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Ubisoft Sans" w:eastAsiaTheme="minorEastAsia" w:hAnsi="Ubisoft Sans" w:cstheme="minorBidi"/>
          <w:b w:val="0"/>
          <w:bCs w:val="0"/>
          <w:color w:val="auto"/>
          <w:sz w:val="22"/>
          <w:szCs w:val="22"/>
        </w:rPr>
        <w:id w:val="-556781993"/>
        <w:docPartObj>
          <w:docPartGallery w:val="Cover Pages"/>
          <w:docPartUnique/>
        </w:docPartObj>
      </w:sdtPr>
      <w:sdtEndPr>
        <w:rPr>
          <w:rFonts w:eastAsiaTheme="majorEastAsia" w:cstheme="majorBidi"/>
          <w:b/>
          <w:bCs/>
          <w:color w:val="000000" w:themeColor="text1"/>
          <w:sz w:val="32"/>
          <w:szCs w:val="32"/>
        </w:rPr>
      </w:sdtEndPr>
      <w:sdtContent>
        <w:p w14:paraId="29BDC9FF" w14:textId="7BB494F0" w:rsidR="007F12FE" w:rsidRPr="004F0220" w:rsidRDefault="004F0220" w:rsidP="000577B3">
          <w:pPr>
            <w:pStyle w:val="Heading1"/>
            <w:spacing w:before="120" w:after="120" w:line="240" w:lineRule="auto"/>
            <w:rPr>
              <w:rFonts w:ascii="Ubisoft Sans" w:eastAsiaTheme="minorHAnsi" w:hAnsi="Ubisoft Sans" w:cstheme="minorBidi"/>
              <w:b w:val="0"/>
              <w:bCs w:val="0"/>
              <w:color w:val="auto"/>
              <w:sz w:val="22"/>
              <w:szCs w:val="22"/>
            </w:rPr>
          </w:pPr>
          <w:r w:rsidRPr="004F0220">
            <w:rPr>
              <w:rFonts w:ascii="Ubisoft Sans" w:eastAsiaTheme="minorHAnsi" w:hAnsi="Ubisoft Sans" w:cstheme="minorBidi"/>
              <w:b w:val="0"/>
              <w:bCs w:val="0"/>
              <w:noProof/>
              <w:color w:val="auto"/>
              <w:sz w:val="22"/>
              <w:szCs w:val="22"/>
              <w:lang w:eastAsia="en-GB"/>
            </w:rPr>
            <w:drawing>
              <wp:inline distT="0" distB="0" distL="0" distR="0" wp14:anchorId="59C2A2F6" wp14:editId="54D97B21">
                <wp:extent cx="2905125" cy="1509532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FLECTIONS_LEAMINGTON_COMBINED_BLACK_2018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1579" cy="1512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7F12FE" w:rsidRPr="004F0220">
            <w:rPr>
              <w:rFonts w:ascii="Ubisoft Sans" w:eastAsiaTheme="minorHAnsi" w:hAnsi="Ubisoft Sans" w:cstheme="minorBidi"/>
              <w:b w:val="0"/>
              <w:bCs w:val="0"/>
              <w:color w:val="auto"/>
              <w:sz w:val="22"/>
              <w:szCs w:val="22"/>
            </w:rPr>
            <w:t xml:space="preserve"> </w:t>
          </w:r>
        </w:p>
        <w:sdt>
          <w:sdtPr>
            <w:rPr>
              <w:rFonts w:ascii="Ubisoft Sans" w:eastAsiaTheme="minorEastAsia" w:hAnsi="Ubisoft Sans" w:cstheme="minorBidi"/>
              <w:b w:val="0"/>
              <w:bCs w:val="0"/>
              <w:color w:val="auto"/>
              <w:sz w:val="22"/>
              <w:szCs w:val="22"/>
            </w:rPr>
            <w:id w:val="-1867135164"/>
            <w:docPartObj>
              <w:docPartGallery w:val="Cover Pages"/>
              <w:docPartUnique/>
            </w:docPartObj>
          </w:sdtPr>
          <w:sdtEndPr>
            <w:rPr>
              <w:rFonts w:ascii="Futura Std Light" w:hAnsi="Futura Std Light"/>
            </w:rPr>
          </w:sdtEndPr>
          <w:sdtContent>
            <w:sdt>
              <w:sdtPr>
                <w:rPr>
                  <w:rFonts w:ascii="Ubisoft Sans" w:eastAsiaTheme="minorEastAsia" w:hAnsi="Ubisoft Sans" w:cstheme="minorBidi"/>
                  <w:b w:val="0"/>
                  <w:bCs w:val="0"/>
                  <w:color w:val="auto"/>
                  <w:sz w:val="22"/>
                  <w:szCs w:val="22"/>
                </w:rPr>
                <w:id w:val="-1468669085"/>
                <w:docPartObj>
                  <w:docPartGallery w:val="Cover Pages"/>
                  <w:docPartUnique/>
                </w:docPartObj>
              </w:sdtPr>
              <w:sdtContent>
                <w:p w14:paraId="6874D574" w14:textId="5C850773" w:rsidR="00015E4F" w:rsidRPr="00015E4F" w:rsidRDefault="5A763C3C" w:rsidP="00015E4F">
                  <w:pPr>
                    <w:pStyle w:val="Heading1"/>
                    <w:spacing w:before="120" w:after="120" w:line="240" w:lineRule="auto"/>
                    <w:rPr>
                      <w:rFonts w:ascii="Ubisoft Sans" w:hAnsi="Ubisoft Sans"/>
                      <w:sz w:val="36"/>
                      <w:szCs w:val="36"/>
                    </w:rPr>
                  </w:pPr>
                  <w:r w:rsidRPr="32BBEAED">
                    <w:rPr>
                      <w:rFonts w:ascii="Ubisoft Sans" w:hAnsi="Ubisoft Sans"/>
                      <w:sz w:val="36"/>
                      <w:szCs w:val="36"/>
                    </w:rPr>
                    <w:t>Studio E</w:t>
                  </w:r>
                  <w:r w:rsidR="00015E4F" w:rsidRPr="32BBEAED">
                    <w:rPr>
                      <w:rFonts w:ascii="Ubisoft Sans" w:hAnsi="Ubisoft Sans"/>
                      <w:sz w:val="36"/>
                      <w:szCs w:val="36"/>
                    </w:rPr>
                    <w:t>ngineering Manager</w:t>
                  </w:r>
                </w:p>
                <w:p w14:paraId="27EDF5AB" w14:textId="77777777" w:rsidR="00015E4F" w:rsidRPr="00015E4F" w:rsidRDefault="00015E4F" w:rsidP="00015E4F">
                  <w:pPr>
                    <w:pStyle w:val="Heading1"/>
                    <w:spacing w:before="120" w:after="120" w:line="240" w:lineRule="auto"/>
                    <w:jc w:val="left"/>
                    <w:rPr>
                      <w:rFonts w:ascii="Ubisoft Sans" w:hAnsi="Ubisoft Sans"/>
                      <w:b w:val="0"/>
                      <w:sz w:val="28"/>
                    </w:rPr>
                  </w:pPr>
                  <w:r w:rsidRPr="00015E4F">
                    <w:rPr>
                      <w:rFonts w:ascii="Ubisoft Sans" w:hAnsi="Ubisoft Sans"/>
                      <w:sz w:val="28"/>
                    </w:rPr>
                    <w:t>Job Purpose</w:t>
                  </w:r>
                </w:p>
                <w:p w14:paraId="6EF66873" w14:textId="4CF78E6B" w:rsidR="00015E4F" w:rsidRPr="00015E4F" w:rsidRDefault="00015E4F" w:rsidP="00015E4F">
                  <w:pPr>
                    <w:spacing w:before="120" w:after="120" w:line="240" w:lineRule="auto"/>
                    <w:jc w:val="both"/>
                    <w:rPr>
                      <w:rFonts w:ascii="Ubisoft Sans" w:hAnsi="Ubisoft Sans"/>
                    </w:rPr>
                  </w:pPr>
                  <w:r w:rsidRPr="00015E4F">
                    <w:rPr>
                      <w:rFonts w:ascii="Ubisoft Sans" w:hAnsi="Ubisoft Sans"/>
                    </w:rPr>
                    <w:t xml:space="preserve">Elevate profile of the Engineering </w:t>
                  </w:r>
                  <w:r w:rsidR="005A42AA">
                    <w:rPr>
                      <w:rFonts w:ascii="Ubisoft Sans" w:hAnsi="Ubisoft Sans"/>
                    </w:rPr>
                    <w:t>Department</w:t>
                  </w:r>
                  <w:r w:rsidRPr="00015E4F">
                    <w:rPr>
                      <w:rFonts w:ascii="Ubisoft Sans" w:hAnsi="Ubisoft Sans"/>
                    </w:rPr>
                    <w:t xml:space="preserve"> consistently across both Studios and the wider Ubisoft group whilst ensuring optimal staffing, development, growth within the team and maximising talent retention. </w:t>
                  </w:r>
                </w:p>
                <w:p w14:paraId="7E1200FB" w14:textId="77777777" w:rsidR="00015E4F" w:rsidRPr="00015E4F" w:rsidRDefault="00015E4F" w:rsidP="00015E4F">
                  <w:pPr>
                    <w:spacing w:before="120" w:after="120" w:line="240" w:lineRule="auto"/>
                    <w:jc w:val="both"/>
                    <w:rPr>
                      <w:rFonts w:ascii="Ubisoft Sans" w:hAnsi="Ubisoft Sans"/>
                    </w:rPr>
                  </w:pPr>
                </w:p>
                <w:p w14:paraId="13BC8B1B" w14:textId="77777777" w:rsidR="00015E4F" w:rsidRPr="00015E4F" w:rsidRDefault="00015E4F" w:rsidP="00015E4F">
                  <w:pPr>
                    <w:spacing w:before="120" w:after="120" w:line="240" w:lineRule="auto"/>
                    <w:jc w:val="both"/>
                    <w:rPr>
                      <w:rFonts w:ascii="Ubisoft Sans" w:hAnsi="Ubisoft Sans"/>
                      <w:b/>
                      <w:sz w:val="28"/>
                    </w:rPr>
                  </w:pPr>
                  <w:r w:rsidRPr="00015E4F">
                    <w:rPr>
                      <w:rFonts w:ascii="Ubisoft Sans" w:hAnsi="Ubisoft Sans"/>
                      <w:b/>
                      <w:sz w:val="28"/>
                    </w:rPr>
                    <w:t>Responsibilities</w:t>
                  </w:r>
                </w:p>
                <w:p w14:paraId="43315044" w14:textId="23BCE351" w:rsidR="00015E4F" w:rsidRPr="00015E4F" w:rsidRDefault="00015E4F" w:rsidP="32BBEAED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jc w:val="both"/>
                    <w:textAlignment w:val="baseline"/>
                    <w:rPr>
                      <w:rFonts w:ascii="Ubisoft Sans" w:hAnsi="Ubisoft Sans"/>
                      <w:color w:val="000000"/>
                      <w:lang w:val="en-US"/>
                    </w:rPr>
                  </w:pPr>
                  <w:r w:rsidRPr="32BBEAED">
                    <w:rPr>
                      <w:rFonts w:ascii="Ubisoft Sans" w:hAnsi="Ubisoft Sans"/>
                      <w:color w:val="000000" w:themeColor="text2"/>
                      <w:lang w:val="en-US"/>
                    </w:rPr>
                    <w:t xml:space="preserve">Be the Secondary Manager for all others in the discipline, across the </w:t>
                  </w:r>
                  <w:proofErr w:type="gramStart"/>
                  <w:r w:rsidRPr="32BBEAED">
                    <w:rPr>
                      <w:rFonts w:ascii="Ubisoft Sans" w:hAnsi="Ubisoft Sans"/>
                      <w:color w:val="000000" w:themeColor="text2"/>
                      <w:lang w:val="en-US"/>
                    </w:rPr>
                    <w:t>Studio;</w:t>
                  </w:r>
                  <w:proofErr w:type="gramEnd"/>
                </w:p>
                <w:p w14:paraId="55E12927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Have regular one to ones with Leads in conversation with Directors and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Producers;</w:t>
                  </w:r>
                  <w:proofErr w:type="gramEnd"/>
                </w:p>
                <w:p w14:paraId="39F49EF3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Attend and input into project staffing/FTE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meetings;</w:t>
                  </w:r>
                  <w:proofErr w:type="gramEnd"/>
                </w:p>
                <w:p w14:paraId="7882ABB0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Ensure effective succession planning to facilitate Studio staffing and strategy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requirements;</w:t>
                  </w:r>
                  <w:proofErr w:type="gramEnd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 </w:t>
                  </w:r>
                </w:p>
                <w:p w14:paraId="48016FDB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Champion best practices and levelling up the discipline as a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whole;</w:t>
                  </w:r>
                  <w:proofErr w:type="gramEnd"/>
                </w:p>
                <w:p w14:paraId="7A2CF434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Stay abreast of trends in the discipline and setting up suitable sharing/training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programs;</w:t>
                  </w:r>
                  <w:proofErr w:type="gramEnd"/>
                </w:p>
                <w:p w14:paraId="29A17251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Work with HR and project teams to ensure a consistent and comprehensive onboarding </w:t>
                  </w:r>
                  <w:proofErr w:type="spell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programme</w:t>
                  </w:r>
                  <w:proofErr w:type="spellEnd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 for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all;</w:t>
                  </w:r>
                  <w:proofErr w:type="gramEnd"/>
                </w:p>
                <w:p w14:paraId="31AB57FB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Participate in all discipline specific interviews collating feedback and acting as primary hiring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manager;</w:t>
                  </w:r>
                  <w:proofErr w:type="gramEnd"/>
                </w:p>
                <w:p w14:paraId="155B07C3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Meet monthly with the Resource and Development Manager to map out current skill sets and future potential within the Discipline as well as identifying key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talent;</w:t>
                  </w:r>
                  <w:proofErr w:type="gramEnd"/>
                </w:p>
                <w:p w14:paraId="60457391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Work with Learning &amp; Development to identify core skills development and soft skill training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needs;</w:t>
                  </w:r>
                  <w:proofErr w:type="gramEnd"/>
                </w:p>
                <w:p w14:paraId="636F7690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Identify opportunities for team members to attend external events and conferences both as a representative of Ubisoft and a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delegate;</w:t>
                  </w:r>
                  <w:proofErr w:type="gramEnd"/>
                </w:p>
                <w:p w14:paraId="462459F0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Communicate and collaborate with key stakeholders to identify and highlight key risks or skill gaps with team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members;</w:t>
                  </w:r>
                  <w:proofErr w:type="gramEnd"/>
                </w:p>
                <w:p w14:paraId="7B9B2E0A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Efficiently communicate and support messages from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management;</w:t>
                  </w:r>
                  <w:proofErr w:type="gramEnd"/>
                </w:p>
                <w:p w14:paraId="0B423E61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Actively participate in the implementation of more efficient work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methods;</w:t>
                  </w:r>
                  <w:proofErr w:type="gramEnd"/>
                </w:p>
                <w:p w14:paraId="075FD5C0" w14:textId="7777777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Support HR in the Salary and Performance Review </w:t>
                  </w:r>
                  <w:proofErr w:type="gramStart"/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>process;</w:t>
                  </w:r>
                  <w:proofErr w:type="gramEnd"/>
                </w:p>
                <w:p w14:paraId="1ACFADD5" w14:textId="3B8F3787" w:rsidR="00015E4F" w:rsidRPr="00015E4F" w:rsidRDefault="00015E4F" w:rsidP="00015E4F">
                  <w:pPr>
                    <w:pStyle w:val="ListParagraph"/>
                    <w:numPr>
                      <w:ilvl w:val="0"/>
                      <w:numId w:val="33"/>
                    </w:numPr>
                    <w:overflowPunct w:val="0"/>
                    <w:autoSpaceDE w:val="0"/>
                    <w:autoSpaceDN w:val="0"/>
                    <w:adjustRightInd w:val="0"/>
                    <w:spacing w:before="120" w:after="120" w:line="240" w:lineRule="auto"/>
                    <w:ind w:left="714" w:hanging="357"/>
                    <w:contextualSpacing w:val="0"/>
                    <w:jc w:val="both"/>
                    <w:textAlignment w:val="baseline"/>
                    <w:rPr>
                      <w:rFonts w:ascii="Ubisoft Sans" w:hAnsi="Ubisoft Sans"/>
                    </w:rPr>
                  </w:pPr>
                  <w:r w:rsidRPr="00015E4F">
                    <w:rPr>
                      <w:rFonts w:ascii="Ubisoft Sans" w:hAnsi="Ubisoft Sans" w:cstheme="minorHAnsi"/>
                      <w:color w:val="000000"/>
                      <w:szCs w:val="16"/>
                      <w:lang w:val="en-US"/>
                    </w:rPr>
                    <w:t xml:space="preserve">Any other ad hoc tasks when required. </w:t>
                  </w:r>
                </w:p>
              </w:sdtContent>
            </w:sdt>
            <w:p w14:paraId="2C4C76F5" w14:textId="77777777" w:rsidR="00015E4F" w:rsidRPr="00015E4F" w:rsidRDefault="00015E4F" w:rsidP="00015E4F">
              <w:pPr>
                <w:spacing w:before="120" w:after="120" w:line="240" w:lineRule="auto"/>
                <w:jc w:val="both"/>
                <w:rPr>
                  <w:rFonts w:ascii="Ubisoft Sans" w:hAnsi="Ubisoft Sans"/>
                  <w:b/>
                  <w:sz w:val="28"/>
                </w:rPr>
              </w:pPr>
              <w:r w:rsidRPr="00015E4F">
                <w:rPr>
                  <w:rFonts w:ascii="Ubisoft Sans" w:hAnsi="Ubisoft Sans"/>
                  <w:b/>
                  <w:sz w:val="28"/>
                </w:rPr>
                <w:t>Skills and Knowledge</w:t>
              </w:r>
            </w:p>
            <w:p w14:paraId="0C7C5FC9" w14:textId="77777777" w:rsidR="00015E4F" w:rsidRPr="00015E4F" w:rsidRDefault="00015E4F" w:rsidP="00015E4F">
              <w:pPr>
                <w:pStyle w:val="ListParagraph"/>
                <w:numPr>
                  <w:ilvl w:val="0"/>
                  <w:numId w:val="32"/>
                </w:numPr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ind w:left="709" w:hanging="425"/>
                <w:contextualSpacing w:val="0"/>
                <w:jc w:val="both"/>
                <w:textAlignment w:val="baseline"/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</w:pPr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lastRenderedPageBreak/>
                <w:t xml:space="preserve">Strong interpersonal and communication </w:t>
              </w:r>
              <w:proofErr w:type="gramStart"/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>skills;</w:t>
              </w:r>
              <w:proofErr w:type="gramEnd"/>
            </w:p>
            <w:p w14:paraId="1A736023" w14:textId="77777777" w:rsidR="00015E4F" w:rsidRPr="00015E4F" w:rsidRDefault="00015E4F" w:rsidP="00015E4F">
              <w:pPr>
                <w:pStyle w:val="ListParagraph"/>
                <w:numPr>
                  <w:ilvl w:val="0"/>
                  <w:numId w:val="32"/>
                </w:numPr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ind w:left="709" w:hanging="425"/>
                <w:contextualSpacing w:val="0"/>
                <w:jc w:val="both"/>
                <w:textAlignment w:val="baseline"/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</w:pPr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 xml:space="preserve">Proactive, autonomous and self-driven approach to work with demonstrable application of </w:t>
              </w:r>
              <w:proofErr w:type="gramStart"/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>initiative;</w:t>
              </w:r>
              <w:proofErr w:type="gramEnd"/>
            </w:p>
            <w:p w14:paraId="573BE871" w14:textId="77777777" w:rsidR="00015E4F" w:rsidRPr="00015E4F" w:rsidRDefault="00015E4F" w:rsidP="00015E4F">
              <w:pPr>
                <w:pStyle w:val="ListParagraph"/>
                <w:numPr>
                  <w:ilvl w:val="0"/>
                  <w:numId w:val="32"/>
                </w:numPr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ind w:left="709" w:hanging="425"/>
                <w:contextualSpacing w:val="0"/>
                <w:jc w:val="both"/>
                <w:textAlignment w:val="baseline"/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</w:pPr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 xml:space="preserve">Ability to accept and deliver feedback and adapt to </w:t>
              </w:r>
              <w:proofErr w:type="gramStart"/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>change;</w:t>
              </w:r>
              <w:proofErr w:type="gramEnd"/>
            </w:p>
            <w:p w14:paraId="30512D10" w14:textId="77777777" w:rsidR="00015E4F" w:rsidRPr="00015E4F" w:rsidRDefault="00015E4F" w:rsidP="00015E4F">
              <w:pPr>
                <w:pStyle w:val="ListParagraph"/>
                <w:numPr>
                  <w:ilvl w:val="0"/>
                  <w:numId w:val="32"/>
                </w:numPr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ind w:left="709" w:hanging="425"/>
                <w:contextualSpacing w:val="0"/>
                <w:jc w:val="both"/>
                <w:textAlignment w:val="baseline"/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</w:pPr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 xml:space="preserve">Originality and resourcefulness in problem </w:t>
              </w:r>
              <w:proofErr w:type="gramStart"/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>solving;</w:t>
              </w:r>
              <w:proofErr w:type="gramEnd"/>
            </w:p>
            <w:p w14:paraId="353A9BE0" w14:textId="17E7D3DA" w:rsidR="00015E4F" w:rsidRPr="00015E4F" w:rsidRDefault="00015E4F" w:rsidP="32BBEAED">
              <w:pPr>
                <w:pStyle w:val="ListParagraph"/>
                <w:numPr>
                  <w:ilvl w:val="0"/>
                  <w:numId w:val="32"/>
                </w:numPr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ind w:left="709" w:hanging="425"/>
                <w:jc w:val="both"/>
                <w:textAlignment w:val="baseline"/>
                <w:rPr>
                  <w:rFonts w:ascii="Ubisoft Sans" w:hAnsi="Ubisoft Sans"/>
                  <w:color w:val="000000"/>
                  <w:lang w:val="en-US"/>
                </w:rPr>
              </w:pPr>
              <w:r w:rsidRPr="32BBEAED">
                <w:rPr>
                  <w:rFonts w:ascii="Ubisoft Sans" w:hAnsi="Ubisoft Sans"/>
                  <w:color w:val="000000" w:themeColor="text2"/>
                  <w:lang w:val="en-US"/>
                </w:rPr>
                <w:t xml:space="preserve">Up-to-date knowledge on current and </w:t>
              </w:r>
              <w:r w:rsidR="13636589" w:rsidRPr="32BBEAED">
                <w:rPr>
                  <w:rFonts w:ascii="Ubisoft Sans" w:hAnsi="Ubisoft Sans"/>
                  <w:color w:val="000000" w:themeColor="text2"/>
                  <w:lang w:val="en-US"/>
                </w:rPr>
                <w:t>emerging trends</w:t>
              </w:r>
              <w:r w:rsidRPr="32BBEAED">
                <w:rPr>
                  <w:rFonts w:ascii="Ubisoft Sans" w:hAnsi="Ubisoft Sans"/>
                  <w:color w:val="000000" w:themeColor="text2"/>
                  <w:lang w:val="en-US"/>
                </w:rPr>
                <w:t xml:space="preserve"> in visual </w:t>
              </w:r>
              <w:proofErr w:type="gramStart"/>
              <w:r w:rsidRPr="32BBEAED">
                <w:rPr>
                  <w:rFonts w:ascii="Ubisoft Sans" w:hAnsi="Ubisoft Sans"/>
                  <w:color w:val="000000" w:themeColor="text2"/>
                  <w:lang w:val="en-US"/>
                </w:rPr>
                <w:t>communication;</w:t>
              </w:r>
              <w:proofErr w:type="gramEnd"/>
            </w:p>
            <w:p w14:paraId="247AAAC8" w14:textId="77777777" w:rsidR="00015E4F" w:rsidRPr="00015E4F" w:rsidRDefault="00015E4F" w:rsidP="00015E4F">
              <w:pPr>
                <w:pStyle w:val="ListParagraph"/>
                <w:numPr>
                  <w:ilvl w:val="0"/>
                  <w:numId w:val="32"/>
                </w:numPr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ind w:left="709" w:hanging="425"/>
                <w:contextualSpacing w:val="0"/>
                <w:jc w:val="both"/>
                <w:textAlignment w:val="baseline"/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</w:pPr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 xml:space="preserve">The ability to travel frequently and regularly (a minimum of 6 days over 2 trips per month) between Reflections and Leamington as well as other Studios in the Ubisoft Group as </w:t>
              </w:r>
              <w:proofErr w:type="gramStart"/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>required;</w:t>
              </w:r>
              <w:proofErr w:type="gramEnd"/>
            </w:p>
            <w:p w14:paraId="10F67C4C" w14:textId="77777777" w:rsidR="00015E4F" w:rsidRPr="00015E4F" w:rsidRDefault="00015E4F" w:rsidP="00015E4F">
              <w:pPr>
                <w:pStyle w:val="ListParagraph"/>
                <w:numPr>
                  <w:ilvl w:val="0"/>
                  <w:numId w:val="32"/>
                </w:numPr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ind w:left="709" w:hanging="425"/>
                <w:contextualSpacing w:val="0"/>
                <w:jc w:val="both"/>
                <w:textAlignment w:val="baseline"/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</w:pPr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 xml:space="preserve">Strong knowledge of the video game industry and awareness of typical video game development </w:t>
              </w:r>
              <w:proofErr w:type="gramStart"/>
              <w:r w:rsidRPr="00015E4F">
                <w:rPr>
                  <w:rFonts w:ascii="Ubisoft Sans" w:hAnsi="Ubisoft Sans" w:cstheme="minorHAnsi"/>
                  <w:color w:val="000000"/>
                  <w:szCs w:val="16"/>
                  <w:lang w:val="en-US"/>
                </w:rPr>
                <w:t>processes;</w:t>
              </w:r>
              <w:proofErr w:type="gramEnd"/>
            </w:p>
            <w:p w14:paraId="5B0B2794" w14:textId="77777777" w:rsidR="00015E4F" w:rsidRPr="00015E4F" w:rsidRDefault="00015E4F" w:rsidP="00015E4F">
              <w:pPr>
                <w:pStyle w:val="ListParagraph"/>
                <w:overflowPunct w:val="0"/>
                <w:autoSpaceDE w:val="0"/>
                <w:autoSpaceDN w:val="0"/>
                <w:adjustRightInd w:val="0"/>
                <w:spacing w:before="120" w:after="120" w:line="240" w:lineRule="auto"/>
                <w:contextualSpacing w:val="0"/>
                <w:jc w:val="both"/>
                <w:textAlignment w:val="baseline"/>
                <w:rPr>
                  <w:rFonts w:ascii="Ubisoft Sans" w:hAnsi="Ubisoft Sans" w:cstheme="minorHAnsi"/>
                  <w:color w:val="000000"/>
                  <w:spacing w:val="20"/>
                  <w:szCs w:val="16"/>
                  <w:lang w:val="en-US"/>
                </w:rPr>
              </w:pPr>
            </w:p>
            <w:p w14:paraId="55FA4CE7" w14:textId="77777777" w:rsidR="00015E4F" w:rsidRPr="00015E4F" w:rsidRDefault="00015E4F" w:rsidP="00015E4F">
              <w:pPr>
                <w:spacing w:before="120" w:after="120" w:line="240" w:lineRule="auto"/>
                <w:jc w:val="both"/>
                <w:rPr>
                  <w:rFonts w:ascii="Ubisoft Sans" w:hAnsi="Ubisoft Sans"/>
                  <w:b/>
                  <w:sz w:val="28"/>
                </w:rPr>
              </w:pPr>
              <w:r w:rsidRPr="00015E4F">
                <w:rPr>
                  <w:rFonts w:ascii="Ubisoft Sans" w:hAnsi="Ubisoft Sans"/>
                  <w:b/>
                  <w:sz w:val="28"/>
                </w:rPr>
                <w:t>Relevant Experience</w:t>
              </w:r>
            </w:p>
            <w:p w14:paraId="7E652895" w14:textId="53851CF7" w:rsidR="00015E4F" w:rsidRPr="00015E4F" w:rsidRDefault="487585B1" w:rsidP="32BBEAED">
              <w:pPr>
                <w:pStyle w:val="ListParagraph"/>
                <w:numPr>
                  <w:ilvl w:val="0"/>
                  <w:numId w:val="27"/>
                </w:numPr>
                <w:spacing w:before="120" w:after="120" w:line="240" w:lineRule="auto"/>
                <w:rPr>
                  <w:rFonts w:ascii="Ubisoft Sans" w:hAnsi="Ubisoft Sans"/>
                  <w:color w:val="000000" w:themeColor="text2"/>
                </w:rPr>
              </w:pPr>
              <w:r w:rsidRPr="32BBEAED">
                <w:rPr>
                  <w:rFonts w:ascii="Ubisoft Sans" w:hAnsi="Ubisoft Sans"/>
                  <w:color w:val="000000" w:themeColor="text2"/>
                </w:rPr>
                <w:t xml:space="preserve">Extensive experience of working in </w:t>
              </w:r>
              <w:proofErr w:type="gramStart"/>
              <w:r w:rsidRPr="32BBEAED">
                <w:rPr>
                  <w:rFonts w:ascii="Ubisoft Sans" w:hAnsi="Ubisoft Sans"/>
                  <w:color w:val="000000" w:themeColor="text2"/>
                </w:rPr>
                <w:t>Engineering</w:t>
              </w:r>
              <w:r w:rsidR="00015E4F" w:rsidRPr="32BBEAED">
                <w:rPr>
                  <w:rFonts w:ascii="Ubisoft Sans" w:hAnsi="Ubisoft Sans"/>
                  <w:color w:val="000000" w:themeColor="text2"/>
                </w:rPr>
                <w:t>;</w:t>
              </w:r>
              <w:proofErr w:type="gramEnd"/>
            </w:p>
            <w:p w14:paraId="09D2E733" w14:textId="183158FC" w:rsidR="00015E4F" w:rsidRPr="00015E4F" w:rsidRDefault="41A6FFEF" w:rsidP="32BBEAED">
              <w:pPr>
                <w:pStyle w:val="ListParagraph"/>
                <w:numPr>
                  <w:ilvl w:val="0"/>
                  <w:numId w:val="27"/>
                </w:numPr>
                <w:spacing w:before="120" w:after="120" w:line="240" w:lineRule="auto"/>
                <w:rPr>
                  <w:rFonts w:ascii="Ubisoft Sans" w:hAnsi="Ubisoft Sans"/>
                  <w:color w:val="000000" w:themeColor="text1"/>
                </w:rPr>
              </w:pPr>
              <w:r w:rsidRPr="32BBEAED">
                <w:rPr>
                  <w:rFonts w:ascii="Ubisoft Sans" w:hAnsi="Ubisoft Sans"/>
                  <w:color w:val="000000" w:themeColor="text2"/>
                </w:rPr>
                <w:t>Significant</w:t>
              </w:r>
              <w:r w:rsidR="00015E4F" w:rsidRPr="32BBEAED">
                <w:rPr>
                  <w:rFonts w:ascii="Ubisoft Sans" w:hAnsi="Ubisoft Sans"/>
                  <w:color w:val="000000" w:themeColor="text2"/>
                </w:rPr>
                <w:t xml:space="preserve"> experience </w:t>
              </w:r>
              <w:r w:rsidR="59D34ABF" w:rsidRPr="32BBEAED">
                <w:rPr>
                  <w:rFonts w:ascii="Ubisoft Sans" w:hAnsi="Ubisoft Sans"/>
                  <w:color w:val="000000" w:themeColor="text2"/>
                </w:rPr>
                <w:t xml:space="preserve">in a </w:t>
              </w:r>
              <w:r w:rsidR="00015E4F" w:rsidRPr="32BBEAED">
                <w:rPr>
                  <w:rFonts w:ascii="Ubisoft Sans" w:hAnsi="Ubisoft Sans"/>
                  <w:color w:val="000000" w:themeColor="text2"/>
                </w:rPr>
                <w:t xml:space="preserve">lead/management role or other relevant </w:t>
              </w:r>
              <w:proofErr w:type="gramStart"/>
              <w:r w:rsidR="00015E4F" w:rsidRPr="32BBEAED">
                <w:rPr>
                  <w:rFonts w:ascii="Ubisoft Sans" w:hAnsi="Ubisoft Sans"/>
                  <w:color w:val="000000" w:themeColor="text2"/>
                </w:rPr>
                <w:t>experience;</w:t>
              </w:r>
              <w:proofErr w:type="gramEnd"/>
            </w:p>
            <w:p w14:paraId="7AFC47CC" w14:textId="7BA28362" w:rsidR="00015E4F" w:rsidRPr="00015E4F" w:rsidRDefault="00B3D47F" w:rsidP="32BBEAED">
              <w:pPr>
                <w:pStyle w:val="ListParagraph"/>
                <w:numPr>
                  <w:ilvl w:val="0"/>
                  <w:numId w:val="27"/>
                </w:numPr>
                <w:spacing w:before="120" w:after="120" w:line="240" w:lineRule="auto"/>
                <w:rPr>
                  <w:rFonts w:ascii="Ubisoft Sans" w:hAnsi="Ubisoft Sans"/>
                  <w:color w:val="000000" w:themeColor="text2"/>
                </w:rPr>
              </w:pPr>
              <w:r w:rsidRPr="32BBEAED">
                <w:rPr>
                  <w:rFonts w:ascii="Ubisoft Sans" w:hAnsi="Ubisoft Sans"/>
                  <w:color w:val="000000" w:themeColor="text2"/>
                </w:rPr>
                <w:t xml:space="preserve">Robust understanding of the current trends in Engineering and </w:t>
              </w:r>
              <w:r w:rsidR="69E68CAF" w:rsidRPr="32BBEAED">
                <w:rPr>
                  <w:rFonts w:ascii="Ubisoft Sans" w:hAnsi="Ubisoft Sans"/>
                  <w:color w:val="000000" w:themeColor="text2"/>
                </w:rPr>
                <w:t>its</w:t>
              </w:r>
              <w:r w:rsidRPr="32BBEAED">
                <w:rPr>
                  <w:rFonts w:ascii="Ubisoft Sans" w:hAnsi="Ubisoft Sans"/>
                  <w:color w:val="000000" w:themeColor="text2"/>
                </w:rPr>
                <w:t xml:space="preserve"> sub disciplines, particularly as pertains to the video game </w:t>
              </w:r>
              <w:proofErr w:type="gramStart"/>
              <w:r w:rsidRPr="32BBEAED">
                <w:rPr>
                  <w:rFonts w:ascii="Ubisoft Sans" w:hAnsi="Ubisoft Sans"/>
                  <w:color w:val="000000" w:themeColor="text2"/>
                </w:rPr>
                <w:t>industry</w:t>
              </w:r>
              <w:r w:rsidR="00015E4F" w:rsidRPr="32BBEAED">
                <w:rPr>
                  <w:rFonts w:ascii="Ubisoft Sans" w:hAnsi="Ubisoft Sans"/>
                  <w:color w:val="000000" w:themeColor="text2"/>
                </w:rPr>
                <w:t>;</w:t>
              </w:r>
              <w:proofErr w:type="gramEnd"/>
            </w:p>
            <w:p w14:paraId="0B162102" w14:textId="22FAC1E7" w:rsidR="00AB40E7" w:rsidRPr="00015E4F" w:rsidRDefault="00015E4F" w:rsidP="00015E4F">
              <w:pPr>
                <w:pStyle w:val="ListParagraph"/>
                <w:numPr>
                  <w:ilvl w:val="0"/>
                  <w:numId w:val="27"/>
                </w:numPr>
                <w:spacing w:before="120" w:after="120" w:line="240" w:lineRule="auto"/>
                <w:contextualSpacing w:val="0"/>
                <w:rPr>
                  <w:rFonts w:ascii="Ubisoft Sans" w:hAnsi="Ubisoft Sans"/>
                  <w:color w:val="000000" w:themeColor="text1"/>
                </w:rPr>
              </w:pPr>
              <w:r w:rsidRPr="00015E4F">
                <w:rPr>
                  <w:rFonts w:ascii="Ubisoft Sans" w:hAnsi="Ubisoft Sans"/>
                  <w:color w:val="000000" w:themeColor="text1"/>
                </w:rPr>
                <w:t>Experience working on multi-site pr</w:t>
              </w:r>
              <w:r>
                <w:rPr>
                  <w:rFonts w:ascii="Ubisoft Sans" w:hAnsi="Ubisoft Sans"/>
                  <w:color w:val="000000" w:themeColor="text1"/>
                </w:rPr>
                <w:t>ojects and/or studios essential.</w:t>
              </w:r>
            </w:p>
          </w:sdtContent>
        </w:sdt>
        <w:p w14:paraId="3426DA89" w14:textId="1618D77B" w:rsidR="00E40EC5" w:rsidRPr="004F0220" w:rsidRDefault="00000000" w:rsidP="00015E4F">
          <w:pPr>
            <w:pStyle w:val="Heading1"/>
            <w:spacing w:before="120" w:after="120" w:line="240" w:lineRule="auto"/>
            <w:jc w:val="left"/>
            <w:rPr>
              <w:rFonts w:ascii="Ubisoft Sans" w:hAnsi="Ubisoft Sans" w:cstheme="minorHAnsi"/>
              <w:color w:val="000000"/>
              <w:szCs w:val="16"/>
              <w:lang w:val="en-US"/>
            </w:rPr>
          </w:pPr>
        </w:p>
      </w:sdtContent>
    </w:sdt>
    <w:sectPr w:rsidR="00E40EC5" w:rsidRPr="004F0220" w:rsidSect="0016476A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1C2E9" w14:textId="77777777" w:rsidR="00EF03DE" w:rsidRDefault="00EF03DE" w:rsidP="00143848">
      <w:pPr>
        <w:spacing w:after="0" w:line="240" w:lineRule="auto"/>
      </w:pPr>
      <w:r>
        <w:separator/>
      </w:r>
    </w:p>
  </w:endnote>
  <w:endnote w:type="continuationSeparator" w:id="0">
    <w:p w14:paraId="004EA22D" w14:textId="77777777" w:rsidR="00EF03DE" w:rsidRDefault="00EF03DE" w:rsidP="0014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Std Light">
    <w:altName w:val="Leelawadee UI Semi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isoft Sans">
    <w:panose1 w:val="02000504030000020004"/>
    <w:charset w:val="00"/>
    <w:family w:val="auto"/>
    <w:pitch w:val="variable"/>
    <w:sig w:usb0="00002207" w:usb1="00000000" w:usb2="00000000" w:usb3="00000000" w:csb0="0000005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BC1BF" w14:textId="4F7A4BD5" w:rsidR="00392712" w:rsidRDefault="00392712" w:rsidP="00392712">
    <w:pPr>
      <w:pStyle w:val="Footer"/>
    </w:pPr>
    <w:r>
      <w:ptab w:relativeTo="margin" w:alignment="center" w:leader="none"/>
    </w:r>
    <w:r>
      <w:t xml:space="preserve"> </w:t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50C18" w14:textId="6E426BDF" w:rsidR="00392712" w:rsidRDefault="00392712" w:rsidP="00392712">
    <w:pPr>
      <w:pStyle w:val="Footer"/>
    </w:pPr>
    <w:r>
      <w:ptab w:relativeTo="margin" w:alignment="center" w:leader="none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EA8D7" w14:textId="77777777" w:rsidR="00EF03DE" w:rsidRDefault="00EF03DE" w:rsidP="00143848">
      <w:pPr>
        <w:spacing w:after="0" w:line="240" w:lineRule="auto"/>
      </w:pPr>
      <w:r>
        <w:separator/>
      </w:r>
    </w:p>
  </w:footnote>
  <w:footnote w:type="continuationSeparator" w:id="0">
    <w:p w14:paraId="38C049CB" w14:textId="77777777" w:rsidR="00EF03DE" w:rsidRDefault="00EF03DE" w:rsidP="00143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6F39" w14:textId="77777777" w:rsidR="00A610DE" w:rsidRDefault="00A610DE">
    <w:pPr>
      <w:pStyle w:val="Header"/>
    </w:pPr>
  </w:p>
  <w:p w14:paraId="32CDC3E9" w14:textId="77777777" w:rsidR="00143848" w:rsidRDefault="00143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326"/>
    <w:multiLevelType w:val="hybridMultilevel"/>
    <w:tmpl w:val="0A68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855"/>
    <w:multiLevelType w:val="hybridMultilevel"/>
    <w:tmpl w:val="86225508"/>
    <w:lvl w:ilvl="0" w:tplc="58C8703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F7635"/>
    <w:multiLevelType w:val="hybridMultilevel"/>
    <w:tmpl w:val="5EEAC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073E5"/>
    <w:multiLevelType w:val="hybridMultilevel"/>
    <w:tmpl w:val="D6643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958E9"/>
    <w:multiLevelType w:val="hybridMultilevel"/>
    <w:tmpl w:val="32C88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D9E"/>
    <w:multiLevelType w:val="hybridMultilevel"/>
    <w:tmpl w:val="478631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098A"/>
    <w:multiLevelType w:val="hybridMultilevel"/>
    <w:tmpl w:val="2F3EC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25E88"/>
    <w:multiLevelType w:val="hybridMultilevel"/>
    <w:tmpl w:val="8E840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26881"/>
    <w:multiLevelType w:val="hybridMultilevel"/>
    <w:tmpl w:val="BED46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20BF2"/>
    <w:multiLevelType w:val="hybridMultilevel"/>
    <w:tmpl w:val="4AB0B4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A2547"/>
    <w:multiLevelType w:val="hybridMultilevel"/>
    <w:tmpl w:val="98F8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66F71"/>
    <w:multiLevelType w:val="hybridMultilevel"/>
    <w:tmpl w:val="D234B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732E"/>
    <w:multiLevelType w:val="hybridMultilevel"/>
    <w:tmpl w:val="1F240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24667"/>
    <w:multiLevelType w:val="hybridMultilevel"/>
    <w:tmpl w:val="4C36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82594"/>
    <w:multiLevelType w:val="hybridMultilevel"/>
    <w:tmpl w:val="D528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B2019"/>
    <w:multiLevelType w:val="hybridMultilevel"/>
    <w:tmpl w:val="3F0AF32C"/>
    <w:lvl w:ilvl="0" w:tplc="97AAE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3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A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5A5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7A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F6B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A6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C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86736E"/>
    <w:multiLevelType w:val="hybridMultilevel"/>
    <w:tmpl w:val="3C0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04A2C"/>
    <w:multiLevelType w:val="hybridMultilevel"/>
    <w:tmpl w:val="5C9E7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C3199"/>
    <w:multiLevelType w:val="hybridMultilevel"/>
    <w:tmpl w:val="F8823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142"/>
    <w:multiLevelType w:val="hybridMultilevel"/>
    <w:tmpl w:val="8634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F4C1C"/>
    <w:multiLevelType w:val="hybridMultilevel"/>
    <w:tmpl w:val="0A049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D7E6F"/>
    <w:multiLevelType w:val="hybridMultilevel"/>
    <w:tmpl w:val="55447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05E64"/>
    <w:multiLevelType w:val="hybridMultilevel"/>
    <w:tmpl w:val="F73EC7A6"/>
    <w:lvl w:ilvl="0" w:tplc="DA80E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6F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0F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E8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9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2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A5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6F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EA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5C52DD"/>
    <w:multiLevelType w:val="hybridMultilevel"/>
    <w:tmpl w:val="B11E3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61E16"/>
    <w:multiLevelType w:val="hybridMultilevel"/>
    <w:tmpl w:val="D1567E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924E0"/>
    <w:multiLevelType w:val="hybridMultilevel"/>
    <w:tmpl w:val="BFD269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4C3F0F"/>
    <w:multiLevelType w:val="hybridMultilevel"/>
    <w:tmpl w:val="17C09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C1C6D"/>
    <w:multiLevelType w:val="hybridMultilevel"/>
    <w:tmpl w:val="7488F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466EFE"/>
    <w:multiLevelType w:val="hybridMultilevel"/>
    <w:tmpl w:val="BA04C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20726"/>
    <w:multiLevelType w:val="hybridMultilevel"/>
    <w:tmpl w:val="389E5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06AE8"/>
    <w:multiLevelType w:val="hybridMultilevel"/>
    <w:tmpl w:val="1C008FDA"/>
    <w:lvl w:ilvl="0" w:tplc="3A22A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E6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49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6E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1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1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4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F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6F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9A44CD6"/>
    <w:multiLevelType w:val="hybridMultilevel"/>
    <w:tmpl w:val="0A584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FD0B08"/>
    <w:multiLevelType w:val="hybridMultilevel"/>
    <w:tmpl w:val="A44C90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952459">
    <w:abstractNumId w:val="18"/>
  </w:num>
  <w:num w:numId="2" w16cid:durableId="154228373">
    <w:abstractNumId w:val="23"/>
  </w:num>
  <w:num w:numId="3" w16cid:durableId="560021787">
    <w:abstractNumId w:val="26"/>
  </w:num>
  <w:num w:numId="4" w16cid:durableId="815147873">
    <w:abstractNumId w:val="14"/>
  </w:num>
  <w:num w:numId="5" w16cid:durableId="584655588">
    <w:abstractNumId w:val="10"/>
  </w:num>
  <w:num w:numId="6" w16cid:durableId="80807779">
    <w:abstractNumId w:val="25"/>
  </w:num>
  <w:num w:numId="7" w16cid:durableId="1226186787">
    <w:abstractNumId w:val="31"/>
  </w:num>
  <w:num w:numId="8" w16cid:durableId="1419785103">
    <w:abstractNumId w:val="32"/>
  </w:num>
  <w:num w:numId="9" w16cid:durableId="1902519196">
    <w:abstractNumId w:val="4"/>
  </w:num>
  <w:num w:numId="10" w16cid:durableId="437334575">
    <w:abstractNumId w:val="6"/>
  </w:num>
  <w:num w:numId="11" w16cid:durableId="867718687">
    <w:abstractNumId w:val="28"/>
  </w:num>
  <w:num w:numId="12" w16cid:durableId="136648962">
    <w:abstractNumId w:val="12"/>
  </w:num>
  <w:num w:numId="13" w16cid:durableId="1727098777">
    <w:abstractNumId w:val="29"/>
  </w:num>
  <w:num w:numId="14" w16cid:durableId="1125611976">
    <w:abstractNumId w:val="20"/>
  </w:num>
  <w:num w:numId="15" w16cid:durableId="925648030">
    <w:abstractNumId w:val="7"/>
  </w:num>
  <w:num w:numId="16" w16cid:durableId="1603149161">
    <w:abstractNumId w:val="13"/>
  </w:num>
  <w:num w:numId="17" w16cid:durableId="792678260">
    <w:abstractNumId w:val="22"/>
  </w:num>
  <w:num w:numId="18" w16cid:durableId="817645405">
    <w:abstractNumId w:val="11"/>
  </w:num>
  <w:num w:numId="19" w16cid:durableId="1711951449">
    <w:abstractNumId w:val="16"/>
  </w:num>
  <w:num w:numId="20" w16cid:durableId="850798968">
    <w:abstractNumId w:val="15"/>
  </w:num>
  <w:num w:numId="21" w16cid:durableId="1100103264">
    <w:abstractNumId w:val="3"/>
  </w:num>
  <w:num w:numId="22" w16cid:durableId="1030299146">
    <w:abstractNumId w:val="24"/>
  </w:num>
  <w:num w:numId="23" w16cid:durableId="981696289">
    <w:abstractNumId w:val="5"/>
  </w:num>
  <w:num w:numId="24" w16cid:durableId="1519351928">
    <w:abstractNumId w:val="9"/>
  </w:num>
  <w:num w:numId="25" w16cid:durableId="1750614691">
    <w:abstractNumId w:val="2"/>
  </w:num>
  <w:num w:numId="26" w16cid:durableId="1706251442">
    <w:abstractNumId w:val="0"/>
  </w:num>
  <w:num w:numId="27" w16cid:durableId="1889995131">
    <w:abstractNumId w:val="27"/>
  </w:num>
  <w:num w:numId="28" w16cid:durableId="270825510">
    <w:abstractNumId w:val="8"/>
  </w:num>
  <w:num w:numId="29" w16cid:durableId="1416584979">
    <w:abstractNumId w:val="30"/>
  </w:num>
  <w:num w:numId="30" w16cid:durableId="1444616893">
    <w:abstractNumId w:val="19"/>
  </w:num>
  <w:num w:numId="31" w16cid:durableId="1185368324">
    <w:abstractNumId w:val="21"/>
  </w:num>
  <w:num w:numId="32" w16cid:durableId="1793358977">
    <w:abstractNumId w:val="1"/>
  </w:num>
  <w:num w:numId="33" w16cid:durableId="20324183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48"/>
    <w:rsid w:val="0000156E"/>
    <w:rsid w:val="00003A63"/>
    <w:rsid w:val="00003F1E"/>
    <w:rsid w:val="00015E4F"/>
    <w:rsid w:val="00027034"/>
    <w:rsid w:val="00027C60"/>
    <w:rsid w:val="00033443"/>
    <w:rsid w:val="000444FC"/>
    <w:rsid w:val="00051615"/>
    <w:rsid w:val="00052C5B"/>
    <w:rsid w:val="000530CD"/>
    <w:rsid w:val="000577B3"/>
    <w:rsid w:val="00057E85"/>
    <w:rsid w:val="00060881"/>
    <w:rsid w:val="00060EFA"/>
    <w:rsid w:val="0007010D"/>
    <w:rsid w:val="000728A7"/>
    <w:rsid w:val="000748BF"/>
    <w:rsid w:val="00094817"/>
    <w:rsid w:val="000A11D4"/>
    <w:rsid w:val="000A37D8"/>
    <w:rsid w:val="000A4969"/>
    <w:rsid w:val="000A5A5D"/>
    <w:rsid w:val="000B47B2"/>
    <w:rsid w:val="000B4811"/>
    <w:rsid w:val="000C1BAF"/>
    <w:rsid w:val="000C22F7"/>
    <w:rsid w:val="000C2B7F"/>
    <w:rsid w:val="000D30A0"/>
    <w:rsid w:val="000D5EC2"/>
    <w:rsid w:val="000E317E"/>
    <w:rsid w:val="000F5128"/>
    <w:rsid w:val="000F6BAC"/>
    <w:rsid w:val="001037C6"/>
    <w:rsid w:val="001079D2"/>
    <w:rsid w:val="001141BB"/>
    <w:rsid w:val="0011793A"/>
    <w:rsid w:val="00124AF7"/>
    <w:rsid w:val="00132502"/>
    <w:rsid w:val="00135750"/>
    <w:rsid w:val="00143848"/>
    <w:rsid w:val="00145114"/>
    <w:rsid w:val="0015360B"/>
    <w:rsid w:val="00154535"/>
    <w:rsid w:val="001642D6"/>
    <w:rsid w:val="0016476A"/>
    <w:rsid w:val="00175765"/>
    <w:rsid w:val="00175920"/>
    <w:rsid w:val="001765BB"/>
    <w:rsid w:val="00190A18"/>
    <w:rsid w:val="00194CFF"/>
    <w:rsid w:val="001C1D9F"/>
    <w:rsid w:val="001C499C"/>
    <w:rsid w:val="001F1CDF"/>
    <w:rsid w:val="001F1EB8"/>
    <w:rsid w:val="001F2CD9"/>
    <w:rsid w:val="001F3594"/>
    <w:rsid w:val="001F58F2"/>
    <w:rsid w:val="001F5B3B"/>
    <w:rsid w:val="002053F5"/>
    <w:rsid w:val="0021065F"/>
    <w:rsid w:val="00226750"/>
    <w:rsid w:val="002316C5"/>
    <w:rsid w:val="0023290D"/>
    <w:rsid w:val="00233AF8"/>
    <w:rsid w:val="002454E6"/>
    <w:rsid w:val="00246136"/>
    <w:rsid w:val="00251CFD"/>
    <w:rsid w:val="00253F38"/>
    <w:rsid w:val="00271ECB"/>
    <w:rsid w:val="0027609B"/>
    <w:rsid w:val="0028162E"/>
    <w:rsid w:val="00281A75"/>
    <w:rsid w:val="00286F15"/>
    <w:rsid w:val="002928A0"/>
    <w:rsid w:val="002A30AD"/>
    <w:rsid w:val="002B0E39"/>
    <w:rsid w:val="002B11E0"/>
    <w:rsid w:val="002B3CD3"/>
    <w:rsid w:val="002B48DA"/>
    <w:rsid w:val="002C2A7C"/>
    <w:rsid w:val="002C5681"/>
    <w:rsid w:val="002D3352"/>
    <w:rsid w:val="002E6C41"/>
    <w:rsid w:val="002F2691"/>
    <w:rsid w:val="002F3A09"/>
    <w:rsid w:val="00306136"/>
    <w:rsid w:val="003075FD"/>
    <w:rsid w:val="003459B2"/>
    <w:rsid w:val="0034773A"/>
    <w:rsid w:val="00373834"/>
    <w:rsid w:val="0037631A"/>
    <w:rsid w:val="00376CA9"/>
    <w:rsid w:val="00390A9D"/>
    <w:rsid w:val="00392712"/>
    <w:rsid w:val="003936B1"/>
    <w:rsid w:val="00395648"/>
    <w:rsid w:val="00395EA3"/>
    <w:rsid w:val="003B5DB7"/>
    <w:rsid w:val="003B6BB6"/>
    <w:rsid w:val="003C118B"/>
    <w:rsid w:val="003C23F0"/>
    <w:rsid w:val="003D2ADA"/>
    <w:rsid w:val="003E2F7B"/>
    <w:rsid w:val="003E7F5F"/>
    <w:rsid w:val="003F3945"/>
    <w:rsid w:val="003F3E16"/>
    <w:rsid w:val="003F3E85"/>
    <w:rsid w:val="003F6539"/>
    <w:rsid w:val="0040279B"/>
    <w:rsid w:val="00404233"/>
    <w:rsid w:val="0040558D"/>
    <w:rsid w:val="00410FB7"/>
    <w:rsid w:val="0042244B"/>
    <w:rsid w:val="0042669F"/>
    <w:rsid w:val="00426867"/>
    <w:rsid w:val="00426B3C"/>
    <w:rsid w:val="00427E7B"/>
    <w:rsid w:val="00431F28"/>
    <w:rsid w:val="00432523"/>
    <w:rsid w:val="004425C4"/>
    <w:rsid w:val="004427A9"/>
    <w:rsid w:val="00451E88"/>
    <w:rsid w:val="004602B5"/>
    <w:rsid w:val="00474444"/>
    <w:rsid w:val="00476A08"/>
    <w:rsid w:val="00486A67"/>
    <w:rsid w:val="00487ADB"/>
    <w:rsid w:val="00490601"/>
    <w:rsid w:val="004A2108"/>
    <w:rsid w:val="004B62D1"/>
    <w:rsid w:val="004B6973"/>
    <w:rsid w:val="004D20B4"/>
    <w:rsid w:val="004F0220"/>
    <w:rsid w:val="004F6B71"/>
    <w:rsid w:val="004F7E7A"/>
    <w:rsid w:val="00503299"/>
    <w:rsid w:val="00517410"/>
    <w:rsid w:val="00530096"/>
    <w:rsid w:val="00533B7E"/>
    <w:rsid w:val="005400E2"/>
    <w:rsid w:val="00553A3E"/>
    <w:rsid w:val="00554EEB"/>
    <w:rsid w:val="00556071"/>
    <w:rsid w:val="005617D7"/>
    <w:rsid w:val="00566A52"/>
    <w:rsid w:val="00576CEE"/>
    <w:rsid w:val="0057706B"/>
    <w:rsid w:val="0058611B"/>
    <w:rsid w:val="00596E97"/>
    <w:rsid w:val="005A0050"/>
    <w:rsid w:val="005A0C39"/>
    <w:rsid w:val="005A3021"/>
    <w:rsid w:val="005A42AA"/>
    <w:rsid w:val="005C2D59"/>
    <w:rsid w:val="005D4A2E"/>
    <w:rsid w:val="005D72D0"/>
    <w:rsid w:val="005E36D3"/>
    <w:rsid w:val="005F4FFF"/>
    <w:rsid w:val="00603C30"/>
    <w:rsid w:val="00607BE4"/>
    <w:rsid w:val="00610003"/>
    <w:rsid w:val="0063470F"/>
    <w:rsid w:val="006356BE"/>
    <w:rsid w:val="006356F3"/>
    <w:rsid w:val="006415DC"/>
    <w:rsid w:val="00642457"/>
    <w:rsid w:val="0064317C"/>
    <w:rsid w:val="006445AA"/>
    <w:rsid w:val="0065184D"/>
    <w:rsid w:val="0065249D"/>
    <w:rsid w:val="006525F4"/>
    <w:rsid w:val="006555CB"/>
    <w:rsid w:val="00662B66"/>
    <w:rsid w:val="006657DC"/>
    <w:rsid w:val="00667AD5"/>
    <w:rsid w:val="006756B0"/>
    <w:rsid w:val="0067751F"/>
    <w:rsid w:val="006776B1"/>
    <w:rsid w:val="006832AF"/>
    <w:rsid w:val="006922C6"/>
    <w:rsid w:val="006A4CD0"/>
    <w:rsid w:val="006B0433"/>
    <w:rsid w:val="006B076F"/>
    <w:rsid w:val="006E0047"/>
    <w:rsid w:val="006E43EF"/>
    <w:rsid w:val="006E7378"/>
    <w:rsid w:val="006E7AE6"/>
    <w:rsid w:val="006F0B19"/>
    <w:rsid w:val="006F3B2F"/>
    <w:rsid w:val="007017F7"/>
    <w:rsid w:val="00704A43"/>
    <w:rsid w:val="00706D27"/>
    <w:rsid w:val="00724774"/>
    <w:rsid w:val="00731D4A"/>
    <w:rsid w:val="00743C20"/>
    <w:rsid w:val="00744686"/>
    <w:rsid w:val="007452E0"/>
    <w:rsid w:val="00750663"/>
    <w:rsid w:val="00750AC7"/>
    <w:rsid w:val="0075245D"/>
    <w:rsid w:val="00754937"/>
    <w:rsid w:val="00756457"/>
    <w:rsid w:val="00762190"/>
    <w:rsid w:val="00762AD0"/>
    <w:rsid w:val="00767551"/>
    <w:rsid w:val="007721F1"/>
    <w:rsid w:val="00774039"/>
    <w:rsid w:val="007811F8"/>
    <w:rsid w:val="0078299B"/>
    <w:rsid w:val="00794B84"/>
    <w:rsid w:val="007A0467"/>
    <w:rsid w:val="007A2CA1"/>
    <w:rsid w:val="007A2DC2"/>
    <w:rsid w:val="007B0462"/>
    <w:rsid w:val="007B33BD"/>
    <w:rsid w:val="007B7DF2"/>
    <w:rsid w:val="007C06D0"/>
    <w:rsid w:val="007C5704"/>
    <w:rsid w:val="007D1D76"/>
    <w:rsid w:val="007E04D3"/>
    <w:rsid w:val="007E221A"/>
    <w:rsid w:val="007E2D66"/>
    <w:rsid w:val="007F12FE"/>
    <w:rsid w:val="00800D25"/>
    <w:rsid w:val="00803EF9"/>
    <w:rsid w:val="00806E93"/>
    <w:rsid w:val="00812E22"/>
    <w:rsid w:val="008202C3"/>
    <w:rsid w:val="00822F9C"/>
    <w:rsid w:val="00824CDE"/>
    <w:rsid w:val="00832FA7"/>
    <w:rsid w:val="00834E77"/>
    <w:rsid w:val="0083633B"/>
    <w:rsid w:val="00836B83"/>
    <w:rsid w:val="008415E9"/>
    <w:rsid w:val="0085072C"/>
    <w:rsid w:val="00850A6A"/>
    <w:rsid w:val="0085236D"/>
    <w:rsid w:val="00853E22"/>
    <w:rsid w:val="00856336"/>
    <w:rsid w:val="00862DDA"/>
    <w:rsid w:val="008640EC"/>
    <w:rsid w:val="00874987"/>
    <w:rsid w:val="00874D97"/>
    <w:rsid w:val="00880BDF"/>
    <w:rsid w:val="00897238"/>
    <w:rsid w:val="008C1C0C"/>
    <w:rsid w:val="008D0624"/>
    <w:rsid w:val="008D1B2F"/>
    <w:rsid w:val="008D552F"/>
    <w:rsid w:val="008E0B3D"/>
    <w:rsid w:val="008E2E6B"/>
    <w:rsid w:val="008F666D"/>
    <w:rsid w:val="008F7F85"/>
    <w:rsid w:val="009042EF"/>
    <w:rsid w:val="00904E59"/>
    <w:rsid w:val="00912941"/>
    <w:rsid w:val="009155BC"/>
    <w:rsid w:val="009210B9"/>
    <w:rsid w:val="00921225"/>
    <w:rsid w:val="009244DB"/>
    <w:rsid w:val="00924CB4"/>
    <w:rsid w:val="00925F2E"/>
    <w:rsid w:val="00932933"/>
    <w:rsid w:val="00934ADB"/>
    <w:rsid w:val="00942698"/>
    <w:rsid w:val="00943B4D"/>
    <w:rsid w:val="00945451"/>
    <w:rsid w:val="00952272"/>
    <w:rsid w:val="00953943"/>
    <w:rsid w:val="00960224"/>
    <w:rsid w:val="00962707"/>
    <w:rsid w:val="009653C2"/>
    <w:rsid w:val="00972015"/>
    <w:rsid w:val="00980743"/>
    <w:rsid w:val="0098569D"/>
    <w:rsid w:val="00986AD0"/>
    <w:rsid w:val="00987794"/>
    <w:rsid w:val="00992CB7"/>
    <w:rsid w:val="009A4B28"/>
    <w:rsid w:val="009A630E"/>
    <w:rsid w:val="009B0710"/>
    <w:rsid w:val="009B2B08"/>
    <w:rsid w:val="009B7549"/>
    <w:rsid w:val="009D073F"/>
    <w:rsid w:val="009E356E"/>
    <w:rsid w:val="009E41FE"/>
    <w:rsid w:val="009F05B1"/>
    <w:rsid w:val="009F5D8A"/>
    <w:rsid w:val="009F6942"/>
    <w:rsid w:val="009F739D"/>
    <w:rsid w:val="00A01221"/>
    <w:rsid w:val="00A24C3F"/>
    <w:rsid w:val="00A3151B"/>
    <w:rsid w:val="00A36E2B"/>
    <w:rsid w:val="00A40E50"/>
    <w:rsid w:val="00A43CAF"/>
    <w:rsid w:val="00A53A9D"/>
    <w:rsid w:val="00A610DE"/>
    <w:rsid w:val="00A64A71"/>
    <w:rsid w:val="00A8025C"/>
    <w:rsid w:val="00A81661"/>
    <w:rsid w:val="00AA1182"/>
    <w:rsid w:val="00AA17AC"/>
    <w:rsid w:val="00AA4025"/>
    <w:rsid w:val="00AA6F7B"/>
    <w:rsid w:val="00AB14EA"/>
    <w:rsid w:val="00AB40E7"/>
    <w:rsid w:val="00AC1EA6"/>
    <w:rsid w:val="00AC25B5"/>
    <w:rsid w:val="00AC6AAA"/>
    <w:rsid w:val="00AC77BF"/>
    <w:rsid w:val="00AD56C5"/>
    <w:rsid w:val="00AD61E9"/>
    <w:rsid w:val="00AE05D9"/>
    <w:rsid w:val="00AF02EB"/>
    <w:rsid w:val="00AF20D8"/>
    <w:rsid w:val="00B170E4"/>
    <w:rsid w:val="00B22D97"/>
    <w:rsid w:val="00B31410"/>
    <w:rsid w:val="00B33F74"/>
    <w:rsid w:val="00B353FC"/>
    <w:rsid w:val="00B3D47F"/>
    <w:rsid w:val="00B4091D"/>
    <w:rsid w:val="00B442E2"/>
    <w:rsid w:val="00B44AAC"/>
    <w:rsid w:val="00B47703"/>
    <w:rsid w:val="00B5100F"/>
    <w:rsid w:val="00B52888"/>
    <w:rsid w:val="00B53578"/>
    <w:rsid w:val="00B53933"/>
    <w:rsid w:val="00B57A82"/>
    <w:rsid w:val="00B64837"/>
    <w:rsid w:val="00B65B6C"/>
    <w:rsid w:val="00B65BE9"/>
    <w:rsid w:val="00B7162A"/>
    <w:rsid w:val="00B745CD"/>
    <w:rsid w:val="00B773D5"/>
    <w:rsid w:val="00B84D3A"/>
    <w:rsid w:val="00B9419E"/>
    <w:rsid w:val="00B95FA8"/>
    <w:rsid w:val="00B96A41"/>
    <w:rsid w:val="00BA3289"/>
    <w:rsid w:val="00BA4161"/>
    <w:rsid w:val="00BB290E"/>
    <w:rsid w:val="00BB5095"/>
    <w:rsid w:val="00BD09A6"/>
    <w:rsid w:val="00BD5621"/>
    <w:rsid w:val="00BD71A4"/>
    <w:rsid w:val="00BE2287"/>
    <w:rsid w:val="00BE6D65"/>
    <w:rsid w:val="00BF0B0C"/>
    <w:rsid w:val="00BF57DB"/>
    <w:rsid w:val="00BF73A1"/>
    <w:rsid w:val="00C011B1"/>
    <w:rsid w:val="00C02D75"/>
    <w:rsid w:val="00C05095"/>
    <w:rsid w:val="00C0691E"/>
    <w:rsid w:val="00C071B5"/>
    <w:rsid w:val="00C11D68"/>
    <w:rsid w:val="00C129F9"/>
    <w:rsid w:val="00C2026A"/>
    <w:rsid w:val="00C338E0"/>
    <w:rsid w:val="00C37AE3"/>
    <w:rsid w:val="00C402AC"/>
    <w:rsid w:val="00C41405"/>
    <w:rsid w:val="00C4717A"/>
    <w:rsid w:val="00C5035C"/>
    <w:rsid w:val="00C506C3"/>
    <w:rsid w:val="00C56B4B"/>
    <w:rsid w:val="00C634B3"/>
    <w:rsid w:val="00C718AB"/>
    <w:rsid w:val="00C737FE"/>
    <w:rsid w:val="00C766CE"/>
    <w:rsid w:val="00C778FA"/>
    <w:rsid w:val="00C85E38"/>
    <w:rsid w:val="00C91D5C"/>
    <w:rsid w:val="00C91F83"/>
    <w:rsid w:val="00C94382"/>
    <w:rsid w:val="00C9443B"/>
    <w:rsid w:val="00C94C1F"/>
    <w:rsid w:val="00C968AC"/>
    <w:rsid w:val="00CA0644"/>
    <w:rsid w:val="00CA127B"/>
    <w:rsid w:val="00CA451F"/>
    <w:rsid w:val="00CA6D7D"/>
    <w:rsid w:val="00CA7229"/>
    <w:rsid w:val="00CA7FAF"/>
    <w:rsid w:val="00CD06DB"/>
    <w:rsid w:val="00CD5AFF"/>
    <w:rsid w:val="00CD6D06"/>
    <w:rsid w:val="00CD7CF8"/>
    <w:rsid w:val="00CE0257"/>
    <w:rsid w:val="00CE44D6"/>
    <w:rsid w:val="00CF0449"/>
    <w:rsid w:val="00CF17B2"/>
    <w:rsid w:val="00CF4880"/>
    <w:rsid w:val="00CF6E27"/>
    <w:rsid w:val="00CF78FF"/>
    <w:rsid w:val="00D0018E"/>
    <w:rsid w:val="00D11E70"/>
    <w:rsid w:val="00D13874"/>
    <w:rsid w:val="00D31C7C"/>
    <w:rsid w:val="00D32AD5"/>
    <w:rsid w:val="00D36319"/>
    <w:rsid w:val="00D5365B"/>
    <w:rsid w:val="00D53C32"/>
    <w:rsid w:val="00D548E8"/>
    <w:rsid w:val="00D673E6"/>
    <w:rsid w:val="00D8138F"/>
    <w:rsid w:val="00D859ED"/>
    <w:rsid w:val="00D96566"/>
    <w:rsid w:val="00D9799F"/>
    <w:rsid w:val="00DA047F"/>
    <w:rsid w:val="00DA295A"/>
    <w:rsid w:val="00DA75C4"/>
    <w:rsid w:val="00DB09E1"/>
    <w:rsid w:val="00DB3BBE"/>
    <w:rsid w:val="00DB5412"/>
    <w:rsid w:val="00DC2665"/>
    <w:rsid w:val="00DC2F38"/>
    <w:rsid w:val="00DC4354"/>
    <w:rsid w:val="00DC650A"/>
    <w:rsid w:val="00DC68F1"/>
    <w:rsid w:val="00DC6DD4"/>
    <w:rsid w:val="00DC7B9A"/>
    <w:rsid w:val="00DD5347"/>
    <w:rsid w:val="00DE046C"/>
    <w:rsid w:val="00DE550C"/>
    <w:rsid w:val="00DE5843"/>
    <w:rsid w:val="00DF0F17"/>
    <w:rsid w:val="00DF3EA9"/>
    <w:rsid w:val="00DF6734"/>
    <w:rsid w:val="00E03FF2"/>
    <w:rsid w:val="00E32AB6"/>
    <w:rsid w:val="00E33A9B"/>
    <w:rsid w:val="00E33E6B"/>
    <w:rsid w:val="00E362E9"/>
    <w:rsid w:val="00E37778"/>
    <w:rsid w:val="00E40EC5"/>
    <w:rsid w:val="00E435CF"/>
    <w:rsid w:val="00E507FB"/>
    <w:rsid w:val="00E512E3"/>
    <w:rsid w:val="00E5613D"/>
    <w:rsid w:val="00E7695E"/>
    <w:rsid w:val="00E76BAC"/>
    <w:rsid w:val="00E84CF0"/>
    <w:rsid w:val="00E93569"/>
    <w:rsid w:val="00E97172"/>
    <w:rsid w:val="00EA06F0"/>
    <w:rsid w:val="00EB40E0"/>
    <w:rsid w:val="00EB6C67"/>
    <w:rsid w:val="00EC2FB0"/>
    <w:rsid w:val="00EC2FF8"/>
    <w:rsid w:val="00EC406B"/>
    <w:rsid w:val="00EC66C5"/>
    <w:rsid w:val="00ED18CD"/>
    <w:rsid w:val="00ED4E51"/>
    <w:rsid w:val="00EE522A"/>
    <w:rsid w:val="00EE5D7A"/>
    <w:rsid w:val="00EE6A49"/>
    <w:rsid w:val="00EF03DE"/>
    <w:rsid w:val="00EF5D31"/>
    <w:rsid w:val="00F02013"/>
    <w:rsid w:val="00F038B9"/>
    <w:rsid w:val="00F049F9"/>
    <w:rsid w:val="00F04D24"/>
    <w:rsid w:val="00F425B8"/>
    <w:rsid w:val="00F43712"/>
    <w:rsid w:val="00F45527"/>
    <w:rsid w:val="00F56416"/>
    <w:rsid w:val="00F6376B"/>
    <w:rsid w:val="00F76403"/>
    <w:rsid w:val="00F76FA6"/>
    <w:rsid w:val="00F77BE6"/>
    <w:rsid w:val="00F87F31"/>
    <w:rsid w:val="00F946C8"/>
    <w:rsid w:val="00FA0A85"/>
    <w:rsid w:val="00FB06B0"/>
    <w:rsid w:val="00FD0145"/>
    <w:rsid w:val="00FD063D"/>
    <w:rsid w:val="00FD1CEF"/>
    <w:rsid w:val="00FD49E5"/>
    <w:rsid w:val="00FD50BE"/>
    <w:rsid w:val="00FD5E5F"/>
    <w:rsid w:val="00FE5581"/>
    <w:rsid w:val="00FF1DAA"/>
    <w:rsid w:val="00FF4302"/>
    <w:rsid w:val="09FF5F56"/>
    <w:rsid w:val="13636589"/>
    <w:rsid w:val="32BBEAED"/>
    <w:rsid w:val="41A6FFEF"/>
    <w:rsid w:val="42946DD6"/>
    <w:rsid w:val="487585B1"/>
    <w:rsid w:val="59D34ABF"/>
    <w:rsid w:val="5A763C3C"/>
    <w:rsid w:val="5EC7DEDD"/>
    <w:rsid w:val="69E68CAF"/>
    <w:rsid w:val="721D90EF"/>
    <w:rsid w:val="7E6AD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93F81"/>
  <w15:docId w15:val="{121B4AA7-BDC2-469F-A353-B1BE2E07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KODO BODY"/>
    <w:qFormat/>
    <w:rsid w:val="005400E2"/>
    <w:rPr>
      <w:rFonts w:ascii="Futura Std Light" w:hAnsi="Futura Std Light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AC6AAA"/>
    <w:pPr>
      <w:keepNext/>
      <w:keepLines/>
      <w:spacing w:before="480" w:after="0"/>
      <w:jc w:val="center"/>
      <w:outlineLvl w:val="0"/>
    </w:pPr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48"/>
  </w:style>
  <w:style w:type="paragraph" w:styleId="Footer">
    <w:name w:val="footer"/>
    <w:basedOn w:val="Normal"/>
    <w:link w:val="FooterChar"/>
    <w:uiPriority w:val="99"/>
    <w:unhideWhenUsed/>
    <w:rsid w:val="001438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48"/>
  </w:style>
  <w:style w:type="paragraph" w:styleId="BalloonText">
    <w:name w:val="Balloon Text"/>
    <w:basedOn w:val="Normal"/>
    <w:link w:val="BalloonTextChar"/>
    <w:uiPriority w:val="99"/>
    <w:semiHidden/>
    <w:unhideWhenUsed/>
    <w:rsid w:val="00A5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A9D"/>
    <w:rPr>
      <w:rFonts w:ascii="Tahoma" w:hAnsi="Tahoma" w:cs="Tahoma"/>
      <w:sz w:val="16"/>
      <w:szCs w:val="16"/>
    </w:rPr>
  </w:style>
  <w:style w:type="paragraph" w:styleId="NoSpacing">
    <w:name w:val="No Spacing"/>
    <w:aliases w:val="SUB HEADING"/>
    <w:link w:val="NoSpacingChar"/>
    <w:uiPriority w:val="1"/>
    <w:qFormat/>
    <w:rsid w:val="006756B0"/>
    <w:pPr>
      <w:spacing w:after="0" w:line="240" w:lineRule="auto"/>
    </w:pPr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NoSpacingChar">
    <w:name w:val="No Spacing Char"/>
    <w:aliases w:val="SUB HEADING Char"/>
    <w:basedOn w:val="DefaultParagraphFont"/>
    <w:link w:val="NoSpacing"/>
    <w:uiPriority w:val="1"/>
    <w:rsid w:val="006756B0"/>
    <w:rPr>
      <w:rFonts w:ascii="Futura Std Book" w:eastAsiaTheme="minorEastAsia" w:hAnsi="Futura Std Book"/>
      <w:color w:val="808080" w:themeColor="background1" w:themeShade="80"/>
      <w:lang w:val="en-US" w:eastAsia="ja-JP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AC6AAA"/>
    <w:rPr>
      <w:rFonts w:ascii="Futura Std Book" w:eastAsiaTheme="majorEastAsia" w:hAnsi="Futura Std Book" w:cstheme="majorBidi"/>
      <w:b/>
      <w:bCs/>
      <w:color w:val="000000" w:themeColor="text1"/>
      <w:sz w:val="32"/>
      <w:szCs w:val="28"/>
    </w:rPr>
  </w:style>
  <w:style w:type="paragraph" w:styleId="NormalWeb">
    <w:name w:val="Normal (Web)"/>
    <w:basedOn w:val="Normal"/>
    <w:uiPriority w:val="99"/>
    <w:unhideWhenUsed/>
    <w:rsid w:val="0065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15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154535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List">
    <w:name w:val="Light List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154535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ColorfulGrid-Accent5">
    <w:name w:val="Colorful Grid Accent 5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List">
    <w:name w:val="Colorful List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Grid">
    <w:name w:val="Colorful Grid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6">
    <w:name w:val="Colorful Grid Accent 6"/>
    <w:basedOn w:val="TableNormal"/>
    <w:uiPriority w:val="73"/>
    <w:rsid w:val="001545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ghtShading-Accent5">
    <w:name w:val="Light Shading Accent 5"/>
    <w:basedOn w:val="TableNormal"/>
    <w:uiPriority w:val="60"/>
    <w:rsid w:val="00154535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154535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">
    <w:name w:val="Light Shading"/>
    <w:basedOn w:val="TableNormal"/>
    <w:uiPriority w:val="60"/>
    <w:rsid w:val="0015453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432523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530CD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7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9877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7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17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93A"/>
    <w:rPr>
      <w:rFonts w:ascii="Futura Std Light" w:hAnsi="Futura Std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93A"/>
    <w:rPr>
      <w:rFonts w:ascii="Futura Std Light" w:hAnsi="Futura Std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2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7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556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21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37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2517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866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29">
          <w:marLeft w:val="14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813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040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3245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6839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22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 overloa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5A0E01F-AC59-4664-AF10-484C1D57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ubisoft Divertissements inc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PRJECT TITLE</dc:title>
  <dc:subject>SUBLINE</dc:subject>
  <dc:creator>AUTHOR NAME</dc:creator>
  <cp:keywords/>
  <dc:description/>
  <cp:lastModifiedBy>Craig Charsley</cp:lastModifiedBy>
  <cp:revision>2</cp:revision>
  <cp:lastPrinted>2015-07-31T12:37:00Z</cp:lastPrinted>
  <dcterms:created xsi:type="dcterms:W3CDTF">2024-05-15T17:10:00Z</dcterms:created>
  <dcterms:modified xsi:type="dcterms:W3CDTF">2024-05-15T17:10:00Z</dcterms:modified>
</cp:coreProperties>
</file>