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7"/>
        <w:gridCol w:w="6709"/>
      </w:tblGrid>
      <w:tr w:rsidR="001054FB" w:rsidRPr="002C5CB8" w14:paraId="709D3F4B" w14:textId="77777777" w:rsidTr="006F532E">
        <w:tc>
          <w:tcPr>
            <w:tcW w:w="9242" w:type="dxa"/>
            <w:gridSpan w:val="2"/>
            <w:tcBorders>
              <w:top w:val="single" w:sz="8" w:space="0" w:color="000000"/>
              <w:bottom w:val="single" w:sz="8" w:space="0" w:color="000000"/>
            </w:tcBorders>
            <w:shd w:val="clear" w:color="auto" w:fill="D9D9D9"/>
          </w:tcPr>
          <w:p w14:paraId="2F7A0491" w14:textId="77777777" w:rsidR="001054FB" w:rsidRPr="00C05DC2" w:rsidRDefault="00194B90" w:rsidP="002C5CB8">
            <w:pPr>
              <w:pStyle w:val="Heading1"/>
              <w:spacing w:before="0" w:after="0" w:line="240" w:lineRule="auto"/>
              <w:rPr>
                <w:rFonts w:cs="Arial"/>
                <w:bCs w:val="0"/>
                <w:sz w:val="30"/>
                <w:szCs w:val="30"/>
              </w:rPr>
            </w:pPr>
            <w:r>
              <w:rPr>
                <w:rFonts w:cs="Arial"/>
                <w:bCs w:val="0"/>
                <w:sz w:val="30"/>
                <w:szCs w:val="30"/>
              </w:rPr>
              <w:t>Job Title</w:t>
            </w:r>
            <w:r w:rsidR="00956BB6">
              <w:rPr>
                <w:rFonts w:cs="Arial"/>
                <w:bCs w:val="0"/>
                <w:sz w:val="30"/>
                <w:szCs w:val="30"/>
              </w:rPr>
              <w:t xml:space="preserve"> </w:t>
            </w:r>
          </w:p>
          <w:p w14:paraId="770E09DC"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220862FA" w14:textId="77777777" w:rsidTr="00241D10">
        <w:tc>
          <w:tcPr>
            <w:tcW w:w="2351" w:type="dxa"/>
            <w:tcBorders>
              <w:bottom w:val="single" w:sz="4" w:space="0" w:color="BFBFBF"/>
            </w:tcBorders>
          </w:tcPr>
          <w:p w14:paraId="5B92228C"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104429E8" w14:textId="77777777" w:rsidR="00241D10" w:rsidRPr="002C5CB8" w:rsidRDefault="00241D10" w:rsidP="002C5CB8">
            <w:pPr>
              <w:pStyle w:val="Quote"/>
              <w:spacing w:after="0" w:line="240" w:lineRule="auto"/>
              <w:rPr>
                <w:rFonts w:cs="Arial"/>
              </w:rPr>
            </w:pPr>
          </w:p>
        </w:tc>
      </w:tr>
      <w:tr w:rsidR="001054FB" w:rsidRPr="00C05DC2" w14:paraId="26729C39" w14:textId="77777777" w:rsidTr="006F532E">
        <w:tc>
          <w:tcPr>
            <w:tcW w:w="2351" w:type="dxa"/>
            <w:tcBorders>
              <w:bottom w:val="single" w:sz="4" w:space="0" w:color="BFBFBF"/>
            </w:tcBorders>
            <w:shd w:val="clear" w:color="auto" w:fill="F2F2F2"/>
          </w:tcPr>
          <w:p w14:paraId="36C9E56A"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7A72F01E" w14:textId="0C5CB903" w:rsidR="00904A59" w:rsidRPr="00C05DC2" w:rsidRDefault="00810A0B" w:rsidP="002C5CB8">
            <w:pPr>
              <w:pStyle w:val="Quote"/>
              <w:spacing w:after="0" w:line="240" w:lineRule="auto"/>
              <w:rPr>
                <w:rFonts w:cs="Arial"/>
              </w:rPr>
            </w:pPr>
            <w:r>
              <w:rPr>
                <w:rFonts w:cs="Arial"/>
              </w:rPr>
              <w:t>Programme Associate - Found</w:t>
            </w:r>
          </w:p>
        </w:tc>
      </w:tr>
      <w:tr w:rsidR="001054FB" w:rsidRPr="00C05DC2" w14:paraId="68CC6DE6" w14:textId="77777777" w:rsidTr="006F532E">
        <w:tc>
          <w:tcPr>
            <w:tcW w:w="2351" w:type="dxa"/>
            <w:tcBorders>
              <w:top w:val="single" w:sz="4" w:space="0" w:color="BFBFBF"/>
              <w:bottom w:val="single" w:sz="4" w:space="0" w:color="BFBFBF"/>
            </w:tcBorders>
            <w:shd w:val="clear" w:color="auto" w:fill="F2F2F2"/>
          </w:tcPr>
          <w:p w14:paraId="15DFEAC9"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4A3EDDB6" w14:textId="520A9D9D" w:rsidR="001054FB" w:rsidRPr="00C05DC2" w:rsidRDefault="009425B9" w:rsidP="002C5CB8">
            <w:pPr>
              <w:pStyle w:val="Quote"/>
              <w:spacing w:after="0" w:line="240" w:lineRule="auto"/>
              <w:rPr>
                <w:rFonts w:cs="Arial"/>
              </w:rPr>
            </w:pPr>
            <w:r>
              <w:rPr>
                <w:rFonts w:cs="Arial"/>
              </w:rPr>
              <w:t xml:space="preserve">London / </w:t>
            </w:r>
            <w:r w:rsidR="00AE23CD" w:rsidRPr="00AE23CD">
              <w:rPr>
                <w:rFonts w:cs="Arial"/>
              </w:rPr>
              <w:t>Remote with occasional use of Catch22 office when required</w:t>
            </w:r>
          </w:p>
        </w:tc>
      </w:tr>
      <w:tr w:rsidR="001054FB" w:rsidRPr="00C05DC2" w14:paraId="6BC65DC4" w14:textId="77777777" w:rsidTr="006F532E">
        <w:tc>
          <w:tcPr>
            <w:tcW w:w="2351" w:type="dxa"/>
            <w:tcBorders>
              <w:top w:val="single" w:sz="4" w:space="0" w:color="BFBFBF"/>
              <w:bottom w:val="single" w:sz="4" w:space="0" w:color="BFBFBF"/>
            </w:tcBorders>
            <w:shd w:val="clear" w:color="auto" w:fill="F2F2F2"/>
          </w:tcPr>
          <w:p w14:paraId="05A10825"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0DC22306" w14:textId="64596092" w:rsidR="001054FB" w:rsidRPr="00C05DC2" w:rsidRDefault="00D26014" w:rsidP="002C5CB8">
            <w:pPr>
              <w:pStyle w:val="Quote"/>
              <w:spacing w:after="0" w:line="240" w:lineRule="auto"/>
              <w:rPr>
                <w:rFonts w:cs="Arial"/>
              </w:rPr>
            </w:pPr>
            <w:r>
              <w:rPr>
                <w:rFonts w:cs="Arial"/>
              </w:rPr>
              <w:t>Part</w:t>
            </w:r>
            <w:r w:rsidR="00AE23CD" w:rsidRPr="00AE23CD">
              <w:rPr>
                <w:rFonts w:cs="Arial"/>
              </w:rPr>
              <w:t>-time (</w:t>
            </w:r>
            <w:r>
              <w:rPr>
                <w:rFonts w:cs="Arial"/>
              </w:rPr>
              <w:t>18.5</w:t>
            </w:r>
            <w:r w:rsidR="00AE23CD" w:rsidRPr="00AE23CD">
              <w:rPr>
                <w:rFonts w:cs="Arial"/>
              </w:rPr>
              <w:t xml:space="preserve"> hours</w:t>
            </w:r>
            <w:r>
              <w:rPr>
                <w:rFonts w:cs="Arial"/>
              </w:rPr>
              <w:t>)</w:t>
            </w:r>
          </w:p>
        </w:tc>
      </w:tr>
      <w:tr w:rsidR="001054FB" w:rsidRPr="00C05DC2" w14:paraId="7BB5C23C" w14:textId="77777777" w:rsidTr="006F532E">
        <w:tc>
          <w:tcPr>
            <w:tcW w:w="2351" w:type="dxa"/>
            <w:tcBorders>
              <w:top w:val="single" w:sz="4" w:space="0" w:color="BFBFBF"/>
              <w:bottom w:val="single" w:sz="4" w:space="0" w:color="BFBFBF"/>
            </w:tcBorders>
            <w:shd w:val="clear" w:color="auto" w:fill="F2F2F2"/>
          </w:tcPr>
          <w:p w14:paraId="34081812" w14:textId="77777777" w:rsidR="001054FB" w:rsidRPr="00C05DC2" w:rsidRDefault="00194B90" w:rsidP="002C5CB8">
            <w:pPr>
              <w:pStyle w:val="Quote"/>
              <w:spacing w:after="0" w:line="240" w:lineRule="auto"/>
              <w:rPr>
                <w:rFonts w:cs="Arial"/>
                <w:bCs/>
              </w:rPr>
            </w:pPr>
            <w:r>
              <w:rPr>
                <w:rFonts w:cs="Arial"/>
                <w:b/>
                <w:bCs/>
              </w:rPr>
              <w:t>Band</w:t>
            </w:r>
            <w:r w:rsidR="00836FF3">
              <w:rPr>
                <w:rFonts w:cs="Arial"/>
                <w:b/>
                <w:bCs/>
              </w:rPr>
              <w:t>:</w:t>
            </w:r>
          </w:p>
        </w:tc>
        <w:tc>
          <w:tcPr>
            <w:tcW w:w="6891" w:type="dxa"/>
            <w:tcBorders>
              <w:top w:val="single" w:sz="4" w:space="0" w:color="BFBFBF"/>
              <w:bottom w:val="single" w:sz="4" w:space="0" w:color="BFBFBF"/>
            </w:tcBorders>
            <w:shd w:val="clear" w:color="auto" w:fill="FFFFFF"/>
          </w:tcPr>
          <w:p w14:paraId="35904BB9" w14:textId="62BEA861" w:rsidR="001054FB" w:rsidRPr="00C05DC2" w:rsidRDefault="00153E75" w:rsidP="002C5CB8">
            <w:pPr>
              <w:pStyle w:val="Quote"/>
              <w:spacing w:after="0" w:line="240" w:lineRule="auto"/>
              <w:rPr>
                <w:rFonts w:cs="Arial"/>
              </w:rPr>
            </w:pPr>
            <w:r>
              <w:rPr>
                <w:rFonts w:cs="Arial"/>
              </w:rPr>
              <w:t>MPA - Coordinator</w:t>
            </w:r>
          </w:p>
        </w:tc>
      </w:tr>
      <w:tr w:rsidR="001054FB" w:rsidRPr="00C05DC2" w14:paraId="44D47AEC" w14:textId="77777777" w:rsidTr="006F532E">
        <w:tc>
          <w:tcPr>
            <w:tcW w:w="2351" w:type="dxa"/>
            <w:tcBorders>
              <w:top w:val="single" w:sz="4" w:space="0" w:color="BFBFBF"/>
              <w:bottom w:val="single" w:sz="4" w:space="0" w:color="BFBFBF"/>
            </w:tcBorders>
            <w:shd w:val="clear" w:color="auto" w:fill="F2F2F2"/>
          </w:tcPr>
          <w:p w14:paraId="06E96353"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42940D71" w14:textId="5E0012FF" w:rsidR="001054FB" w:rsidRPr="00C05DC2" w:rsidRDefault="009425B9" w:rsidP="002C5CB8">
            <w:pPr>
              <w:pStyle w:val="Quote"/>
              <w:spacing w:after="0" w:line="240" w:lineRule="auto"/>
              <w:rPr>
                <w:rFonts w:cs="Arial"/>
              </w:rPr>
            </w:pPr>
            <w:r>
              <w:rPr>
                <w:rFonts w:cs="Arial"/>
              </w:rPr>
              <w:t xml:space="preserve">Programme Lead </w:t>
            </w:r>
            <w:r w:rsidR="00137009">
              <w:rPr>
                <w:rFonts w:cs="Arial"/>
              </w:rPr>
              <w:t>-</w:t>
            </w:r>
            <w:r>
              <w:rPr>
                <w:rFonts w:cs="Arial"/>
              </w:rPr>
              <w:t xml:space="preserve"> Found </w:t>
            </w:r>
          </w:p>
        </w:tc>
      </w:tr>
      <w:tr w:rsidR="001054FB" w:rsidRPr="00C05DC2" w14:paraId="4000C232" w14:textId="77777777" w:rsidTr="006F532E">
        <w:tc>
          <w:tcPr>
            <w:tcW w:w="2351" w:type="dxa"/>
            <w:tcBorders>
              <w:top w:val="single" w:sz="4" w:space="0" w:color="BFBFBF"/>
            </w:tcBorders>
            <w:shd w:val="clear" w:color="auto" w:fill="F2F2F2"/>
          </w:tcPr>
          <w:p w14:paraId="267C8587" w14:textId="77777777" w:rsidR="001054FB" w:rsidRPr="00D26014" w:rsidRDefault="001054FB" w:rsidP="002C5CB8">
            <w:pPr>
              <w:pStyle w:val="Quote"/>
              <w:spacing w:after="0" w:line="240" w:lineRule="auto"/>
              <w:rPr>
                <w:rFonts w:cs="Arial"/>
                <w:bCs/>
                <w:color w:val="auto"/>
              </w:rPr>
            </w:pPr>
            <w:r w:rsidRPr="00D26014">
              <w:rPr>
                <w:rFonts w:cs="Arial"/>
                <w:b/>
                <w:bCs/>
                <w:color w:val="auto"/>
              </w:rPr>
              <w:t>Level of screening:</w:t>
            </w:r>
          </w:p>
        </w:tc>
        <w:tc>
          <w:tcPr>
            <w:tcW w:w="6891" w:type="dxa"/>
            <w:tcBorders>
              <w:top w:val="single" w:sz="4" w:space="0" w:color="BFBFBF"/>
              <w:left w:val="nil"/>
              <w:right w:val="nil"/>
            </w:tcBorders>
            <w:shd w:val="clear" w:color="auto" w:fill="FFFFFF"/>
          </w:tcPr>
          <w:p w14:paraId="121B6510" w14:textId="5839E328" w:rsidR="001054FB" w:rsidRPr="00D26014" w:rsidRDefault="00AE23CD" w:rsidP="002C5CB8">
            <w:pPr>
              <w:spacing w:after="0" w:line="240" w:lineRule="auto"/>
              <w:rPr>
                <w:rFonts w:cs="Arial"/>
              </w:rPr>
            </w:pPr>
            <w:r w:rsidRPr="00D26014">
              <w:rPr>
                <w:rFonts w:cs="Arial"/>
              </w:rPr>
              <w:t>Standard Catch22 screening</w:t>
            </w:r>
          </w:p>
        </w:tc>
      </w:tr>
      <w:tr w:rsidR="001054FB" w:rsidRPr="00C05DC2" w14:paraId="054D56CA" w14:textId="77777777" w:rsidTr="001054FB">
        <w:tc>
          <w:tcPr>
            <w:tcW w:w="9242" w:type="dxa"/>
            <w:gridSpan w:val="2"/>
            <w:tcBorders>
              <w:top w:val="single" w:sz="4" w:space="0" w:color="BFBFBF"/>
            </w:tcBorders>
          </w:tcPr>
          <w:p w14:paraId="7826D885" w14:textId="77777777" w:rsidR="001054FB" w:rsidRPr="00C05DC2" w:rsidRDefault="001054FB" w:rsidP="002C5CB8">
            <w:pPr>
              <w:spacing w:after="0" w:line="240" w:lineRule="auto"/>
              <w:rPr>
                <w:rFonts w:cs="Arial"/>
                <w:color w:val="000000"/>
              </w:rPr>
            </w:pPr>
          </w:p>
        </w:tc>
      </w:tr>
      <w:tr w:rsidR="001054FB" w:rsidRPr="002C5CB8" w14:paraId="44C53F22" w14:textId="77777777" w:rsidTr="006F532E">
        <w:tc>
          <w:tcPr>
            <w:tcW w:w="9242" w:type="dxa"/>
            <w:gridSpan w:val="2"/>
            <w:tcBorders>
              <w:top w:val="single" w:sz="8" w:space="0" w:color="000000"/>
              <w:bottom w:val="single" w:sz="8" w:space="0" w:color="000000"/>
            </w:tcBorders>
            <w:shd w:val="clear" w:color="auto" w:fill="F2F2F2"/>
          </w:tcPr>
          <w:p w14:paraId="0307293A"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5E13C382" w14:textId="77777777" w:rsidR="00717A64" w:rsidRPr="002C5CB8" w:rsidRDefault="00717A64" w:rsidP="002C5CB8">
      <w:pPr>
        <w:shd w:val="clear" w:color="auto" w:fill="FFFFFF"/>
        <w:spacing w:after="0" w:line="240" w:lineRule="auto"/>
        <w:textAlignment w:val="top"/>
        <w:rPr>
          <w:rFonts w:cs="Arial"/>
        </w:rPr>
      </w:pPr>
    </w:p>
    <w:p w14:paraId="37403FFF"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2" w:history="1">
        <w:r w:rsidRPr="002C5CB8">
          <w:rPr>
            <w:rFonts w:cs="Arial"/>
          </w:rPr>
          <w:t>We call these our '3Ps'.</w:t>
        </w:r>
      </w:hyperlink>
    </w:p>
    <w:p w14:paraId="36E3F773" w14:textId="77777777" w:rsidR="00241D10" w:rsidRPr="002C5CB8" w:rsidRDefault="00241D10" w:rsidP="002C5CB8">
      <w:pPr>
        <w:shd w:val="clear" w:color="auto" w:fill="FFFFFF"/>
        <w:spacing w:after="0" w:line="240" w:lineRule="auto"/>
        <w:textAlignment w:val="top"/>
        <w:rPr>
          <w:rFonts w:cs="Arial"/>
        </w:rPr>
      </w:pPr>
    </w:p>
    <w:p w14:paraId="6298BA23" w14:textId="77777777" w:rsidR="00241D10" w:rsidRDefault="00241D10" w:rsidP="002C5CB8">
      <w:pPr>
        <w:shd w:val="clear" w:color="auto" w:fill="FFFFFF"/>
        <w:spacing w:after="0" w:line="240" w:lineRule="auto"/>
        <w:textAlignment w:val="top"/>
        <w:rPr>
          <w:rFonts w:cs="Arial"/>
        </w:rPr>
      </w:pPr>
      <w:r w:rsidRPr="002C5CB8">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141C6B56" w14:textId="77777777" w:rsidR="00D26014" w:rsidRPr="002C5CB8" w:rsidRDefault="00D26014" w:rsidP="002C5CB8">
      <w:pPr>
        <w:shd w:val="clear" w:color="auto" w:fill="FFFFFF"/>
        <w:spacing w:after="0" w:line="240" w:lineRule="auto"/>
        <w:textAlignment w:val="top"/>
        <w:rPr>
          <w:rFonts w:cs="Arial"/>
        </w:rPr>
      </w:pPr>
    </w:p>
    <w:p w14:paraId="1829B5DF" w14:textId="16DD2313" w:rsidR="00717A64" w:rsidRDefault="00D26014" w:rsidP="002C5CB8">
      <w:pPr>
        <w:spacing w:after="0" w:line="240" w:lineRule="auto"/>
        <w:rPr>
          <w:rFonts w:cs="Arial"/>
        </w:rPr>
      </w:pPr>
      <w:r w:rsidRPr="00D26014">
        <w:rPr>
          <w:rFonts w:cs="Arial"/>
        </w:rPr>
        <w:t>Found is a new service within Catch22, designed to support care-experienced young people (Founders) to build strong foundations for work and adult life through structured placements, coaching and employer partnership.</w:t>
      </w:r>
    </w:p>
    <w:p w14:paraId="149AF6CC" w14:textId="77777777" w:rsidR="00D26014" w:rsidRPr="002C5CB8" w:rsidRDefault="00D26014" w:rsidP="002C5CB8">
      <w:pPr>
        <w:spacing w:after="0" w:line="240" w:lineRule="auto"/>
        <w:rPr>
          <w:rFonts w:cs="Arial"/>
        </w:rPr>
      </w:pPr>
    </w:p>
    <w:tbl>
      <w:tblPr>
        <w:tblW w:w="9242" w:type="dxa"/>
        <w:tblBorders>
          <w:top w:val="single" w:sz="8" w:space="0" w:color="000000"/>
          <w:bottom w:val="single" w:sz="8" w:space="0" w:color="000000"/>
        </w:tblBorders>
        <w:tblLook w:val="04A0" w:firstRow="1" w:lastRow="0" w:firstColumn="1" w:lastColumn="0" w:noHBand="0" w:noVBand="1"/>
      </w:tblPr>
      <w:tblGrid>
        <w:gridCol w:w="9128"/>
        <w:gridCol w:w="114"/>
      </w:tblGrid>
      <w:tr w:rsidR="001054FB" w:rsidRPr="002C5CB8" w14:paraId="22F0C1DC" w14:textId="77777777" w:rsidTr="00D26014">
        <w:tc>
          <w:tcPr>
            <w:tcW w:w="9242" w:type="dxa"/>
            <w:gridSpan w:val="2"/>
            <w:tcBorders>
              <w:top w:val="single" w:sz="8" w:space="0" w:color="000000"/>
              <w:bottom w:val="single" w:sz="8" w:space="0" w:color="000000"/>
            </w:tcBorders>
            <w:shd w:val="clear" w:color="auto" w:fill="F2F2F2"/>
          </w:tcPr>
          <w:p w14:paraId="1332E7BC"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4049958" w14:textId="77777777" w:rsidTr="00D26014">
        <w:tblPrEx>
          <w:tblBorders>
            <w:top w:val="nil"/>
            <w:left w:val="nil"/>
            <w:bottom w:val="nil"/>
            <w:right w:val="nil"/>
          </w:tblBorders>
          <w:tblLook w:val="0000" w:firstRow="0" w:lastRow="0" w:firstColumn="0" w:lastColumn="0" w:noHBand="0" w:noVBand="0"/>
        </w:tblPrEx>
        <w:trPr>
          <w:gridAfter w:val="1"/>
          <w:wAfter w:w="114" w:type="dxa"/>
          <w:trHeight w:val="953"/>
        </w:trPr>
        <w:tc>
          <w:tcPr>
            <w:tcW w:w="9128" w:type="dxa"/>
          </w:tcPr>
          <w:p w14:paraId="0949CEFF" w14:textId="77777777" w:rsidR="00956BB6" w:rsidRDefault="00956BB6" w:rsidP="00956BB6">
            <w:pPr>
              <w:shd w:val="clear" w:color="auto" w:fill="FFFFFF"/>
              <w:spacing w:after="0" w:line="240" w:lineRule="auto"/>
              <w:textAlignment w:val="top"/>
              <w:rPr>
                <w:rFonts w:cs="Arial"/>
              </w:rPr>
            </w:pPr>
          </w:p>
          <w:p w14:paraId="1C85489B" w14:textId="77777777" w:rsidR="00F55E54" w:rsidRDefault="00F55E54" w:rsidP="00F55E54">
            <w:pPr>
              <w:shd w:val="clear" w:color="auto" w:fill="FFFFFF"/>
              <w:spacing w:after="0" w:line="240" w:lineRule="auto"/>
              <w:textAlignment w:val="top"/>
              <w:rPr>
                <w:rFonts w:cs="Arial"/>
              </w:rPr>
            </w:pPr>
            <w:r w:rsidRPr="00F55E54">
              <w:rPr>
                <w:rFonts w:cs="Arial"/>
              </w:rPr>
              <w:t>As Programme Associate, you play a central role in supporting the coordination and operation of the Found pilot.</w:t>
            </w:r>
          </w:p>
          <w:p w14:paraId="29F70F95" w14:textId="77777777" w:rsidR="00F55E54" w:rsidRPr="00F55E54" w:rsidRDefault="00F55E54" w:rsidP="00F55E54">
            <w:pPr>
              <w:shd w:val="clear" w:color="auto" w:fill="FFFFFF"/>
              <w:spacing w:after="0" w:line="240" w:lineRule="auto"/>
              <w:textAlignment w:val="top"/>
              <w:rPr>
                <w:rFonts w:cs="Arial"/>
              </w:rPr>
            </w:pPr>
          </w:p>
          <w:p w14:paraId="403F309C" w14:textId="77777777" w:rsidR="00F55E54" w:rsidRDefault="00F55E54" w:rsidP="00F55E54">
            <w:pPr>
              <w:shd w:val="clear" w:color="auto" w:fill="FFFFFF"/>
              <w:spacing w:after="0" w:line="240" w:lineRule="auto"/>
              <w:textAlignment w:val="top"/>
              <w:rPr>
                <w:rFonts w:cs="Arial"/>
              </w:rPr>
            </w:pPr>
            <w:r w:rsidRPr="00F55E54">
              <w:rPr>
                <w:rFonts w:cs="Arial"/>
              </w:rPr>
              <w:t>You will work across the programme to help organise delivery, maintain systems and support the team to operate effectively. You will also support elements of programme setup, iteration and review as the pilot develops.</w:t>
            </w:r>
          </w:p>
          <w:p w14:paraId="364B4315" w14:textId="77777777" w:rsidR="00F55E54" w:rsidRPr="00F55E54" w:rsidRDefault="00F55E54" w:rsidP="00F55E54">
            <w:pPr>
              <w:shd w:val="clear" w:color="auto" w:fill="FFFFFF"/>
              <w:spacing w:after="0" w:line="240" w:lineRule="auto"/>
              <w:textAlignment w:val="top"/>
              <w:rPr>
                <w:rFonts w:cs="Arial"/>
              </w:rPr>
            </w:pPr>
          </w:p>
          <w:p w14:paraId="5338A364" w14:textId="77777777" w:rsidR="00F55E54" w:rsidRPr="00F55E54" w:rsidRDefault="00F55E54" w:rsidP="00F55E54">
            <w:pPr>
              <w:shd w:val="clear" w:color="auto" w:fill="FFFFFF"/>
              <w:spacing w:after="0" w:line="240" w:lineRule="auto"/>
              <w:textAlignment w:val="top"/>
              <w:rPr>
                <w:rFonts w:cs="Arial"/>
              </w:rPr>
            </w:pPr>
            <w:r w:rsidRPr="00F55E54">
              <w:rPr>
                <w:rFonts w:cs="Arial"/>
              </w:rPr>
              <w:t>This role goes beyond administrative support. It contributes to the effective running of a new service, helping ensure the programme is organised, responsive and able to adapt as learning emerges.</w:t>
            </w:r>
          </w:p>
          <w:p w14:paraId="6F96B758" w14:textId="01A64408" w:rsidR="00D26014" w:rsidRPr="002C5CB8" w:rsidRDefault="00D26014" w:rsidP="00AE23CD">
            <w:pPr>
              <w:shd w:val="clear" w:color="auto" w:fill="FFFFFF"/>
              <w:spacing w:after="0" w:line="240" w:lineRule="auto"/>
              <w:textAlignment w:val="top"/>
              <w:rPr>
                <w:rFonts w:cs="Arial"/>
              </w:rPr>
            </w:pPr>
          </w:p>
        </w:tc>
      </w:tr>
      <w:tr w:rsidR="00D411D8" w:rsidRPr="002C5CB8" w14:paraId="7C3EDC4F" w14:textId="77777777" w:rsidTr="00D26014">
        <w:tc>
          <w:tcPr>
            <w:tcW w:w="9242" w:type="dxa"/>
            <w:gridSpan w:val="2"/>
            <w:tcBorders>
              <w:top w:val="single" w:sz="8" w:space="0" w:color="000000"/>
              <w:bottom w:val="single" w:sz="8" w:space="0" w:color="000000"/>
            </w:tcBorders>
            <w:shd w:val="clear" w:color="auto" w:fill="F2F2F2"/>
          </w:tcPr>
          <w:p w14:paraId="3F7B6783"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1296CD18" w14:textId="77777777" w:rsidR="003B2762" w:rsidRDefault="003B2762" w:rsidP="002C5CB8">
      <w:pPr>
        <w:spacing w:after="0" w:line="240" w:lineRule="auto"/>
        <w:rPr>
          <w:rFonts w:cs="Arial"/>
          <w:color w:val="000000"/>
          <w:lang w:eastAsia="en-GB"/>
        </w:rPr>
      </w:pPr>
    </w:p>
    <w:p w14:paraId="6C9D637A" w14:textId="77777777" w:rsidR="00F55E54" w:rsidRPr="00F55E54" w:rsidRDefault="00F55E54" w:rsidP="00F55E54">
      <w:pPr>
        <w:shd w:val="clear" w:color="auto" w:fill="FFFFFF"/>
        <w:spacing w:after="0" w:line="240" w:lineRule="auto"/>
        <w:textAlignment w:val="top"/>
        <w:rPr>
          <w:rFonts w:cs="Arial"/>
          <w:b/>
          <w:bCs/>
        </w:rPr>
      </w:pPr>
      <w:r w:rsidRPr="00F55E54">
        <w:rPr>
          <w:rFonts w:cs="Arial"/>
          <w:b/>
          <w:bCs/>
        </w:rPr>
        <w:t>Programme coordination and delivery support</w:t>
      </w:r>
    </w:p>
    <w:p w14:paraId="6CFE3C86" w14:textId="77777777" w:rsidR="00F55E54" w:rsidRPr="00F55E54" w:rsidRDefault="00F55E54" w:rsidP="00F55E54">
      <w:pPr>
        <w:numPr>
          <w:ilvl w:val="0"/>
          <w:numId w:val="2"/>
        </w:numPr>
        <w:shd w:val="clear" w:color="auto" w:fill="FFFFFF"/>
        <w:spacing w:after="0" w:line="240" w:lineRule="auto"/>
        <w:textAlignment w:val="top"/>
        <w:rPr>
          <w:rFonts w:cs="Arial"/>
        </w:rPr>
      </w:pPr>
      <w:r w:rsidRPr="00F55E54">
        <w:rPr>
          <w:rFonts w:cs="Arial"/>
        </w:rPr>
        <w:t>Coordinate programme schedules, sessions and key activities across the pilot.</w:t>
      </w:r>
    </w:p>
    <w:p w14:paraId="7064CE99" w14:textId="77777777" w:rsidR="00F55E54" w:rsidRPr="00F55E54" w:rsidRDefault="00F55E54" w:rsidP="00F55E54">
      <w:pPr>
        <w:numPr>
          <w:ilvl w:val="0"/>
          <w:numId w:val="2"/>
        </w:numPr>
        <w:shd w:val="clear" w:color="auto" w:fill="FFFFFF"/>
        <w:spacing w:after="0" w:line="240" w:lineRule="auto"/>
        <w:textAlignment w:val="top"/>
        <w:rPr>
          <w:rFonts w:cs="Arial"/>
        </w:rPr>
      </w:pPr>
      <w:r w:rsidRPr="00F55E54">
        <w:rPr>
          <w:rFonts w:cs="Arial"/>
        </w:rPr>
        <w:t>Support the organisation and smooth running of programme delivery, including workshops, inductions and events.</w:t>
      </w:r>
    </w:p>
    <w:p w14:paraId="6656AF67" w14:textId="77777777" w:rsidR="00F55E54" w:rsidRPr="00F55E54" w:rsidRDefault="00F55E54" w:rsidP="00F55E54">
      <w:pPr>
        <w:numPr>
          <w:ilvl w:val="0"/>
          <w:numId w:val="2"/>
        </w:numPr>
        <w:shd w:val="clear" w:color="auto" w:fill="FFFFFF"/>
        <w:spacing w:after="0" w:line="240" w:lineRule="auto"/>
        <w:textAlignment w:val="top"/>
        <w:rPr>
          <w:rFonts w:cs="Arial"/>
        </w:rPr>
      </w:pPr>
      <w:r w:rsidRPr="00F55E54">
        <w:rPr>
          <w:rFonts w:cs="Arial"/>
        </w:rPr>
        <w:t>Work with the coaching team to ensure delivery is well planned and coordinated.</w:t>
      </w:r>
    </w:p>
    <w:p w14:paraId="2693EAF2" w14:textId="01952A8C" w:rsidR="00F55E54" w:rsidRPr="00F55E54" w:rsidRDefault="00F55E54" w:rsidP="00F55E54">
      <w:pPr>
        <w:shd w:val="clear" w:color="auto" w:fill="FFFFFF"/>
        <w:spacing w:after="0" w:line="240" w:lineRule="auto"/>
        <w:textAlignment w:val="top"/>
        <w:rPr>
          <w:rFonts w:cs="Arial"/>
        </w:rPr>
      </w:pPr>
    </w:p>
    <w:p w14:paraId="13A9084E" w14:textId="77777777" w:rsidR="00F55E54" w:rsidRPr="00F55E54" w:rsidRDefault="00F55E54" w:rsidP="00F55E54">
      <w:pPr>
        <w:shd w:val="clear" w:color="auto" w:fill="FFFFFF"/>
        <w:spacing w:after="0" w:line="240" w:lineRule="auto"/>
        <w:textAlignment w:val="top"/>
        <w:rPr>
          <w:rFonts w:cs="Arial"/>
          <w:b/>
          <w:bCs/>
        </w:rPr>
      </w:pPr>
      <w:r w:rsidRPr="00F55E54">
        <w:rPr>
          <w:rFonts w:cs="Arial"/>
          <w:b/>
          <w:bCs/>
        </w:rPr>
        <w:t>Programme operations and systems</w:t>
      </w:r>
    </w:p>
    <w:p w14:paraId="56B04943" w14:textId="77777777" w:rsidR="00F55E54" w:rsidRPr="00F55E54" w:rsidRDefault="00F55E54" w:rsidP="00F55E54">
      <w:pPr>
        <w:numPr>
          <w:ilvl w:val="0"/>
          <w:numId w:val="3"/>
        </w:numPr>
        <w:shd w:val="clear" w:color="auto" w:fill="FFFFFF"/>
        <w:spacing w:after="0" w:line="240" w:lineRule="auto"/>
        <w:textAlignment w:val="top"/>
        <w:rPr>
          <w:rFonts w:cs="Arial"/>
        </w:rPr>
      </w:pPr>
      <w:r w:rsidRPr="00F55E54">
        <w:rPr>
          <w:rFonts w:cs="Arial"/>
        </w:rPr>
        <w:t>Maintain and improve programme systems, tools and ways of working.</w:t>
      </w:r>
    </w:p>
    <w:p w14:paraId="43F780A2" w14:textId="77777777" w:rsidR="00F55E54" w:rsidRPr="00F55E54" w:rsidRDefault="00F55E54" w:rsidP="00F55E54">
      <w:pPr>
        <w:numPr>
          <w:ilvl w:val="0"/>
          <w:numId w:val="3"/>
        </w:numPr>
        <w:shd w:val="clear" w:color="auto" w:fill="FFFFFF"/>
        <w:spacing w:after="0" w:line="240" w:lineRule="auto"/>
        <w:textAlignment w:val="top"/>
        <w:rPr>
          <w:rFonts w:cs="Arial"/>
        </w:rPr>
      </w:pPr>
      <w:r w:rsidRPr="00F55E54">
        <w:rPr>
          <w:rFonts w:cs="Arial"/>
        </w:rPr>
        <w:t>Support the Programme Manager in establishing effective operational processes.</w:t>
      </w:r>
    </w:p>
    <w:p w14:paraId="090E92E8" w14:textId="77777777" w:rsidR="00F55E54" w:rsidRPr="00F55E54" w:rsidRDefault="00F55E54" w:rsidP="00F55E54">
      <w:pPr>
        <w:numPr>
          <w:ilvl w:val="0"/>
          <w:numId w:val="3"/>
        </w:numPr>
        <w:shd w:val="clear" w:color="auto" w:fill="FFFFFF"/>
        <w:spacing w:after="0" w:line="240" w:lineRule="auto"/>
        <w:textAlignment w:val="top"/>
        <w:rPr>
          <w:rFonts w:cs="Arial"/>
        </w:rPr>
      </w:pPr>
      <w:r w:rsidRPr="00F55E54">
        <w:rPr>
          <w:rFonts w:cs="Arial"/>
        </w:rPr>
        <w:lastRenderedPageBreak/>
        <w:t>Ensure programme information, materials and resources are organised and accessible.</w:t>
      </w:r>
    </w:p>
    <w:p w14:paraId="0F268FC6" w14:textId="528DDBBB" w:rsidR="00F55E54" w:rsidRPr="00F55E54" w:rsidRDefault="00F55E54" w:rsidP="00F55E54">
      <w:pPr>
        <w:shd w:val="clear" w:color="auto" w:fill="FFFFFF"/>
        <w:spacing w:after="0" w:line="240" w:lineRule="auto"/>
        <w:textAlignment w:val="top"/>
        <w:rPr>
          <w:rFonts w:cs="Arial"/>
        </w:rPr>
      </w:pPr>
    </w:p>
    <w:p w14:paraId="556648F7" w14:textId="77777777" w:rsidR="00F55E54" w:rsidRPr="00F55E54" w:rsidRDefault="00F55E54" w:rsidP="00F55E54">
      <w:pPr>
        <w:shd w:val="clear" w:color="auto" w:fill="FFFFFF"/>
        <w:spacing w:after="0" w:line="240" w:lineRule="auto"/>
        <w:textAlignment w:val="top"/>
        <w:rPr>
          <w:rFonts w:cs="Arial"/>
          <w:b/>
          <w:bCs/>
        </w:rPr>
      </w:pPr>
      <w:r w:rsidRPr="00F55E54">
        <w:rPr>
          <w:rFonts w:cs="Arial"/>
          <w:b/>
          <w:bCs/>
        </w:rPr>
        <w:t>Communications and stakeholder coordination</w:t>
      </w:r>
    </w:p>
    <w:p w14:paraId="500A01BF" w14:textId="77777777" w:rsidR="00F55E54" w:rsidRPr="00F55E54" w:rsidRDefault="00F55E54" w:rsidP="00F55E54">
      <w:pPr>
        <w:numPr>
          <w:ilvl w:val="0"/>
          <w:numId w:val="4"/>
        </w:numPr>
        <w:shd w:val="clear" w:color="auto" w:fill="FFFFFF"/>
        <w:spacing w:after="0" w:line="240" w:lineRule="auto"/>
        <w:textAlignment w:val="top"/>
        <w:rPr>
          <w:rFonts w:cs="Arial"/>
        </w:rPr>
      </w:pPr>
      <w:r w:rsidRPr="00F55E54">
        <w:rPr>
          <w:rFonts w:cs="Arial"/>
        </w:rPr>
        <w:t>Act as a central point of coordination for communication across the programme.</w:t>
      </w:r>
    </w:p>
    <w:p w14:paraId="2AF1EA4F" w14:textId="77777777" w:rsidR="00F55E54" w:rsidRPr="00F55E54" w:rsidRDefault="00F55E54" w:rsidP="00F55E54">
      <w:pPr>
        <w:numPr>
          <w:ilvl w:val="0"/>
          <w:numId w:val="4"/>
        </w:numPr>
        <w:shd w:val="clear" w:color="auto" w:fill="FFFFFF"/>
        <w:spacing w:after="0" w:line="240" w:lineRule="auto"/>
        <w:textAlignment w:val="top"/>
        <w:rPr>
          <w:rFonts w:cs="Arial"/>
        </w:rPr>
      </w:pPr>
      <w:r w:rsidRPr="00F55E54">
        <w:rPr>
          <w:rFonts w:cs="Arial"/>
        </w:rPr>
        <w:t>Manage communications with Founders, employers and partners to ensure clarity and consistency.</w:t>
      </w:r>
    </w:p>
    <w:p w14:paraId="1DB69E16" w14:textId="77777777" w:rsidR="00F55E54" w:rsidRPr="00F55E54" w:rsidRDefault="00F55E54" w:rsidP="00F55E54">
      <w:pPr>
        <w:numPr>
          <w:ilvl w:val="0"/>
          <w:numId w:val="4"/>
        </w:numPr>
        <w:shd w:val="clear" w:color="auto" w:fill="FFFFFF"/>
        <w:spacing w:after="0" w:line="240" w:lineRule="auto"/>
        <w:textAlignment w:val="top"/>
        <w:rPr>
          <w:rFonts w:cs="Arial"/>
        </w:rPr>
      </w:pPr>
      <w:r w:rsidRPr="00F55E54">
        <w:rPr>
          <w:rFonts w:cs="Arial"/>
        </w:rPr>
        <w:t>Support coordination between the coaching team, employer partnerships and programme leadership.</w:t>
      </w:r>
    </w:p>
    <w:p w14:paraId="01DB6D1D" w14:textId="2733687B" w:rsidR="00F55E54" w:rsidRPr="00F55E54" w:rsidRDefault="00F55E54" w:rsidP="00F55E54">
      <w:pPr>
        <w:shd w:val="clear" w:color="auto" w:fill="FFFFFF"/>
        <w:spacing w:after="0" w:line="240" w:lineRule="auto"/>
        <w:textAlignment w:val="top"/>
        <w:rPr>
          <w:rFonts w:cs="Arial"/>
        </w:rPr>
      </w:pPr>
    </w:p>
    <w:p w14:paraId="59F5B113" w14:textId="77777777" w:rsidR="00F55E54" w:rsidRPr="00F55E54" w:rsidRDefault="00F55E54" w:rsidP="00F55E54">
      <w:pPr>
        <w:shd w:val="clear" w:color="auto" w:fill="FFFFFF"/>
        <w:spacing w:after="0" w:line="240" w:lineRule="auto"/>
        <w:textAlignment w:val="top"/>
        <w:rPr>
          <w:rFonts w:cs="Arial"/>
          <w:b/>
          <w:bCs/>
        </w:rPr>
      </w:pPr>
      <w:r w:rsidRPr="00F55E54">
        <w:rPr>
          <w:rFonts w:cs="Arial"/>
          <w:b/>
          <w:bCs/>
        </w:rPr>
        <w:t>Data, tracking and reporting</w:t>
      </w:r>
    </w:p>
    <w:p w14:paraId="419700F1" w14:textId="77777777" w:rsidR="00F55E54" w:rsidRPr="00F55E54" w:rsidRDefault="00F55E54" w:rsidP="00F55E54">
      <w:pPr>
        <w:numPr>
          <w:ilvl w:val="0"/>
          <w:numId w:val="5"/>
        </w:numPr>
        <w:shd w:val="clear" w:color="auto" w:fill="FFFFFF"/>
        <w:spacing w:after="0" w:line="240" w:lineRule="auto"/>
        <w:textAlignment w:val="top"/>
        <w:rPr>
          <w:rFonts w:cs="Arial"/>
        </w:rPr>
      </w:pPr>
      <w:r w:rsidRPr="00F55E54">
        <w:rPr>
          <w:rFonts w:cs="Arial"/>
        </w:rPr>
        <w:t>Maintain accurate records of programme activity, engagement and outcomes.</w:t>
      </w:r>
    </w:p>
    <w:p w14:paraId="590C02A1" w14:textId="77777777" w:rsidR="00F55E54" w:rsidRPr="00F55E54" w:rsidRDefault="00F55E54" w:rsidP="00F55E54">
      <w:pPr>
        <w:numPr>
          <w:ilvl w:val="0"/>
          <w:numId w:val="5"/>
        </w:numPr>
        <w:shd w:val="clear" w:color="auto" w:fill="FFFFFF"/>
        <w:spacing w:after="0" w:line="240" w:lineRule="auto"/>
        <w:textAlignment w:val="top"/>
        <w:rPr>
          <w:rFonts w:cs="Arial"/>
        </w:rPr>
      </w:pPr>
      <w:r w:rsidRPr="00F55E54">
        <w:rPr>
          <w:rFonts w:cs="Arial"/>
        </w:rPr>
        <w:t>Support tracking of key programme metrics and progress.</w:t>
      </w:r>
    </w:p>
    <w:p w14:paraId="3CCDB59A" w14:textId="77777777" w:rsidR="00F55E54" w:rsidRPr="00F55E54" w:rsidRDefault="00F55E54" w:rsidP="00F55E54">
      <w:pPr>
        <w:numPr>
          <w:ilvl w:val="0"/>
          <w:numId w:val="5"/>
        </w:numPr>
        <w:shd w:val="clear" w:color="auto" w:fill="FFFFFF"/>
        <w:spacing w:after="0" w:line="240" w:lineRule="auto"/>
        <w:textAlignment w:val="top"/>
        <w:rPr>
          <w:rFonts w:cs="Arial"/>
        </w:rPr>
      </w:pPr>
      <w:r w:rsidRPr="00F55E54">
        <w:rPr>
          <w:rFonts w:cs="Arial"/>
        </w:rPr>
        <w:t>Assist in preparing reports and summaries to support programme oversight and learning.</w:t>
      </w:r>
    </w:p>
    <w:p w14:paraId="3ABCA9FD" w14:textId="7A3C09ED" w:rsidR="00F55E54" w:rsidRPr="00F55E54" w:rsidRDefault="00F55E54" w:rsidP="00F55E54">
      <w:pPr>
        <w:shd w:val="clear" w:color="auto" w:fill="FFFFFF"/>
        <w:spacing w:after="0" w:line="240" w:lineRule="auto"/>
        <w:textAlignment w:val="top"/>
        <w:rPr>
          <w:rFonts w:cs="Arial"/>
        </w:rPr>
      </w:pPr>
    </w:p>
    <w:p w14:paraId="72D22EF7" w14:textId="77777777" w:rsidR="00F55E54" w:rsidRPr="00F55E54" w:rsidRDefault="00F55E54" w:rsidP="00F55E54">
      <w:pPr>
        <w:shd w:val="clear" w:color="auto" w:fill="FFFFFF"/>
        <w:spacing w:after="0" w:line="240" w:lineRule="auto"/>
        <w:textAlignment w:val="top"/>
        <w:rPr>
          <w:rFonts w:cs="Arial"/>
          <w:b/>
          <w:bCs/>
        </w:rPr>
      </w:pPr>
      <w:r w:rsidRPr="00F55E54">
        <w:rPr>
          <w:rFonts w:cs="Arial"/>
          <w:b/>
          <w:bCs/>
        </w:rPr>
        <w:t>Placement and partner coordination</w:t>
      </w:r>
    </w:p>
    <w:p w14:paraId="0460B4B1" w14:textId="77777777" w:rsidR="00F55E54" w:rsidRPr="00F55E54" w:rsidRDefault="00F55E54" w:rsidP="00F55E54">
      <w:pPr>
        <w:numPr>
          <w:ilvl w:val="0"/>
          <w:numId w:val="6"/>
        </w:numPr>
        <w:shd w:val="clear" w:color="auto" w:fill="FFFFFF"/>
        <w:spacing w:after="0" w:line="240" w:lineRule="auto"/>
        <w:textAlignment w:val="top"/>
        <w:rPr>
          <w:rFonts w:cs="Arial"/>
        </w:rPr>
      </w:pPr>
      <w:r w:rsidRPr="00F55E54">
        <w:rPr>
          <w:rFonts w:cs="Arial"/>
        </w:rPr>
        <w:t>Support the Employer Partnerships Lead with coordination of placements, including scheduling and onboarding activity.</w:t>
      </w:r>
    </w:p>
    <w:p w14:paraId="0D00A0A1" w14:textId="77777777" w:rsidR="00F55E54" w:rsidRPr="00F55E54" w:rsidRDefault="00F55E54" w:rsidP="00F55E54">
      <w:pPr>
        <w:numPr>
          <w:ilvl w:val="0"/>
          <w:numId w:val="6"/>
        </w:numPr>
        <w:shd w:val="clear" w:color="auto" w:fill="FFFFFF"/>
        <w:spacing w:after="0" w:line="240" w:lineRule="auto"/>
        <w:textAlignment w:val="top"/>
        <w:rPr>
          <w:rFonts w:cs="Arial"/>
        </w:rPr>
      </w:pPr>
      <w:r w:rsidRPr="00F55E54">
        <w:rPr>
          <w:rFonts w:cs="Arial"/>
        </w:rPr>
        <w:t>Ensure documentation and communication relating to placements is organised and timely.</w:t>
      </w:r>
    </w:p>
    <w:p w14:paraId="6C1EE80C" w14:textId="6C55C1BB" w:rsidR="00F55E54" w:rsidRPr="00F55E54" w:rsidRDefault="00F55E54" w:rsidP="00F55E54">
      <w:pPr>
        <w:shd w:val="clear" w:color="auto" w:fill="FFFFFF"/>
        <w:spacing w:after="0" w:line="240" w:lineRule="auto"/>
        <w:textAlignment w:val="top"/>
        <w:rPr>
          <w:rFonts w:cs="Arial"/>
        </w:rPr>
      </w:pPr>
    </w:p>
    <w:p w14:paraId="78B910F6" w14:textId="77777777" w:rsidR="00F55E54" w:rsidRPr="00F55E54" w:rsidRDefault="00F55E54" w:rsidP="00F55E54">
      <w:pPr>
        <w:shd w:val="clear" w:color="auto" w:fill="FFFFFF"/>
        <w:spacing w:after="0" w:line="240" w:lineRule="auto"/>
        <w:textAlignment w:val="top"/>
        <w:rPr>
          <w:rFonts w:cs="Arial"/>
          <w:b/>
          <w:bCs/>
        </w:rPr>
      </w:pPr>
      <w:r w:rsidRPr="00F55E54">
        <w:rPr>
          <w:rFonts w:cs="Arial"/>
          <w:b/>
          <w:bCs/>
        </w:rPr>
        <w:t>Supporting pilot development and learning</w:t>
      </w:r>
    </w:p>
    <w:p w14:paraId="6ECCB044" w14:textId="77777777" w:rsidR="00F55E54" w:rsidRPr="00F55E54" w:rsidRDefault="00F55E54" w:rsidP="00F55E54">
      <w:pPr>
        <w:numPr>
          <w:ilvl w:val="0"/>
          <w:numId w:val="7"/>
        </w:numPr>
        <w:shd w:val="clear" w:color="auto" w:fill="FFFFFF"/>
        <w:spacing w:after="0" w:line="240" w:lineRule="auto"/>
        <w:textAlignment w:val="top"/>
        <w:rPr>
          <w:rFonts w:cs="Arial"/>
        </w:rPr>
      </w:pPr>
      <w:r w:rsidRPr="00F55E54">
        <w:rPr>
          <w:rFonts w:cs="Arial"/>
        </w:rPr>
        <w:t>Support the Programme Manager and wider team to capture learning from delivery.</w:t>
      </w:r>
    </w:p>
    <w:p w14:paraId="3D930721" w14:textId="77777777" w:rsidR="00F55E54" w:rsidRPr="00F55E54" w:rsidRDefault="00F55E54" w:rsidP="00F55E54">
      <w:pPr>
        <w:numPr>
          <w:ilvl w:val="0"/>
          <w:numId w:val="7"/>
        </w:numPr>
        <w:shd w:val="clear" w:color="auto" w:fill="FFFFFF"/>
        <w:spacing w:after="0" w:line="240" w:lineRule="auto"/>
        <w:textAlignment w:val="top"/>
        <w:rPr>
          <w:rFonts w:cs="Arial"/>
        </w:rPr>
      </w:pPr>
      <w:r w:rsidRPr="00F55E54">
        <w:rPr>
          <w:rFonts w:cs="Arial"/>
        </w:rPr>
        <w:t>Contribute to the organisation of feedback, insights and reflections from the pilot.</w:t>
      </w:r>
    </w:p>
    <w:p w14:paraId="4C856284" w14:textId="77777777" w:rsidR="00F55E54" w:rsidRPr="00F55E54" w:rsidRDefault="00F55E54" w:rsidP="00F55E54">
      <w:pPr>
        <w:numPr>
          <w:ilvl w:val="0"/>
          <w:numId w:val="7"/>
        </w:numPr>
        <w:shd w:val="clear" w:color="auto" w:fill="FFFFFF"/>
        <w:spacing w:after="0" w:line="240" w:lineRule="auto"/>
        <w:textAlignment w:val="top"/>
        <w:rPr>
          <w:rFonts w:cs="Arial"/>
        </w:rPr>
      </w:pPr>
      <w:r w:rsidRPr="00F55E54">
        <w:rPr>
          <w:rFonts w:cs="Arial"/>
        </w:rPr>
        <w:t>Assist in adapting processes and approaches as the programme evolves.</w:t>
      </w:r>
    </w:p>
    <w:p w14:paraId="32856B20" w14:textId="77777777" w:rsidR="00810A0B" w:rsidRPr="00810A0B" w:rsidRDefault="00810A0B" w:rsidP="00D26014">
      <w:pPr>
        <w:shd w:val="clear" w:color="auto" w:fill="FFFFFF"/>
        <w:spacing w:after="0" w:line="240" w:lineRule="auto"/>
        <w:textAlignment w:val="top"/>
        <w:rPr>
          <w:rFonts w:cs="Arial"/>
        </w:rPr>
      </w:pPr>
    </w:p>
    <w:p w14:paraId="42D0CD50" w14:textId="77777777" w:rsidR="00810A0B" w:rsidRPr="00570C01" w:rsidRDefault="00810A0B" w:rsidP="00D26014">
      <w:pPr>
        <w:shd w:val="clear" w:color="auto" w:fill="FFFFFF"/>
        <w:spacing w:after="0" w:line="240" w:lineRule="auto"/>
        <w:textAlignment w:val="top"/>
        <w:rPr>
          <w:rFonts w:cs="Arial"/>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22998795" w14:textId="77777777" w:rsidTr="00935F31">
        <w:tc>
          <w:tcPr>
            <w:tcW w:w="9242" w:type="dxa"/>
            <w:tcBorders>
              <w:top w:val="single" w:sz="8" w:space="0" w:color="000000"/>
              <w:bottom w:val="single" w:sz="8" w:space="0" w:color="000000"/>
            </w:tcBorders>
            <w:shd w:val="clear" w:color="auto" w:fill="F2F2F2"/>
          </w:tcPr>
          <w:p w14:paraId="3EDC403F"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76F318AC" w14:textId="77777777" w:rsidR="009A5825" w:rsidRPr="002C5CB8" w:rsidRDefault="009A5825" w:rsidP="002C5CB8">
      <w:pPr>
        <w:pStyle w:val="Default"/>
        <w:rPr>
          <w:sz w:val="22"/>
          <w:szCs w:val="22"/>
        </w:rPr>
      </w:pPr>
    </w:p>
    <w:p w14:paraId="29AF63D7" w14:textId="77777777" w:rsidR="00F55E54" w:rsidRPr="00F55E54" w:rsidRDefault="00F55E54" w:rsidP="00F55E54">
      <w:pPr>
        <w:pStyle w:val="Default"/>
        <w:rPr>
          <w:sz w:val="22"/>
          <w:szCs w:val="22"/>
        </w:rPr>
      </w:pPr>
      <w:r w:rsidRPr="00F55E54">
        <w:rPr>
          <w:sz w:val="22"/>
          <w:szCs w:val="22"/>
        </w:rPr>
        <w:t>The programme runs in a coordinated and organised way.</w:t>
      </w:r>
    </w:p>
    <w:p w14:paraId="4895E9A0" w14:textId="77777777" w:rsidR="00F55E54" w:rsidRPr="00F55E54" w:rsidRDefault="00F55E54" w:rsidP="00F55E54">
      <w:pPr>
        <w:pStyle w:val="Default"/>
        <w:rPr>
          <w:sz w:val="22"/>
          <w:szCs w:val="22"/>
        </w:rPr>
      </w:pPr>
    </w:p>
    <w:p w14:paraId="3A3073A5" w14:textId="77777777" w:rsidR="00F55E54" w:rsidRPr="00F55E54" w:rsidRDefault="00F55E54" w:rsidP="00F55E54">
      <w:pPr>
        <w:pStyle w:val="Default"/>
        <w:rPr>
          <w:sz w:val="22"/>
          <w:szCs w:val="22"/>
        </w:rPr>
      </w:pPr>
      <w:r w:rsidRPr="00F55E54">
        <w:rPr>
          <w:sz w:val="22"/>
          <w:szCs w:val="22"/>
        </w:rPr>
        <w:t>Communication across the programme is clear and timely.</w:t>
      </w:r>
    </w:p>
    <w:p w14:paraId="6FD15695" w14:textId="77777777" w:rsidR="00F55E54" w:rsidRPr="00F55E54" w:rsidRDefault="00F55E54" w:rsidP="00F55E54">
      <w:pPr>
        <w:pStyle w:val="Default"/>
        <w:rPr>
          <w:sz w:val="22"/>
          <w:szCs w:val="22"/>
        </w:rPr>
      </w:pPr>
    </w:p>
    <w:p w14:paraId="4CF38392" w14:textId="77777777" w:rsidR="00F55E54" w:rsidRPr="00F55E54" w:rsidRDefault="00F55E54" w:rsidP="00F55E54">
      <w:pPr>
        <w:pStyle w:val="Default"/>
        <w:rPr>
          <w:sz w:val="22"/>
          <w:szCs w:val="22"/>
        </w:rPr>
      </w:pPr>
      <w:r w:rsidRPr="00F55E54">
        <w:rPr>
          <w:sz w:val="22"/>
          <w:szCs w:val="22"/>
        </w:rPr>
        <w:t>Systems and processes are well maintained and improve over time.</w:t>
      </w:r>
    </w:p>
    <w:p w14:paraId="350B522E" w14:textId="77777777" w:rsidR="00F55E54" w:rsidRPr="00F55E54" w:rsidRDefault="00F55E54" w:rsidP="00F55E54">
      <w:pPr>
        <w:pStyle w:val="Default"/>
        <w:rPr>
          <w:sz w:val="22"/>
          <w:szCs w:val="22"/>
        </w:rPr>
      </w:pPr>
    </w:p>
    <w:p w14:paraId="0E5C75E5" w14:textId="77777777" w:rsidR="00F55E54" w:rsidRPr="00F55E54" w:rsidRDefault="00F55E54" w:rsidP="00F55E54">
      <w:pPr>
        <w:pStyle w:val="Default"/>
        <w:rPr>
          <w:sz w:val="22"/>
          <w:szCs w:val="22"/>
        </w:rPr>
      </w:pPr>
      <w:r w:rsidRPr="00F55E54">
        <w:rPr>
          <w:sz w:val="22"/>
          <w:szCs w:val="22"/>
        </w:rPr>
        <w:t>Programme data and information are accurate and accessible.</w:t>
      </w:r>
    </w:p>
    <w:p w14:paraId="0C239B1A" w14:textId="77777777" w:rsidR="00F55E54" w:rsidRPr="00F55E54" w:rsidRDefault="00F55E54" w:rsidP="00F55E54">
      <w:pPr>
        <w:pStyle w:val="Default"/>
        <w:rPr>
          <w:sz w:val="22"/>
          <w:szCs w:val="22"/>
        </w:rPr>
      </w:pPr>
    </w:p>
    <w:p w14:paraId="4D01DDCE" w14:textId="77777777" w:rsidR="00F55E54" w:rsidRPr="00F55E54" w:rsidRDefault="00F55E54" w:rsidP="00F55E54">
      <w:pPr>
        <w:pStyle w:val="Default"/>
        <w:rPr>
          <w:sz w:val="22"/>
          <w:szCs w:val="22"/>
        </w:rPr>
      </w:pPr>
      <w:r w:rsidRPr="00F55E54">
        <w:rPr>
          <w:sz w:val="22"/>
          <w:szCs w:val="22"/>
        </w:rPr>
        <w:t>The team is supported to deliver effectively and respond to emerging challenges.</w:t>
      </w:r>
    </w:p>
    <w:p w14:paraId="5BA70BDD" w14:textId="77777777" w:rsidR="00F55E54" w:rsidRPr="00F55E54" w:rsidRDefault="00F55E54" w:rsidP="00F55E54">
      <w:pPr>
        <w:pStyle w:val="Default"/>
        <w:rPr>
          <w:sz w:val="22"/>
          <w:szCs w:val="22"/>
        </w:rPr>
      </w:pPr>
    </w:p>
    <w:p w14:paraId="0903048E" w14:textId="327F09EF" w:rsidR="00810A0B" w:rsidRDefault="00F55E54" w:rsidP="00F55E54">
      <w:pPr>
        <w:pStyle w:val="Default"/>
        <w:rPr>
          <w:sz w:val="22"/>
          <w:szCs w:val="22"/>
        </w:rPr>
      </w:pPr>
      <w:r w:rsidRPr="00F55E54">
        <w:rPr>
          <w:sz w:val="22"/>
          <w:szCs w:val="22"/>
        </w:rPr>
        <w:t>You are organised, proactive and able to take ownership of coordination across a fast-moving programme environment.</w:t>
      </w:r>
    </w:p>
    <w:p w14:paraId="57E1078E" w14:textId="77777777" w:rsidR="00F55E54" w:rsidRPr="002C5CB8" w:rsidRDefault="00F55E54" w:rsidP="00F55E54">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6A153DDD" w14:textId="77777777" w:rsidTr="008B13B1">
        <w:tc>
          <w:tcPr>
            <w:tcW w:w="9242" w:type="dxa"/>
            <w:tcBorders>
              <w:top w:val="single" w:sz="8" w:space="0" w:color="000000"/>
              <w:bottom w:val="single" w:sz="8" w:space="0" w:color="000000"/>
            </w:tcBorders>
            <w:shd w:val="clear" w:color="auto" w:fill="F2F2F2"/>
          </w:tcPr>
          <w:p w14:paraId="394D6B2C"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t>Organisational Relationships</w:t>
            </w:r>
          </w:p>
        </w:tc>
      </w:tr>
    </w:tbl>
    <w:p w14:paraId="4BF3410B"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even" r:id="rId13"/>
          <w:headerReference w:type="default" r:id="rId14"/>
          <w:footerReference w:type="even" r:id="rId15"/>
          <w:footerReference w:type="default" r:id="rId16"/>
          <w:headerReference w:type="first" r:id="rId17"/>
          <w:footerReference w:type="first" r:id="rId18"/>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58"/>
        <w:gridCol w:w="3687"/>
        <w:gridCol w:w="1754"/>
      </w:tblGrid>
      <w:tr w:rsidR="00642F7A" w:rsidRPr="002C5CB8" w14:paraId="4F3A646C" w14:textId="77777777" w:rsidTr="009425B9">
        <w:tc>
          <w:tcPr>
            <w:tcW w:w="13687" w:type="dxa"/>
            <w:gridSpan w:val="4"/>
            <w:shd w:val="clear" w:color="auto" w:fill="D9D9D9"/>
          </w:tcPr>
          <w:p w14:paraId="4E132334" w14:textId="77777777" w:rsidR="00C05DC2" w:rsidRPr="00C05DC2" w:rsidRDefault="00C05DC2" w:rsidP="00C05DC2">
            <w:pPr>
              <w:pStyle w:val="Heading2"/>
              <w:spacing w:before="0" w:after="0" w:line="240" w:lineRule="auto"/>
              <w:rPr>
                <w:rFonts w:cs="Arial"/>
                <w:sz w:val="30"/>
                <w:szCs w:val="30"/>
              </w:rPr>
            </w:pPr>
            <w:r w:rsidRPr="00C05DC2">
              <w:rPr>
                <w:rFonts w:cs="Arial"/>
                <w:sz w:val="30"/>
                <w:szCs w:val="30"/>
              </w:rPr>
              <w:lastRenderedPageBreak/>
              <w:t>Job Title</w:t>
            </w:r>
            <w:r w:rsidR="009D59B3" w:rsidRPr="00C05DC2">
              <w:rPr>
                <w:rFonts w:cs="Arial"/>
                <w:sz w:val="30"/>
                <w:szCs w:val="30"/>
              </w:rPr>
              <w:t>:</w:t>
            </w:r>
            <w:r>
              <w:rPr>
                <w:rFonts w:cs="Arial"/>
                <w:sz w:val="30"/>
                <w:szCs w:val="30"/>
              </w:rPr>
              <w:t xml:space="preserve"> Person Specification</w:t>
            </w:r>
          </w:p>
        </w:tc>
      </w:tr>
      <w:tr w:rsidR="00642F7A" w:rsidRPr="002C5CB8" w14:paraId="34308646" w14:textId="77777777" w:rsidTr="009425B9">
        <w:tc>
          <w:tcPr>
            <w:tcW w:w="2088" w:type="dxa"/>
            <w:shd w:val="clear" w:color="auto" w:fill="F2F2F2"/>
          </w:tcPr>
          <w:p w14:paraId="0E2B579B" w14:textId="77777777" w:rsidR="00642F7A" w:rsidRPr="002C5CB8" w:rsidRDefault="00642F7A" w:rsidP="002C5CB8">
            <w:pPr>
              <w:pStyle w:val="Quote"/>
              <w:spacing w:after="0" w:line="240" w:lineRule="auto"/>
              <w:rPr>
                <w:rFonts w:cs="Arial"/>
                <w:b/>
              </w:rPr>
            </w:pPr>
            <w:r w:rsidRPr="002C5CB8">
              <w:rPr>
                <w:rFonts w:cs="Arial"/>
                <w:b/>
              </w:rPr>
              <w:t>COMPETENCY</w:t>
            </w:r>
          </w:p>
        </w:tc>
        <w:tc>
          <w:tcPr>
            <w:tcW w:w="6158" w:type="dxa"/>
            <w:shd w:val="clear" w:color="auto" w:fill="F2F2F2"/>
          </w:tcPr>
          <w:p w14:paraId="2FCC9D04" w14:textId="77777777" w:rsidR="00642F7A" w:rsidRPr="002C5CB8" w:rsidRDefault="00642F7A" w:rsidP="002C5CB8">
            <w:pPr>
              <w:pStyle w:val="Quote"/>
              <w:spacing w:after="0" w:line="240" w:lineRule="auto"/>
              <w:rPr>
                <w:rFonts w:cs="Arial"/>
                <w:b/>
              </w:rPr>
            </w:pPr>
            <w:r w:rsidRPr="002C5CB8">
              <w:rPr>
                <w:rFonts w:cs="Arial"/>
                <w:b/>
              </w:rPr>
              <w:t>ESSENTIAL</w:t>
            </w:r>
          </w:p>
        </w:tc>
        <w:tc>
          <w:tcPr>
            <w:tcW w:w="3687" w:type="dxa"/>
            <w:shd w:val="clear" w:color="auto" w:fill="F2F2F2"/>
          </w:tcPr>
          <w:p w14:paraId="57B075C6"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4" w:type="dxa"/>
            <w:shd w:val="clear" w:color="auto" w:fill="F2F2F2"/>
          </w:tcPr>
          <w:p w14:paraId="27A3062C" w14:textId="77777777" w:rsidR="00642F7A" w:rsidRPr="002C5CB8" w:rsidRDefault="00642F7A" w:rsidP="002C5CB8">
            <w:pPr>
              <w:pStyle w:val="Quote"/>
              <w:spacing w:after="0" w:line="240" w:lineRule="auto"/>
              <w:rPr>
                <w:rFonts w:cs="Arial"/>
                <w:b/>
              </w:rPr>
            </w:pPr>
            <w:r w:rsidRPr="002C5CB8">
              <w:rPr>
                <w:rFonts w:cs="Arial"/>
                <w:b/>
              </w:rPr>
              <w:t>ASSESSMENT</w:t>
            </w:r>
          </w:p>
        </w:tc>
      </w:tr>
      <w:tr w:rsidR="00ED014B" w:rsidRPr="002C5CB8" w14:paraId="71163710" w14:textId="77777777" w:rsidTr="009425B9">
        <w:trPr>
          <w:trHeight w:val="469"/>
        </w:trPr>
        <w:tc>
          <w:tcPr>
            <w:tcW w:w="2088" w:type="dxa"/>
            <w:shd w:val="clear" w:color="auto" w:fill="FFFFFF"/>
          </w:tcPr>
          <w:p w14:paraId="449BFF6D" w14:textId="77777777" w:rsidR="00ED014B" w:rsidRPr="002C5CB8" w:rsidRDefault="00ED014B" w:rsidP="00ED014B">
            <w:pPr>
              <w:pStyle w:val="Quote"/>
              <w:spacing w:after="0" w:line="240" w:lineRule="auto"/>
              <w:rPr>
                <w:rFonts w:cs="Arial"/>
                <w:b/>
              </w:rPr>
            </w:pPr>
            <w:r w:rsidRPr="002C5CB8">
              <w:rPr>
                <w:rFonts w:cs="Arial"/>
                <w:b/>
              </w:rPr>
              <w:t>QUALIFICATIONS</w:t>
            </w:r>
          </w:p>
        </w:tc>
        <w:tc>
          <w:tcPr>
            <w:tcW w:w="6158" w:type="dxa"/>
          </w:tcPr>
          <w:p w14:paraId="3981DAEC" w14:textId="77777777" w:rsidR="009425B9" w:rsidRDefault="009425B9" w:rsidP="00ED014B">
            <w:pPr>
              <w:spacing w:after="0" w:line="240" w:lineRule="auto"/>
              <w:rPr>
                <w:rFonts w:cs="Arial"/>
              </w:rPr>
            </w:pPr>
          </w:p>
          <w:p w14:paraId="27F1C040" w14:textId="0689167D" w:rsidR="00810A0B" w:rsidRPr="002C5CB8" w:rsidRDefault="00F55E54" w:rsidP="00ED014B">
            <w:pPr>
              <w:spacing w:after="0" w:line="240" w:lineRule="auto"/>
              <w:rPr>
                <w:rFonts w:cs="Arial"/>
              </w:rPr>
            </w:pPr>
            <w:r w:rsidRPr="00F55E54">
              <w:rPr>
                <w:rFonts w:cs="Arial"/>
              </w:rPr>
              <w:t xml:space="preserve">Relevant qualification or equivalent experience in </w:t>
            </w:r>
            <w:r>
              <w:rPr>
                <w:rFonts w:cs="Arial"/>
              </w:rPr>
              <w:t xml:space="preserve">innovation </w:t>
            </w:r>
            <w:r w:rsidRPr="00F55E54">
              <w:rPr>
                <w:rFonts w:cs="Arial"/>
              </w:rPr>
              <w:t>programme coordination, project support or similar roles.</w:t>
            </w:r>
          </w:p>
        </w:tc>
        <w:tc>
          <w:tcPr>
            <w:tcW w:w="3687" w:type="dxa"/>
            <w:shd w:val="clear" w:color="auto" w:fill="FFFFFF"/>
          </w:tcPr>
          <w:p w14:paraId="00691F2F" w14:textId="5EC0D18A" w:rsidR="00ED014B" w:rsidRPr="002C5CB8" w:rsidRDefault="00ED014B" w:rsidP="00ED014B">
            <w:pPr>
              <w:spacing w:after="0" w:line="240" w:lineRule="auto"/>
              <w:rPr>
                <w:rFonts w:cs="Arial"/>
              </w:rPr>
            </w:pPr>
          </w:p>
        </w:tc>
        <w:tc>
          <w:tcPr>
            <w:tcW w:w="1754" w:type="dxa"/>
            <w:shd w:val="clear" w:color="auto" w:fill="FFFFFF"/>
          </w:tcPr>
          <w:p w14:paraId="2966B8D1" w14:textId="77777777" w:rsidR="009425B9" w:rsidRDefault="009425B9" w:rsidP="00ED014B">
            <w:pPr>
              <w:pStyle w:val="Quote"/>
              <w:spacing w:after="0" w:line="240" w:lineRule="auto"/>
              <w:rPr>
                <w:rFonts w:cs="Arial"/>
              </w:rPr>
            </w:pPr>
          </w:p>
          <w:p w14:paraId="26EB5554" w14:textId="77777777" w:rsidR="00ED014B" w:rsidRDefault="00B926FA" w:rsidP="00ED014B">
            <w:pPr>
              <w:pStyle w:val="Quote"/>
              <w:spacing w:after="0" w:line="240" w:lineRule="auto"/>
              <w:rPr>
                <w:rFonts w:cs="Arial"/>
              </w:rPr>
            </w:pPr>
            <w:r w:rsidRPr="00B926FA">
              <w:rPr>
                <w:rFonts w:cs="Arial"/>
              </w:rPr>
              <w:t>Application / Interview</w:t>
            </w:r>
          </w:p>
          <w:p w14:paraId="5BDE0FEF" w14:textId="090BEBEE" w:rsidR="009425B9" w:rsidRPr="009425B9" w:rsidRDefault="009425B9" w:rsidP="009425B9"/>
        </w:tc>
      </w:tr>
      <w:tr w:rsidR="009425B9" w:rsidRPr="002C5CB8" w14:paraId="78692DC3" w14:textId="77777777" w:rsidTr="009425B9">
        <w:tc>
          <w:tcPr>
            <w:tcW w:w="2088" w:type="dxa"/>
            <w:shd w:val="clear" w:color="auto" w:fill="FFFFFF"/>
          </w:tcPr>
          <w:p w14:paraId="7C4B56F9" w14:textId="77777777" w:rsidR="009425B9" w:rsidRPr="002C5CB8" w:rsidRDefault="009425B9" w:rsidP="009425B9">
            <w:pPr>
              <w:pStyle w:val="Quote"/>
              <w:spacing w:after="0" w:line="240" w:lineRule="auto"/>
              <w:rPr>
                <w:rFonts w:cs="Arial"/>
                <w:b/>
              </w:rPr>
            </w:pPr>
            <w:r w:rsidRPr="002C5CB8">
              <w:rPr>
                <w:rFonts w:cs="Arial"/>
                <w:b/>
              </w:rPr>
              <w:t>KNOWLEDGE</w:t>
            </w:r>
          </w:p>
        </w:tc>
        <w:tc>
          <w:tcPr>
            <w:tcW w:w="6158" w:type="dxa"/>
          </w:tcPr>
          <w:p w14:paraId="49056EDA" w14:textId="77777777" w:rsidR="009425B9" w:rsidRDefault="009425B9" w:rsidP="009425B9">
            <w:pPr>
              <w:spacing w:after="0" w:line="240" w:lineRule="auto"/>
              <w:rPr>
                <w:rFonts w:cs="Arial"/>
              </w:rPr>
            </w:pPr>
          </w:p>
          <w:p w14:paraId="779548D3" w14:textId="77777777" w:rsidR="00F55E54" w:rsidRDefault="00F55E54" w:rsidP="00F55E54">
            <w:pPr>
              <w:spacing w:after="0" w:line="240" w:lineRule="auto"/>
              <w:rPr>
                <w:rFonts w:cs="Arial"/>
              </w:rPr>
            </w:pPr>
            <w:r w:rsidRPr="00F55E54">
              <w:rPr>
                <w:rFonts w:cs="Arial"/>
              </w:rPr>
              <w:t>Understanding of programme or project coordination.</w:t>
            </w:r>
          </w:p>
          <w:p w14:paraId="47D381E5" w14:textId="77777777" w:rsidR="00F55E54" w:rsidRPr="00F55E54" w:rsidRDefault="00F55E54" w:rsidP="00F55E54">
            <w:pPr>
              <w:spacing w:after="0" w:line="240" w:lineRule="auto"/>
              <w:rPr>
                <w:rFonts w:cs="Arial"/>
              </w:rPr>
            </w:pPr>
          </w:p>
          <w:p w14:paraId="3517AFA1" w14:textId="77777777" w:rsidR="00F55E54" w:rsidRPr="00F55E54" w:rsidRDefault="00F55E54" w:rsidP="00F55E54">
            <w:pPr>
              <w:spacing w:after="0" w:line="240" w:lineRule="auto"/>
              <w:rPr>
                <w:rFonts w:cs="Arial"/>
              </w:rPr>
            </w:pPr>
            <w:r w:rsidRPr="00F55E54">
              <w:rPr>
                <w:rFonts w:cs="Arial"/>
              </w:rPr>
              <w:t>Familiarity with tools and systems used for scheduling, communication and data tracking.</w:t>
            </w:r>
          </w:p>
          <w:p w14:paraId="69CBFD7B" w14:textId="6B050043" w:rsidR="00810A0B" w:rsidRPr="002C5CB8" w:rsidRDefault="00810A0B" w:rsidP="009425B9">
            <w:pPr>
              <w:spacing w:after="0" w:line="240" w:lineRule="auto"/>
              <w:rPr>
                <w:rFonts w:cs="Arial"/>
              </w:rPr>
            </w:pPr>
          </w:p>
        </w:tc>
        <w:tc>
          <w:tcPr>
            <w:tcW w:w="3687" w:type="dxa"/>
            <w:shd w:val="clear" w:color="auto" w:fill="FFFFFF"/>
          </w:tcPr>
          <w:p w14:paraId="51C841B5" w14:textId="21B62821" w:rsidR="009425B9" w:rsidRPr="002C5CB8" w:rsidRDefault="009425B9" w:rsidP="009425B9">
            <w:pPr>
              <w:spacing w:after="0" w:line="240" w:lineRule="auto"/>
              <w:rPr>
                <w:rFonts w:cs="Arial"/>
              </w:rPr>
            </w:pPr>
          </w:p>
        </w:tc>
        <w:tc>
          <w:tcPr>
            <w:tcW w:w="1754" w:type="dxa"/>
            <w:shd w:val="clear" w:color="auto" w:fill="FFFFFF"/>
          </w:tcPr>
          <w:p w14:paraId="5A92307F" w14:textId="77777777" w:rsidR="009425B9" w:rsidRDefault="009425B9" w:rsidP="009425B9">
            <w:pPr>
              <w:pStyle w:val="Quote"/>
              <w:spacing w:after="0" w:line="240" w:lineRule="auto"/>
              <w:rPr>
                <w:rFonts w:cs="Arial"/>
              </w:rPr>
            </w:pPr>
          </w:p>
          <w:p w14:paraId="355B5F9D" w14:textId="77777777" w:rsidR="009425B9" w:rsidRDefault="009425B9" w:rsidP="009425B9">
            <w:pPr>
              <w:pStyle w:val="Quote"/>
              <w:spacing w:after="0" w:line="240" w:lineRule="auto"/>
              <w:rPr>
                <w:rFonts w:cs="Arial"/>
              </w:rPr>
            </w:pPr>
            <w:r w:rsidRPr="00B926FA">
              <w:rPr>
                <w:rFonts w:cs="Arial"/>
              </w:rPr>
              <w:t>Application / Interview</w:t>
            </w:r>
          </w:p>
          <w:p w14:paraId="0A8DAE6C" w14:textId="2633865B" w:rsidR="009425B9" w:rsidRPr="002C5CB8" w:rsidRDefault="009425B9" w:rsidP="009425B9">
            <w:pPr>
              <w:spacing w:after="0" w:line="240" w:lineRule="auto"/>
              <w:rPr>
                <w:rFonts w:cs="Arial"/>
              </w:rPr>
            </w:pPr>
          </w:p>
        </w:tc>
      </w:tr>
      <w:tr w:rsidR="009425B9" w:rsidRPr="002C5CB8" w14:paraId="0BD515F8" w14:textId="77777777" w:rsidTr="009425B9">
        <w:tc>
          <w:tcPr>
            <w:tcW w:w="2088" w:type="dxa"/>
            <w:shd w:val="clear" w:color="auto" w:fill="FFFFFF"/>
          </w:tcPr>
          <w:p w14:paraId="760D8B72" w14:textId="77777777" w:rsidR="009425B9" w:rsidRPr="002C5CB8" w:rsidRDefault="009425B9" w:rsidP="009425B9">
            <w:pPr>
              <w:pStyle w:val="Quote"/>
              <w:spacing w:after="0" w:line="240" w:lineRule="auto"/>
              <w:rPr>
                <w:rFonts w:cs="Arial"/>
                <w:b/>
              </w:rPr>
            </w:pPr>
            <w:r w:rsidRPr="002C5CB8">
              <w:rPr>
                <w:rFonts w:cs="Arial"/>
                <w:b/>
              </w:rPr>
              <w:t>EXPERIENCE</w:t>
            </w:r>
          </w:p>
          <w:p w14:paraId="00AB8D21" w14:textId="77777777" w:rsidR="009425B9" w:rsidRPr="002C5CB8" w:rsidRDefault="009425B9" w:rsidP="009425B9">
            <w:pPr>
              <w:spacing w:after="0" w:line="240" w:lineRule="auto"/>
              <w:rPr>
                <w:rFonts w:cs="Arial"/>
              </w:rPr>
            </w:pPr>
          </w:p>
        </w:tc>
        <w:tc>
          <w:tcPr>
            <w:tcW w:w="6158" w:type="dxa"/>
          </w:tcPr>
          <w:p w14:paraId="1828DA1D" w14:textId="77777777" w:rsidR="00F55E54" w:rsidRDefault="00F55E54" w:rsidP="00F55E54">
            <w:pPr>
              <w:spacing w:after="0" w:line="240" w:lineRule="auto"/>
              <w:rPr>
                <w:rFonts w:cs="Arial"/>
              </w:rPr>
            </w:pPr>
          </w:p>
          <w:p w14:paraId="3D02E932" w14:textId="1C879341" w:rsidR="00F55E54" w:rsidRDefault="00F55E54" w:rsidP="00F55E54">
            <w:pPr>
              <w:spacing w:after="0" w:line="240" w:lineRule="auto"/>
              <w:rPr>
                <w:rFonts w:cs="Arial"/>
              </w:rPr>
            </w:pPr>
            <w:r w:rsidRPr="00F55E54">
              <w:rPr>
                <w:rFonts w:cs="Arial"/>
              </w:rPr>
              <w:t>Experience supporting programmes, projects or services in a coordination role.</w:t>
            </w:r>
          </w:p>
          <w:p w14:paraId="43055CFB" w14:textId="77777777" w:rsidR="00F55E54" w:rsidRPr="00F55E54" w:rsidRDefault="00F55E54" w:rsidP="00F55E54">
            <w:pPr>
              <w:spacing w:after="0" w:line="240" w:lineRule="auto"/>
              <w:rPr>
                <w:rFonts w:cs="Arial"/>
              </w:rPr>
            </w:pPr>
          </w:p>
          <w:p w14:paraId="33B8FDD4" w14:textId="77777777" w:rsidR="00F55E54" w:rsidRDefault="00F55E54" w:rsidP="00F55E54">
            <w:pPr>
              <w:spacing w:after="0" w:line="240" w:lineRule="auto"/>
              <w:rPr>
                <w:rFonts w:cs="Arial"/>
              </w:rPr>
            </w:pPr>
            <w:r w:rsidRPr="00F55E54">
              <w:rPr>
                <w:rFonts w:cs="Arial"/>
              </w:rPr>
              <w:t>Experience working in a fast-paced or developing environment.</w:t>
            </w:r>
          </w:p>
          <w:p w14:paraId="7BC910BD" w14:textId="77777777" w:rsidR="00F55E54" w:rsidRPr="00F55E54" w:rsidRDefault="00F55E54" w:rsidP="00F55E54">
            <w:pPr>
              <w:spacing w:after="0" w:line="240" w:lineRule="auto"/>
              <w:rPr>
                <w:rFonts w:cs="Arial"/>
              </w:rPr>
            </w:pPr>
          </w:p>
          <w:p w14:paraId="5AEE7F9C" w14:textId="15203D38" w:rsidR="00F55E54" w:rsidRPr="00F55E54" w:rsidRDefault="00F55E54" w:rsidP="00F55E54">
            <w:pPr>
              <w:spacing w:after="0" w:line="240" w:lineRule="auto"/>
              <w:rPr>
                <w:rFonts w:cs="Arial"/>
              </w:rPr>
            </w:pPr>
            <w:r w:rsidRPr="00F55E54">
              <w:rPr>
                <w:rFonts w:cs="Arial"/>
              </w:rPr>
              <w:t>Experience in education, employability or social sector contexts.</w:t>
            </w:r>
          </w:p>
          <w:p w14:paraId="5624315B" w14:textId="7E6949B8" w:rsidR="00810A0B" w:rsidRPr="002C5CB8" w:rsidRDefault="00810A0B" w:rsidP="009425B9">
            <w:pPr>
              <w:spacing w:after="0" w:line="240" w:lineRule="auto"/>
              <w:rPr>
                <w:rFonts w:cs="Arial"/>
              </w:rPr>
            </w:pPr>
          </w:p>
        </w:tc>
        <w:tc>
          <w:tcPr>
            <w:tcW w:w="3687" w:type="dxa"/>
            <w:shd w:val="clear" w:color="auto" w:fill="FFFFFF"/>
          </w:tcPr>
          <w:p w14:paraId="45865117" w14:textId="5BD0BDD1" w:rsidR="009425B9" w:rsidRPr="002C5CB8" w:rsidRDefault="009425B9" w:rsidP="009425B9">
            <w:pPr>
              <w:spacing w:after="0" w:line="240" w:lineRule="auto"/>
              <w:rPr>
                <w:rFonts w:cs="Arial"/>
              </w:rPr>
            </w:pPr>
          </w:p>
        </w:tc>
        <w:tc>
          <w:tcPr>
            <w:tcW w:w="1754" w:type="dxa"/>
            <w:shd w:val="clear" w:color="auto" w:fill="FFFFFF"/>
          </w:tcPr>
          <w:p w14:paraId="686D1498" w14:textId="77777777" w:rsidR="009425B9" w:rsidRDefault="009425B9" w:rsidP="009425B9">
            <w:pPr>
              <w:pStyle w:val="Quote"/>
              <w:spacing w:after="0" w:line="240" w:lineRule="auto"/>
              <w:rPr>
                <w:rFonts w:cs="Arial"/>
              </w:rPr>
            </w:pPr>
          </w:p>
          <w:p w14:paraId="3BBBFD09" w14:textId="77777777" w:rsidR="009425B9" w:rsidRDefault="009425B9" w:rsidP="009425B9">
            <w:pPr>
              <w:pStyle w:val="Quote"/>
              <w:spacing w:after="0" w:line="240" w:lineRule="auto"/>
              <w:rPr>
                <w:rFonts w:cs="Arial"/>
              </w:rPr>
            </w:pPr>
            <w:r w:rsidRPr="00B926FA">
              <w:rPr>
                <w:rFonts w:cs="Arial"/>
              </w:rPr>
              <w:t>Application / Interview</w:t>
            </w:r>
          </w:p>
          <w:p w14:paraId="4CE1C1D0" w14:textId="642E3002" w:rsidR="009425B9" w:rsidRPr="002C5CB8" w:rsidRDefault="009425B9" w:rsidP="009425B9">
            <w:pPr>
              <w:pStyle w:val="Quote"/>
              <w:spacing w:after="0" w:line="240" w:lineRule="auto"/>
              <w:rPr>
                <w:rFonts w:cs="Arial"/>
              </w:rPr>
            </w:pPr>
          </w:p>
        </w:tc>
      </w:tr>
      <w:tr w:rsidR="009425B9" w:rsidRPr="002C5CB8" w14:paraId="56B12CA2" w14:textId="77777777" w:rsidTr="009425B9">
        <w:tc>
          <w:tcPr>
            <w:tcW w:w="2088" w:type="dxa"/>
            <w:shd w:val="clear" w:color="auto" w:fill="FFFFFF"/>
          </w:tcPr>
          <w:p w14:paraId="08B87090" w14:textId="77777777" w:rsidR="009425B9" w:rsidRPr="002C5CB8" w:rsidRDefault="009425B9" w:rsidP="009425B9">
            <w:pPr>
              <w:pStyle w:val="Quote"/>
              <w:spacing w:after="0" w:line="240" w:lineRule="auto"/>
              <w:rPr>
                <w:rFonts w:cs="Arial"/>
                <w:b/>
              </w:rPr>
            </w:pPr>
            <w:r w:rsidRPr="002C5CB8">
              <w:rPr>
                <w:rFonts w:cs="Arial"/>
                <w:b/>
              </w:rPr>
              <w:t>SKILLS &amp; ABILITIES</w:t>
            </w:r>
          </w:p>
        </w:tc>
        <w:tc>
          <w:tcPr>
            <w:tcW w:w="6158" w:type="dxa"/>
          </w:tcPr>
          <w:p w14:paraId="550D3733" w14:textId="77777777" w:rsidR="009425B9" w:rsidRDefault="009425B9" w:rsidP="009425B9">
            <w:pPr>
              <w:spacing w:after="0" w:line="240" w:lineRule="auto"/>
              <w:rPr>
                <w:rFonts w:cs="Arial"/>
              </w:rPr>
            </w:pPr>
          </w:p>
          <w:p w14:paraId="37D65B53" w14:textId="77777777" w:rsidR="00F55E54" w:rsidRDefault="00F55E54" w:rsidP="00F55E54">
            <w:pPr>
              <w:spacing w:after="0" w:line="240" w:lineRule="auto"/>
              <w:rPr>
                <w:rFonts w:cs="Arial"/>
              </w:rPr>
            </w:pPr>
            <w:r w:rsidRPr="00F55E54">
              <w:rPr>
                <w:rFonts w:cs="Arial"/>
              </w:rPr>
              <w:t>Strong organisational and coordination skills.</w:t>
            </w:r>
          </w:p>
          <w:p w14:paraId="3263B515" w14:textId="77777777" w:rsidR="00F55E54" w:rsidRPr="00F55E54" w:rsidRDefault="00F55E54" w:rsidP="00F55E54">
            <w:pPr>
              <w:spacing w:after="0" w:line="240" w:lineRule="auto"/>
              <w:rPr>
                <w:rFonts w:cs="Arial"/>
              </w:rPr>
            </w:pPr>
          </w:p>
          <w:p w14:paraId="357A4762" w14:textId="77777777" w:rsidR="00F55E54" w:rsidRDefault="00F55E54" w:rsidP="00F55E54">
            <w:pPr>
              <w:spacing w:after="0" w:line="240" w:lineRule="auto"/>
              <w:rPr>
                <w:rFonts w:cs="Arial"/>
              </w:rPr>
            </w:pPr>
            <w:r w:rsidRPr="00F55E54">
              <w:rPr>
                <w:rFonts w:cs="Arial"/>
              </w:rPr>
              <w:t>Ability to manage multiple tasks and priorities.</w:t>
            </w:r>
          </w:p>
          <w:p w14:paraId="05F22172" w14:textId="77777777" w:rsidR="00F55E54" w:rsidRPr="00F55E54" w:rsidRDefault="00F55E54" w:rsidP="00F55E54">
            <w:pPr>
              <w:spacing w:after="0" w:line="240" w:lineRule="auto"/>
              <w:rPr>
                <w:rFonts w:cs="Arial"/>
              </w:rPr>
            </w:pPr>
          </w:p>
          <w:p w14:paraId="2F115857" w14:textId="77777777" w:rsidR="00F55E54" w:rsidRDefault="00F55E54" w:rsidP="00F55E54">
            <w:pPr>
              <w:spacing w:after="0" w:line="240" w:lineRule="auto"/>
              <w:rPr>
                <w:rFonts w:cs="Arial"/>
              </w:rPr>
            </w:pPr>
            <w:r w:rsidRPr="00F55E54">
              <w:rPr>
                <w:rFonts w:cs="Arial"/>
              </w:rPr>
              <w:t>Clear written and verbal communication.</w:t>
            </w:r>
          </w:p>
          <w:p w14:paraId="6BB3DE4F" w14:textId="77777777" w:rsidR="00F55E54" w:rsidRPr="00F55E54" w:rsidRDefault="00F55E54" w:rsidP="00F55E54">
            <w:pPr>
              <w:spacing w:after="0" w:line="240" w:lineRule="auto"/>
              <w:rPr>
                <w:rFonts w:cs="Arial"/>
              </w:rPr>
            </w:pPr>
          </w:p>
          <w:p w14:paraId="4776BDFF" w14:textId="77777777" w:rsidR="00F55E54" w:rsidRDefault="00F55E54" w:rsidP="00F55E54">
            <w:pPr>
              <w:spacing w:after="0" w:line="240" w:lineRule="auto"/>
              <w:rPr>
                <w:rFonts w:cs="Arial"/>
              </w:rPr>
            </w:pPr>
            <w:r w:rsidRPr="00F55E54">
              <w:rPr>
                <w:rFonts w:cs="Arial"/>
              </w:rPr>
              <w:t>Attention to detail combined with the ability to see the bigger picture.</w:t>
            </w:r>
          </w:p>
          <w:p w14:paraId="1FD37EC5" w14:textId="77777777" w:rsidR="00F55E54" w:rsidRPr="00F55E54" w:rsidRDefault="00F55E54" w:rsidP="00F55E54">
            <w:pPr>
              <w:spacing w:after="0" w:line="240" w:lineRule="auto"/>
              <w:rPr>
                <w:rFonts w:cs="Arial"/>
              </w:rPr>
            </w:pPr>
          </w:p>
          <w:p w14:paraId="3163C8EA" w14:textId="77777777" w:rsidR="00F55E54" w:rsidRPr="00F55E54" w:rsidRDefault="00F55E54" w:rsidP="00F55E54">
            <w:pPr>
              <w:spacing w:after="0" w:line="240" w:lineRule="auto"/>
              <w:rPr>
                <w:rFonts w:cs="Arial"/>
              </w:rPr>
            </w:pPr>
            <w:r w:rsidRPr="00F55E54">
              <w:rPr>
                <w:rFonts w:cs="Arial"/>
              </w:rPr>
              <w:lastRenderedPageBreak/>
              <w:t>Ability to work across teams and support collaborative working.</w:t>
            </w:r>
          </w:p>
          <w:p w14:paraId="66412E88" w14:textId="7DF471D9" w:rsidR="00810A0B" w:rsidRPr="002C5CB8" w:rsidRDefault="00810A0B" w:rsidP="009425B9">
            <w:pPr>
              <w:spacing w:after="0" w:line="240" w:lineRule="auto"/>
              <w:rPr>
                <w:rFonts w:cs="Arial"/>
              </w:rPr>
            </w:pPr>
          </w:p>
        </w:tc>
        <w:tc>
          <w:tcPr>
            <w:tcW w:w="3687" w:type="dxa"/>
            <w:shd w:val="clear" w:color="auto" w:fill="FFFFFF"/>
          </w:tcPr>
          <w:p w14:paraId="23A57AAB" w14:textId="77777777" w:rsidR="009425B9" w:rsidRPr="002C5CB8" w:rsidRDefault="009425B9" w:rsidP="009425B9">
            <w:pPr>
              <w:spacing w:after="0" w:line="240" w:lineRule="auto"/>
              <w:rPr>
                <w:rFonts w:cs="Arial"/>
              </w:rPr>
            </w:pPr>
          </w:p>
        </w:tc>
        <w:tc>
          <w:tcPr>
            <w:tcW w:w="1754" w:type="dxa"/>
            <w:shd w:val="clear" w:color="auto" w:fill="FFFFFF"/>
          </w:tcPr>
          <w:p w14:paraId="362C708E" w14:textId="77777777" w:rsidR="009425B9" w:rsidRDefault="009425B9" w:rsidP="009425B9">
            <w:pPr>
              <w:pStyle w:val="Quote"/>
              <w:spacing w:after="0" w:line="240" w:lineRule="auto"/>
              <w:rPr>
                <w:rFonts w:cs="Arial"/>
              </w:rPr>
            </w:pPr>
          </w:p>
          <w:p w14:paraId="61E6DACA" w14:textId="77777777" w:rsidR="009425B9" w:rsidRDefault="009425B9" w:rsidP="009425B9">
            <w:pPr>
              <w:pStyle w:val="Quote"/>
              <w:spacing w:after="0" w:line="240" w:lineRule="auto"/>
              <w:rPr>
                <w:rFonts w:cs="Arial"/>
              </w:rPr>
            </w:pPr>
            <w:r w:rsidRPr="00B926FA">
              <w:rPr>
                <w:rFonts w:cs="Arial"/>
              </w:rPr>
              <w:t>Application / Interview</w:t>
            </w:r>
          </w:p>
          <w:p w14:paraId="1E5FA7B2" w14:textId="720EE88B" w:rsidR="009425B9" w:rsidRPr="002C5CB8" w:rsidRDefault="009425B9" w:rsidP="009425B9">
            <w:pPr>
              <w:pStyle w:val="Quote"/>
              <w:spacing w:after="0" w:line="240" w:lineRule="auto"/>
              <w:rPr>
                <w:rFonts w:cs="Arial"/>
              </w:rPr>
            </w:pPr>
          </w:p>
        </w:tc>
      </w:tr>
      <w:tr w:rsidR="00810A0B" w:rsidRPr="002C5CB8" w14:paraId="24C5DC81" w14:textId="77777777" w:rsidTr="009425B9">
        <w:tc>
          <w:tcPr>
            <w:tcW w:w="2088" w:type="dxa"/>
            <w:shd w:val="clear" w:color="auto" w:fill="FFFFFF"/>
          </w:tcPr>
          <w:p w14:paraId="660A1BF0" w14:textId="77777777" w:rsidR="00810A0B" w:rsidRPr="002C5CB8" w:rsidRDefault="00810A0B" w:rsidP="00810A0B">
            <w:pPr>
              <w:pStyle w:val="Quote"/>
              <w:spacing w:after="0" w:line="240" w:lineRule="auto"/>
              <w:rPr>
                <w:rFonts w:cs="Arial"/>
                <w:b/>
              </w:rPr>
            </w:pPr>
            <w:r w:rsidRPr="002C5CB8">
              <w:rPr>
                <w:rFonts w:cs="Arial"/>
                <w:b/>
              </w:rPr>
              <w:t>OTHER</w:t>
            </w:r>
          </w:p>
        </w:tc>
        <w:tc>
          <w:tcPr>
            <w:tcW w:w="6158" w:type="dxa"/>
          </w:tcPr>
          <w:p w14:paraId="01BA2F4D" w14:textId="77777777" w:rsidR="00810A0B" w:rsidRDefault="00810A0B" w:rsidP="00810A0B">
            <w:pPr>
              <w:spacing w:after="0" w:line="240" w:lineRule="auto"/>
              <w:rPr>
                <w:rFonts w:cs="Arial"/>
              </w:rPr>
            </w:pPr>
          </w:p>
          <w:p w14:paraId="1D1B0A31" w14:textId="77777777" w:rsidR="00810A0B" w:rsidRPr="009425B9" w:rsidRDefault="00810A0B" w:rsidP="00810A0B">
            <w:pPr>
              <w:spacing w:after="0" w:line="240" w:lineRule="auto"/>
              <w:rPr>
                <w:rFonts w:cs="Arial"/>
              </w:rPr>
            </w:pPr>
            <w:r w:rsidRPr="009425B9">
              <w:rPr>
                <w:rFonts w:cs="Arial"/>
              </w:rPr>
              <w:t>Shares Catch22 values.</w:t>
            </w:r>
          </w:p>
          <w:p w14:paraId="3162AEC7" w14:textId="77777777" w:rsidR="00810A0B" w:rsidRPr="009425B9" w:rsidRDefault="00810A0B" w:rsidP="00810A0B">
            <w:pPr>
              <w:spacing w:after="0" w:line="240" w:lineRule="auto"/>
              <w:rPr>
                <w:rFonts w:cs="Arial"/>
              </w:rPr>
            </w:pPr>
          </w:p>
          <w:p w14:paraId="31D7CBE1" w14:textId="77777777" w:rsidR="00810A0B" w:rsidRPr="009425B9" w:rsidRDefault="00810A0B" w:rsidP="00810A0B">
            <w:pPr>
              <w:spacing w:after="0" w:line="240" w:lineRule="auto"/>
              <w:rPr>
                <w:rFonts w:cs="Arial"/>
              </w:rPr>
            </w:pPr>
            <w:r w:rsidRPr="009425B9">
              <w:rPr>
                <w:rFonts w:cs="Arial"/>
              </w:rPr>
              <w:t>Commitment to equality, diversity and inclusion.</w:t>
            </w:r>
          </w:p>
          <w:p w14:paraId="1E8C2A0C" w14:textId="77777777" w:rsidR="00810A0B" w:rsidRPr="009425B9" w:rsidRDefault="00810A0B" w:rsidP="00810A0B">
            <w:pPr>
              <w:spacing w:after="0" w:line="240" w:lineRule="auto"/>
              <w:rPr>
                <w:rFonts w:cs="Arial"/>
              </w:rPr>
            </w:pPr>
          </w:p>
          <w:p w14:paraId="69E81F76" w14:textId="0235BDDE" w:rsidR="00810A0B" w:rsidRDefault="00810A0B" w:rsidP="00810A0B">
            <w:pPr>
              <w:spacing w:after="0" w:line="240" w:lineRule="auto"/>
              <w:rPr>
                <w:rFonts w:cs="Arial"/>
              </w:rPr>
            </w:pPr>
            <w:r w:rsidRPr="009425B9">
              <w:rPr>
                <w:rFonts w:cs="Arial"/>
              </w:rPr>
              <w:t>Willingness to undertake training and professional development.</w:t>
            </w:r>
          </w:p>
          <w:p w14:paraId="5F1FA38B" w14:textId="77777777" w:rsidR="00810A0B" w:rsidRPr="002C5CB8" w:rsidRDefault="00810A0B" w:rsidP="00810A0B">
            <w:pPr>
              <w:spacing w:after="0" w:line="240" w:lineRule="auto"/>
              <w:rPr>
                <w:rFonts w:cs="Arial"/>
              </w:rPr>
            </w:pPr>
          </w:p>
        </w:tc>
        <w:tc>
          <w:tcPr>
            <w:tcW w:w="3687" w:type="dxa"/>
            <w:shd w:val="clear" w:color="auto" w:fill="FFFFFF"/>
          </w:tcPr>
          <w:p w14:paraId="5BD1F7C4" w14:textId="77777777" w:rsidR="00810A0B" w:rsidRPr="002C5CB8" w:rsidRDefault="00810A0B" w:rsidP="00810A0B">
            <w:pPr>
              <w:spacing w:after="0" w:line="240" w:lineRule="auto"/>
              <w:rPr>
                <w:rFonts w:cs="Arial"/>
              </w:rPr>
            </w:pPr>
          </w:p>
        </w:tc>
        <w:tc>
          <w:tcPr>
            <w:tcW w:w="1754" w:type="dxa"/>
            <w:shd w:val="clear" w:color="auto" w:fill="FFFFFF"/>
          </w:tcPr>
          <w:p w14:paraId="7D406CC2" w14:textId="77777777" w:rsidR="00810A0B" w:rsidRDefault="00810A0B" w:rsidP="00810A0B">
            <w:pPr>
              <w:pStyle w:val="Quote"/>
              <w:spacing w:after="0" w:line="240" w:lineRule="auto"/>
              <w:rPr>
                <w:rFonts w:cs="Arial"/>
              </w:rPr>
            </w:pPr>
          </w:p>
          <w:p w14:paraId="2B994697" w14:textId="77777777" w:rsidR="00810A0B" w:rsidRDefault="00810A0B" w:rsidP="00810A0B">
            <w:pPr>
              <w:pStyle w:val="Quote"/>
              <w:spacing w:after="0" w:line="240" w:lineRule="auto"/>
              <w:rPr>
                <w:rFonts w:cs="Arial"/>
              </w:rPr>
            </w:pPr>
            <w:r w:rsidRPr="00B926FA">
              <w:rPr>
                <w:rFonts w:cs="Arial"/>
              </w:rPr>
              <w:t>Application / Interview</w:t>
            </w:r>
          </w:p>
          <w:p w14:paraId="211B061A" w14:textId="1AF4F8B4" w:rsidR="00810A0B" w:rsidRPr="002C5CB8" w:rsidRDefault="00810A0B" w:rsidP="00810A0B">
            <w:pPr>
              <w:pStyle w:val="Quote"/>
              <w:spacing w:after="0" w:line="240" w:lineRule="auto"/>
              <w:rPr>
                <w:rFonts w:cs="Arial"/>
              </w:rPr>
            </w:pPr>
          </w:p>
        </w:tc>
      </w:tr>
    </w:tbl>
    <w:p w14:paraId="55A8F829" w14:textId="77777777" w:rsidR="00B87C51" w:rsidRPr="002C5CB8" w:rsidRDefault="00B87C51" w:rsidP="002C5CB8">
      <w:pPr>
        <w:spacing w:after="0" w:line="240" w:lineRule="auto"/>
        <w:rPr>
          <w:rFonts w:cs="Arial"/>
        </w:rPr>
      </w:pPr>
    </w:p>
    <w:sectPr w:rsidR="00B87C51" w:rsidRPr="002C5CB8" w:rsidSect="00642F7A">
      <w:headerReference w:type="defaul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3016C" w14:textId="77777777" w:rsidR="004F2D71" w:rsidRDefault="004F2D71" w:rsidP="00E3351B">
      <w:pPr>
        <w:spacing w:after="0" w:line="240" w:lineRule="auto"/>
      </w:pPr>
      <w:r>
        <w:separator/>
      </w:r>
    </w:p>
  </w:endnote>
  <w:endnote w:type="continuationSeparator" w:id="0">
    <w:p w14:paraId="19989566" w14:textId="77777777" w:rsidR="004F2D71" w:rsidRDefault="004F2D71"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F720" w14:textId="77777777" w:rsidR="00194B90" w:rsidRDefault="00194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A3EE" w14:textId="21061467" w:rsidR="00194B90" w:rsidRDefault="00ED014B">
    <w:pPr>
      <w:pStyle w:val="Footer"/>
    </w:pPr>
    <w:r>
      <w:rPr>
        <w:noProof/>
      </w:rPr>
      <mc:AlternateContent>
        <mc:Choice Requires="wps">
          <w:drawing>
            <wp:anchor distT="0" distB="0" distL="114300" distR="114300" simplePos="0" relativeHeight="251658242" behindDoc="0" locked="0" layoutInCell="0" allowOverlap="1" wp14:anchorId="4928A1AF" wp14:editId="4CE24F39">
              <wp:simplePos x="0" y="0"/>
              <wp:positionH relativeFrom="page">
                <wp:align>left</wp:align>
              </wp:positionH>
              <wp:positionV relativeFrom="page">
                <wp:align>bottom</wp:align>
              </wp:positionV>
              <wp:extent cx="7772400" cy="464185"/>
              <wp:effectExtent l="0" t="0" r="0" b="0"/>
              <wp:wrapNone/>
              <wp:docPr id="406642465" name="MSIPCM0b30432ea18dd08e126af866"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7213" w14:textId="77777777" w:rsidR="00194B90" w:rsidRPr="00194B90" w:rsidRDefault="00194B90" w:rsidP="00194B90">
                          <w:pPr>
                            <w:spacing w:after="0"/>
                            <w:rPr>
                              <w:rFonts w:ascii="Calibri" w:hAnsi="Calibri" w:cs="Calibri"/>
                              <w:color w:val="000000"/>
                              <w:sz w:val="20"/>
                            </w:rPr>
                          </w:pPr>
                          <w:r w:rsidRPr="00194B90">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8A1AF" id="_x0000_t202" coordsize="21600,21600" o:spt="202" path="m,l,21600r21600,l21600,xe">
              <v:stroke joinstyle="miter"/>
              <v:path gradientshapeok="t" o:connecttype="rect"/>
            </v:shapetype>
            <v:shape id="MSIPCM0b30432ea18dd08e126af866"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24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55767213" w14:textId="77777777" w:rsidR="00194B90" w:rsidRPr="00194B90" w:rsidRDefault="00194B90" w:rsidP="00194B90">
                    <w:pPr>
                      <w:spacing w:after="0"/>
                      <w:rPr>
                        <w:rFonts w:ascii="Calibri" w:hAnsi="Calibri" w:cs="Calibri"/>
                        <w:color w:val="000000"/>
                        <w:sz w:val="20"/>
                      </w:rPr>
                    </w:pPr>
                    <w:r w:rsidRPr="00194B90">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AA06" w14:textId="77777777" w:rsidR="00194B90" w:rsidRDefault="0019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E3111" w14:textId="77777777" w:rsidR="004F2D71" w:rsidRDefault="004F2D71" w:rsidP="00E3351B">
      <w:pPr>
        <w:spacing w:after="0" w:line="240" w:lineRule="auto"/>
      </w:pPr>
      <w:r>
        <w:separator/>
      </w:r>
    </w:p>
  </w:footnote>
  <w:footnote w:type="continuationSeparator" w:id="0">
    <w:p w14:paraId="0C63FF77" w14:textId="77777777" w:rsidR="004F2D71" w:rsidRDefault="004F2D71"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D2D5" w14:textId="77777777" w:rsidR="00194B90" w:rsidRDefault="00194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12D9" w14:textId="176643A1" w:rsidR="00DC6151" w:rsidRDefault="00ED014B">
    <w:pPr>
      <w:pStyle w:val="Header"/>
      <w:rPr>
        <w:i/>
      </w:rPr>
    </w:pPr>
    <w:r w:rsidRPr="0000208E">
      <w:rPr>
        <w:i/>
        <w:noProof/>
      </w:rPr>
      <w:drawing>
        <wp:anchor distT="0" distB="0" distL="114300" distR="114300" simplePos="0" relativeHeight="251658240" behindDoc="0" locked="0" layoutInCell="1" allowOverlap="1" wp14:anchorId="7CBF1229" wp14:editId="4AE39209">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3DCE9" w14:textId="77777777" w:rsidR="00DC6151" w:rsidRDefault="00DC6151">
    <w:pPr>
      <w:pStyle w:val="Header"/>
      <w:rPr>
        <w:i/>
      </w:rPr>
    </w:pPr>
  </w:p>
  <w:p w14:paraId="2EBE9476"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4A96" w14:textId="77777777" w:rsidR="00194B90" w:rsidRDefault="00194B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3946" w14:textId="18B2ECD4" w:rsidR="00642F7A" w:rsidRPr="0000208E" w:rsidRDefault="00ED014B">
    <w:pPr>
      <w:pStyle w:val="Header"/>
      <w:rPr>
        <w:i/>
      </w:rPr>
    </w:pPr>
    <w:r w:rsidRPr="0000208E">
      <w:rPr>
        <w:i/>
        <w:noProof/>
      </w:rPr>
      <w:drawing>
        <wp:anchor distT="0" distB="0" distL="114300" distR="114300" simplePos="0" relativeHeight="251658241" behindDoc="0" locked="0" layoutInCell="1" allowOverlap="1" wp14:anchorId="36CF9AE7" wp14:editId="6B362EEB">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7D34"/>
    <w:multiLevelType w:val="multilevel"/>
    <w:tmpl w:val="001C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E74E7"/>
    <w:multiLevelType w:val="multilevel"/>
    <w:tmpl w:val="1212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9B0611"/>
    <w:multiLevelType w:val="multilevel"/>
    <w:tmpl w:val="C4A6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A2F38"/>
    <w:multiLevelType w:val="multilevel"/>
    <w:tmpl w:val="6B1A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05E7A"/>
    <w:multiLevelType w:val="multilevel"/>
    <w:tmpl w:val="60B0D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395A86"/>
    <w:multiLevelType w:val="hybridMultilevel"/>
    <w:tmpl w:val="1CB468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5BB16CE"/>
    <w:multiLevelType w:val="multilevel"/>
    <w:tmpl w:val="217C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586641">
    <w:abstractNumId w:val="5"/>
  </w:num>
  <w:num w:numId="2" w16cid:durableId="530649642">
    <w:abstractNumId w:val="2"/>
  </w:num>
  <w:num w:numId="3" w16cid:durableId="1816491201">
    <w:abstractNumId w:val="0"/>
  </w:num>
  <w:num w:numId="4" w16cid:durableId="889804380">
    <w:abstractNumId w:val="4"/>
  </w:num>
  <w:num w:numId="5" w16cid:durableId="1350763693">
    <w:abstractNumId w:val="3"/>
  </w:num>
  <w:num w:numId="6" w16cid:durableId="463305848">
    <w:abstractNumId w:val="1"/>
  </w:num>
  <w:num w:numId="7" w16cid:durableId="143170714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57A53"/>
    <w:rsid w:val="00070604"/>
    <w:rsid w:val="0007161B"/>
    <w:rsid w:val="0007287D"/>
    <w:rsid w:val="000C1F49"/>
    <w:rsid w:val="000D096B"/>
    <w:rsid w:val="000D16D9"/>
    <w:rsid w:val="000E5243"/>
    <w:rsid w:val="000E578D"/>
    <w:rsid w:val="001007A0"/>
    <w:rsid w:val="001054FB"/>
    <w:rsid w:val="001066D8"/>
    <w:rsid w:val="0011268D"/>
    <w:rsid w:val="0012077F"/>
    <w:rsid w:val="00137009"/>
    <w:rsid w:val="00137AAD"/>
    <w:rsid w:val="001446C2"/>
    <w:rsid w:val="00153E75"/>
    <w:rsid w:val="00160CEF"/>
    <w:rsid w:val="00167CF3"/>
    <w:rsid w:val="00184656"/>
    <w:rsid w:val="00185722"/>
    <w:rsid w:val="00194B90"/>
    <w:rsid w:val="001A5248"/>
    <w:rsid w:val="001B067D"/>
    <w:rsid w:val="001C389A"/>
    <w:rsid w:val="001D6F7C"/>
    <w:rsid w:val="001F0D07"/>
    <w:rsid w:val="00241D10"/>
    <w:rsid w:val="002547EE"/>
    <w:rsid w:val="00271355"/>
    <w:rsid w:val="00273521"/>
    <w:rsid w:val="00276FEF"/>
    <w:rsid w:val="00286093"/>
    <w:rsid w:val="00294394"/>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C4D62"/>
    <w:rsid w:val="003D30FC"/>
    <w:rsid w:val="003D3135"/>
    <w:rsid w:val="00401B83"/>
    <w:rsid w:val="00402A36"/>
    <w:rsid w:val="00406E5D"/>
    <w:rsid w:val="00412B0D"/>
    <w:rsid w:val="004258E1"/>
    <w:rsid w:val="004307C3"/>
    <w:rsid w:val="0045046A"/>
    <w:rsid w:val="004568CB"/>
    <w:rsid w:val="004758FD"/>
    <w:rsid w:val="00483B73"/>
    <w:rsid w:val="004D314B"/>
    <w:rsid w:val="004F2D71"/>
    <w:rsid w:val="00501DAE"/>
    <w:rsid w:val="0053540F"/>
    <w:rsid w:val="005671C7"/>
    <w:rsid w:val="00570C01"/>
    <w:rsid w:val="0058259F"/>
    <w:rsid w:val="00586A79"/>
    <w:rsid w:val="0058783E"/>
    <w:rsid w:val="00590991"/>
    <w:rsid w:val="0059445B"/>
    <w:rsid w:val="00594F36"/>
    <w:rsid w:val="005C136D"/>
    <w:rsid w:val="005F1BD2"/>
    <w:rsid w:val="005F4412"/>
    <w:rsid w:val="00615A38"/>
    <w:rsid w:val="00620214"/>
    <w:rsid w:val="006231FB"/>
    <w:rsid w:val="006345E0"/>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7597"/>
    <w:rsid w:val="00717A64"/>
    <w:rsid w:val="00726E28"/>
    <w:rsid w:val="0074613A"/>
    <w:rsid w:val="00746FB2"/>
    <w:rsid w:val="00760F0D"/>
    <w:rsid w:val="0077626B"/>
    <w:rsid w:val="00776966"/>
    <w:rsid w:val="0078652D"/>
    <w:rsid w:val="00795C34"/>
    <w:rsid w:val="00797900"/>
    <w:rsid w:val="007F69A9"/>
    <w:rsid w:val="00810A0B"/>
    <w:rsid w:val="00826918"/>
    <w:rsid w:val="00826EFA"/>
    <w:rsid w:val="00834898"/>
    <w:rsid w:val="00836FF3"/>
    <w:rsid w:val="008736E6"/>
    <w:rsid w:val="0087491C"/>
    <w:rsid w:val="008A69CE"/>
    <w:rsid w:val="008B13B1"/>
    <w:rsid w:val="008B30A3"/>
    <w:rsid w:val="008B7C52"/>
    <w:rsid w:val="008C57E7"/>
    <w:rsid w:val="008C7411"/>
    <w:rsid w:val="008E3093"/>
    <w:rsid w:val="008E3414"/>
    <w:rsid w:val="008F2391"/>
    <w:rsid w:val="00904A59"/>
    <w:rsid w:val="00907F54"/>
    <w:rsid w:val="009271F4"/>
    <w:rsid w:val="009317EB"/>
    <w:rsid w:val="00935F31"/>
    <w:rsid w:val="009425B9"/>
    <w:rsid w:val="00956BB6"/>
    <w:rsid w:val="00962BA2"/>
    <w:rsid w:val="00964DAC"/>
    <w:rsid w:val="00991258"/>
    <w:rsid w:val="009921A7"/>
    <w:rsid w:val="009A05B6"/>
    <w:rsid w:val="009A5825"/>
    <w:rsid w:val="009C60FD"/>
    <w:rsid w:val="009D59B3"/>
    <w:rsid w:val="009E15D3"/>
    <w:rsid w:val="00A12A5B"/>
    <w:rsid w:val="00A21FA3"/>
    <w:rsid w:val="00A22454"/>
    <w:rsid w:val="00A2534E"/>
    <w:rsid w:val="00A44529"/>
    <w:rsid w:val="00A663F6"/>
    <w:rsid w:val="00AA1108"/>
    <w:rsid w:val="00AE0054"/>
    <w:rsid w:val="00AE23CD"/>
    <w:rsid w:val="00AE312D"/>
    <w:rsid w:val="00AE6B81"/>
    <w:rsid w:val="00AF2AA5"/>
    <w:rsid w:val="00B02F15"/>
    <w:rsid w:val="00B22046"/>
    <w:rsid w:val="00B504A0"/>
    <w:rsid w:val="00B66F8D"/>
    <w:rsid w:val="00B70E6E"/>
    <w:rsid w:val="00B819AE"/>
    <w:rsid w:val="00B87C51"/>
    <w:rsid w:val="00B90B6E"/>
    <w:rsid w:val="00B926FA"/>
    <w:rsid w:val="00B93749"/>
    <w:rsid w:val="00BB72F7"/>
    <w:rsid w:val="00BC5DE0"/>
    <w:rsid w:val="00BD1D9A"/>
    <w:rsid w:val="00BE42B6"/>
    <w:rsid w:val="00BE676A"/>
    <w:rsid w:val="00C05DC2"/>
    <w:rsid w:val="00C1737C"/>
    <w:rsid w:val="00C22734"/>
    <w:rsid w:val="00C63402"/>
    <w:rsid w:val="00C830B6"/>
    <w:rsid w:val="00C93BA6"/>
    <w:rsid w:val="00C968ED"/>
    <w:rsid w:val="00C96F79"/>
    <w:rsid w:val="00CA12AC"/>
    <w:rsid w:val="00CA2A54"/>
    <w:rsid w:val="00CB2330"/>
    <w:rsid w:val="00CB72A1"/>
    <w:rsid w:val="00D26014"/>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E6D8D"/>
    <w:rsid w:val="00DF6AA6"/>
    <w:rsid w:val="00E056AE"/>
    <w:rsid w:val="00E14D97"/>
    <w:rsid w:val="00E3351B"/>
    <w:rsid w:val="00EB79A4"/>
    <w:rsid w:val="00ED014B"/>
    <w:rsid w:val="00EE5115"/>
    <w:rsid w:val="00F01CEE"/>
    <w:rsid w:val="00F0278E"/>
    <w:rsid w:val="00F230BC"/>
    <w:rsid w:val="00F51F81"/>
    <w:rsid w:val="00F55E54"/>
    <w:rsid w:val="00F7241E"/>
    <w:rsid w:val="00F74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338B160A"/>
  <w15:chartTrackingRefBased/>
  <w15:docId w15:val="{2E6AB689-79C2-4C09-8BF1-008082C5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paragraph" w:styleId="Heading3">
    <w:name w:val="heading 3"/>
    <w:basedOn w:val="Normal"/>
    <w:next w:val="Normal"/>
    <w:link w:val="Heading3Char"/>
    <w:uiPriority w:val="9"/>
    <w:semiHidden/>
    <w:unhideWhenUsed/>
    <w:rsid w:val="009425B9"/>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character" w:customStyle="1" w:styleId="Heading3Char">
    <w:name w:val="Heading 3 Char"/>
    <w:basedOn w:val="DefaultParagraphFont"/>
    <w:link w:val="Heading3"/>
    <w:uiPriority w:val="9"/>
    <w:semiHidden/>
    <w:rsid w:val="009425B9"/>
    <w:rPr>
      <w:rFonts w:asciiTheme="majorHAnsi" w:eastAsiaTheme="majorEastAsia" w:hAnsiTheme="majorHAnsi" w:cstheme="majorBidi"/>
      <w:color w:val="0A2F4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atch-22.org.uk/about/our-vis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9a758faf185f778fce29dfd98f5dc163">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14723728cae9d9c86e78d65987b233e7"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ACDCDF9-528E-4EC3-954B-37BCEFD6B729}">
  <ds:schemaRefs>
    <ds:schemaRef ds:uri="http://schemas.microsoft.com/sharepoint/v3/contenttype/forms"/>
  </ds:schemaRefs>
</ds:datastoreItem>
</file>

<file path=customXml/itemProps2.xml><?xml version="1.0" encoding="utf-8"?>
<ds:datastoreItem xmlns:ds="http://schemas.openxmlformats.org/officeDocument/2006/customXml" ds:itemID="{02B1DAE5-4401-4BA6-A95C-6E13AAAD714A}">
  <ds:schemaRefs>
    <ds:schemaRef ds:uri="http://schemas.openxmlformats.org/officeDocument/2006/bibliography"/>
  </ds:schemaRefs>
</ds:datastoreItem>
</file>

<file path=customXml/itemProps3.xml><?xml version="1.0" encoding="utf-8"?>
<ds:datastoreItem xmlns:ds="http://schemas.openxmlformats.org/officeDocument/2006/customXml" ds:itemID="{647861BB-4B98-4DEA-ADD7-455E45E54411}">
  <ds:schemaRefs>
    <ds:schemaRef ds:uri="http://schemas.microsoft.com/office/2006/metadata/properties"/>
    <ds:schemaRef ds:uri="http://schemas.microsoft.com/office/infopath/2007/PartnerControls"/>
    <ds:schemaRef ds:uri="855ac875-6177-4e01-aa47-540c4c875c45"/>
    <ds:schemaRef ds:uri="78b1452f-38eb-4669-82ef-1ad824da8557"/>
  </ds:schemaRefs>
</ds:datastoreItem>
</file>

<file path=customXml/itemProps4.xml><?xml version="1.0" encoding="utf-8"?>
<ds:datastoreItem xmlns:ds="http://schemas.openxmlformats.org/officeDocument/2006/customXml" ds:itemID="{E3549F91-D7B9-4869-8306-CD6411FD4EDD}"/>
</file>

<file path=customXml/itemProps5.xml><?xml version="1.0" encoding="utf-8"?>
<ds:datastoreItem xmlns:ds="http://schemas.openxmlformats.org/officeDocument/2006/customXml" ds:itemID="{CD73F1A5-D540-46D5-B131-F2EFD9DCB57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4252</Characters>
  <Application>Microsoft Office Word</Application>
  <DocSecurity>0</DocSecurity>
  <Lines>178</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4883</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3</cp:revision>
  <cp:lastPrinted>2019-02-25T13:50:00Z</cp:lastPrinted>
  <dcterms:created xsi:type="dcterms:W3CDTF">2026-03-19T11:52:00Z</dcterms:created>
  <dcterms:modified xsi:type="dcterms:W3CDTF">2026-03-19T11:52:00Z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6ZCJCW5KYQVH-1065079147-193982</vt:lpwstr>
  </property>
  <property fmtid="{D5CDD505-2E9C-101B-9397-08002B2CF9AE}" pid="3" name="_dlc_DocIdItemGuid">
    <vt:lpwstr>567526a8-fb14-4f85-b0d5-df132bb6ff23</vt:lpwstr>
  </property>
  <property fmtid="{D5CDD505-2E9C-101B-9397-08002B2CF9AE}" pid="4" name="_dlc_DocIdUrl">
    <vt:lpwstr>https://catch22uk.sharepoint.com/sites/PeopleServiceDocStore/_layouts/15/DocIdRedir.aspx?ID=6ZCJCW5KYQVH-1065079147-193982, 6ZCJCW5KYQVH-1065079147-193982</vt:lpwstr>
  </property>
  <property fmtid="{D5CDD505-2E9C-101B-9397-08002B2CF9AE}" pid="5" name="display_urn:schemas-microsoft-com:office:office#Editor">
    <vt:lpwstr>Christina Duru (Chief People Officer)</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2023-01-30T12:05:00Z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f2d523fc-e4b1-4414-887b-23fd0809b89c</vt:lpwstr>
  </property>
  <property fmtid="{D5CDD505-2E9C-101B-9397-08002B2CF9AE}" pid="13" name="MSIP_Label_268c87ea-cf5a-449c-b758-8d7be4c088e4_ContentBits">
    <vt:lpwstr>2</vt:lpwstr>
  </property>
  <property fmtid="{D5CDD505-2E9C-101B-9397-08002B2CF9AE}" pid="14" name="MediaServiceImageTags">
    <vt:lpwstr/>
  </property>
  <property fmtid="{D5CDD505-2E9C-101B-9397-08002B2CF9AE}" pid="15" name="ContentTypeId">
    <vt:lpwstr>0x01010096B03748244A8E4DBA279772C98256C4</vt:lpwstr>
  </property>
  <property fmtid="{D5CDD505-2E9C-101B-9397-08002B2CF9AE}" pid="16" name="Order">
    <vt:r8>761600</vt:r8>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TriggerFlowInfo">
    <vt:lpwstr/>
  </property>
</Properties>
</file>