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902546" w:rsidRPr="002C5CB8" w14:paraId="5CCE9E4E" w14:textId="77777777" w:rsidTr="00F6265B">
        <w:tc>
          <w:tcPr>
            <w:tcW w:w="9242" w:type="dxa"/>
            <w:gridSpan w:val="2"/>
            <w:tcBorders>
              <w:top w:val="single" w:sz="8" w:space="0" w:color="000000"/>
              <w:bottom w:val="single" w:sz="8" w:space="0" w:color="000000"/>
            </w:tcBorders>
            <w:shd w:val="clear" w:color="auto" w:fill="D9D9D9"/>
          </w:tcPr>
          <w:p w14:paraId="02B6E223" w14:textId="77777777" w:rsidR="00902546" w:rsidRPr="00C05DC2" w:rsidRDefault="00902546" w:rsidP="00F6265B">
            <w:pPr>
              <w:pStyle w:val="Heading1"/>
              <w:spacing w:before="0" w:after="0" w:line="240" w:lineRule="auto"/>
              <w:rPr>
                <w:rFonts w:cs="Arial"/>
                <w:bCs/>
                <w:sz w:val="30"/>
                <w:szCs w:val="30"/>
              </w:rPr>
            </w:pPr>
            <w:r w:rsidRPr="00C05DC2">
              <w:rPr>
                <w:rFonts w:cs="Arial"/>
                <w:bCs/>
                <w:sz w:val="30"/>
                <w:szCs w:val="30"/>
              </w:rPr>
              <w:t>Job Title</w:t>
            </w:r>
          </w:p>
          <w:p w14:paraId="3D0DFDCE" w14:textId="77777777" w:rsidR="00902546" w:rsidRPr="002C5CB8" w:rsidRDefault="00902546" w:rsidP="00F6265B">
            <w:pPr>
              <w:pStyle w:val="Quote"/>
              <w:spacing w:after="0" w:line="240" w:lineRule="auto"/>
              <w:rPr>
                <w:rFonts w:cs="Arial"/>
                <w:b/>
              </w:rPr>
            </w:pPr>
            <w:r w:rsidRPr="002C5CB8">
              <w:rPr>
                <w:rFonts w:cs="Arial"/>
                <w:b/>
                <w:sz w:val="30"/>
                <w:szCs w:val="30"/>
              </w:rPr>
              <w:t>Job Description and Personal Specification</w:t>
            </w:r>
          </w:p>
        </w:tc>
      </w:tr>
      <w:tr w:rsidR="00902546" w:rsidRPr="002C5CB8" w14:paraId="1C236F5E" w14:textId="77777777" w:rsidTr="00F6265B">
        <w:tc>
          <w:tcPr>
            <w:tcW w:w="2351" w:type="dxa"/>
            <w:tcBorders>
              <w:bottom w:val="single" w:sz="4" w:space="0" w:color="BFBFBF"/>
            </w:tcBorders>
          </w:tcPr>
          <w:p w14:paraId="7D9BF857" w14:textId="77777777" w:rsidR="00902546" w:rsidRPr="002C5CB8" w:rsidRDefault="00902546" w:rsidP="00F6265B">
            <w:pPr>
              <w:pStyle w:val="Quote"/>
              <w:spacing w:after="0" w:line="240" w:lineRule="auto"/>
              <w:rPr>
                <w:rFonts w:cs="Arial"/>
                <w:b/>
                <w:bCs/>
              </w:rPr>
            </w:pPr>
          </w:p>
        </w:tc>
        <w:tc>
          <w:tcPr>
            <w:tcW w:w="6891" w:type="dxa"/>
            <w:tcBorders>
              <w:left w:val="nil"/>
              <w:bottom w:val="single" w:sz="4" w:space="0" w:color="BFBFBF"/>
              <w:right w:val="nil"/>
            </w:tcBorders>
          </w:tcPr>
          <w:p w14:paraId="639311EC" w14:textId="77777777" w:rsidR="00902546" w:rsidRPr="002C5CB8" w:rsidRDefault="00902546" w:rsidP="00F6265B">
            <w:pPr>
              <w:pStyle w:val="Quote"/>
              <w:spacing w:after="0" w:line="240" w:lineRule="auto"/>
              <w:rPr>
                <w:rFonts w:cs="Arial"/>
              </w:rPr>
            </w:pPr>
          </w:p>
        </w:tc>
      </w:tr>
      <w:tr w:rsidR="00902546" w:rsidRPr="00C05DC2" w14:paraId="2D8727AC" w14:textId="77777777" w:rsidTr="00F6265B">
        <w:tc>
          <w:tcPr>
            <w:tcW w:w="2351" w:type="dxa"/>
            <w:tcBorders>
              <w:bottom w:val="single" w:sz="4" w:space="0" w:color="BFBFBF"/>
            </w:tcBorders>
            <w:shd w:val="clear" w:color="auto" w:fill="F2F2F2"/>
          </w:tcPr>
          <w:p w14:paraId="16741A74" w14:textId="77777777" w:rsidR="00902546" w:rsidRPr="00C05DC2" w:rsidRDefault="00902546" w:rsidP="00F6265B">
            <w:pPr>
              <w:pStyle w:val="Quote"/>
              <w:spacing w:after="0" w:line="240" w:lineRule="auto"/>
              <w:rPr>
                <w:rFonts w:cs="Arial"/>
                <w:bCs/>
              </w:rPr>
            </w:pPr>
            <w:r w:rsidRPr="00C05DC2">
              <w:rPr>
                <w:rFonts w:cs="Arial"/>
                <w:b/>
                <w:bCs/>
              </w:rPr>
              <w:t>Job title:</w:t>
            </w:r>
          </w:p>
        </w:tc>
        <w:tc>
          <w:tcPr>
            <w:tcW w:w="6891" w:type="dxa"/>
            <w:tcBorders>
              <w:left w:val="nil"/>
              <w:bottom w:val="single" w:sz="4" w:space="0" w:color="BFBFBF"/>
              <w:right w:val="nil"/>
            </w:tcBorders>
            <w:shd w:val="clear" w:color="auto" w:fill="FFFFFF"/>
          </w:tcPr>
          <w:p w14:paraId="7F279B8B" w14:textId="77777777" w:rsidR="00902546" w:rsidRPr="001F5AB8" w:rsidRDefault="00902546" w:rsidP="00F6265B">
            <w:pPr>
              <w:pStyle w:val="Quote"/>
              <w:spacing w:after="0" w:line="240" w:lineRule="auto"/>
              <w:rPr>
                <w:rFonts w:cs="Arial"/>
                <w:color w:val="auto"/>
              </w:rPr>
            </w:pPr>
            <w:r w:rsidRPr="001F5AB8">
              <w:rPr>
                <w:rFonts w:cs="Arial"/>
                <w:color w:val="auto"/>
              </w:rPr>
              <w:t xml:space="preserve">Career Mentor </w:t>
            </w:r>
          </w:p>
        </w:tc>
      </w:tr>
      <w:tr w:rsidR="00902546" w:rsidRPr="00C05DC2" w14:paraId="4D0A60D8" w14:textId="77777777" w:rsidTr="00F6265B">
        <w:tc>
          <w:tcPr>
            <w:tcW w:w="2351" w:type="dxa"/>
            <w:tcBorders>
              <w:top w:val="single" w:sz="4" w:space="0" w:color="BFBFBF"/>
              <w:bottom w:val="single" w:sz="4" w:space="0" w:color="BFBFBF"/>
            </w:tcBorders>
            <w:shd w:val="clear" w:color="auto" w:fill="F2F2F2"/>
          </w:tcPr>
          <w:p w14:paraId="3509B4D9" w14:textId="77777777" w:rsidR="00902546" w:rsidRPr="00C05DC2" w:rsidRDefault="00902546" w:rsidP="00F6265B">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506BA79F" w14:textId="5A25C3C4" w:rsidR="00902546" w:rsidRPr="00C05DC2" w:rsidRDefault="00902546" w:rsidP="00F6265B">
            <w:pPr>
              <w:pStyle w:val="Quote"/>
              <w:spacing w:after="0" w:line="240" w:lineRule="auto"/>
              <w:rPr>
                <w:rFonts w:cs="Arial"/>
              </w:rPr>
            </w:pPr>
            <w:r>
              <w:rPr>
                <w:rFonts w:cs="Arial"/>
              </w:rPr>
              <w:t xml:space="preserve">Westminster – London (Community-based) </w:t>
            </w:r>
          </w:p>
        </w:tc>
      </w:tr>
      <w:tr w:rsidR="00902546" w:rsidRPr="00C05DC2" w14:paraId="1651BCEA" w14:textId="77777777" w:rsidTr="00F6265B">
        <w:tc>
          <w:tcPr>
            <w:tcW w:w="2351" w:type="dxa"/>
            <w:tcBorders>
              <w:top w:val="single" w:sz="4" w:space="0" w:color="BFBFBF"/>
              <w:bottom w:val="single" w:sz="4" w:space="0" w:color="BFBFBF"/>
            </w:tcBorders>
            <w:shd w:val="clear" w:color="auto" w:fill="F2F2F2"/>
          </w:tcPr>
          <w:p w14:paraId="22320F65" w14:textId="77777777" w:rsidR="00902546" w:rsidRPr="00C05DC2" w:rsidRDefault="00902546" w:rsidP="00F6265B">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75854FC2" w14:textId="77777777" w:rsidR="00902546" w:rsidRPr="00C05DC2" w:rsidRDefault="00902546" w:rsidP="00F6265B">
            <w:pPr>
              <w:pStyle w:val="Quote"/>
              <w:spacing w:after="0" w:line="240" w:lineRule="auto"/>
              <w:rPr>
                <w:rFonts w:cs="Arial"/>
              </w:rPr>
            </w:pPr>
            <w:r>
              <w:rPr>
                <w:rFonts w:cs="Arial"/>
              </w:rPr>
              <w:t>37 per week</w:t>
            </w:r>
          </w:p>
        </w:tc>
      </w:tr>
      <w:tr w:rsidR="00902546" w:rsidRPr="00C05DC2" w14:paraId="194C340F" w14:textId="77777777" w:rsidTr="00F6265B">
        <w:tc>
          <w:tcPr>
            <w:tcW w:w="2351" w:type="dxa"/>
            <w:tcBorders>
              <w:top w:val="single" w:sz="4" w:space="0" w:color="BFBFBF"/>
              <w:bottom w:val="single" w:sz="4" w:space="0" w:color="BFBFBF"/>
            </w:tcBorders>
            <w:shd w:val="clear" w:color="auto" w:fill="F2F2F2"/>
          </w:tcPr>
          <w:p w14:paraId="58C9252A" w14:textId="77777777" w:rsidR="00902546" w:rsidRPr="00C05DC2" w:rsidRDefault="00902546" w:rsidP="00F6265B">
            <w:pPr>
              <w:pStyle w:val="Quote"/>
              <w:spacing w:after="0" w:line="240" w:lineRule="auto"/>
              <w:rPr>
                <w:rFonts w:cs="Arial"/>
                <w:bCs/>
              </w:rPr>
            </w:pPr>
            <w:r w:rsidRPr="00C05DC2">
              <w:rPr>
                <w:rFonts w:cs="Arial"/>
                <w:b/>
                <w:bCs/>
              </w:rPr>
              <w:t>Salary/Grade</w:t>
            </w:r>
            <w:r>
              <w:rPr>
                <w:rFonts w:cs="Arial"/>
                <w:b/>
                <w:bCs/>
              </w:rPr>
              <w:t>:</w:t>
            </w:r>
          </w:p>
        </w:tc>
        <w:tc>
          <w:tcPr>
            <w:tcW w:w="6891" w:type="dxa"/>
            <w:tcBorders>
              <w:top w:val="single" w:sz="4" w:space="0" w:color="BFBFBF"/>
              <w:bottom w:val="single" w:sz="4" w:space="0" w:color="BFBFBF"/>
            </w:tcBorders>
            <w:shd w:val="clear" w:color="auto" w:fill="FFFFFF"/>
          </w:tcPr>
          <w:p w14:paraId="37A39307" w14:textId="77777777" w:rsidR="00902546" w:rsidRPr="00C05DC2" w:rsidRDefault="00902546" w:rsidP="00F6265B">
            <w:pPr>
              <w:pStyle w:val="Quote"/>
              <w:spacing w:after="0" w:line="240" w:lineRule="auto"/>
              <w:rPr>
                <w:rFonts w:cs="Arial"/>
              </w:rPr>
            </w:pPr>
            <w:r>
              <w:rPr>
                <w:rFonts w:cs="Arial"/>
              </w:rPr>
              <w:t xml:space="preserve">Operations – Practitioner </w:t>
            </w:r>
          </w:p>
        </w:tc>
      </w:tr>
      <w:tr w:rsidR="00902546" w:rsidRPr="00C05DC2" w14:paraId="762369FA" w14:textId="77777777" w:rsidTr="00F6265B">
        <w:tc>
          <w:tcPr>
            <w:tcW w:w="2351" w:type="dxa"/>
            <w:tcBorders>
              <w:top w:val="single" w:sz="4" w:space="0" w:color="BFBFBF"/>
              <w:bottom w:val="single" w:sz="4" w:space="0" w:color="BFBFBF"/>
            </w:tcBorders>
            <w:shd w:val="clear" w:color="auto" w:fill="F2F2F2"/>
          </w:tcPr>
          <w:p w14:paraId="1B75E5FD" w14:textId="77777777" w:rsidR="00902546" w:rsidRPr="00C05DC2" w:rsidRDefault="00902546" w:rsidP="00F6265B">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1504D9C7" w14:textId="10C3B4D7" w:rsidR="00902546" w:rsidRPr="00C05DC2" w:rsidRDefault="00FF1A89" w:rsidP="00F6265B">
            <w:pPr>
              <w:pStyle w:val="Quote"/>
              <w:spacing w:after="0" w:line="240" w:lineRule="auto"/>
              <w:rPr>
                <w:rFonts w:cs="Arial"/>
              </w:rPr>
            </w:pPr>
            <w:r>
              <w:rPr>
                <w:rFonts w:cs="Arial"/>
              </w:rPr>
              <w:t>Service</w:t>
            </w:r>
            <w:r w:rsidR="00902546">
              <w:rPr>
                <w:rFonts w:cs="Arial"/>
              </w:rPr>
              <w:t xml:space="preserve"> Manager </w:t>
            </w:r>
          </w:p>
        </w:tc>
      </w:tr>
      <w:tr w:rsidR="00902546" w:rsidRPr="00C05DC2" w14:paraId="6DAD627A" w14:textId="77777777" w:rsidTr="00F6265B">
        <w:tc>
          <w:tcPr>
            <w:tcW w:w="2351" w:type="dxa"/>
            <w:tcBorders>
              <w:top w:val="single" w:sz="4" w:space="0" w:color="BFBFBF"/>
            </w:tcBorders>
            <w:shd w:val="clear" w:color="auto" w:fill="F2F2F2"/>
          </w:tcPr>
          <w:p w14:paraId="47A58EFC" w14:textId="77777777" w:rsidR="00902546" w:rsidRPr="00C05DC2" w:rsidRDefault="00902546" w:rsidP="00F6265B">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356B3A6E" w14:textId="77777777" w:rsidR="00902546" w:rsidRPr="00C05DC2" w:rsidRDefault="00902546" w:rsidP="00F6265B">
            <w:pPr>
              <w:spacing w:after="0" w:line="240" w:lineRule="auto"/>
              <w:rPr>
                <w:rFonts w:cs="Arial"/>
                <w:color w:val="000000"/>
              </w:rPr>
            </w:pPr>
            <w:r>
              <w:rPr>
                <w:rFonts w:cs="Arial"/>
                <w:color w:val="000000"/>
              </w:rPr>
              <w:t>Application, Interview, References, Enhanced DBS</w:t>
            </w:r>
          </w:p>
        </w:tc>
      </w:tr>
      <w:tr w:rsidR="00902546" w:rsidRPr="00C05DC2" w14:paraId="560907AB" w14:textId="77777777" w:rsidTr="00F6265B">
        <w:tc>
          <w:tcPr>
            <w:tcW w:w="9242" w:type="dxa"/>
            <w:gridSpan w:val="2"/>
            <w:tcBorders>
              <w:top w:val="single" w:sz="4" w:space="0" w:color="BFBFBF"/>
            </w:tcBorders>
          </w:tcPr>
          <w:p w14:paraId="2FA7DE54" w14:textId="77777777" w:rsidR="00902546" w:rsidRPr="00C05DC2" w:rsidRDefault="00902546" w:rsidP="00F6265B">
            <w:pPr>
              <w:spacing w:after="0" w:line="240" w:lineRule="auto"/>
              <w:rPr>
                <w:rFonts w:cs="Arial"/>
                <w:color w:val="000000"/>
              </w:rPr>
            </w:pPr>
          </w:p>
        </w:tc>
      </w:tr>
      <w:tr w:rsidR="00902546" w:rsidRPr="002C5CB8" w14:paraId="1F7436C1" w14:textId="77777777" w:rsidTr="00F6265B">
        <w:tc>
          <w:tcPr>
            <w:tcW w:w="9242" w:type="dxa"/>
            <w:gridSpan w:val="2"/>
            <w:tcBorders>
              <w:top w:val="single" w:sz="8" w:space="0" w:color="000000"/>
              <w:bottom w:val="single" w:sz="8" w:space="0" w:color="000000"/>
            </w:tcBorders>
            <w:shd w:val="clear" w:color="auto" w:fill="F2F2F2"/>
          </w:tcPr>
          <w:p w14:paraId="33780C14" w14:textId="77777777" w:rsidR="00902546" w:rsidRPr="002C5CB8" w:rsidRDefault="00902546" w:rsidP="00F6265B">
            <w:pPr>
              <w:pStyle w:val="Heading2"/>
              <w:spacing w:before="0" w:after="0" w:line="240" w:lineRule="auto"/>
              <w:rPr>
                <w:rFonts w:cs="Arial"/>
                <w:sz w:val="30"/>
                <w:szCs w:val="30"/>
              </w:rPr>
            </w:pPr>
            <w:r w:rsidRPr="002C5CB8">
              <w:rPr>
                <w:rFonts w:cs="Arial"/>
                <w:sz w:val="30"/>
                <w:szCs w:val="30"/>
              </w:rPr>
              <w:t>Who we are</w:t>
            </w:r>
          </w:p>
        </w:tc>
      </w:tr>
    </w:tbl>
    <w:p w14:paraId="48655BA3" w14:textId="77777777" w:rsidR="00902546" w:rsidRPr="002C5CB8" w:rsidRDefault="00902546" w:rsidP="00902546">
      <w:pPr>
        <w:shd w:val="clear" w:color="auto" w:fill="FFFFFF"/>
        <w:spacing w:after="0" w:line="240" w:lineRule="auto"/>
        <w:textAlignment w:val="top"/>
        <w:rPr>
          <w:rFonts w:cs="Arial"/>
        </w:rPr>
      </w:pPr>
    </w:p>
    <w:p w14:paraId="737947AA" w14:textId="77777777" w:rsidR="00902546" w:rsidRPr="00314679" w:rsidRDefault="00902546" w:rsidP="00902546">
      <w:pPr>
        <w:shd w:val="clear" w:color="auto" w:fill="FFFFFF"/>
        <w:spacing w:before="100" w:beforeAutospacing="1" w:after="100" w:afterAutospacing="1"/>
        <w:textAlignment w:val="top"/>
        <w:rPr>
          <w:rFonts w:cs="Arial"/>
          <w:sz w:val="21"/>
          <w:szCs w:val="21"/>
        </w:rPr>
      </w:pPr>
      <w:r w:rsidRPr="00314679">
        <w:rPr>
          <w:rFonts w:cs="Arial"/>
          <w:sz w:val="21"/>
          <w:szCs w:val="21"/>
        </w:rPr>
        <w:t xml:space="preserve">Catch22 exists to help build a society where everyone has a good place to live, good people around them, and a fulfilling purpose. </w:t>
      </w:r>
      <w:hyperlink r:id="rId5" w:history="1">
        <w:r w:rsidRPr="00314679">
          <w:rPr>
            <w:rFonts w:cs="Arial"/>
            <w:sz w:val="21"/>
            <w:szCs w:val="21"/>
          </w:rPr>
          <w:t>We call these our '3Ps'.</w:t>
        </w:r>
      </w:hyperlink>
    </w:p>
    <w:p w14:paraId="0EBF4197" w14:textId="77777777" w:rsidR="00902546" w:rsidRPr="00314679" w:rsidRDefault="00902546" w:rsidP="00902546">
      <w:pPr>
        <w:shd w:val="clear" w:color="auto" w:fill="FFFFFF"/>
        <w:spacing w:before="100" w:beforeAutospacing="1" w:after="100" w:afterAutospacing="1"/>
        <w:textAlignment w:val="top"/>
        <w:rPr>
          <w:rFonts w:cs="Arial"/>
          <w:sz w:val="21"/>
          <w:szCs w:val="21"/>
        </w:rPr>
      </w:pPr>
      <w:r w:rsidRPr="00314679">
        <w:rPr>
          <w:rFonts w:cs="Arial"/>
          <w:sz w:val="21"/>
          <w:szCs w:val="2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A440902" w14:textId="77777777" w:rsidR="00902546" w:rsidRDefault="00902546" w:rsidP="00902546">
      <w:pPr>
        <w:rPr>
          <w:rFonts w:cs="Arial"/>
          <w:sz w:val="21"/>
          <w:szCs w:val="21"/>
        </w:rPr>
      </w:pPr>
      <w:r w:rsidRPr="00314679">
        <w:rPr>
          <w:rFonts w:cs="Arial"/>
          <w:sz w:val="21"/>
          <w:szCs w:val="21"/>
        </w:rPr>
        <w:t xml:space="preserve">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 </w:t>
      </w:r>
    </w:p>
    <w:p w14:paraId="7F1A72AE" w14:textId="77777777" w:rsidR="00902546" w:rsidRDefault="00902546" w:rsidP="00902546">
      <w:pPr>
        <w:rPr>
          <w:rFonts w:cs="Arial"/>
          <w:sz w:val="21"/>
          <w:szCs w:val="21"/>
        </w:rPr>
      </w:pPr>
    </w:p>
    <w:tbl>
      <w:tblPr>
        <w:tblW w:w="9322" w:type="dxa"/>
        <w:tblBorders>
          <w:top w:val="single" w:sz="8" w:space="0" w:color="000000"/>
          <w:bottom w:val="single" w:sz="8" w:space="0" w:color="000000"/>
        </w:tblBorders>
        <w:tblLook w:val="04A0" w:firstRow="1" w:lastRow="0" w:firstColumn="1" w:lastColumn="0" w:noHBand="0" w:noVBand="1"/>
      </w:tblPr>
      <w:tblGrid>
        <w:gridCol w:w="9242"/>
        <w:gridCol w:w="80"/>
      </w:tblGrid>
      <w:tr w:rsidR="00902546" w:rsidRPr="002C5CB8" w14:paraId="254D5A69" w14:textId="77777777" w:rsidTr="00F6265B">
        <w:trPr>
          <w:gridAfter w:val="1"/>
          <w:wAfter w:w="80" w:type="dxa"/>
        </w:trPr>
        <w:tc>
          <w:tcPr>
            <w:tcW w:w="9242" w:type="dxa"/>
            <w:tcBorders>
              <w:top w:val="single" w:sz="8" w:space="0" w:color="000000"/>
              <w:bottom w:val="single" w:sz="8" w:space="0" w:color="000000"/>
            </w:tcBorders>
            <w:shd w:val="clear" w:color="auto" w:fill="F2F2F2"/>
          </w:tcPr>
          <w:p w14:paraId="34AE7F10" w14:textId="77777777" w:rsidR="00902546" w:rsidRPr="002C5CB8" w:rsidRDefault="00902546" w:rsidP="00F6265B">
            <w:pPr>
              <w:pStyle w:val="Heading2"/>
              <w:spacing w:before="0" w:after="0" w:line="240" w:lineRule="auto"/>
              <w:rPr>
                <w:rFonts w:cs="Arial"/>
                <w:sz w:val="30"/>
                <w:szCs w:val="30"/>
              </w:rPr>
            </w:pPr>
            <w:r w:rsidRPr="002C5CB8">
              <w:rPr>
                <w:rFonts w:cs="Arial"/>
                <w:sz w:val="30"/>
                <w:szCs w:val="30"/>
              </w:rPr>
              <w:t>Where you fit in</w:t>
            </w:r>
          </w:p>
        </w:tc>
      </w:tr>
      <w:tr w:rsidR="00902546" w:rsidRPr="00704C5A" w14:paraId="5875CBEC" w14:textId="77777777" w:rsidTr="00F6265B">
        <w:tblPrEx>
          <w:tblBorders>
            <w:top w:val="nil"/>
            <w:left w:val="nil"/>
            <w:bottom w:val="nil"/>
            <w:right w:val="nil"/>
          </w:tblBorders>
          <w:tblLook w:val="0000" w:firstRow="0" w:lastRow="0" w:firstColumn="0" w:lastColumn="0" w:noHBand="0" w:noVBand="0"/>
        </w:tblPrEx>
        <w:trPr>
          <w:trHeight w:val="953"/>
        </w:trPr>
        <w:tc>
          <w:tcPr>
            <w:tcW w:w="9322" w:type="dxa"/>
            <w:gridSpan w:val="2"/>
          </w:tcPr>
          <w:p w14:paraId="23924091" w14:textId="77777777" w:rsidR="00902546" w:rsidRPr="00704C5A" w:rsidRDefault="00902546" w:rsidP="00F6265B">
            <w:pPr>
              <w:pStyle w:val="NormalWeb"/>
              <w:spacing w:before="0" w:beforeAutospacing="0" w:after="0" w:afterAutospacing="0"/>
              <w:rPr>
                <w:rFonts w:ascii="Arial" w:eastAsia="Calibri" w:hAnsi="Arial" w:cs="Arial"/>
                <w:sz w:val="21"/>
                <w:szCs w:val="21"/>
                <w:lang w:eastAsia="en-US"/>
              </w:rPr>
            </w:pPr>
          </w:p>
          <w:p w14:paraId="3CC3CD06" w14:textId="77777777" w:rsidR="00902546" w:rsidRPr="00704C5A" w:rsidRDefault="00902546" w:rsidP="00F6265B">
            <w:pPr>
              <w:spacing w:after="160" w:line="240" w:lineRule="auto"/>
              <w:rPr>
                <w:rFonts w:cs="Arial"/>
                <w:color w:val="000000"/>
                <w:sz w:val="21"/>
                <w:szCs w:val="21"/>
              </w:rPr>
            </w:pPr>
            <w:r w:rsidRPr="00704C5A">
              <w:rPr>
                <w:rFonts w:cs="Arial"/>
                <w:color w:val="000000"/>
                <w:sz w:val="21"/>
                <w:szCs w:val="21"/>
              </w:rPr>
              <w:t>Our Employability division is expanding due to the procurement of new contract</w:t>
            </w:r>
            <w:r>
              <w:rPr>
                <w:rFonts w:cs="Arial"/>
                <w:color w:val="000000"/>
                <w:sz w:val="21"/>
                <w:szCs w:val="21"/>
              </w:rPr>
              <w:t>’</w:t>
            </w:r>
            <w:r w:rsidRPr="00704C5A">
              <w:rPr>
                <w:rFonts w:cs="Arial"/>
                <w:color w:val="000000"/>
                <w:sz w:val="21"/>
                <w:szCs w:val="21"/>
              </w:rPr>
              <w:t xml:space="preserve">s and we therefore look to grow our frontline delivery team. </w:t>
            </w:r>
          </w:p>
          <w:p w14:paraId="3E9D2A8F" w14:textId="6AE60BB0" w:rsidR="00902546" w:rsidRPr="008D4599" w:rsidRDefault="00902546" w:rsidP="00F6265B">
            <w:pPr>
              <w:spacing w:after="160" w:line="240" w:lineRule="auto"/>
              <w:rPr>
                <w:rFonts w:cs="Arial"/>
                <w:color w:val="000000"/>
                <w:sz w:val="21"/>
                <w:szCs w:val="21"/>
              </w:rPr>
            </w:pPr>
            <w:r w:rsidRPr="00704C5A">
              <w:rPr>
                <w:rFonts w:cs="Arial"/>
                <w:sz w:val="21"/>
                <w:szCs w:val="21"/>
              </w:rPr>
              <w:t>You will be an experienced Employment Coach/</w:t>
            </w:r>
            <w:r w:rsidRPr="008D4599">
              <w:rPr>
                <w:rFonts w:cs="Arial"/>
                <w:color w:val="000000"/>
                <w:sz w:val="21"/>
                <w:szCs w:val="21"/>
              </w:rPr>
              <w:t xml:space="preserve">Advisor with mentor skills who can challenge Care Experienced Young people (CEYP) </w:t>
            </w:r>
            <w:r w:rsidRPr="003E2514">
              <w:rPr>
                <w:rFonts w:cs="Arial"/>
                <w:color w:val="000000"/>
                <w:sz w:val="21"/>
                <w:szCs w:val="21"/>
              </w:rPr>
              <w:t xml:space="preserve">aged </w:t>
            </w:r>
            <w:r w:rsidR="008B4471">
              <w:rPr>
                <w:rFonts w:cs="Arial"/>
                <w:color w:val="000000"/>
                <w:sz w:val="21"/>
                <w:szCs w:val="21"/>
              </w:rPr>
              <w:t>18 - 30</w:t>
            </w:r>
            <w:r w:rsidR="003E2514">
              <w:rPr>
                <w:rFonts w:cs="Arial"/>
                <w:color w:val="000000"/>
                <w:sz w:val="21"/>
                <w:szCs w:val="21"/>
              </w:rPr>
              <w:t xml:space="preserve"> </w:t>
            </w:r>
            <w:r w:rsidRPr="008D4599">
              <w:rPr>
                <w:rFonts w:cs="Arial"/>
                <w:color w:val="000000"/>
                <w:sz w:val="21"/>
                <w:szCs w:val="21"/>
              </w:rPr>
              <w:t xml:space="preserve">to look at their approach to challenges and manage them in new ways.  You would report to the </w:t>
            </w:r>
            <w:r w:rsidR="007C6529">
              <w:rPr>
                <w:rFonts w:cs="Arial"/>
                <w:color w:val="000000"/>
                <w:sz w:val="21"/>
                <w:szCs w:val="21"/>
              </w:rPr>
              <w:t>Service</w:t>
            </w:r>
            <w:r w:rsidRPr="008D4599">
              <w:rPr>
                <w:rFonts w:cs="Arial"/>
                <w:color w:val="000000"/>
                <w:sz w:val="21"/>
                <w:szCs w:val="21"/>
              </w:rPr>
              <w:t xml:space="preserve"> Manager and sit within an employability team delivering a targeted employability contract to NEET CEYP across</w:t>
            </w:r>
            <w:r w:rsidR="007C6529">
              <w:rPr>
                <w:rFonts w:cs="Arial"/>
                <w:color w:val="000000"/>
                <w:sz w:val="21"/>
                <w:szCs w:val="21"/>
              </w:rPr>
              <w:t xml:space="preserve"> </w:t>
            </w:r>
            <w:r w:rsidR="00803536">
              <w:rPr>
                <w:rFonts w:cs="Arial"/>
                <w:color w:val="000000"/>
                <w:sz w:val="21"/>
                <w:szCs w:val="21"/>
              </w:rPr>
              <w:t xml:space="preserve">the </w:t>
            </w:r>
            <w:r w:rsidR="007C6529">
              <w:rPr>
                <w:rFonts w:cs="Arial"/>
                <w:color w:val="000000"/>
                <w:sz w:val="21"/>
                <w:szCs w:val="21"/>
              </w:rPr>
              <w:t>Westminster</w:t>
            </w:r>
            <w:r w:rsidR="00803536">
              <w:rPr>
                <w:rFonts w:cs="Arial"/>
                <w:color w:val="000000"/>
                <w:sz w:val="21"/>
                <w:szCs w:val="21"/>
              </w:rPr>
              <w:t xml:space="preserve"> borough of London. </w:t>
            </w:r>
          </w:p>
          <w:p w14:paraId="2E767F73" w14:textId="4278F390" w:rsidR="00902546" w:rsidRPr="008D4599" w:rsidRDefault="00902546" w:rsidP="00F6265B">
            <w:pPr>
              <w:rPr>
                <w:rFonts w:cs="Arial"/>
                <w:color w:val="000000"/>
                <w:sz w:val="21"/>
                <w:szCs w:val="21"/>
              </w:rPr>
            </w:pPr>
            <w:r w:rsidRPr="008D4599">
              <w:rPr>
                <w:rFonts w:cs="Arial"/>
                <w:color w:val="000000"/>
                <w:sz w:val="21"/>
                <w:szCs w:val="21"/>
              </w:rPr>
              <w:t>The role is outreach based (</w:t>
            </w:r>
            <w:r w:rsidR="00F84CF3">
              <w:rPr>
                <w:rFonts w:cs="Arial"/>
                <w:color w:val="000000"/>
                <w:sz w:val="21"/>
                <w:szCs w:val="21"/>
              </w:rPr>
              <w:t>Westminste</w:t>
            </w:r>
            <w:r w:rsidR="004B03EE">
              <w:rPr>
                <w:rFonts w:cs="Arial"/>
                <w:color w:val="000000"/>
                <w:sz w:val="21"/>
                <w:szCs w:val="21"/>
              </w:rPr>
              <w:t>r,</w:t>
            </w:r>
            <w:r w:rsidR="00803536">
              <w:rPr>
                <w:rFonts w:cs="Arial"/>
                <w:color w:val="000000"/>
                <w:sz w:val="21"/>
                <w:szCs w:val="21"/>
              </w:rPr>
              <w:t xml:space="preserve"> and surrounding London boroughs</w:t>
            </w:r>
            <w:r w:rsidR="004B03EE">
              <w:rPr>
                <w:rFonts w:cs="Arial"/>
                <w:color w:val="000000"/>
                <w:sz w:val="21"/>
                <w:szCs w:val="21"/>
              </w:rPr>
              <w:t>)</w:t>
            </w:r>
            <w:r w:rsidRPr="008D4599">
              <w:rPr>
                <w:rFonts w:cs="Arial"/>
                <w:color w:val="000000"/>
                <w:sz w:val="21"/>
                <w:szCs w:val="21"/>
              </w:rPr>
              <w:t xml:space="preserve"> and you will be a Career Mentor working within local communities to support NEET CEYP to progress into sustainable employment or education and training as well as deliver sessions and guidance about life skills</w:t>
            </w:r>
            <w:r>
              <w:rPr>
                <w:rFonts w:cs="Arial"/>
                <w:color w:val="000000"/>
                <w:sz w:val="21"/>
                <w:szCs w:val="21"/>
              </w:rPr>
              <w:t>.</w:t>
            </w:r>
          </w:p>
          <w:p w14:paraId="13042DE8" w14:textId="77777777" w:rsidR="00902546" w:rsidRPr="00704C5A" w:rsidRDefault="00902546" w:rsidP="00F6265B">
            <w:pPr>
              <w:rPr>
                <w:rFonts w:cs="Arial"/>
                <w:color w:val="000000"/>
                <w:sz w:val="21"/>
                <w:szCs w:val="21"/>
              </w:rPr>
            </w:pPr>
            <w:r w:rsidRPr="00704C5A">
              <w:rPr>
                <w:rFonts w:cs="Arial"/>
                <w:color w:val="000000"/>
                <w:sz w:val="21"/>
                <w:szCs w:val="21"/>
              </w:rPr>
              <w:lastRenderedPageBreak/>
              <w:t>We seek a diverse workforce and therefore are open to a range of backgrounds and experience however seek an individual who is proactive, organised and resilient to deal with the varying demands of the role.</w:t>
            </w:r>
          </w:p>
          <w:p w14:paraId="2261C991" w14:textId="77777777" w:rsidR="00902546" w:rsidRPr="00704C5A" w:rsidRDefault="00902546" w:rsidP="00F6265B">
            <w:pPr>
              <w:rPr>
                <w:rFonts w:cs="Arial"/>
                <w:sz w:val="21"/>
                <w:szCs w:val="21"/>
              </w:rPr>
            </w:pPr>
          </w:p>
          <w:p w14:paraId="1C7E8091" w14:textId="77777777" w:rsidR="00902546" w:rsidRPr="00704C5A" w:rsidRDefault="00902546" w:rsidP="00F6265B">
            <w:pPr>
              <w:pStyle w:val="NormalWeb"/>
              <w:spacing w:before="0" w:beforeAutospacing="0" w:after="0" w:afterAutospacing="0"/>
              <w:rPr>
                <w:rFonts w:ascii="Arial" w:eastAsia="Calibri" w:hAnsi="Arial" w:cs="Arial"/>
                <w:sz w:val="21"/>
                <w:szCs w:val="21"/>
                <w:lang w:eastAsia="en-US"/>
              </w:rPr>
            </w:pPr>
          </w:p>
          <w:p w14:paraId="3C16F9B1" w14:textId="77777777" w:rsidR="00902546" w:rsidRPr="00704C5A" w:rsidRDefault="00902546" w:rsidP="00F6265B">
            <w:pPr>
              <w:pStyle w:val="NormalWeb"/>
              <w:spacing w:before="0" w:beforeAutospacing="0" w:after="0" w:afterAutospacing="0"/>
              <w:rPr>
                <w:rFonts w:ascii="Arial" w:eastAsia="Calibri" w:hAnsi="Arial" w:cs="Arial"/>
                <w:sz w:val="21"/>
                <w:szCs w:val="21"/>
                <w:lang w:eastAsia="en-US"/>
              </w:rPr>
            </w:pPr>
          </w:p>
        </w:tc>
      </w:tr>
      <w:tr w:rsidR="00902546" w:rsidRPr="00704C5A" w14:paraId="06BB9997" w14:textId="77777777" w:rsidTr="00F6265B">
        <w:trPr>
          <w:gridAfter w:val="1"/>
          <w:wAfter w:w="80" w:type="dxa"/>
        </w:trPr>
        <w:tc>
          <w:tcPr>
            <w:tcW w:w="9242" w:type="dxa"/>
            <w:tcBorders>
              <w:top w:val="single" w:sz="8" w:space="0" w:color="000000"/>
              <w:bottom w:val="single" w:sz="8" w:space="0" w:color="000000"/>
            </w:tcBorders>
            <w:shd w:val="clear" w:color="auto" w:fill="F2F2F2"/>
          </w:tcPr>
          <w:p w14:paraId="3A1D07A8" w14:textId="77777777" w:rsidR="00902546" w:rsidRPr="00704C5A" w:rsidRDefault="00902546" w:rsidP="00F6265B">
            <w:pPr>
              <w:pStyle w:val="Heading2"/>
              <w:spacing w:before="0" w:after="0" w:line="240" w:lineRule="auto"/>
              <w:rPr>
                <w:rFonts w:cs="Arial"/>
                <w:sz w:val="21"/>
                <w:szCs w:val="21"/>
              </w:rPr>
            </w:pPr>
            <w:r w:rsidRPr="00704C5A">
              <w:rPr>
                <w:rFonts w:cs="Arial"/>
                <w:sz w:val="21"/>
                <w:szCs w:val="21"/>
              </w:rPr>
              <w:lastRenderedPageBreak/>
              <w:t>Main Duties &amp; Accountabilities</w:t>
            </w:r>
          </w:p>
        </w:tc>
      </w:tr>
    </w:tbl>
    <w:p w14:paraId="65FFFC5C" w14:textId="77777777" w:rsidR="00902546" w:rsidRPr="00704C5A" w:rsidRDefault="00902546" w:rsidP="00902546">
      <w:pPr>
        <w:spacing w:after="0" w:line="240" w:lineRule="auto"/>
        <w:rPr>
          <w:rFonts w:cs="Arial"/>
          <w:color w:val="000000"/>
          <w:sz w:val="21"/>
          <w:szCs w:val="21"/>
          <w:lang w:eastAsia="en-GB"/>
        </w:rPr>
      </w:pPr>
    </w:p>
    <w:p w14:paraId="288152B4" w14:textId="3EB3B7C9" w:rsidR="00902546" w:rsidRPr="008D4599" w:rsidRDefault="00902546" w:rsidP="00902546">
      <w:pPr>
        <w:spacing w:after="160" w:line="240" w:lineRule="auto"/>
        <w:rPr>
          <w:rFonts w:cs="Arial"/>
          <w:color w:val="000000"/>
          <w:sz w:val="21"/>
          <w:szCs w:val="21"/>
        </w:rPr>
      </w:pPr>
      <w:r w:rsidRPr="008D4599">
        <w:rPr>
          <w:rFonts w:cs="Arial"/>
          <w:color w:val="000000"/>
          <w:sz w:val="21"/>
          <w:szCs w:val="21"/>
          <w:lang w:val="en" w:eastAsia="en-GB"/>
        </w:rPr>
        <w:t xml:space="preserve">To deliver a range of supportive interventions to help Care experienced young people (CEYP) </w:t>
      </w:r>
      <w:r w:rsidR="003E2514" w:rsidRPr="003E2514">
        <w:rPr>
          <w:rFonts w:cs="Arial"/>
          <w:color w:val="000000"/>
          <w:sz w:val="21"/>
          <w:szCs w:val="21"/>
          <w:lang w:val="en" w:eastAsia="en-GB"/>
        </w:rPr>
        <w:t>1</w:t>
      </w:r>
      <w:r w:rsidR="00DF7998">
        <w:rPr>
          <w:rFonts w:cs="Arial"/>
          <w:color w:val="000000"/>
          <w:sz w:val="21"/>
          <w:szCs w:val="21"/>
          <w:lang w:val="en" w:eastAsia="en-GB"/>
        </w:rPr>
        <w:t>8 - 30</w:t>
      </w:r>
      <w:r w:rsidRPr="003E2514">
        <w:rPr>
          <w:rFonts w:cs="Arial"/>
          <w:color w:val="000000"/>
          <w:sz w:val="21"/>
          <w:szCs w:val="21"/>
          <w:lang w:val="en" w:eastAsia="en-GB"/>
        </w:rPr>
        <w:t xml:space="preserve"> years achieve sustainable employment.</w:t>
      </w:r>
      <w:r w:rsidRPr="008D4599">
        <w:rPr>
          <w:rFonts w:cs="Arial"/>
          <w:color w:val="000000"/>
          <w:sz w:val="21"/>
          <w:szCs w:val="21"/>
          <w:lang w:val="en" w:eastAsia="en-GB"/>
        </w:rPr>
        <w:t xml:space="preserve"> </w:t>
      </w:r>
    </w:p>
    <w:p w14:paraId="044E91D8"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t>To effectively engage participants and attach them to existing and new employability programmes/interventions.</w:t>
      </w:r>
    </w:p>
    <w:p w14:paraId="553DC5C3"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t>To deliver high quality end to end Information, Advice and Guidance to participants on our employability programmes.</w:t>
      </w:r>
    </w:p>
    <w:p w14:paraId="3DD8AFD1" w14:textId="77777777" w:rsidR="00902546" w:rsidRPr="00704C5A" w:rsidRDefault="00902546" w:rsidP="00902546">
      <w:pPr>
        <w:spacing w:after="160" w:line="240" w:lineRule="auto"/>
        <w:rPr>
          <w:rFonts w:cs="Arial"/>
          <w:sz w:val="21"/>
          <w:szCs w:val="21"/>
        </w:rPr>
      </w:pPr>
      <w:r w:rsidRPr="00704C5A">
        <w:rPr>
          <w:rFonts w:cs="Arial"/>
          <w:color w:val="000000"/>
          <w:sz w:val="21"/>
          <w:szCs w:val="21"/>
          <w:lang w:eastAsia="en-GB"/>
        </w:rPr>
        <w:t>To induct, assess and `on-board’ participants.</w:t>
      </w:r>
    </w:p>
    <w:p w14:paraId="3CDDC6EF"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t xml:space="preserve">To promote and develop the mind-set, emotional intelligence qualities, self-confidence and esteem so that the </w:t>
      </w:r>
      <w:r w:rsidRPr="00704C5A">
        <w:rPr>
          <w:rFonts w:cs="Arial"/>
          <w:color w:val="000000"/>
          <w:sz w:val="21"/>
          <w:szCs w:val="21"/>
          <w:lang w:eastAsia="en-GB"/>
        </w:rPr>
        <w:t>participants</w:t>
      </w:r>
      <w:r w:rsidRPr="00704C5A">
        <w:rPr>
          <w:rFonts w:cs="Arial"/>
          <w:sz w:val="21"/>
          <w:szCs w:val="21"/>
          <w:lang w:val="en" w:eastAsia="en-GB"/>
        </w:rPr>
        <w:t xml:space="preserve"> succeed in the world of work.</w:t>
      </w:r>
    </w:p>
    <w:p w14:paraId="232588C8" w14:textId="77777777" w:rsidR="00902546" w:rsidRPr="00704C5A" w:rsidRDefault="00902546" w:rsidP="00902546">
      <w:pPr>
        <w:spacing w:after="160" w:line="240" w:lineRule="auto"/>
        <w:rPr>
          <w:rFonts w:cs="Arial"/>
          <w:sz w:val="21"/>
          <w:szCs w:val="21"/>
        </w:rPr>
      </w:pPr>
      <w:r w:rsidRPr="00704C5A">
        <w:rPr>
          <w:rFonts w:cs="Arial"/>
          <w:sz w:val="21"/>
          <w:szCs w:val="21"/>
        </w:rPr>
        <w:t>T</w:t>
      </w:r>
      <w:r w:rsidRPr="00704C5A">
        <w:rPr>
          <w:rFonts w:cs="Arial"/>
          <w:sz w:val="21"/>
          <w:szCs w:val="21"/>
          <w:lang w:val="en" w:eastAsia="en-GB"/>
        </w:rPr>
        <w:t xml:space="preserve">o complete goal focused action plans/ILRs for all referred </w:t>
      </w:r>
      <w:r w:rsidRPr="00704C5A">
        <w:rPr>
          <w:rFonts w:cs="Arial"/>
          <w:color w:val="000000"/>
          <w:sz w:val="21"/>
          <w:szCs w:val="21"/>
          <w:lang w:eastAsia="en-GB"/>
        </w:rPr>
        <w:t>participants</w:t>
      </w:r>
      <w:r w:rsidRPr="00704C5A">
        <w:rPr>
          <w:rFonts w:cs="Arial"/>
          <w:sz w:val="21"/>
          <w:szCs w:val="21"/>
          <w:lang w:val="en" w:eastAsia="en-GB"/>
        </w:rPr>
        <w:t xml:space="preserve"> and provide support and motivation for clients to implement their action plans.</w:t>
      </w:r>
    </w:p>
    <w:p w14:paraId="71FD1ED8"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`coach’ the </w:t>
      </w:r>
      <w:r w:rsidRPr="00704C5A">
        <w:rPr>
          <w:rFonts w:cs="Arial"/>
          <w:color w:val="000000"/>
          <w:sz w:val="21"/>
          <w:szCs w:val="21"/>
          <w:lang w:eastAsia="en-GB"/>
        </w:rPr>
        <w:t>participants</w:t>
      </w:r>
      <w:r w:rsidRPr="00704C5A" w:rsidDel="00E27097">
        <w:rPr>
          <w:rFonts w:cs="Arial"/>
          <w:sz w:val="21"/>
          <w:szCs w:val="21"/>
        </w:rPr>
        <w:t xml:space="preserve"> </w:t>
      </w:r>
      <w:r w:rsidRPr="00704C5A">
        <w:rPr>
          <w:rFonts w:cs="Arial"/>
          <w:sz w:val="21"/>
          <w:szCs w:val="21"/>
        </w:rPr>
        <w:t>on a one to one and group basis based on the Catch22 Employability Methodology.</w:t>
      </w:r>
    </w:p>
    <w:p w14:paraId="16953B88"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prepare CVs, cover letter and job/apprenticeship application forms with </w:t>
      </w:r>
      <w:r w:rsidRPr="00704C5A">
        <w:rPr>
          <w:rFonts w:cs="Arial"/>
          <w:color w:val="000000"/>
          <w:sz w:val="21"/>
          <w:szCs w:val="21"/>
          <w:lang w:eastAsia="en-GB"/>
        </w:rPr>
        <w:t>participants</w:t>
      </w:r>
      <w:r w:rsidRPr="00704C5A">
        <w:rPr>
          <w:rFonts w:cs="Arial"/>
          <w:sz w:val="21"/>
          <w:szCs w:val="21"/>
        </w:rPr>
        <w:t>.</w:t>
      </w:r>
    </w:p>
    <w:p w14:paraId="76199C02"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introduce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to a `strengths based’ recruitment approach to succeeding in job interviews.</w:t>
      </w:r>
    </w:p>
    <w:p w14:paraId="4F82DD21"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undertake job search with the </w:t>
      </w:r>
      <w:r w:rsidRPr="00704C5A">
        <w:rPr>
          <w:rFonts w:cs="Arial"/>
          <w:color w:val="000000"/>
          <w:sz w:val="21"/>
          <w:szCs w:val="21"/>
          <w:lang w:eastAsia="en-GB"/>
        </w:rPr>
        <w:t>participants</w:t>
      </w:r>
      <w:r w:rsidRPr="00704C5A">
        <w:rPr>
          <w:rFonts w:cs="Arial"/>
          <w:sz w:val="21"/>
          <w:szCs w:val="21"/>
        </w:rPr>
        <w:t xml:space="preserve"> using relevant web-based software and packages.</w:t>
      </w:r>
    </w:p>
    <w:p w14:paraId="6A6A241C"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short list, pre-select and match/submit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to vacancies/work experience opportunities</w:t>
      </w:r>
      <w:r>
        <w:rPr>
          <w:rFonts w:cs="Arial"/>
          <w:sz w:val="21"/>
          <w:szCs w:val="21"/>
        </w:rPr>
        <w:t>.</w:t>
      </w:r>
    </w:p>
    <w:p w14:paraId="04F8404F"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prepare job packs on specific vacancies/work experience opportunities for </w:t>
      </w:r>
      <w:r w:rsidRPr="00704C5A">
        <w:rPr>
          <w:rFonts w:cs="Arial"/>
          <w:color w:val="000000"/>
          <w:sz w:val="21"/>
          <w:szCs w:val="21"/>
          <w:lang w:eastAsia="en-GB"/>
        </w:rPr>
        <w:t>participants</w:t>
      </w:r>
      <w:r w:rsidRPr="00704C5A">
        <w:rPr>
          <w:rFonts w:cs="Arial"/>
          <w:sz w:val="21"/>
          <w:szCs w:val="21"/>
        </w:rPr>
        <w:t>.</w:t>
      </w:r>
    </w:p>
    <w:p w14:paraId="42C7CD06" w14:textId="77777777" w:rsidR="00902546" w:rsidRPr="00704C5A" w:rsidRDefault="00902546" w:rsidP="00902546">
      <w:pPr>
        <w:spacing w:after="160" w:line="240" w:lineRule="auto"/>
        <w:rPr>
          <w:rFonts w:cs="Arial"/>
          <w:sz w:val="21"/>
          <w:szCs w:val="21"/>
        </w:rPr>
      </w:pPr>
      <w:r w:rsidRPr="00704C5A">
        <w:rPr>
          <w:rFonts w:cs="Arial"/>
          <w:sz w:val="21"/>
          <w:szCs w:val="21"/>
        </w:rPr>
        <w:t>To arrange interviews for</w:t>
      </w:r>
      <w:r w:rsidRPr="00704C5A">
        <w:rPr>
          <w:rFonts w:cs="Arial"/>
          <w:color w:val="000000"/>
          <w:sz w:val="21"/>
          <w:szCs w:val="21"/>
          <w:lang w:eastAsia="en-GB"/>
        </w:rPr>
        <w:t xml:space="preserve"> participants</w:t>
      </w:r>
      <w:r w:rsidRPr="00704C5A" w:rsidDel="00685513">
        <w:rPr>
          <w:rFonts w:cs="Arial"/>
          <w:color w:val="000000"/>
          <w:sz w:val="21"/>
          <w:szCs w:val="21"/>
          <w:lang w:eastAsia="en-GB"/>
        </w:rPr>
        <w:t xml:space="preserve"> </w:t>
      </w:r>
      <w:r w:rsidRPr="00704C5A">
        <w:rPr>
          <w:rFonts w:cs="Arial"/>
          <w:sz w:val="21"/>
          <w:szCs w:val="21"/>
        </w:rPr>
        <w:t>where appropriate.</w:t>
      </w:r>
    </w:p>
    <w:p w14:paraId="06112D1C" w14:textId="77777777" w:rsidR="00902546" w:rsidRPr="00704C5A" w:rsidRDefault="00902546" w:rsidP="00902546">
      <w:pPr>
        <w:spacing w:after="160" w:line="240" w:lineRule="auto"/>
        <w:rPr>
          <w:rFonts w:cs="Arial"/>
          <w:sz w:val="21"/>
          <w:szCs w:val="21"/>
        </w:rPr>
      </w:pPr>
      <w:r w:rsidRPr="00704C5A">
        <w:rPr>
          <w:rFonts w:cs="Arial"/>
          <w:sz w:val="21"/>
          <w:szCs w:val="21"/>
        </w:rPr>
        <w:t>To prepare</w:t>
      </w:r>
      <w:r w:rsidRPr="00704C5A">
        <w:rPr>
          <w:rFonts w:cs="Arial"/>
          <w:color w:val="000000"/>
          <w:sz w:val="21"/>
          <w:szCs w:val="21"/>
          <w:lang w:eastAsia="en-GB"/>
        </w:rPr>
        <w:t xml:space="preserve"> participants</w:t>
      </w:r>
      <w:r w:rsidRPr="00704C5A" w:rsidDel="00685513">
        <w:rPr>
          <w:rFonts w:cs="Arial"/>
          <w:color w:val="000000"/>
          <w:sz w:val="21"/>
          <w:szCs w:val="21"/>
          <w:lang w:eastAsia="en-GB"/>
        </w:rPr>
        <w:t xml:space="preserve"> </w:t>
      </w:r>
      <w:r w:rsidRPr="00704C5A">
        <w:rPr>
          <w:rFonts w:cs="Arial"/>
          <w:sz w:val="21"/>
          <w:szCs w:val="21"/>
        </w:rPr>
        <w:t>to a high standard for interview with employers.</w:t>
      </w:r>
    </w:p>
    <w:p w14:paraId="5BFC3B0D"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ensure </w:t>
      </w:r>
      <w:r w:rsidRPr="00704C5A">
        <w:rPr>
          <w:rFonts w:cs="Arial"/>
          <w:color w:val="000000"/>
          <w:sz w:val="21"/>
          <w:szCs w:val="21"/>
          <w:lang w:eastAsia="en-GB"/>
        </w:rPr>
        <w:t xml:space="preserve">participants </w:t>
      </w:r>
      <w:r w:rsidRPr="00704C5A">
        <w:rPr>
          <w:rFonts w:cs="Arial"/>
          <w:sz w:val="21"/>
          <w:szCs w:val="21"/>
        </w:rPr>
        <w:t>access additional training provided by Catch22 Employability, its partners and other providers.</w:t>
      </w:r>
    </w:p>
    <w:p w14:paraId="76723E2E"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successfully place </w:t>
      </w:r>
      <w:r w:rsidRPr="00704C5A">
        <w:rPr>
          <w:rFonts w:cs="Arial"/>
          <w:color w:val="000000"/>
          <w:sz w:val="21"/>
          <w:szCs w:val="21"/>
          <w:lang w:eastAsia="en-GB"/>
        </w:rPr>
        <w:t>participants</w:t>
      </w:r>
      <w:r w:rsidRPr="00704C5A">
        <w:rPr>
          <w:rFonts w:cs="Arial"/>
          <w:sz w:val="21"/>
          <w:szCs w:val="21"/>
        </w:rPr>
        <w:t xml:space="preserve"> from a range of target groups into career focused employment or education opportunities.</w:t>
      </w:r>
    </w:p>
    <w:p w14:paraId="17C87076"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engage and maintain regular contact with </w:t>
      </w:r>
      <w:r w:rsidRPr="00704C5A">
        <w:rPr>
          <w:rFonts w:cs="Arial"/>
          <w:color w:val="000000"/>
          <w:sz w:val="21"/>
          <w:szCs w:val="21"/>
          <w:lang w:eastAsia="en-GB"/>
        </w:rPr>
        <w:t xml:space="preserve">participants </w:t>
      </w:r>
      <w:r w:rsidRPr="00704C5A">
        <w:rPr>
          <w:rFonts w:cs="Arial"/>
          <w:sz w:val="21"/>
          <w:szCs w:val="21"/>
        </w:rPr>
        <w:t>at agreed intervals to ensure they sustain their job or apprenticeship/training.</w:t>
      </w:r>
    </w:p>
    <w:p w14:paraId="7F8F1B2E"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deliver high quality In Work Support which effectively sustains </w:t>
      </w:r>
      <w:r w:rsidRPr="00704C5A">
        <w:rPr>
          <w:rFonts w:cs="Arial"/>
          <w:color w:val="000000"/>
          <w:sz w:val="21"/>
          <w:szCs w:val="21"/>
          <w:lang w:eastAsia="en-GB"/>
        </w:rPr>
        <w:t xml:space="preserve">participants </w:t>
      </w:r>
      <w:r w:rsidRPr="00704C5A">
        <w:rPr>
          <w:rFonts w:cs="Arial"/>
          <w:sz w:val="21"/>
          <w:szCs w:val="21"/>
        </w:rPr>
        <w:t>for a minimum of six months.</w:t>
      </w:r>
    </w:p>
    <w:p w14:paraId="3012BC62" w14:textId="77777777" w:rsidR="00902546" w:rsidRDefault="00902546" w:rsidP="00902546">
      <w:pPr>
        <w:spacing w:after="160" w:line="240" w:lineRule="auto"/>
        <w:rPr>
          <w:rFonts w:cs="Arial"/>
          <w:sz w:val="21"/>
          <w:szCs w:val="21"/>
        </w:rPr>
      </w:pPr>
      <w:r w:rsidRPr="00704C5A">
        <w:rPr>
          <w:rFonts w:cs="Arial"/>
          <w:sz w:val="21"/>
          <w:szCs w:val="21"/>
        </w:rPr>
        <w:t xml:space="preserve">To ensure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demonstrate and sustain progression into apprenticeships and employment or education.</w:t>
      </w:r>
    </w:p>
    <w:p w14:paraId="59D1BB11" w14:textId="31CFBB0D" w:rsidR="00902546" w:rsidRPr="008D4599" w:rsidRDefault="00902546" w:rsidP="00902546">
      <w:pPr>
        <w:spacing w:after="160" w:line="240" w:lineRule="auto"/>
        <w:rPr>
          <w:rFonts w:cs="Arial"/>
          <w:color w:val="000000"/>
          <w:sz w:val="21"/>
          <w:szCs w:val="21"/>
        </w:rPr>
      </w:pPr>
      <w:r w:rsidRPr="008D4599">
        <w:rPr>
          <w:rFonts w:cs="Arial"/>
          <w:color w:val="000000"/>
          <w:sz w:val="21"/>
          <w:szCs w:val="21"/>
          <w:lang w:val="en" w:eastAsia="en-GB"/>
        </w:rPr>
        <w:t>To deliver a range of supportive interventions to help Care experienced young people (CEYP) 1</w:t>
      </w:r>
      <w:r w:rsidR="00DF7998">
        <w:rPr>
          <w:rFonts w:cs="Arial"/>
          <w:color w:val="000000"/>
          <w:sz w:val="21"/>
          <w:szCs w:val="21"/>
          <w:lang w:val="en" w:eastAsia="en-GB"/>
        </w:rPr>
        <w:t>8 - 30</w:t>
      </w:r>
      <w:r w:rsidRPr="008D4599">
        <w:rPr>
          <w:rFonts w:cs="Arial"/>
          <w:color w:val="000000"/>
          <w:sz w:val="21"/>
          <w:szCs w:val="21"/>
          <w:lang w:val="en" w:eastAsia="en-GB"/>
        </w:rPr>
        <w:t xml:space="preserve"> years achieve sustainable employment. </w:t>
      </w:r>
    </w:p>
    <w:p w14:paraId="5E024F3E"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lastRenderedPageBreak/>
        <w:t>To effectively engage participants and attach them to existing and new employability programmes/interventions.</w:t>
      </w:r>
    </w:p>
    <w:p w14:paraId="19A6F616"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t>To deliver high quality end to end Information, Advice and Guidance to participants on our employability programmes.</w:t>
      </w:r>
    </w:p>
    <w:p w14:paraId="353B676F" w14:textId="77777777" w:rsidR="00902546" w:rsidRPr="00704C5A" w:rsidRDefault="00902546" w:rsidP="00902546">
      <w:pPr>
        <w:spacing w:after="160" w:line="240" w:lineRule="auto"/>
        <w:rPr>
          <w:rFonts w:cs="Arial"/>
          <w:sz w:val="21"/>
          <w:szCs w:val="21"/>
        </w:rPr>
      </w:pPr>
      <w:r w:rsidRPr="00704C5A">
        <w:rPr>
          <w:rFonts w:cs="Arial"/>
          <w:color w:val="000000"/>
          <w:sz w:val="21"/>
          <w:szCs w:val="21"/>
          <w:lang w:eastAsia="en-GB"/>
        </w:rPr>
        <w:t>To induct, assess and `on-board’ participants.</w:t>
      </w:r>
    </w:p>
    <w:p w14:paraId="42FBE511" w14:textId="77777777" w:rsidR="00902546" w:rsidRPr="00704C5A" w:rsidRDefault="00902546" w:rsidP="00902546">
      <w:pPr>
        <w:spacing w:after="160" w:line="240" w:lineRule="auto"/>
        <w:rPr>
          <w:rFonts w:cs="Arial"/>
          <w:sz w:val="21"/>
          <w:szCs w:val="21"/>
        </w:rPr>
      </w:pPr>
      <w:r w:rsidRPr="00704C5A">
        <w:rPr>
          <w:rFonts w:cs="Arial"/>
          <w:sz w:val="21"/>
          <w:szCs w:val="21"/>
          <w:lang w:val="en" w:eastAsia="en-GB"/>
        </w:rPr>
        <w:t xml:space="preserve">To promote and develop the mind-set, emotional intelligence qualities, self-confidence and esteem so that the </w:t>
      </w:r>
      <w:r w:rsidRPr="00704C5A">
        <w:rPr>
          <w:rFonts w:cs="Arial"/>
          <w:color w:val="000000"/>
          <w:sz w:val="21"/>
          <w:szCs w:val="21"/>
          <w:lang w:eastAsia="en-GB"/>
        </w:rPr>
        <w:t>participants</w:t>
      </w:r>
      <w:r w:rsidRPr="00704C5A">
        <w:rPr>
          <w:rFonts w:cs="Arial"/>
          <w:sz w:val="21"/>
          <w:szCs w:val="21"/>
          <w:lang w:val="en" w:eastAsia="en-GB"/>
        </w:rPr>
        <w:t xml:space="preserve"> succeed in the world of work.</w:t>
      </w:r>
    </w:p>
    <w:p w14:paraId="548F8B8D" w14:textId="77777777" w:rsidR="00902546" w:rsidRPr="00704C5A" w:rsidRDefault="00902546" w:rsidP="00902546">
      <w:pPr>
        <w:spacing w:after="160" w:line="240" w:lineRule="auto"/>
        <w:rPr>
          <w:rFonts w:cs="Arial"/>
          <w:sz w:val="21"/>
          <w:szCs w:val="21"/>
        </w:rPr>
      </w:pPr>
      <w:r w:rsidRPr="00704C5A">
        <w:rPr>
          <w:rFonts w:cs="Arial"/>
          <w:sz w:val="21"/>
          <w:szCs w:val="21"/>
        </w:rPr>
        <w:t>T</w:t>
      </w:r>
      <w:r w:rsidRPr="00704C5A">
        <w:rPr>
          <w:rFonts w:cs="Arial"/>
          <w:sz w:val="21"/>
          <w:szCs w:val="21"/>
          <w:lang w:val="en" w:eastAsia="en-GB"/>
        </w:rPr>
        <w:t xml:space="preserve">o complete goal focused action plans/ILRs for all referred </w:t>
      </w:r>
      <w:r w:rsidRPr="00704C5A">
        <w:rPr>
          <w:rFonts w:cs="Arial"/>
          <w:color w:val="000000"/>
          <w:sz w:val="21"/>
          <w:szCs w:val="21"/>
          <w:lang w:eastAsia="en-GB"/>
        </w:rPr>
        <w:t>participants</w:t>
      </w:r>
      <w:r w:rsidRPr="00704C5A">
        <w:rPr>
          <w:rFonts w:cs="Arial"/>
          <w:sz w:val="21"/>
          <w:szCs w:val="21"/>
          <w:lang w:val="en" w:eastAsia="en-GB"/>
        </w:rPr>
        <w:t xml:space="preserve"> and provide support and motivation for clients to implement their action plans.</w:t>
      </w:r>
    </w:p>
    <w:p w14:paraId="21E979EA"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`coach’ the </w:t>
      </w:r>
      <w:r w:rsidRPr="00704C5A">
        <w:rPr>
          <w:rFonts w:cs="Arial"/>
          <w:color w:val="000000"/>
          <w:sz w:val="21"/>
          <w:szCs w:val="21"/>
          <w:lang w:eastAsia="en-GB"/>
        </w:rPr>
        <w:t>participants</w:t>
      </w:r>
      <w:r w:rsidRPr="00704C5A" w:rsidDel="00E27097">
        <w:rPr>
          <w:rFonts w:cs="Arial"/>
          <w:sz w:val="21"/>
          <w:szCs w:val="21"/>
        </w:rPr>
        <w:t xml:space="preserve"> </w:t>
      </w:r>
      <w:r w:rsidRPr="00704C5A">
        <w:rPr>
          <w:rFonts w:cs="Arial"/>
          <w:sz w:val="21"/>
          <w:szCs w:val="21"/>
        </w:rPr>
        <w:t>on a one to one and group basis based on the Catch22 Employability Methodology.</w:t>
      </w:r>
    </w:p>
    <w:p w14:paraId="14F6C9BF"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prepare CVs, cover letter and job/apprenticeship application forms with </w:t>
      </w:r>
      <w:r w:rsidRPr="00704C5A">
        <w:rPr>
          <w:rFonts w:cs="Arial"/>
          <w:color w:val="000000"/>
          <w:sz w:val="21"/>
          <w:szCs w:val="21"/>
          <w:lang w:eastAsia="en-GB"/>
        </w:rPr>
        <w:t>participants</w:t>
      </w:r>
      <w:r w:rsidRPr="00704C5A">
        <w:rPr>
          <w:rFonts w:cs="Arial"/>
          <w:sz w:val="21"/>
          <w:szCs w:val="21"/>
        </w:rPr>
        <w:t>.</w:t>
      </w:r>
    </w:p>
    <w:p w14:paraId="5AA65FA7"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introduce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to a `strengths based’ recruitment approach to succeeding in job interviews.</w:t>
      </w:r>
    </w:p>
    <w:p w14:paraId="3BB07D82"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undertake job search with the </w:t>
      </w:r>
      <w:r w:rsidRPr="00704C5A">
        <w:rPr>
          <w:rFonts w:cs="Arial"/>
          <w:color w:val="000000"/>
          <w:sz w:val="21"/>
          <w:szCs w:val="21"/>
          <w:lang w:eastAsia="en-GB"/>
        </w:rPr>
        <w:t>participants</w:t>
      </w:r>
      <w:r w:rsidRPr="00704C5A">
        <w:rPr>
          <w:rFonts w:cs="Arial"/>
          <w:sz w:val="21"/>
          <w:szCs w:val="21"/>
        </w:rPr>
        <w:t xml:space="preserve"> using relevant web-based software and packages.</w:t>
      </w:r>
    </w:p>
    <w:p w14:paraId="7CCBB705"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short list, pre-select and match/submit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to vacancies/work experience opportunities</w:t>
      </w:r>
      <w:r>
        <w:rPr>
          <w:rFonts w:cs="Arial"/>
          <w:sz w:val="21"/>
          <w:szCs w:val="21"/>
        </w:rPr>
        <w:t>.</w:t>
      </w:r>
    </w:p>
    <w:p w14:paraId="2E393001"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prepare job packs on specific vacancies/work experience opportunities for </w:t>
      </w:r>
      <w:r w:rsidRPr="00704C5A">
        <w:rPr>
          <w:rFonts w:cs="Arial"/>
          <w:color w:val="000000"/>
          <w:sz w:val="21"/>
          <w:szCs w:val="21"/>
          <w:lang w:eastAsia="en-GB"/>
        </w:rPr>
        <w:t>participants</w:t>
      </w:r>
      <w:r w:rsidRPr="00704C5A">
        <w:rPr>
          <w:rFonts w:cs="Arial"/>
          <w:sz w:val="21"/>
          <w:szCs w:val="21"/>
        </w:rPr>
        <w:t>.</w:t>
      </w:r>
    </w:p>
    <w:p w14:paraId="62F3737F" w14:textId="77777777" w:rsidR="00902546" w:rsidRPr="00704C5A" w:rsidRDefault="00902546" w:rsidP="00902546">
      <w:pPr>
        <w:spacing w:after="160" w:line="240" w:lineRule="auto"/>
        <w:rPr>
          <w:rFonts w:cs="Arial"/>
          <w:sz w:val="21"/>
          <w:szCs w:val="21"/>
        </w:rPr>
      </w:pPr>
      <w:r w:rsidRPr="00704C5A">
        <w:rPr>
          <w:rFonts w:cs="Arial"/>
          <w:sz w:val="21"/>
          <w:szCs w:val="21"/>
        </w:rPr>
        <w:t>To arrange interviews for</w:t>
      </w:r>
      <w:r w:rsidRPr="00704C5A">
        <w:rPr>
          <w:rFonts w:cs="Arial"/>
          <w:color w:val="000000"/>
          <w:sz w:val="21"/>
          <w:szCs w:val="21"/>
          <w:lang w:eastAsia="en-GB"/>
        </w:rPr>
        <w:t xml:space="preserve"> participants</w:t>
      </w:r>
      <w:r w:rsidRPr="00704C5A" w:rsidDel="00685513">
        <w:rPr>
          <w:rFonts w:cs="Arial"/>
          <w:color w:val="000000"/>
          <w:sz w:val="21"/>
          <w:szCs w:val="21"/>
          <w:lang w:eastAsia="en-GB"/>
        </w:rPr>
        <w:t xml:space="preserve"> </w:t>
      </w:r>
      <w:r w:rsidRPr="00704C5A">
        <w:rPr>
          <w:rFonts w:cs="Arial"/>
          <w:sz w:val="21"/>
          <w:szCs w:val="21"/>
        </w:rPr>
        <w:t>where appropriate.</w:t>
      </w:r>
    </w:p>
    <w:p w14:paraId="30A2C6E0" w14:textId="77777777" w:rsidR="00902546" w:rsidRPr="00704C5A" w:rsidRDefault="00902546" w:rsidP="00902546">
      <w:pPr>
        <w:spacing w:after="160" w:line="240" w:lineRule="auto"/>
        <w:rPr>
          <w:rFonts w:cs="Arial"/>
          <w:sz w:val="21"/>
          <w:szCs w:val="21"/>
        </w:rPr>
      </w:pPr>
      <w:r w:rsidRPr="00704C5A">
        <w:rPr>
          <w:rFonts w:cs="Arial"/>
          <w:sz w:val="21"/>
          <w:szCs w:val="21"/>
        </w:rPr>
        <w:t>To prepare</w:t>
      </w:r>
      <w:r w:rsidRPr="00704C5A">
        <w:rPr>
          <w:rFonts w:cs="Arial"/>
          <w:color w:val="000000"/>
          <w:sz w:val="21"/>
          <w:szCs w:val="21"/>
          <w:lang w:eastAsia="en-GB"/>
        </w:rPr>
        <w:t xml:space="preserve"> participants</w:t>
      </w:r>
      <w:r w:rsidRPr="00704C5A" w:rsidDel="00685513">
        <w:rPr>
          <w:rFonts w:cs="Arial"/>
          <w:color w:val="000000"/>
          <w:sz w:val="21"/>
          <w:szCs w:val="21"/>
          <w:lang w:eastAsia="en-GB"/>
        </w:rPr>
        <w:t xml:space="preserve"> </w:t>
      </w:r>
      <w:r w:rsidRPr="00704C5A">
        <w:rPr>
          <w:rFonts w:cs="Arial"/>
          <w:sz w:val="21"/>
          <w:szCs w:val="21"/>
        </w:rPr>
        <w:t>to a high standard for interview with employers.</w:t>
      </w:r>
    </w:p>
    <w:p w14:paraId="6FB43CE3"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ensure </w:t>
      </w:r>
      <w:r w:rsidRPr="00704C5A">
        <w:rPr>
          <w:rFonts w:cs="Arial"/>
          <w:color w:val="000000"/>
          <w:sz w:val="21"/>
          <w:szCs w:val="21"/>
          <w:lang w:eastAsia="en-GB"/>
        </w:rPr>
        <w:t xml:space="preserve">participants </w:t>
      </w:r>
      <w:r w:rsidRPr="00704C5A">
        <w:rPr>
          <w:rFonts w:cs="Arial"/>
          <w:sz w:val="21"/>
          <w:szCs w:val="21"/>
        </w:rPr>
        <w:t>access additional training provided by Catch22 Employability, its partners and other providers.</w:t>
      </w:r>
    </w:p>
    <w:p w14:paraId="7090D589"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successfully place </w:t>
      </w:r>
      <w:r w:rsidRPr="00704C5A">
        <w:rPr>
          <w:rFonts w:cs="Arial"/>
          <w:color w:val="000000"/>
          <w:sz w:val="21"/>
          <w:szCs w:val="21"/>
          <w:lang w:eastAsia="en-GB"/>
        </w:rPr>
        <w:t>participants</w:t>
      </w:r>
      <w:r w:rsidRPr="00704C5A">
        <w:rPr>
          <w:rFonts w:cs="Arial"/>
          <w:sz w:val="21"/>
          <w:szCs w:val="21"/>
        </w:rPr>
        <w:t xml:space="preserve"> from a range of target groups into career focused employment or education opportunities.</w:t>
      </w:r>
    </w:p>
    <w:p w14:paraId="7F5CD962"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engage and maintain regular contact with </w:t>
      </w:r>
      <w:r w:rsidRPr="00704C5A">
        <w:rPr>
          <w:rFonts w:cs="Arial"/>
          <w:color w:val="000000"/>
          <w:sz w:val="21"/>
          <w:szCs w:val="21"/>
          <w:lang w:eastAsia="en-GB"/>
        </w:rPr>
        <w:t xml:space="preserve">participants </w:t>
      </w:r>
      <w:r w:rsidRPr="00704C5A">
        <w:rPr>
          <w:rFonts w:cs="Arial"/>
          <w:sz w:val="21"/>
          <w:szCs w:val="21"/>
        </w:rPr>
        <w:t>at agreed intervals to ensure they sustain their job or apprenticeship/training.</w:t>
      </w:r>
    </w:p>
    <w:p w14:paraId="280C851B"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deliver high quality In Work Support which effectively sustains </w:t>
      </w:r>
      <w:r w:rsidRPr="00704C5A">
        <w:rPr>
          <w:rFonts w:cs="Arial"/>
          <w:color w:val="000000"/>
          <w:sz w:val="21"/>
          <w:szCs w:val="21"/>
          <w:lang w:eastAsia="en-GB"/>
        </w:rPr>
        <w:t xml:space="preserve">participants </w:t>
      </w:r>
      <w:r w:rsidRPr="00704C5A">
        <w:rPr>
          <w:rFonts w:cs="Arial"/>
          <w:sz w:val="21"/>
          <w:szCs w:val="21"/>
        </w:rPr>
        <w:t>for a minimum of six months.</w:t>
      </w:r>
    </w:p>
    <w:p w14:paraId="035B2412" w14:textId="77777777" w:rsidR="00902546" w:rsidRDefault="00902546" w:rsidP="00902546">
      <w:pPr>
        <w:spacing w:after="160" w:line="240" w:lineRule="auto"/>
        <w:rPr>
          <w:rFonts w:cs="Arial"/>
          <w:sz w:val="21"/>
          <w:szCs w:val="21"/>
        </w:rPr>
      </w:pPr>
      <w:r w:rsidRPr="00704C5A">
        <w:rPr>
          <w:rFonts w:cs="Arial"/>
          <w:sz w:val="21"/>
          <w:szCs w:val="21"/>
        </w:rPr>
        <w:t xml:space="preserve">To ensure </w:t>
      </w:r>
      <w:r w:rsidRPr="00704C5A">
        <w:rPr>
          <w:rFonts w:cs="Arial"/>
          <w:color w:val="000000"/>
          <w:sz w:val="21"/>
          <w:szCs w:val="21"/>
          <w:lang w:eastAsia="en-GB"/>
        </w:rPr>
        <w:t>participants</w:t>
      </w:r>
      <w:r w:rsidRPr="00704C5A" w:rsidDel="00685513">
        <w:rPr>
          <w:rFonts w:cs="Arial"/>
          <w:sz w:val="21"/>
          <w:szCs w:val="21"/>
        </w:rPr>
        <w:t xml:space="preserve"> </w:t>
      </w:r>
      <w:r w:rsidRPr="00704C5A">
        <w:rPr>
          <w:rFonts w:cs="Arial"/>
          <w:sz w:val="21"/>
          <w:szCs w:val="21"/>
        </w:rPr>
        <w:t>demonstrate and sustain progression into apprenticeships and employment or education.</w:t>
      </w:r>
    </w:p>
    <w:p w14:paraId="5A83700C" w14:textId="77777777" w:rsidR="00902546" w:rsidRPr="00704C5A" w:rsidRDefault="00902546" w:rsidP="00902546">
      <w:pPr>
        <w:spacing w:after="160" w:line="240" w:lineRule="auto"/>
        <w:rPr>
          <w:rFonts w:cs="Arial"/>
          <w:sz w:val="21"/>
          <w:szCs w:val="21"/>
        </w:rPr>
      </w:pPr>
      <w:r w:rsidRPr="009C40C6">
        <w:rPr>
          <w:rFonts w:cs="Arial"/>
          <w:sz w:val="21"/>
          <w:szCs w:val="21"/>
        </w:rPr>
        <w:t>To effectively establish and maintain relationships with stakeholders including Local Authority PA's, Referral Partners and interested parties</w:t>
      </w:r>
      <w:r>
        <w:rPr>
          <w:rFonts w:cs="Arial"/>
          <w:sz w:val="21"/>
          <w:szCs w:val="21"/>
        </w:rPr>
        <w:t>.</w:t>
      </w:r>
    </w:p>
    <w:p w14:paraId="7F6E6E52"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get feedback and act on regular feedback from </w:t>
      </w:r>
      <w:r w:rsidRPr="00704C5A">
        <w:rPr>
          <w:rFonts w:cs="Arial"/>
          <w:color w:val="000000"/>
          <w:sz w:val="21"/>
          <w:szCs w:val="21"/>
          <w:lang w:eastAsia="en-GB"/>
        </w:rPr>
        <w:t>participants</w:t>
      </w:r>
      <w:r w:rsidRPr="00704C5A">
        <w:rPr>
          <w:rFonts w:cs="Arial"/>
          <w:sz w:val="21"/>
          <w:szCs w:val="21"/>
        </w:rPr>
        <w:t xml:space="preserve"> and employers.</w:t>
      </w:r>
    </w:p>
    <w:p w14:paraId="4A8B4A8E" w14:textId="77777777" w:rsidR="00902546" w:rsidRPr="00704C5A" w:rsidRDefault="00902546" w:rsidP="00902546">
      <w:pPr>
        <w:spacing w:after="160" w:line="240" w:lineRule="auto"/>
        <w:rPr>
          <w:rFonts w:cs="Arial"/>
          <w:sz w:val="21"/>
          <w:szCs w:val="21"/>
        </w:rPr>
      </w:pPr>
      <w:r w:rsidRPr="00704C5A">
        <w:rPr>
          <w:rFonts w:cs="Arial"/>
          <w:sz w:val="21"/>
          <w:szCs w:val="21"/>
        </w:rPr>
        <w:t>To use the relevant case management and performance management system used by Catch22 Employability including any ICT packages.</w:t>
      </w:r>
    </w:p>
    <w:p w14:paraId="5CB812B5" w14:textId="77777777" w:rsidR="00902546" w:rsidRPr="00704C5A" w:rsidRDefault="00902546" w:rsidP="00902546">
      <w:pPr>
        <w:spacing w:after="160" w:line="240" w:lineRule="auto"/>
        <w:rPr>
          <w:rFonts w:cs="Arial"/>
          <w:sz w:val="21"/>
          <w:szCs w:val="21"/>
        </w:rPr>
      </w:pPr>
      <w:r w:rsidRPr="00704C5A">
        <w:rPr>
          <w:rFonts w:cs="Arial"/>
          <w:sz w:val="21"/>
          <w:szCs w:val="21"/>
        </w:rPr>
        <w:t>To support the delivery of any Catch22 Employability/partner Events, Job Fairs, Workshops and Seminars that get learners ready for the world of work.</w:t>
      </w:r>
    </w:p>
    <w:p w14:paraId="1CB2A3E4" w14:textId="77777777" w:rsidR="00902546" w:rsidRPr="00704C5A" w:rsidRDefault="00902546" w:rsidP="00902546">
      <w:pPr>
        <w:spacing w:after="160" w:line="240" w:lineRule="auto"/>
        <w:rPr>
          <w:rFonts w:cs="Arial"/>
          <w:sz w:val="21"/>
          <w:szCs w:val="21"/>
        </w:rPr>
      </w:pPr>
      <w:r w:rsidRPr="00704C5A">
        <w:rPr>
          <w:rFonts w:cs="Arial"/>
          <w:sz w:val="21"/>
          <w:szCs w:val="21"/>
        </w:rPr>
        <w:t>To take responsibility for delivering Catch22 Employability operational targets.</w:t>
      </w:r>
    </w:p>
    <w:p w14:paraId="0C461828"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case management/performance management systems are used effectively in accordance</w:t>
      </w:r>
      <w:r>
        <w:rPr>
          <w:rFonts w:cs="Arial"/>
          <w:sz w:val="21"/>
          <w:szCs w:val="21"/>
        </w:rPr>
        <w:t xml:space="preserve"> with</w:t>
      </w:r>
      <w:r w:rsidRPr="00704C5A">
        <w:rPr>
          <w:rFonts w:cs="Arial"/>
          <w:sz w:val="21"/>
          <w:szCs w:val="21"/>
        </w:rPr>
        <w:t xml:space="preserve"> the requirements of the delivery contracts.</w:t>
      </w:r>
    </w:p>
    <w:p w14:paraId="78195E17"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that timely input and communication of key documents and information is delivered.</w:t>
      </w:r>
    </w:p>
    <w:p w14:paraId="003B94F7"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lastRenderedPageBreak/>
        <w:t>To ensure contractual compliance is maintained to the highest standard at all times.</w:t>
      </w:r>
    </w:p>
    <w:p w14:paraId="08CE7DE8"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Catch 22 compliance is maintained to the highest standard at all times.</w:t>
      </w:r>
    </w:p>
    <w:p w14:paraId="74C0ED45"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Seek to improve his/her own performance, contribution, knowledge, skills and participate in training and developmental activities as required.</w:t>
      </w:r>
    </w:p>
    <w:p w14:paraId="285B5CEE"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Ensure the implementation of Catch22’s Diversity &amp; Equality policy statement.</w:t>
      </w:r>
    </w:p>
    <w:p w14:paraId="5408DE2B"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Comply with Safeguarding/Prevent, Health and Safety policies and procedures.</w:t>
      </w:r>
    </w:p>
    <w:p w14:paraId="733FEAF0"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Ensure the implementation of Catch22’s policies and procedures.</w:t>
      </w:r>
    </w:p>
    <w:p w14:paraId="7624F8CA" w14:textId="77777777" w:rsidR="00902546" w:rsidRPr="009C40C6" w:rsidRDefault="00902546" w:rsidP="00902546">
      <w:pPr>
        <w:rPr>
          <w:rFonts w:cs="Arial"/>
          <w:color w:val="000000"/>
          <w:sz w:val="21"/>
          <w:szCs w:val="21"/>
          <w:lang w:eastAsia="en-GB"/>
        </w:rPr>
      </w:pPr>
      <w:r w:rsidRPr="00704C5A">
        <w:rPr>
          <w:rFonts w:cs="Arial"/>
          <w:sz w:val="21"/>
          <w:szCs w:val="21"/>
        </w:rPr>
        <w:t>Carry out other such other relevant duties, as required.</w:t>
      </w:r>
    </w:p>
    <w:p w14:paraId="0369441D"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To get feedback and act on regular feedback from </w:t>
      </w:r>
      <w:r w:rsidRPr="00704C5A">
        <w:rPr>
          <w:rFonts w:cs="Arial"/>
          <w:color w:val="000000"/>
          <w:sz w:val="21"/>
          <w:szCs w:val="21"/>
          <w:lang w:eastAsia="en-GB"/>
        </w:rPr>
        <w:t>participants</w:t>
      </w:r>
      <w:r w:rsidRPr="00704C5A">
        <w:rPr>
          <w:rFonts w:cs="Arial"/>
          <w:sz w:val="21"/>
          <w:szCs w:val="21"/>
        </w:rPr>
        <w:t xml:space="preserve"> and employers.</w:t>
      </w:r>
    </w:p>
    <w:p w14:paraId="7866C135" w14:textId="77777777" w:rsidR="00902546" w:rsidRPr="00704C5A" w:rsidRDefault="00902546" w:rsidP="00902546">
      <w:pPr>
        <w:spacing w:after="160" w:line="240" w:lineRule="auto"/>
        <w:rPr>
          <w:rFonts w:cs="Arial"/>
          <w:sz w:val="21"/>
          <w:szCs w:val="21"/>
        </w:rPr>
      </w:pPr>
      <w:r w:rsidRPr="00704C5A">
        <w:rPr>
          <w:rFonts w:cs="Arial"/>
          <w:sz w:val="21"/>
          <w:szCs w:val="21"/>
        </w:rPr>
        <w:t>To use the relevant case management and performance management system used by Catch22 Employability including any ICT packages.</w:t>
      </w:r>
    </w:p>
    <w:p w14:paraId="190F02B2" w14:textId="77777777" w:rsidR="00902546" w:rsidRPr="00704C5A" w:rsidRDefault="00902546" w:rsidP="00902546">
      <w:pPr>
        <w:spacing w:after="160" w:line="240" w:lineRule="auto"/>
        <w:rPr>
          <w:rFonts w:cs="Arial"/>
          <w:sz w:val="21"/>
          <w:szCs w:val="21"/>
        </w:rPr>
      </w:pPr>
      <w:r w:rsidRPr="00704C5A">
        <w:rPr>
          <w:rFonts w:cs="Arial"/>
          <w:sz w:val="21"/>
          <w:szCs w:val="21"/>
        </w:rPr>
        <w:t>To support the delivery of any Catch22 Employability/partner Events, Job Fairs, Workshops and Seminars that get learners ready for the world of work.</w:t>
      </w:r>
    </w:p>
    <w:p w14:paraId="6FE724A1" w14:textId="77777777" w:rsidR="00902546" w:rsidRPr="00704C5A" w:rsidRDefault="00902546" w:rsidP="00902546">
      <w:pPr>
        <w:spacing w:after="160" w:line="240" w:lineRule="auto"/>
        <w:rPr>
          <w:rFonts w:cs="Arial"/>
          <w:sz w:val="21"/>
          <w:szCs w:val="21"/>
        </w:rPr>
      </w:pPr>
      <w:r w:rsidRPr="00704C5A">
        <w:rPr>
          <w:rFonts w:cs="Arial"/>
          <w:sz w:val="21"/>
          <w:szCs w:val="21"/>
        </w:rPr>
        <w:t>To take responsibility for delivering Catch22 Employability operational targets.</w:t>
      </w:r>
    </w:p>
    <w:p w14:paraId="117516A6"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case management/performance management systems are used effectively in accordance</w:t>
      </w:r>
      <w:r>
        <w:rPr>
          <w:rFonts w:cs="Arial"/>
          <w:sz w:val="21"/>
          <w:szCs w:val="21"/>
        </w:rPr>
        <w:t xml:space="preserve"> with</w:t>
      </w:r>
      <w:r w:rsidRPr="00704C5A">
        <w:rPr>
          <w:rFonts w:cs="Arial"/>
          <w:sz w:val="21"/>
          <w:szCs w:val="21"/>
        </w:rPr>
        <w:t xml:space="preserve"> the requirements of the delivery contracts.</w:t>
      </w:r>
    </w:p>
    <w:p w14:paraId="53F28FFB"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that timely input and communication of key documents and information is delivered.</w:t>
      </w:r>
    </w:p>
    <w:p w14:paraId="1B8A7A6F"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contractual compliance is maintained to the highest standard at all times.</w:t>
      </w:r>
    </w:p>
    <w:p w14:paraId="2A87BD88"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To ensure Catch 22 compliance is maintained to the highest standard at all times.</w:t>
      </w:r>
    </w:p>
    <w:p w14:paraId="347ECFA4"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Seek to improve his/her own performance, contribution, knowledge, skills and participate in training and developmental activities as required.</w:t>
      </w:r>
    </w:p>
    <w:p w14:paraId="7FF09A1F"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Ensure the implementation of Catch22’s Diversity &amp; Equality policy statement.</w:t>
      </w:r>
    </w:p>
    <w:p w14:paraId="4C558568"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Comply with Safeguarding/Prevent, Health and Safety policies and procedures.</w:t>
      </w:r>
    </w:p>
    <w:p w14:paraId="07EBC139" w14:textId="77777777" w:rsidR="00902546" w:rsidRPr="00704C5A" w:rsidRDefault="00902546" w:rsidP="00902546">
      <w:pPr>
        <w:tabs>
          <w:tab w:val="left" w:pos="567"/>
        </w:tabs>
        <w:spacing w:after="160" w:line="240" w:lineRule="auto"/>
        <w:rPr>
          <w:rFonts w:cs="Arial"/>
          <w:sz w:val="21"/>
          <w:szCs w:val="21"/>
        </w:rPr>
      </w:pPr>
      <w:r w:rsidRPr="00704C5A">
        <w:rPr>
          <w:rFonts w:cs="Arial"/>
          <w:sz w:val="21"/>
          <w:szCs w:val="21"/>
        </w:rPr>
        <w:t>Ensure the implementation of Catch22’s policies and procedures.</w:t>
      </w:r>
    </w:p>
    <w:p w14:paraId="7A606465" w14:textId="77777777" w:rsidR="00902546" w:rsidRPr="00704C5A" w:rsidRDefault="00902546" w:rsidP="00902546">
      <w:pPr>
        <w:rPr>
          <w:rFonts w:cs="Arial"/>
          <w:color w:val="000000"/>
          <w:sz w:val="21"/>
          <w:szCs w:val="21"/>
          <w:lang w:eastAsia="en-GB"/>
        </w:rPr>
      </w:pPr>
      <w:r w:rsidRPr="00704C5A">
        <w:rPr>
          <w:rFonts w:cs="Arial"/>
          <w:sz w:val="21"/>
          <w:szCs w:val="21"/>
        </w:rPr>
        <w:t>Carry out other such other relevant duties, as required.</w:t>
      </w:r>
    </w:p>
    <w:p w14:paraId="5EF87BD6" w14:textId="77777777" w:rsidR="00902546" w:rsidRPr="002C5CB8" w:rsidRDefault="00902546" w:rsidP="00902546">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902546" w:rsidRPr="002C5CB8" w14:paraId="72B62454" w14:textId="77777777" w:rsidTr="00F6265B">
        <w:tc>
          <w:tcPr>
            <w:tcW w:w="9242" w:type="dxa"/>
            <w:tcBorders>
              <w:top w:val="single" w:sz="8" w:space="0" w:color="000000"/>
              <w:bottom w:val="single" w:sz="8" w:space="0" w:color="000000"/>
            </w:tcBorders>
            <w:shd w:val="clear" w:color="auto" w:fill="F2F2F2"/>
          </w:tcPr>
          <w:p w14:paraId="7DB3B866" w14:textId="77777777" w:rsidR="00902546" w:rsidRPr="002C5CB8" w:rsidRDefault="00902546" w:rsidP="00F6265B">
            <w:pPr>
              <w:pStyle w:val="Heading2"/>
              <w:spacing w:before="0" w:after="0" w:line="240" w:lineRule="auto"/>
              <w:rPr>
                <w:rFonts w:cs="Arial"/>
                <w:sz w:val="30"/>
                <w:szCs w:val="30"/>
              </w:rPr>
            </w:pPr>
            <w:r w:rsidRPr="002C5CB8">
              <w:rPr>
                <w:rFonts w:cs="Arial"/>
                <w:sz w:val="30"/>
                <w:szCs w:val="30"/>
              </w:rPr>
              <w:t>What does good look like for this role?</w:t>
            </w:r>
          </w:p>
        </w:tc>
      </w:tr>
    </w:tbl>
    <w:p w14:paraId="509C8D58" w14:textId="77777777" w:rsidR="00902546" w:rsidRPr="002C5CB8" w:rsidRDefault="00902546" w:rsidP="00902546">
      <w:pPr>
        <w:pStyle w:val="Default"/>
        <w:rPr>
          <w:sz w:val="22"/>
          <w:szCs w:val="22"/>
        </w:rPr>
      </w:pPr>
    </w:p>
    <w:p w14:paraId="20E7594A" w14:textId="77777777" w:rsidR="00902546" w:rsidRPr="008D4599" w:rsidRDefault="00902546" w:rsidP="00902546">
      <w:pPr>
        <w:pStyle w:val="Default"/>
        <w:rPr>
          <w:sz w:val="22"/>
          <w:szCs w:val="22"/>
        </w:rPr>
      </w:pPr>
    </w:p>
    <w:p w14:paraId="66592A12" w14:textId="51636024" w:rsidR="00902546" w:rsidRPr="008D4599" w:rsidRDefault="00902546" w:rsidP="00902546">
      <w:pPr>
        <w:pStyle w:val="Default"/>
        <w:numPr>
          <w:ilvl w:val="0"/>
          <w:numId w:val="1"/>
        </w:numPr>
        <w:rPr>
          <w:sz w:val="21"/>
          <w:szCs w:val="21"/>
        </w:rPr>
      </w:pPr>
      <w:r w:rsidRPr="008D4599">
        <w:rPr>
          <w:sz w:val="21"/>
          <w:szCs w:val="21"/>
        </w:rPr>
        <w:t xml:space="preserve">Developing strong relationships with referral partners, Care Experienced Young people aged </w:t>
      </w:r>
      <w:r w:rsidR="00AF679A">
        <w:rPr>
          <w:sz w:val="21"/>
          <w:szCs w:val="21"/>
        </w:rPr>
        <w:t>18 - 30</w:t>
      </w:r>
      <w:r w:rsidRPr="00B9301E">
        <w:rPr>
          <w:sz w:val="21"/>
          <w:szCs w:val="21"/>
        </w:rPr>
        <w:t>,</w:t>
      </w:r>
      <w:r w:rsidRPr="008D4599">
        <w:rPr>
          <w:sz w:val="21"/>
          <w:szCs w:val="21"/>
        </w:rPr>
        <w:t xml:space="preserve"> training providers and employers </w:t>
      </w:r>
    </w:p>
    <w:p w14:paraId="05AFEB9B" w14:textId="77777777" w:rsidR="00902546" w:rsidRPr="008D4599" w:rsidRDefault="00902546" w:rsidP="00902546">
      <w:pPr>
        <w:pStyle w:val="Default"/>
        <w:numPr>
          <w:ilvl w:val="0"/>
          <w:numId w:val="1"/>
        </w:numPr>
        <w:rPr>
          <w:sz w:val="21"/>
          <w:szCs w:val="21"/>
        </w:rPr>
      </w:pPr>
      <w:r w:rsidRPr="008D4599">
        <w:rPr>
          <w:sz w:val="21"/>
          <w:szCs w:val="21"/>
        </w:rPr>
        <w:t xml:space="preserve">Strong interpersonal skills. Approachable, adaptable and supportive to the range of stakeholders involved in this programme. </w:t>
      </w:r>
    </w:p>
    <w:p w14:paraId="48EE3E79" w14:textId="77777777" w:rsidR="00902546" w:rsidRPr="008D4599" w:rsidRDefault="00902546" w:rsidP="00902546">
      <w:pPr>
        <w:pStyle w:val="Default"/>
        <w:numPr>
          <w:ilvl w:val="0"/>
          <w:numId w:val="1"/>
        </w:numPr>
        <w:rPr>
          <w:sz w:val="21"/>
          <w:szCs w:val="21"/>
        </w:rPr>
      </w:pPr>
      <w:r w:rsidRPr="008D4599">
        <w:rPr>
          <w:sz w:val="21"/>
          <w:szCs w:val="21"/>
        </w:rPr>
        <w:t>Ability to develop strong rapport and challenge young people to look at their approach to challenges and managing them in a new way</w:t>
      </w:r>
    </w:p>
    <w:p w14:paraId="76DF8564" w14:textId="77777777" w:rsidR="00902546" w:rsidRPr="008D4599" w:rsidRDefault="00902546" w:rsidP="00902546">
      <w:pPr>
        <w:pStyle w:val="Default"/>
        <w:numPr>
          <w:ilvl w:val="0"/>
          <w:numId w:val="1"/>
        </w:numPr>
        <w:adjustRightInd/>
        <w:rPr>
          <w:sz w:val="21"/>
          <w:szCs w:val="21"/>
        </w:rPr>
      </w:pPr>
      <w:r w:rsidRPr="008D4599">
        <w:rPr>
          <w:sz w:val="21"/>
          <w:szCs w:val="21"/>
        </w:rPr>
        <w:t>Service is delivered in line with contract requirements and all targets are met.</w:t>
      </w:r>
    </w:p>
    <w:p w14:paraId="780D3A92" w14:textId="77777777" w:rsidR="00902546" w:rsidRPr="008D4599" w:rsidRDefault="00902546" w:rsidP="00902546">
      <w:pPr>
        <w:pStyle w:val="Default"/>
        <w:numPr>
          <w:ilvl w:val="0"/>
          <w:numId w:val="1"/>
        </w:numPr>
        <w:adjustRightInd/>
        <w:rPr>
          <w:sz w:val="21"/>
          <w:szCs w:val="21"/>
        </w:rPr>
      </w:pPr>
      <w:r w:rsidRPr="008D4599">
        <w:rPr>
          <w:sz w:val="21"/>
          <w:szCs w:val="21"/>
        </w:rPr>
        <w:t>Service is delivered in budget and margin is met.</w:t>
      </w:r>
    </w:p>
    <w:p w14:paraId="2E8CECF3" w14:textId="77777777" w:rsidR="00902546" w:rsidRPr="008D4599" w:rsidRDefault="00902546" w:rsidP="00902546">
      <w:pPr>
        <w:pStyle w:val="Default"/>
        <w:numPr>
          <w:ilvl w:val="0"/>
          <w:numId w:val="1"/>
        </w:numPr>
        <w:adjustRightInd/>
        <w:rPr>
          <w:sz w:val="21"/>
          <w:szCs w:val="21"/>
        </w:rPr>
      </w:pPr>
      <w:r w:rsidRPr="008D4599">
        <w:rPr>
          <w:sz w:val="21"/>
          <w:szCs w:val="21"/>
        </w:rPr>
        <w:t>Service is delivered safely, and risks/areas of underperformance are identified and managed appropriately.</w:t>
      </w:r>
    </w:p>
    <w:p w14:paraId="6F6AEE22" w14:textId="77777777" w:rsidR="00902546" w:rsidRPr="008D4599" w:rsidRDefault="00902546" w:rsidP="00902546">
      <w:pPr>
        <w:pStyle w:val="Default"/>
        <w:numPr>
          <w:ilvl w:val="0"/>
          <w:numId w:val="1"/>
        </w:numPr>
        <w:adjustRightInd/>
        <w:rPr>
          <w:sz w:val="21"/>
          <w:szCs w:val="21"/>
        </w:rPr>
      </w:pPr>
      <w:r w:rsidRPr="008D4599">
        <w:rPr>
          <w:sz w:val="21"/>
          <w:szCs w:val="21"/>
        </w:rPr>
        <w:t>Hub outcomes are achieved.</w:t>
      </w:r>
    </w:p>
    <w:p w14:paraId="743E6F9B" w14:textId="77777777" w:rsidR="00902546" w:rsidRPr="001F5AB8" w:rsidRDefault="00902546" w:rsidP="00902546">
      <w:pPr>
        <w:pStyle w:val="Default"/>
        <w:numPr>
          <w:ilvl w:val="0"/>
          <w:numId w:val="1"/>
        </w:numPr>
        <w:adjustRightInd/>
        <w:rPr>
          <w:color w:val="auto"/>
          <w:sz w:val="21"/>
          <w:szCs w:val="21"/>
        </w:rPr>
      </w:pPr>
      <w:r w:rsidRPr="001F5AB8">
        <w:rPr>
          <w:color w:val="auto"/>
          <w:sz w:val="21"/>
          <w:szCs w:val="21"/>
        </w:rPr>
        <w:t>Service users have a positive experience and achieve their goals.</w:t>
      </w:r>
    </w:p>
    <w:p w14:paraId="1A4C84D2" w14:textId="77777777" w:rsidR="00902546" w:rsidRPr="008D4599" w:rsidRDefault="00902546" w:rsidP="00902546">
      <w:pPr>
        <w:pStyle w:val="Default"/>
        <w:adjustRightInd/>
        <w:ind w:left="720"/>
        <w:rPr>
          <w:sz w:val="21"/>
          <w:szCs w:val="21"/>
        </w:rPr>
      </w:pPr>
    </w:p>
    <w:p w14:paraId="04903B58" w14:textId="77777777" w:rsidR="00902546" w:rsidRDefault="00902546" w:rsidP="00902546">
      <w:pPr>
        <w:pStyle w:val="Default"/>
        <w:rPr>
          <w:sz w:val="22"/>
          <w:szCs w:val="22"/>
        </w:rPr>
      </w:pPr>
    </w:p>
    <w:tbl>
      <w:tblPr>
        <w:tblpPr w:leftFromText="180" w:rightFromText="180" w:vertAnchor="text" w:tblpY="-52"/>
        <w:tblW w:w="0" w:type="auto"/>
        <w:tblBorders>
          <w:top w:val="single" w:sz="8" w:space="0" w:color="000000"/>
          <w:bottom w:val="single" w:sz="8" w:space="0" w:color="000000"/>
        </w:tblBorders>
        <w:tblLook w:val="04A0" w:firstRow="1" w:lastRow="0" w:firstColumn="1" w:lastColumn="0" w:noHBand="0" w:noVBand="1"/>
      </w:tblPr>
      <w:tblGrid>
        <w:gridCol w:w="9026"/>
      </w:tblGrid>
      <w:tr w:rsidR="00902546" w:rsidRPr="002C5CB8" w14:paraId="5EE56987" w14:textId="77777777" w:rsidTr="00F6265B">
        <w:tc>
          <w:tcPr>
            <w:tcW w:w="9242" w:type="dxa"/>
            <w:tcBorders>
              <w:top w:val="single" w:sz="8" w:space="0" w:color="000000"/>
              <w:bottom w:val="single" w:sz="8" w:space="0" w:color="000000"/>
            </w:tcBorders>
            <w:shd w:val="clear" w:color="auto" w:fill="F2F2F2"/>
          </w:tcPr>
          <w:p w14:paraId="2C414449" w14:textId="77777777" w:rsidR="00902546" w:rsidRPr="002C5CB8" w:rsidRDefault="00902546" w:rsidP="00F6265B">
            <w:pPr>
              <w:pStyle w:val="Heading2"/>
              <w:spacing w:before="0" w:after="0" w:line="240" w:lineRule="auto"/>
              <w:rPr>
                <w:rFonts w:cs="Arial"/>
                <w:sz w:val="30"/>
                <w:szCs w:val="30"/>
              </w:rPr>
            </w:pPr>
            <w:r w:rsidRPr="002C5CB8">
              <w:rPr>
                <w:rFonts w:cs="Arial"/>
                <w:sz w:val="30"/>
                <w:szCs w:val="30"/>
              </w:rPr>
              <w:t>Organisational Relationships</w:t>
            </w:r>
          </w:p>
        </w:tc>
      </w:tr>
    </w:tbl>
    <w:p w14:paraId="220E450C" w14:textId="7E5A7C78" w:rsidR="00902546" w:rsidRPr="00704C5A" w:rsidRDefault="00902546" w:rsidP="00902546">
      <w:pPr>
        <w:spacing w:after="160" w:line="240" w:lineRule="auto"/>
        <w:rPr>
          <w:rFonts w:cs="Arial"/>
          <w:sz w:val="21"/>
          <w:szCs w:val="21"/>
        </w:rPr>
      </w:pPr>
      <w:r w:rsidRPr="00704C5A">
        <w:rPr>
          <w:rFonts w:cs="Arial"/>
          <w:sz w:val="21"/>
          <w:szCs w:val="21"/>
        </w:rPr>
        <w:t xml:space="preserve">Reports to the </w:t>
      </w:r>
      <w:r w:rsidR="007C6529">
        <w:rPr>
          <w:rFonts w:cs="Arial"/>
          <w:sz w:val="21"/>
          <w:szCs w:val="21"/>
        </w:rPr>
        <w:t>Service M</w:t>
      </w:r>
      <w:r>
        <w:rPr>
          <w:rFonts w:cs="Arial"/>
          <w:sz w:val="21"/>
          <w:szCs w:val="21"/>
        </w:rPr>
        <w:t xml:space="preserve">anager. </w:t>
      </w:r>
    </w:p>
    <w:p w14:paraId="187BB182" w14:textId="77777777" w:rsidR="00902546" w:rsidRPr="00704C5A" w:rsidRDefault="00902546" w:rsidP="00902546">
      <w:pPr>
        <w:spacing w:after="160" w:line="240" w:lineRule="auto"/>
        <w:rPr>
          <w:rFonts w:cs="Arial"/>
          <w:sz w:val="21"/>
          <w:szCs w:val="21"/>
        </w:rPr>
      </w:pPr>
      <w:r w:rsidRPr="00704C5A">
        <w:rPr>
          <w:rFonts w:cs="Arial"/>
          <w:sz w:val="21"/>
          <w:szCs w:val="21"/>
        </w:rPr>
        <w:t xml:space="preserve">Work as a member of the wider Operational team, </w:t>
      </w:r>
      <w:r w:rsidRPr="00704C5A">
        <w:rPr>
          <w:sz w:val="21"/>
          <w:szCs w:val="21"/>
        </w:rPr>
        <w:t>Employability team (Operations Managers, Service Managers, Central services).</w:t>
      </w:r>
    </w:p>
    <w:p w14:paraId="5C557B07" w14:textId="77777777" w:rsidR="00902546" w:rsidRDefault="00902546" w:rsidP="00902546">
      <w:pPr>
        <w:pStyle w:val="Default"/>
        <w:rPr>
          <w:sz w:val="22"/>
          <w:szCs w:val="22"/>
        </w:rPr>
      </w:pPr>
    </w:p>
    <w:p w14:paraId="11E35EFA" w14:textId="77777777" w:rsidR="00ED6109" w:rsidRDefault="00ED6109"/>
    <w:p w14:paraId="1B4156F9" w14:textId="77777777" w:rsidR="00585297" w:rsidRDefault="00585297"/>
    <w:p w14:paraId="35A3BEFB" w14:textId="77777777" w:rsidR="00585297" w:rsidRDefault="00585297"/>
    <w:p w14:paraId="3A597E14" w14:textId="77777777" w:rsidR="00585297" w:rsidRDefault="00585297"/>
    <w:p w14:paraId="2FD98EE5" w14:textId="77777777" w:rsidR="00585297" w:rsidRDefault="00585297"/>
    <w:p w14:paraId="19A70AB5" w14:textId="77777777" w:rsidR="00585297" w:rsidRDefault="00585297"/>
    <w:p w14:paraId="4F42A047" w14:textId="77777777" w:rsidR="00585297" w:rsidRDefault="00585297"/>
    <w:p w14:paraId="39A86D2A" w14:textId="77777777" w:rsidR="00585297" w:rsidRDefault="00585297"/>
    <w:p w14:paraId="373FAD84" w14:textId="77777777" w:rsidR="00585297" w:rsidRDefault="00585297"/>
    <w:p w14:paraId="44085667" w14:textId="77777777" w:rsidR="00585297" w:rsidRDefault="00585297"/>
    <w:p w14:paraId="62064E9D" w14:textId="77777777" w:rsidR="00585297" w:rsidRDefault="00585297"/>
    <w:p w14:paraId="319299FE" w14:textId="77777777" w:rsidR="00585297" w:rsidRDefault="00585297"/>
    <w:p w14:paraId="56C06B36" w14:textId="77777777" w:rsidR="00585297" w:rsidRDefault="00585297"/>
    <w:p w14:paraId="0E0EB021" w14:textId="77777777" w:rsidR="00585297" w:rsidRDefault="00585297"/>
    <w:p w14:paraId="40164C8F" w14:textId="77777777" w:rsidR="00585297" w:rsidRDefault="00585297"/>
    <w:p w14:paraId="07F1D7A1" w14:textId="77777777" w:rsidR="00585297" w:rsidRDefault="00585297"/>
    <w:p w14:paraId="20254F8B" w14:textId="77777777" w:rsidR="00585297" w:rsidRDefault="00585297"/>
    <w:p w14:paraId="2C7AD7F0" w14:textId="77777777" w:rsidR="00585297" w:rsidRDefault="00585297"/>
    <w:p w14:paraId="3E8536AB" w14:textId="77777777" w:rsidR="00585297" w:rsidRDefault="00585297"/>
    <w:p w14:paraId="656F22DE" w14:textId="77777777" w:rsidR="00585297" w:rsidRDefault="00585297"/>
    <w:p w14:paraId="6536BC79" w14:textId="77777777" w:rsidR="00585297" w:rsidRDefault="00585297"/>
    <w:p w14:paraId="34EF9DB6" w14:textId="77777777" w:rsidR="00585297" w:rsidRDefault="00585297"/>
    <w:p w14:paraId="06561D18" w14:textId="77777777" w:rsidR="00585297" w:rsidRDefault="00585297"/>
    <w:p w14:paraId="0D085CEC" w14:textId="77777777" w:rsidR="00585297" w:rsidRDefault="005852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3120"/>
        <w:gridCol w:w="2072"/>
        <w:gridCol w:w="1738"/>
      </w:tblGrid>
      <w:tr w:rsidR="00A61964" w:rsidRPr="00C05DC2" w14:paraId="5A4885CB" w14:textId="77777777" w:rsidTr="00FB7F75">
        <w:tc>
          <w:tcPr>
            <w:tcW w:w="13913" w:type="dxa"/>
            <w:gridSpan w:val="4"/>
            <w:shd w:val="clear" w:color="auto" w:fill="D9D9D9"/>
          </w:tcPr>
          <w:p w14:paraId="58875158" w14:textId="77777777" w:rsidR="00A61964" w:rsidRPr="00C05DC2" w:rsidRDefault="00A61964" w:rsidP="00FB7F75">
            <w:pPr>
              <w:pStyle w:val="Heading2"/>
              <w:spacing w:before="0" w:after="0" w:line="240" w:lineRule="auto"/>
              <w:rPr>
                <w:rFonts w:cs="Arial"/>
                <w:sz w:val="30"/>
                <w:szCs w:val="30"/>
              </w:rPr>
            </w:pPr>
            <w:r w:rsidRPr="00C05DC2">
              <w:rPr>
                <w:rFonts w:cs="Arial"/>
                <w:sz w:val="30"/>
                <w:szCs w:val="30"/>
              </w:rPr>
              <w:lastRenderedPageBreak/>
              <w:t>Job Title:</w:t>
            </w:r>
            <w:r>
              <w:rPr>
                <w:rFonts w:cs="Arial"/>
                <w:sz w:val="30"/>
                <w:szCs w:val="30"/>
              </w:rPr>
              <w:t xml:space="preserve"> Person Specification</w:t>
            </w:r>
          </w:p>
        </w:tc>
      </w:tr>
      <w:tr w:rsidR="00A61964" w:rsidRPr="002C5CB8" w14:paraId="09483BEF" w14:textId="77777777" w:rsidTr="00FB7F75">
        <w:tc>
          <w:tcPr>
            <w:tcW w:w="2087" w:type="dxa"/>
            <w:shd w:val="clear" w:color="auto" w:fill="F2F2F2"/>
          </w:tcPr>
          <w:p w14:paraId="2B419B02" w14:textId="77777777" w:rsidR="00A61964" w:rsidRPr="002C5CB8" w:rsidRDefault="00A61964" w:rsidP="00FB7F75">
            <w:pPr>
              <w:pStyle w:val="Quote"/>
              <w:spacing w:after="0" w:line="240" w:lineRule="auto"/>
              <w:rPr>
                <w:rFonts w:cs="Arial"/>
                <w:b/>
              </w:rPr>
            </w:pPr>
            <w:r w:rsidRPr="002C5CB8">
              <w:rPr>
                <w:rFonts w:cs="Arial"/>
                <w:b/>
              </w:rPr>
              <w:t>COMPETENCY</w:t>
            </w:r>
          </w:p>
        </w:tc>
        <w:tc>
          <w:tcPr>
            <w:tcW w:w="6312" w:type="dxa"/>
            <w:shd w:val="clear" w:color="auto" w:fill="F2F2F2"/>
          </w:tcPr>
          <w:p w14:paraId="0EE4628A" w14:textId="77777777" w:rsidR="00A61964" w:rsidRPr="002C5CB8" w:rsidRDefault="00A61964" w:rsidP="00FB7F75">
            <w:pPr>
              <w:pStyle w:val="Quote"/>
              <w:spacing w:after="0" w:line="240" w:lineRule="auto"/>
              <w:rPr>
                <w:rFonts w:cs="Arial"/>
                <w:b/>
              </w:rPr>
            </w:pPr>
            <w:r w:rsidRPr="002C5CB8">
              <w:rPr>
                <w:rFonts w:cs="Arial"/>
                <w:b/>
              </w:rPr>
              <w:t>ESSENTIAL</w:t>
            </w:r>
          </w:p>
        </w:tc>
        <w:tc>
          <w:tcPr>
            <w:tcW w:w="3759" w:type="dxa"/>
            <w:shd w:val="clear" w:color="auto" w:fill="F2F2F2"/>
          </w:tcPr>
          <w:p w14:paraId="6AA4EE32" w14:textId="77777777" w:rsidR="00A61964" w:rsidRPr="002C5CB8" w:rsidRDefault="00A61964" w:rsidP="00FB7F75">
            <w:pPr>
              <w:pStyle w:val="Quote"/>
              <w:spacing w:after="0" w:line="240" w:lineRule="auto"/>
              <w:rPr>
                <w:rFonts w:cs="Arial"/>
                <w:b/>
              </w:rPr>
            </w:pPr>
            <w:r w:rsidRPr="002C5CB8">
              <w:rPr>
                <w:rFonts w:cs="Arial"/>
                <w:b/>
              </w:rPr>
              <w:t>DESIRABLE</w:t>
            </w:r>
          </w:p>
        </w:tc>
        <w:tc>
          <w:tcPr>
            <w:tcW w:w="1755" w:type="dxa"/>
            <w:shd w:val="clear" w:color="auto" w:fill="F2F2F2"/>
          </w:tcPr>
          <w:p w14:paraId="5452D87E" w14:textId="77777777" w:rsidR="00A61964" w:rsidRPr="002C5CB8" w:rsidRDefault="00A61964" w:rsidP="00FB7F75">
            <w:pPr>
              <w:pStyle w:val="Quote"/>
              <w:spacing w:after="0" w:line="240" w:lineRule="auto"/>
              <w:rPr>
                <w:rFonts w:cs="Arial"/>
                <w:b/>
              </w:rPr>
            </w:pPr>
            <w:r w:rsidRPr="002C5CB8">
              <w:rPr>
                <w:rFonts w:cs="Arial"/>
                <w:b/>
              </w:rPr>
              <w:t>ASSESSMENT</w:t>
            </w:r>
          </w:p>
        </w:tc>
      </w:tr>
      <w:tr w:rsidR="00A61964" w:rsidRPr="0034427E" w14:paraId="64C12242" w14:textId="77777777" w:rsidTr="00FB7F75">
        <w:trPr>
          <w:trHeight w:val="469"/>
        </w:trPr>
        <w:tc>
          <w:tcPr>
            <w:tcW w:w="2087" w:type="dxa"/>
            <w:shd w:val="clear" w:color="auto" w:fill="FFFFFF"/>
          </w:tcPr>
          <w:p w14:paraId="332FF15A" w14:textId="77777777" w:rsidR="00A61964" w:rsidRPr="00B32E06" w:rsidRDefault="00A61964" w:rsidP="00FB7F75">
            <w:pPr>
              <w:pStyle w:val="Quote"/>
              <w:spacing w:after="0" w:line="240" w:lineRule="auto"/>
              <w:rPr>
                <w:rFonts w:cs="Arial"/>
                <w:b/>
              </w:rPr>
            </w:pPr>
            <w:r w:rsidRPr="00B32E06">
              <w:rPr>
                <w:rFonts w:cs="Arial"/>
                <w:b/>
              </w:rPr>
              <w:t>QUALIFICATIONS</w:t>
            </w:r>
          </w:p>
        </w:tc>
        <w:tc>
          <w:tcPr>
            <w:tcW w:w="6312" w:type="dxa"/>
          </w:tcPr>
          <w:p w14:paraId="514AE602" w14:textId="77777777" w:rsidR="00A61964" w:rsidRPr="0034427E" w:rsidRDefault="00A61964" w:rsidP="00FB7F75">
            <w:pPr>
              <w:spacing w:line="240" w:lineRule="auto"/>
              <w:rPr>
                <w:rFonts w:cs="Arial"/>
                <w:sz w:val="21"/>
                <w:szCs w:val="21"/>
              </w:rPr>
            </w:pPr>
            <w:r w:rsidRPr="0034427E">
              <w:rPr>
                <w:rFonts w:cs="Arial"/>
                <w:sz w:val="21"/>
                <w:szCs w:val="21"/>
              </w:rPr>
              <w:t>Five GCSEs or equivalent at Grade C or above</w:t>
            </w:r>
          </w:p>
          <w:p w14:paraId="4166AC2D" w14:textId="77777777" w:rsidR="00A61964" w:rsidRDefault="00A61964" w:rsidP="00FB7F75">
            <w:pPr>
              <w:spacing w:line="240" w:lineRule="auto"/>
              <w:rPr>
                <w:rFonts w:cs="Arial"/>
                <w:sz w:val="21"/>
                <w:szCs w:val="21"/>
              </w:rPr>
            </w:pPr>
            <w:r w:rsidRPr="0034427E">
              <w:rPr>
                <w:rFonts w:cs="Arial"/>
                <w:sz w:val="21"/>
                <w:szCs w:val="21"/>
              </w:rPr>
              <w:t>Relevant professional qualification</w:t>
            </w:r>
          </w:p>
          <w:p w14:paraId="1AE7FED6" w14:textId="04A01F8B" w:rsidR="00A61964" w:rsidRPr="0034427E" w:rsidRDefault="00A61964" w:rsidP="00FB7F75">
            <w:pPr>
              <w:spacing w:line="240" w:lineRule="auto"/>
              <w:rPr>
                <w:rFonts w:cs="Arial"/>
                <w:sz w:val="21"/>
                <w:szCs w:val="21"/>
              </w:rPr>
            </w:pPr>
          </w:p>
        </w:tc>
        <w:tc>
          <w:tcPr>
            <w:tcW w:w="3759" w:type="dxa"/>
            <w:shd w:val="clear" w:color="auto" w:fill="FFFFFF"/>
          </w:tcPr>
          <w:p w14:paraId="51280BF7" w14:textId="77777777" w:rsidR="00A61964" w:rsidRPr="0034427E" w:rsidRDefault="00A61964" w:rsidP="00FB7F75">
            <w:pPr>
              <w:spacing w:line="240" w:lineRule="auto"/>
              <w:rPr>
                <w:rFonts w:cs="Arial"/>
                <w:sz w:val="21"/>
                <w:szCs w:val="21"/>
              </w:rPr>
            </w:pPr>
            <w:r w:rsidRPr="0034427E">
              <w:rPr>
                <w:rFonts w:cs="Arial"/>
                <w:sz w:val="21"/>
                <w:szCs w:val="21"/>
              </w:rPr>
              <w:t>Experience of delivering services in the Employability sector</w:t>
            </w:r>
          </w:p>
          <w:p w14:paraId="085FF3BA" w14:textId="77777777" w:rsidR="00A61964" w:rsidRPr="0034427E" w:rsidRDefault="00A61964" w:rsidP="00FB7F75">
            <w:pPr>
              <w:spacing w:line="240" w:lineRule="auto"/>
              <w:rPr>
                <w:rFonts w:cs="Arial"/>
                <w:sz w:val="21"/>
                <w:szCs w:val="21"/>
              </w:rPr>
            </w:pPr>
            <w:r w:rsidRPr="0034427E">
              <w:rPr>
                <w:rFonts w:cs="Arial"/>
                <w:sz w:val="21"/>
                <w:szCs w:val="21"/>
              </w:rPr>
              <w:t>IAG Level 3</w:t>
            </w:r>
          </w:p>
          <w:p w14:paraId="6415D6BF" w14:textId="77777777" w:rsidR="00A61964" w:rsidRPr="0034427E" w:rsidRDefault="00A61964" w:rsidP="00FB7F75">
            <w:pPr>
              <w:spacing w:line="240" w:lineRule="auto"/>
              <w:rPr>
                <w:rFonts w:cs="Arial"/>
                <w:sz w:val="21"/>
                <w:szCs w:val="21"/>
              </w:rPr>
            </w:pPr>
            <w:r w:rsidRPr="0034427E">
              <w:rPr>
                <w:rFonts w:cs="Arial"/>
                <w:sz w:val="21"/>
                <w:szCs w:val="21"/>
              </w:rPr>
              <w:t>Member of the IEP</w:t>
            </w:r>
          </w:p>
          <w:p w14:paraId="34DC55B9" w14:textId="77777777" w:rsidR="00A61964" w:rsidRPr="0034427E" w:rsidRDefault="00A61964" w:rsidP="00FB7F75">
            <w:pPr>
              <w:spacing w:line="240" w:lineRule="auto"/>
              <w:rPr>
                <w:rFonts w:cs="Arial"/>
                <w:sz w:val="21"/>
                <w:szCs w:val="21"/>
              </w:rPr>
            </w:pPr>
            <w:r w:rsidRPr="0034427E">
              <w:rPr>
                <w:rFonts w:cs="Arial"/>
                <w:sz w:val="21"/>
                <w:szCs w:val="21"/>
              </w:rPr>
              <w:t>ERS Level 3 Certificate or Diploma</w:t>
            </w:r>
          </w:p>
          <w:p w14:paraId="2AF7CC50" w14:textId="77777777" w:rsidR="00A61964" w:rsidRDefault="00A61964" w:rsidP="00FB7F75">
            <w:pPr>
              <w:spacing w:line="240" w:lineRule="auto"/>
              <w:rPr>
                <w:rFonts w:cs="Arial"/>
                <w:sz w:val="21"/>
                <w:szCs w:val="21"/>
              </w:rPr>
            </w:pPr>
            <w:r w:rsidRPr="0034427E">
              <w:rPr>
                <w:rFonts w:cs="Arial"/>
                <w:sz w:val="21"/>
                <w:szCs w:val="21"/>
              </w:rPr>
              <w:t>Coaching qualification</w:t>
            </w:r>
          </w:p>
          <w:p w14:paraId="03D1691C" w14:textId="0DE6C847" w:rsidR="004C1FE7" w:rsidRPr="0034427E" w:rsidRDefault="004C1FE7" w:rsidP="00FB7F75">
            <w:pPr>
              <w:spacing w:line="240" w:lineRule="auto"/>
              <w:rPr>
                <w:rFonts w:cs="Arial"/>
                <w:sz w:val="21"/>
                <w:szCs w:val="21"/>
              </w:rPr>
            </w:pPr>
            <w:r>
              <w:rPr>
                <w:rFonts w:cs="Arial"/>
                <w:sz w:val="21"/>
                <w:szCs w:val="21"/>
              </w:rPr>
              <w:t>Full Driving Licence</w:t>
            </w:r>
          </w:p>
        </w:tc>
        <w:tc>
          <w:tcPr>
            <w:tcW w:w="1755" w:type="dxa"/>
            <w:shd w:val="clear" w:color="auto" w:fill="FFFFFF"/>
          </w:tcPr>
          <w:p w14:paraId="13BA14EA" w14:textId="77777777" w:rsidR="00A61964" w:rsidRPr="0034427E" w:rsidRDefault="00A61964" w:rsidP="00FB7F75">
            <w:pPr>
              <w:pStyle w:val="Quote"/>
              <w:spacing w:after="0" w:line="240" w:lineRule="auto"/>
              <w:rPr>
                <w:rFonts w:cs="Arial"/>
                <w:sz w:val="21"/>
                <w:szCs w:val="21"/>
              </w:rPr>
            </w:pPr>
          </w:p>
        </w:tc>
      </w:tr>
      <w:tr w:rsidR="00A61964" w:rsidRPr="0034427E" w14:paraId="5E8D64CE" w14:textId="77777777" w:rsidTr="00FB7F75">
        <w:tc>
          <w:tcPr>
            <w:tcW w:w="2087" w:type="dxa"/>
            <w:shd w:val="clear" w:color="auto" w:fill="FFFFFF"/>
          </w:tcPr>
          <w:p w14:paraId="604C223B" w14:textId="77777777" w:rsidR="00A61964" w:rsidRPr="00B32E06" w:rsidRDefault="00A61964" w:rsidP="00FB7F75">
            <w:pPr>
              <w:pStyle w:val="Quote"/>
              <w:spacing w:after="0" w:line="240" w:lineRule="auto"/>
              <w:rPr>
                <w:rFonts w:cs="Arial"/>
                <w:b/>
              </w:rPr>
            </w:pPr>
            <w:r w:rsidRPr="00B32E06">
              <w:rPr>
                <w:rFonts w:cs="Arial"/>
                <w:b/>
              </w:rPr>
              <w:t>KNOWLEDGE</w:t>
            </w:r>
          </w:p>
        </w:tc>
        <w:tc>
          <w:tcPr>
            <w:tcW w:w="6312" w:type="dxa"/>
          </w:tcPr>
          <w:p w14:paraId="63CA0C9F" w14:textId="77777777" w:rsidR="00A61964" w:rsidRPr="0034427E" w:rsidRDefault="00A61964" w:rsidP="00FB7F75">
            <w:pPr>
              <w:spacing w:line="240" w:lineRule="auto"/>
              <w:rPr>
                <w:rFonts w:cs="Arial"/>
                <w:sz w:val="21"/>
                <w:szCs w:val="21"/>
              </w:rPr>
            </w:pPr>
            <w:r w:rsidRPr="0034427E">
              <w:rPr>
                <w:rFonts w:cs="Arial"/>
                <w:sz w:val="21"/>
                <w:szCs w:val="21"/>
              </w:rPr>
              <w:t>Knowledge of approaches including those relating to coaching, emotional intelligence that ensure people are well prepared for the world of work.</w:t>
            </w:r>
          </w:p>
          <w:p w14:paraId="59530BC6" w14:textId="77777777" w:rsidR="00A61964" w:rsidRPr="0034427E" w:rsidRDefault="00A61964" w:rsidP="00FB7F75">
            <w:pPr>
              <w:spacing w:after="0" w:line="240" w:lineRule="auto"/>
              <w:rPr>
                <w:rFonts w:cs="Arial"/>
                <w:sz w:val="21"/>
                <w:szCs w:val="21"/>
              </w:rPr>
            </w:pPr>
          </w:p>
        </w:tc>
        <w:tc>
          <w:tcPr>
            <w:tcW w:w="3759" w:type="dxa"/>
            <w:shd w:val="clear" w:color="auto" w:fill="FFFFFF"/>
          </w:tcPr>
          <w:p w14:paraId="61F786DD"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Co-active coaching, NLP</w:t>
            </w:r>
          </w:p>
          <w:p w14:paraId="6FFDC79D"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 xml:space="preserve">Knowledge of the challenges Care Experienced young people may face. </w:t>
            </w:r>
          </w:p>
          <w:p w14:paraId="75DFD17C" w14:textId="77777777" w:rsidR="00A61964" w:rsidRPr="0034427E" w:rsidRDefault="00A61964" w:rsidP="00FB7F75">
            <w:pPr>
              <w:spacing w:after="0" w:line="240" w:lineRule="auto"/>
              <w:rPr>
                <w:rFonts w:cs="Arial"/>
                <w:sz w:val="21"/>
                <w:szCs w:val="21"/>
              </w:rPr>
            </w:pPr>
          </w:p>
        </w:tc>
        <w:tc>
          <w:tcPr>
            <w:tcW w:w="1755" w:type="dxa"/>
            <w:shd w:val="clear" w:color="auto" w:fill="FFFFFF"/>
          </w:tcPr>
          <w:p w14:paraId="26748134" w14:textId="77777777" w:rsidR="00A61964" w:rsidRPr="0034427E" w:rsidRDefault="00A61964" w:rsidP="00FB7F75">
            <w:pPr>
              <w:spacing w:after="0" w:line="240" w:lineRule="auto"/>
              <w:rPr>
                <w:rFonts w:cs="Arial"/>
                <w:sz w:val="21"/>
                <w:szCs w:val="21"/>
              </w:rPr>
            </w:pPr>
          </w:p>
        </w:tc>
      </w:tr>
      <w:tr w:rsidR="00A61964" w:rsidRPr="0034427E" w14:paraId="15BAD077" w14:textId="77777777" w:rsidTr="00FB7F75">
        <w:tc>
          <w:tcPr>
            <w:tcW w:w="2087" w:type="dxa"/>
            <w:shd w:val="clear" w:color="auto" w:fill="FFFFFF"/>
          </w:tcPr>
          <w:p w14:paraId="71612686" w14:textId="77777777" w:rsidR="00A61964" w:rsidRPr="00B32E06" w:rsidRDefault="00A61964" w:rsidP="00FB7F75">
            <w:pPr>
              <w:pStyle w:val="Quote"/>
              <w:spacing w:after="0" w:line="240" w:lineRule="auto"/>
              <w:rPr>
                <w:rFonts w:cs="Arial"/>
                <w:b/>
              </w:rPr>
            </w:pPr>
            <w:r w:rsidRPr="00B32E06">
              <w:rPr>
                <w:rFonts w:cs="Arial"/>
                <w:b/>
              </w:rPr>
              <w:t>EXPERIENCE</w:t>
            </w:r>
          </w:p>
          <w:p w14:paraId="370FCDE7" w14:textId="77777777" w:rsidR="00A61964" w:rsidRPr="00B32E06" w:rsidRDefault="00A61964" w:rsidP="00FB7F75">
            <w:pPr>
              <w:spacing w:after="0" w:line="240" w:lineRule="auto"/>
              <w:rPr>
                <w:rFonts w:cs="Arial"/>
              </w:rPr>
            </w:pPr>
          </w:p>
        </w:tc>
        <w:tc>
          <w:tcPr>
            <w:tcW w:w="6312" w:type="dxa"/>
          </w:tcPr>
          <w:p w14:paraId="745AEE0F"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 xml:space="preserve">Experience of providing high quality CV, job search, interview support to learners/job seekers </w:t>
            </w:r>
          </w:p>
          <w:p w14:paraId="5F6B98CD"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Experience of providing high quality coaching support that ensures learners access employment and apprenticeships as well as looking at their approach to challenges and addressing these in a new way</w:t>
            </w:r>
          </w:p>
          <w:p w14:paraId="3DD1EB48"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Able to build a learners/job seekers self-confidence, self-esteem, motivation to help them achieve in the world of work and lasting employment/career development</w:t>
            </w:r>
          </w:p>
          <w:p w14:paraId="393BF7D5"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 xml:space="preserve">Experience of liaising with employers to arrange interviews and getting feedback on candidates. </w:t>
            </w:r>
          </w:p>
          <w:p w14:paraId="4C9F7594"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lastRenderedPageBreak/>
              <w:t xml:space="preserve">Identifying skills and qualities in a learner to match appropriately with vacancies including goal setting. </w:t>
            </w:r>
          </w:p>
          <w:p w14:paraId="1C6E8862"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Progressing learners and job seekers into apprenticeships and employment and sustaining them in these</w:t>
            </w:r>
          </w:p>
          <w:p w14:paraId="5772D45E" w14:textId="4B7C70D9" w:rsidR="00A61964" w:rsidRPr="008D4599" w:rsidRDefault="00A61964" w:rsidP="00FB7F75">
            <w:pPr>
              <w:spacing w:before="100" w:beforeAutospacing="1" w:after="100" w:afterAutospacing="1" w:line="240" w:lineRule="auto"/>
              <w:rPr>
                <w:rFonts w:cs="Arial"/>
                <w:color w:val="000000"/>
                <w:sz w:val="21"/>
                <w:szCs w:val="21"/>
                <w:lang w:eastAsia="en-GB"/>
              </w:rPr>
            </w:pPr>
            <w:r w:rsidRPr="008D4599">
              <w:rPr>
                <w:rFonts w:cs="Arial"/>
                <w:color w:val="000000"/>
                <w:sz w:val="21"/>
                <w:szCs w:val="21"/>
                <w:lang w:eastAsia="en-GB"/>
              </w:rPr>
              <w:t xml:space="preserve">Ability to build and maintain strong working relationships with referral partners to ensure a constant flow of new referrals with a key partner being leaving care teams across the </w:t>
            </w:r>
            <w:r w:rsidR="008500B8">
              <w:rPr>
                <w:rFonts w:cs="Arial"/>
                <w:color w:val="000000"/>
                <w:sz w:val="21"/>
                <w:szCs w:val="21"/>
                <w:lang w:eastAsia="en-GB"/>
              </w:rPr>
              <w:t>Westminster area.</w:t>
            </w:r>
          </w:p>
          <w:p w14:paraId="6B49FFE6" w14:textId="77777777" w:rsidR="00A61964" w:rsidRPr="008D4599" w:rsidRDefault="00A61964" w:rsidP="00FB7F75">
            <w:pPr>
              <w:spacing w:before="100" w:beforeAutospacing="1" w:after="100" w:afterAutospacing="1" w:line="240" w:lineRule="auto"/>
              <w:rPr>
                <w:rFonts w:cs="Arial"/>
                <w:color w:val="000000"/>
                <w:sz w:val="21"/>
                <w:szCs w:val="21"/>
                <w:lang w:eastAsia="en-GB"/>
              </w:rPr>
            </w:pPr>
          </w:p>
        </w:tc>
        <w:tc>
          <w:tcPr>
            <w:tcW w:w="3759" w:type="dxa"/>
            <w:shd w:val="clear" w:color="auto" w:fill="FFFFFF"/>
          </w:tcPr>
          <w:p w14:paraId="10EB0E06" w14:textId="77777777" w:rsidR="00A61964" w:rsidRDefault="00A61964" w:rsidP="00FB7F75">
            <w:pPr>
              <w:spacing w:line="240" w:lineRule="auto"/>
              <w:rPr>
                <w:rFonts w:cs="Arial"/>
                <w:color w:val="000000"/>
                <w:sz w:val="21"/>
                <w:szCs w:val="21"/>
              </w:rPr>
            </w:pPr>
            <w:r w:rsidRPr="008D4599">
              <w:rPr>
                <w:rFonts w:cs="Arial"/>
                <w:color w:val="000000"/>
                <w:sz w:val="21"/>
                <w:szCs w:val="21"/>
              </w:rPr>
              <w:lastRenderedPageBreak/>
              <w:t>Experience of delivering services in the Employability sector</w:t>
            </w:r>
          </w:p>
          <w:p w14:paraId="2485AC36" w14:textId="77777777" w:rsidR="00A61964" w:rsidRPr="008D4599" w:rsidRDefault="00A61964" w:rsidP="00FB7F75">
            <w:pPr>
              <w:spacing w:line="240" w:lineRule="auto"/>
              <w:rPr>
                <w:rFonts w:cs="Arial"/>
                <w:color w:val="000000"/>
                <w:sz w:val="21"/>
                <w:szCs w:val="21"/>
              </w:rPr>
            </w:pPr>
            <w:r>
              <w:rPr>
                <w:rFonts w:cs="Arial"/>
                <w:color w:val="000000"/>
                <w:sz w:val="21"/>
                <w:szCs w:val="21"/>
              </w:rPr>
              <w:t>Lived Experience - Care Leaver</w:t>
            </w:r>
          </w:p>
          <w:p w14:paraId="372C57A7"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IAG Level 3</w:t>
            </w:r>
          </w:p>
          <w:p w14:paraId="3B2B78CF"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Member of the IEP</w:t>
            </w:r>
          </w:p>
          <w:p w14:paraId="0DC6808F"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ERS Level 3 Certificate or Diploma</w:t>
            </w:r>
          </w:p>
          <w:p w14:paraId="133E9BE2"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Coaching qualification</w:t>
            </w:r>
          </w:p>
          <w:p w14:paraId="63EEEDD6"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Experience and knowledge of strength based recruitment</w:t>
            </w:r>
          </w:p>
          <w:p w14:paraId="6027288C" w14:textId="77777777" w:rsidR="00A61964" w:rsidRPr="008D4599" w:rsidRDefault="00A61964" w:rsidP="00FB7F75">
            <w:pPr>
              <w:spacing w:line="240" w:lineRule="auto"/>
              <w:rPr>
                <w:rFonts w:cs="Arial"/>
                <w:color w:val="000000"/>
                <w:sz w:val="21"/>
                <w:szCs w:val="21"/>
              </w:rPr>
            </w:pPr>
          </w:p>
          <w:p w14:paraId="594B5BB9" w14:textId="77777777" w:rsidR="00A61964" w:rsidRPr="008D4599" w:rsidRDefault="00A61964" w:rsidP="00FB7F75">
            <w:pPr>
              <w:spacing w:line="240" w:lineRule="auto"/>
              <w:rPr>
                <w:rFonts w:cs="Arial"/>
                <w:color w:val="000000"/>
                <w:sz w:val="21"/>
                <w:szCs w:val="21"/>
              </w:rPr>
            </w:pPr>
            <w:r w:rsidRPr="008D4599">
              <w:rPr>
                <w:rFonts w:cs="Arial"/>
                <w:color w:val="000000"/>
                <w:sz w:val="21"/>
                <w:szCs w:val="21"/>
              </w:rPr>
              <w:t xml:space="preserve">Helped young people to develop appropriate professional </w:t>
            </w:r>
            <w:r w:rsidRPr="008D4599">
              <w:rPr>
                <w:rFonts w:cs="Arial"/>
                <w:color w:val="000000"/>
                <w:sz w:val="21"/>
                <w:szCs w:val="21"/>
              </w:rPr>
              <w:lastRenderedPageBreak/>
              <w:t xml:space="preserve">relationships with colleagues. </w:t>
            </w:r>
          </w:p>
          <w:p w14:paraId="3B0AB262" w14:textId="77777777" w:rsidR="00A61964" w:rsidRPr="008D4599" w:rsidRDefault="00A61964" w:rsidP="00FB7F75">
            <w:pPr>
              <w:spacing w:after="0" w:line="240" w:lineRule="auto"/>
              <w:rPr>
                <w:rFonts w:cs="Arial"/>
                <w:color w:val="000000"/>
                <w:sz w:val="21"/>
                <w:szCs w:val="21"/>
              </w:rPr>
            </w:pPr>
          </w:p>
        </w:tc>
        <w:tc>
          <w:tcPr>
            <w:tcW w:w="1755" w:type="dxa"/>
            <w:shd w:val="clear" w:color="auto" w:fill="FFFFFF"/>
          </w:tcPr>
          <w:p w14:paraId="246A1BD7" w14:textId="77777777" w:rsidR="00A61964" w:rsidRPr="0034427E" w:rsidRDefault="00A61964" w:rsidP="00FB7F75">
            <w:pPr>
              <w:pStyle w:val="Quote"/>
              <w:spacing w:after="0" w:line="240" w:lineRule="auto"/>
              <w:rPr>
                <w:rFonts w:cs="Arial"/>
                <w:sz w:val="21"/>
                <w:szCs w:val="21"/>
              </w:rPr>
            </w:pPr>
          </w:p>
        </w:tc>
      </w:tr>
      <w:tr w:rsidR="00A61964" w:rsidRPr="0034427E" w14:paraId="6E55C1C0" w14:textId="77777777" w:rsidTr="00FB7F75">
        <w:tc>
          <w:tcPr>
            <w:tcW w:w="2087" w:type="dxa"/>
            <w:shd w:val="clear" w:color="auto" w:fill="FFFFFF"/>
          </w:tcPr>
          <w:p w14:paraId="3ADC120A" w14:textId="77777777" w:rsidR="00A61964" w:rsidRPr="00B32E06" w:rsidRDefault="00A61964" w:rsidP="00FB7F75">
            <w:pPr>
              <w:pStyle w:val="Quote"/>
              <w:spacing w:after="0" w:line="240" w:lineRule="auto"/>
              <w:rPr>
                <w:rFonts w:cs="Arial"/>
                <w:b/>
              </w:rPr>
            </w:pPr>
            <w:r w:rsidRPr="00B32E06">
              <w:rPr>
                <w:rFonts w:cs="Arial"/>
                <w:b/>
              </w:rPr>
              <w:t>SKILLS &amp; ABILITIES</w:t>
            </w:r>
          </w:p>
        </w:tc>
        <w:tc>
          <w:tcPr>
            <w:tcW w:w="6312" w:type="dxa"/>
          </w:tcPr>
          <w:p w14:paraId="27ACD4F0"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000000"/>
                <w:sz w:val="21"/>
                <w:szCs w:val="21"/>
                <w:lang w:eastAsia="en-GB"/>
              </w:rPr>
              <w:t>Positive, enthusiastic approach to problem solving with a “can do” attitude</w:t>
            </w:r>
          </w:p>
          <w:p w14:paraId="2C71C3B8"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communication skills</w:t>
            </w:r>
          </w:p>
          <w:p w14:paraId="236E3D17"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gain people's confidence and put them at ease</w:t>
            </w:r>
          </w:p>
          <w:p w14:paraId="572A6DA0"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persuasive, persistent and patient</w:t>
            </w:r>
          </w:p>
          <w:p w14:paraId="11BC7DE7"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cope with pressure</w:t>
            </w:r>
          </w:p>
          <w:p w14:paraId="0736B42E"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flexible and adaptable</w:t>
            </w:r>
          </w:p>
          <w:p w14:paraId="58AAF119"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good organisational and administrative skills</w:t>
            </w:r>
          </w:p>
          <w:p w14:paraId="30F02240"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the ability to prioritise</w:t>
            </w:r>
          </w:p>
          <w:p w14:paraId="075EC6BF"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Have excellent all round ICT skills</w:t>
            </w:r>
          </w:p>
          <w:p w14:paraId="59FB4A87" w14:textId="77777777" w:rsidR="00A61964" w:rsidRPr="0034427E" w:rsidRDefault="00A61964" w:rsidP="00FB7F75">
            <w:pPr>
              <w:spacing w:before="100" w:beforeAutospacing="1" w:after="100" w:afterAutospacing="1" w:line="240" w:lineRule="auto"/>
              <w:rPr>
                <w:rFonts w:cs="Arial"/>
                <w:color w:val="222222"/>
                <w:sz w:val="21"/>
                <w:szCs w:val="21"/>
                <w:lang w:eastAsia="en-GB"/>
              </w:rPr>
            </w:pPr>
            <w:r w:rsidRPr="0034427E">
              <w:rPr>
                <w:rFonts w:cs="Arial"/>
                <w:color w:val="222222"/>
                <w:sz w:val="21"/>
                <w:szCs w:val="21"/>
                <w:lang w:eastAsia="en-GB"/>
              </w:rPr>
              <w:t>Be able to work to deadlines and produce reports</w:t>
            </w:r>
          </w:p>
          <w:p w14:paraId="1866FF47" w14:textId="77777777" w:rsidR="00A61964" w:rsidRPr="0034427E" w:rsidRDefault="00A61964" w:rsidP="00FB7F75">
            <w:pPr>
              <w:spacing w:before="100" w:beforeAutospacing="1" w:after="100" w:afterAutospacing="1" w:line="240" w:lineRule="auto"/>
              <w:rPr>
                <w:rFonts w:cs="Arial"/>
                <w:sz w:val="21"/>
                <w:szCs w:val="21"/>
              </w:rPr>
            </w:pPr>
            <w:r w:rsidRPr="0034427E">
              <w:rPr>
                <w:rFonts w:cs="Arial"/>
                <w:color w:val="222222"/>
                <w:sz w:val="21"/>
                <w:szCs w:val="21"/>
                <w:lang w:eastAsia="en-GB"/>
              </w:rPr>
              <w:t>Target and results driven</w:t>
            </w:r>
          </w:p>
        </w:tc>
        <w:tc>
          <w:tcPr>
            <w:tcW w:w="3759" w:type="dxa"/>
            <w:shd w:val="clear" w:color="auto" w:fill="FFFFFF"/>
          </w:tcPr>
          <w:p w14:paraId="425BFF4A" w14:textId="77777777" w:rsidR="00A61964" w:rsidRPr="0034427E" w:rsidRDefault="00A61964" w:rsidP="00FB7F75">
            <w:pPr>
              <w:spacing w:line="240" w:lineRule="auto"/>
              <w:rPr>
                <w:rFonts w:cs="Arial"/>
                <w:sz w:val="21"/>
                <w:szCs w:val="21"/>
              </w:rPr>
            </w:pPr>
            <w:r w:rsidRPr="0034427E">
              <w:rPr>
                <w:rFonts w:cs="Arial"/>
                <w:sz w:val="21"/>
                <w:szCs w:val="21"/>
              </w:rPr>
              <w:t>Can use performance management systems</w:t>
            </w:r>
          </w:p>
          <w:p w14:paraId="5E5D9212" w14:textId="77777777" w:rsidR="00A61964" w:rsidRPr="0034427E" w:rsidRDefault="00A61964" w:rsidP="00FB7F75">
            <w:pPr>
              <w:spacing w:line="240" w:lineRule="auto"/>
              <w:rPr>
                <w:rFonts w:cs="Arial"/>
                <w:sz w:val="21"/>
                <w:szCs w:val="21"/>
              </w:rPr>
            </w:pPr>
            <w:r w:rsidRPr="0034427E">
              <w:rPr>
                <w:rFonts w:cs="Arial"/>
                <w:sz w:val="21"/>
                <w:szCs w:val="21"/>
              </w:rPr>
              <w:t xml:space="preserve">Can work well to KPI’s and targets </w:t>
            </w:r>
          </w:p>
          <w:p w14:paraId="46B9B4B9" w14:textId="77777777" w:rsidR="00A61964" w:rsidRPr="0034427E" w:rsidRDefault="00A61964" w:rsidP="00FB7F75">
            <w:pPr>
              <w:spacing w:after="0" w:line="240" w:lineRule="auto"/>
              <w:rPr>
                <w:rFonts w:cs="Arial"/>
                <w:sz w:val="21"/>
                <w:szCs w:val="21"/>
              </w:rPr>
            </w:pPr>
          </w:p>
        </w:tc>
        <w:tc>
          <w:tcPr>
            <w:tcW w:w="1755" w:type="dxa"/>
            <w:shd w:val="clear" w:color="auto" w:fill="FFFFFF"/>
          </w:tcPr>
          <w:p w14:paraId="5D570488" w14:textId="77777777" w:rsidR="00A61964" w:rsidRPr="0034427E" w:rsidRDefault="00A61964" w:rsidP="00FB7F75">
            <w:pPr>
              <w:pStyle w:val="Quote"/>
              <w:spacing w:after="0" w:line="240" w:lineRule="auto"/>
              <w:rPr>
                <w:rFonts w:cs="Arial"/>
                <w:sz w:val="21"/>
                <w:szCs w:val="21"/>
              </w:rPr>
            </w:pPr>
          </w:p>
        </w:tc>
      </w:tr>
      <w:tr w:rsidR="00A61964" w:rsidRPr="0034427E" w14:paraId="07AEAEDC" w14:textId="77777777" w:rsidTr="00FB7F75">
        <w:tc>
          <w:tcPr>
            <w:tcW w:w="2087" w:type="dxa"/>
            <w:shd w:val="clear" w:color="auto" w:fill="FFFFFF"/>
          </w:tcPr>
          <w:p w14:paraId="6AF6D59D" w14:textId="77777777" w:rsidR="00A61964" w:rsidRPr="00B32E06" w:rsidRDefault="00A61964" w:rsidP="00FB7F75">
            <w:pPr>
              <w:pStyle w:val="Quote"/>
              <w:spacing w:after="0" w:line="240" w:lineRule="auto"/>
              <w:rPr>
                <w:rFonts w:cs="Arial"/>
                <w:b/>
              </w:rPr>
            </w:pPr>
            <w:r w:rsidRPr="00B32E06">
              <w:rPr>
                <w:rFonts w:cs="Arial"/>
                <w:b/>
              </w:rPr>
              <w:t>OTHER</w:t>
            </w:r>
          </w:p>
        </w:tc>
        <w:tc>
          <w:tcPr>
            <w:tcW w:w="6312" w:type="dxa"/>
          </w:tcPr>
          <w:p w14:paraId="1A6DD369" w14:textId="77777777" w:rsidR="00A61964" w:rsidRPr="0034427E" w:rsidRDefault="00A61964" w:rsidP="00FB7F75">
            <w:pPr>
              <w:spacing w:after="0" w:line="240" w:lineRule="auto"/>
              <w:rPr>
                <w:rFonts w:cs="Arial"/>
                <w:sz w:val="21"/>
                <w:szCs w:val="21"/>
              </w:rPr>
            </w:pPr>
            <w:r w:rsidRPr="0034427E">
              <w:rPr>
                <w:rFonts w:cs="Arial"/>
                <w:sz w:val="21"/>
                <w:szCs w:val="21"/>
              </w:rPr>
              <w:t>Share Catch22 values</w:t>
            </w:r>
          </w:p>
          <w:p w14:paraId="025421DD" w14:textId="77777777" w:rsidR="00A61964" w:rsidRPr="0034427E" w:rsidRDefault="00A61964" w:rsidP="00FB7F75">
            <w:pPr>
              <w:spacing w:after="0" w:line="240" w:lineRule="auto"/>
              <w:rPr>
                <w:rFonts w:cs="Arial"/>
                <w:sz w:val="21"/>
                <w:szCs w:val="21"/>
              </w:rPr>
            </w:pPr>
          </w:p>
          <w:p w14:paraId="70A3D008" w14:textId="77777777" w:rsidR="00A61964" w:rsidRPr="0034427E" w:rsidRDefault="00A61964" w:rsidP="00FB7F75">
            <w:pPr>
              <w:spacing w:after="0" w:line="240" w:lineRule="auto"/>
              <w:rPr>
                <w:rFonts w:cs="Arial"/>
                <w:sz w:val="21"/>
                <w:szCs w:val="21"/>
              </w:rPr>
            </w:pPr>
            <w:r w:rsidRPr="0034427E">
              <w:rPr>
                <w:rFonts w:cs="Arial"/>
                <w:sz w:val="21"/>
                <w:szCs w:val="21"/>
              </w:rPr>
              <w:t>Awareness of and commitment to Equality &amp; Diversity</w:t>
            </w:r>
          </w:p>
          <w:p w14:paraId="5770BE50" w14:textId="77777777" w:rsidR="00A61964" w:rsidRPr="0034427E" w:rsidRDefault="00A61964" w:rsidP="00FB7F75">
            <w:pPr>
              <w:spacing w:after="0" w:line="240" w:lineRule="auto"/>
              <w:rPr>
                <w:rFonts w:cs="Arial"/>
                <w:sz w:val="21"/>
                <w:szCs w:val="21"/>
              </w:rPr>
            </w:pPr>
          </w:p>
          <w:p w14:paraId="1B41FA20" w14:textId="037561CD" w:rsidR="00A61964" w:rsidRPr="0034427E" w:rsidRDefault="00A61964" w:rsidP="00FB7F75">
            <w:pPr>
              <w:spacing w:after="0" w:line="240" w:lineRule="auto"/>
              <w:rPr>
                <w:rFonts w:cs="Arial"/>
                <w:sz w:val="21"/>
                <w:szCs w:val="21"/>
              </w:rPr>
            </w:pPr>
            <w:r w:rsidRPr="0034427E">
              <w:rPr>
                <w:rFonts w:cs="Arial"/>
                <w:sz w:val="21"/>
                <w:szCs w:val="21"/>
              </w:rPr>
              <w:lastRenderedPageBreak/>
              <w:t>Willing to travel and work flexibly</w:t>
            </w:r>
            <w:r>
              <w:rPr>
                <w:rFonts w:cs="Arial"/>
                <w:sz w:val="21"/>
                <w:szCs w:val="21"/>
              </w:rPr>
              <w:t xml:space="preserve"> across the </w:t>
            </w:r>
            <w:r w:rsidR="00DC2296">
              <w:rPr>
                <w:rFonts w:cs="Arial"/>
                <w:sz w:val="21"/>
                <w:szCs w:val="21"/>
              </w:rPr>
              <w:t xml:space="preserve">London Boroughs, particularly Westminster. </w:t>
            </w:r>
            <w:r>
              <w:rPr>
                <w:rFonts w:cs="Arial"/>
                <w:sz w:val="21"/>
                <w:szCs w:val="21"/>
              </w:rPr>
              <w:t xml:space="preserve"> </w:t>
            </w:r>
          </w:p>
          <w:p w14:paraId="4D256927" w14:textId="77777777" w:rsidR="00A61964" w:rsidRPr="0034427E" w:rsidRDefault="00A61964" w:rsidP="00FB7F75">
            <w:pPr>
              <w:spacing w:after="0" w:line="240" w:lineRule="auto"/>
              <w:rPr>
                <w:rFonts w:cs="Arial"/>
                <w:sz w:val="21"/>
                <w:szCs w:val="21"/>
              </w:rPr>
            </w:pPr>
          </w:p>
          <w:p w14:paraId="2F3FDA9B" w14:textId="77777777" w:rsidR="00A61964" w:rsidRPr="0034427E" w:rsidRDefault="00A61964" w:rsidP="00FB7F75">
            <w:pPr>
              <w:spacing w:after="0" w:line="240" w:lineRule="auto"/>
              <w:rPr>
                <w:rFonts w:cs="Arial"/>
                <w:sz w:val="21"/>
                <w:szCs w:val="21"/>
              </w:rPr>
            </w:pPr>
            <w:r w:rsidRPr="0034427E">
              <w:rPr>
                <w:rFonts w:cs="Arial"/>
                <w:sz w:val="21"/>
                <w:szCs w:val="21"/>
              </w:rPr>
              <w:t>Desire to develop and undertake training as required</w:t>
            </w:r>
          </w:p>
          <w:p w14:paraId="3FB23331" w14:textId="77777777" w:rsidR="00A61964" w:rsidRPr="0034427E" w:rsidRDefault="00A61964" w:rsidP="00FB7F75">
            <w:pPr>
              <w:spacing w:after="0" w:line="240" w:lineRule="auto"/>
              <w:rPr>
                <w:rFonts w:cs="Arial"/>
                <w:sz w:val="21"/>
                <w:szCs w:val="21"/>
              </w:rPr>
            </w:pPr>
          </w:p>
          <w:p w14:paraId="3262B232" w14:textId="77777777" w:rsidR="00A61964" w:rsidRPr="0034427E" w:rsidRDefault="00A61964" w:rsidP="00FB7F75">
            <w:pPr>
              <w:spacing w:after="0" w:line="240" w:lineRule="auto"/>
              <w:rPr>
                <w:rFonts w:cs="Arial"/>
                <w:sz w:val="21"/>
                <w:szCs w:val="21"/>
              </w:rPr>
            </w:pPr>
            <w:r w:rsidRPr="0034427E">
              <w:rPr>
                <w:rFonts w:cs="Arial"/>
                <w:sz w:val="21"/>
                <w:szCs w:val="21"/>
              </w:rPr>
              <w:t>Passionate about supporting young people into sustainable progression opportunities.</w:t>
            </w:r>
          </w:p>
          <w:p w14:paraId="0F5B0860" w14:textId="77777777" w:rsidR="00A61964" w:rsidRPr="0034427E" w:rsidRDefault="00A61964" w:rsidP="00FB7F75">
            <w:pPr>
              <w:spacing w:after="0" w:line="240" w:lineRule="auto"/>
              <w:rPr>
                <w:rFonts w:cs="Arial"/>
                <w:sz w:val="21"/>
                <w:szCs w:val="21"/>
              </w:rPr>
            </w:pPr>
          </w:p>
        </w:tc>
        <w:tc>
          <w:tcPr>
            <w:tcW w:w="3759" w:type="dxa"/>
            <w:shd w:val="clear" w:color="auto" w:fill="FFFFFF"/>
          </w:tcPr>
          <w:p w14:paraId="325D070B" w14:textId="77777777" w:rsidR="00A61964" w:rsidRPr="0034427E" w:rsidRDefault="00A61964" w:rsidP="00FB7F75">
            <w:pPr>
              <w:spacing w:after="0" w:line="240" w:lineRule="auto"/>
              <w:rPr>
                <w:rFonts w:cs="Arial"/>
                <w:sz w:val="21"/>
                <w:szCs w:val="21"/>
              </w:rPr>
            </w:pPr>
          </w:p>
        </w:tc>
        <w:tc>
          <w:tcPr>
            <w:tcW w:w="1755" w:type="dxa"/>
            <w:shd w:val="clear" w:color="auto" w:fill="FFFFFF"/>
          </w:tcPr>
          <w:p w14:paraId="35E4055E" w14:textId="77777777" w:rsidR="00A61964" w:rsidRPr="0034427E" w:rsidRDefault="00A61964" w:rsidP="00FB7F75">
            <w:pPr>
              <w:pStyle w:val="Quote"/>
              <w:spacing w:after="0" w:line="240" w:lineRule="auto"/>
              <w:rPr>
                <w:rFonts w:cs="Arial"/>
                <w:sz w:val="21"/>
                <w:szCs w:val="21"/>
              </w:rPr>
            </w:pPr>
          </w:p>
        </w:tc>
      </w:tr>
    </w:tbl>
    <w:p w14:paraId="2C1CB4CE" w14:textId="77777777" w:rsidR="00585297" w:rsidRDefault="00585297"/>
    <w:sectPr w:rsidR="00585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60780"/>
    <w:multiLevelType w:val="hybridMultilevel"/>
    <w:tmpl w:val="88049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734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46"/>
    <w:rsid w:val="000254F2"/>
    <w:rsid w:val="00053586"/>
    <w:rsid w:val="00087EF7"/>
    <w:rsid w:val="000B5206"/>
    <w:rsid w:val="001F2002"/>
    <w:rsid w:val="00251C66"/>
    <w:rsid w:val="002E265D"/>
    <w:rsid w:val="00321D50"/>
    <w:rsid w:val="003E2514"/>
    <w:rsid w:val="004B03EE"/>
    <w:rsid w:val="004C1FE7"/>
    <w:rsid w:val="00585297"/>
    <w:rsid w:val="00637BB2"/>
    <w:rsid w:val="007744C7"/>
    <w:rsid w:val="007C6529"/>
    <w:rsid w:val="00803536"/>
    <w:rsid w:val="008500B8"/>
    <w:rsid w:val="008B4471"/>
    <w:rsid w:val="008F6628"/>
    <w:rsid w:val="00902546"/>
    <w:rsid w:val="00A61964"/>
    <w:rsid w:val="00AF679A"/>
    <w:rsid w:val="00B64D72"/>
    <w:rsid w:val="00B9301E"/>
    <w:rsid w:val="00BB3AB8"/>
    <w:rsid w:val="00C41EE2"/>
    <w:rsid w:val="00DC2296"/>
    <w:rsid w:val="00DF7998"/>
    <w:rsid w:val="00EA0A75"/>
    <w:rsid w:val="00ED6109"/>
    <w:rsid w:val="00F84CF3"/>
    <w:rsid w:val="00FE5851"/>
    <w:rsid w:val="00FF1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33A6"/>
  <w15:chartTrackingRefBased/>
  <w15:docId w15:val="{8122ABC5-CD77-4AB3-A790-97E21BC4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546"/>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902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546"/>
    <w:rPr>
      <w:rFonts w:eastAsiaTheme="majorEastAsia" w:cstheme="majorBidi"/>
      <w:color w:val="272727" w:themeColor="text1" w:themeTint="D8"/>
    </w:rPr>
  </w:style>
  <w:style w:type="paragraph" w:styleId="Title">
    <w:name w:val="Title"/>
    <w:basedOn w:val="Normal"/>
    <w:next w:val="Normal"/>
    <w:link w:val="TitleChar"/>
    <w:uiPriority w:val="10"/>
    <w:qFormat/>
    <w:rsid w:val="00902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546"/>
    <w:rPr>
      <w:rFonts w:eastAsiaTheme="majorEastAsia" w:cstheme="majorBidi"/>
      <w:color w:val="595959" w:themeColor="text1" w:themeTint="A6"/>
      <w:spacing w:val="15"/>
      <w:sz w:val="28"/>
      <w:szCs w:val="28"/>
    </w:rPr>
  </w:style>
  <w:style w:type="paragraph" w:styleId="Quote">
    <w:name w:val="Quote"/>
    <w:aliases w:val="Body"/>
    <w:basedOn w:val="Normal"/>
    <w:next w:val="Normal"/>
    <w:link w:val="QuoteChar"/>
    <w:uiPriority w:val="29"/>
    <w:qFormat/>
    <w:rsid w:val="00902546"/>
    <w:pPr>
      <w:spacing w:before="160"/>
      <w:jc w:val="center"/>
    </w:pPr>
    <w:rPr>
      <w:i/>
      <w:iCs/>
      <w:color w:val="404040" w:themeColor="text1" w:themeTint="BF"/>
    </w:rPr>
  </w:style>
  <w:style w:type="character" w:customStyle="1" w:styleId="QuoteChar">
    <w:name w:val="Quote Char"/>
    <w:aliases w:val="Body Char"/>
    <w:basedOn w:val="DefaultParagraphFont"/>
    <w:link w:val="Quote"/>
    <w:uiPriority w:val="29"/>
    <w:rsid w:val="00902546"/>
    <w:rPr>
      <w:i/>
      <w:iCs/>
      <w:color w:val="404040" w:themeColor="text1" w:themeTint="BF"/>
    </w:rPr>
  </w:style>
  <w:style w:type="paragraph" w:styleId="ListParagraph">
    <w:name w:val="List Paragraph"/>
    <w:basedOn w:val="Normal"/>
    <w:uiPriority w:val="34"/>
    <w:qFormat/>
    <w:rsid w:val="00902546"/>
    <w:pPr>
      <w:ind w:left="720"/>
      <w:contextualSpacing/>
    </w:pPr>
  </w:style>
  <w:style w:type="character" w:styleId="IntenseEmphasis">
    <w:name w:val="Intense Emphasis"/>
    <w:basedOn w:val="DefaultParagraphFont"/>
    <w:uiPriority w:val="21"/>
    <w:qFormat/>
    <w:rsid w:val="00902546"/>
    <w:rPr>
      <w:i/>
      <w:iCs/>
      <w:color w:val="0F4761" w:themeColor="accent1" w:themeShade="BF"/>
    </w:rPr>
  </w:style>
  <w:style w:type="paragraph" w:styleId="IntenseQuote">
    <w:name w:val="Intense Quote"/>
    <w:basedOn w:val="Normal"/>
    <w:next w:val="Normal"/>
    <w:link w:val="IntenseQuoteChar"/>
    <w:uiPriority w:val="30"/>
    <w:qFormat/>
    <w:rsid w:val="00902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546"/>
    <w:rPr>
      <w:i/>
      <w:iCs/>
      <w:color w:val="0F4761" w:themeColor="accent1" w:themeShade="BF"/>
    </w:rPr>
  </w:style>
  <w:style w:type="character" w:styleId="IntenseReference">
    <w:name w:val="Intense Reference"/>
    <w:basedOn w:val="DefaultParagraphFont"/>
    <w:uiPriority w:val="32"/>
    <w:qFormat/>
    <w:rsid w:val="00902546"/>
    <w:rPr>
      <w:b/>
      <w:bCs/>
      <w:smallCaps/>
      <w:color w:val="0F4761" w:themeColor="accent1" w:themeShade="BF"/>
      <w:spacing w:val="5"/>
    </w:rPr>
  </w:style>
  <w:style w:type="paragraph" w:customStyle="1" w:styleId="Default">
    <w:name w:val="Default"/>
    <w:rsid w:val="00902546"/>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NormalWeb">
    <w:name w:val="Normal (Web)"/>
    <w:basedOn w:val="Normal"/>
    <w:uiPriority w:val="99"/>
    <w:unhideWhenUsed/>
    <w:rsid w:val="0090254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tch-22.org.uk/about/our-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1823</Words>
  <Characters>10943</Characters>
  <Application>Microsoft Office Word</Application>
  <DocSecurity>0</DocSecurity>
  <Lines>260</Lines>
  <Paragraphs>151</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Harrison</dc:creator>
  <cp:keywords/>
  <dc:description/>
  <cp:lastModifiedBy>Charlotte Harrison</cp:lastModifiedBy>
  <cp:revision>26</cp:revision>
  <dcterms:created xsi:type="dcterms:W3CDTF">2026-01-05T13:47:00Z</dcterms:created>
  <dcterms:modified xsi:type="dcterms:W3CDTF">2026-01-15T11:08:00Z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b23607-7d12-4109-be75-965b8867fb0b_Enabled">
    <vt:lpwstr>true</vt:lpwstr>
  </property>
  <property fmtid="{D5CDD505-2E9C-101B-9397-08002B2CF9AE}" pid="3" name="MSIP_Label_dab23607-7d12-4109-be75-965b8867fb0b_SetDate">
    <vt:lpwstr>2026-01-05T13:53:25Z</vt:lpwstr>
  </property>
  <property fmtid="{D5CDD505-2E9C-101B-9397-08002B2CF9AE}" pid="4" name="MSIP_Label_dab23607-7d12-4109-be75-965b8867fb0b_Method">
    <vt:lpwstr>Privileged</vt:lpwstr>
  </property>
  <property fmtid="{D5CDD505-2E9C-101B-9397-08002B2CF9AE}" pid="5" name="MSIP_Label_dab23607-7d12-4109-be75-965b8867fb0b_Name">
    <vt:lpwstr>Unrestricted - No Label</vt:lpwstr>
  </property>
  <property fmtid="{D5CDD505-2E9C-101B-9397-08002B2CF9AE}" pid="6" name="MSIP_Label_dab23607-7d12-4109-be75-965b8867fb0b_SiteId">
    <vt:lpwstr>f1ded84e-ebd3-46b2-98f8-658f4ca1209c</vt:lpwstr>
  </property>
  <property fmtid="{D5CDD505-2E9C-101B-9397-08002B2CF9AE}" pid="7" name="MSIP_Label_dab23607-7d12-4109-be75-965b8867fb0b_ActionId">
    <vt:lpwstr>d84ffcbc-4719-46d2-a49b-34dcc46773af</vt:lpwstr>
  </property>
  <property fmtid="{D5CDD505-2E9C-101B-9397-08002B2CF9AE}" pid="8" name="MSIP_Label_dab23607-7d12-4109-be75-965b8867fb0b_ContentBits">
    <vt:lpwstr>0</vt:lpwstr>
  </property>
  <property fmtid="{D5CDD505-2E9C-101B-9397-08002B2CF9AE}" pid="9" name="MSIP_Label_dab23607-7d12-4109-be75-965b8867fb0b_Tag">
    <vt:lpwstr>10, 0, 1, 1</vt:lpwstr>
  </property>
</Properties>
</file>