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bottom w:val="single" w:sz="8" w:space="0" w:color="000000"/>
        </w:tblBorders>
        <w:tblLook w:val="04A0" w:firstRow="1" w:lastRow="0" w:firstColumn="1" w:lastColumn="0" w:noHBand="0" w:noVBand="1"/>
      </w:tblPr>
      <w:tblGrid>
        <w:gridCol w:w="2319"/>
        <w:gridCol w:w="6701"/>
      </w:tblGrid>
      <w:tr w:rsidR="00251878" w:rsidRPr="00AC23EA" w14:paraId="0C600E29" w14:textId="77777777" w:rsidTr="00E6189D">
        <w:tc>
          <w:tcPr>
            <w:tcW w:w="9242" w:type="dxa"/>
            <w:gridSpan w:val="2"/>
            <w:tcBorders>
              <w:top w:val="single" w:sz="8" w:space="0" w:color="000000"/>
              <w:bottom w:val="single" w:sz="8" w:space="0" w:color="000000"/>
            </w:tcBorders>
            <w:shd w:val="clear" w:color="auto" w:fill="auto"/>
          </w:tcPr>
          <w:p w14:paraId="1B8AAFFB" w14:textId="1201F1D7" w:rsidR="00251878" w:rsidRPr="00AC23EA" w:rsidRDefault="00251878" w:rsidP="00251878">
            <w:pPr>
              <w:shd w:val="clear" w:color="auto" w:fill="FFFFFF"/>
              <w:textAlignment w:val="top"/>
              <w:rPr>
                <w:rFonts w:ascii="Arial" w:hAnsi="Arial" w:cs="Arial"/>
                <w:b/>
              </w:rPr>
            </w:pPr>
            <w:r w:rsidRPr="00AC23EA">
              <w:rPr>
                <w:rFonts w:ascii="Arial" w:hAnsi="Arial" w:cs="Arial"/>
                <w:b/>
              </w:rPr>
              <w:t>Data &amp; Insight Analyst</w:t>
            </w:r>
          </w:p>
          <w:p w14:paraId="328DFE43" w14:textId="77777777" w:rsidR="00251878" w:rsidRPr="00AC23EA" w:rsidRDefault="00251878" w:rsidP="00251878">
            <w:pPr>
              <w:shd w:val="clear" w:color="auto" w:fill="FFFFFF"/>
              <w:textAlignment w:val="top"/>
              <w:rPr>
                <w:rFonts w:ascii="Arial" w:hAnsi="Arial" w:cs="Arial"/>
                <w:b/>
                <w:iCs/>
              </w:rPr>
            </w:pPr>
            <w:r w:rsidRPr="00AC23EA">
              <w:rPr>
                <w:rFonts w:ascii="Arial" w:hAnsi="Arial" w:cs="Arial"/>
                <w:b/>
                <w:iCs/>
              </w:rPr>
              <w:t>Job Description and Personal Specification</w:t>
            </w:r>
          </w:p>
        </w:tc>
      </w:tr>
      <w:tr w:rsidR="00251878" w:rsidRPr="00AC23EA" w14:paraId="4F6ED2AA" w14:textId="77777777" w:rsidTr="00B46464">
        <w:tc>
          <w:tcPr>
            <w:tcW w:w="2351" w:type="dxa"/>
            <w:tcBorders>
              <w:bottom w:val="nil"/>
            </w:tcBorders>
            <w:shd w:val="clear" w:color="auto" w:fill="auto"/>
          </w:tcPr>
          <w:p w14:paraId="5C0BE8C0" w14:textId="77777777" w:rsidR="00251878" w:rsidRPr="00AC23EA" w:rsidRDefault="00251878" w:rsidP="00251878">
            <w:pPr>
              <w:shd w:val="clear" w:color="auto" w:fill="FFFFFF"/>
              <w:textAlignment w:val="top"/>
              <w:rPr>
                <w:rFonts w:ascii="Arial" w:hAnsi="Arial" w:cs="Arial"/>
                <w:b/>
                <w:bCs/>
                <w:iCs/>
              </w:rPr>
            </w:pPr>
          </w:p>
        </w:tc>
        <w:tc>
          <w:tcPr>
            <w:tcW w:w="6891" w:type="dxa"/>
            <w:tcBorders>
              <w:left w:val="nil"/>
              <w:bottom w:val="nil"/>
              <w:right w:val="nil"/>
            </w:tcBorders>
            <w:shd w:val="clear" w:color="auto" w:fill="auto"/>
          </w:tcPr>
          <w:p w14:paraId="4FECEDE2" w14:textId="77777777" w:rsidR="00251878" w:rsidRPr="00AC23EA" w:rsidRDefault="00251878" w:rsidP="00251878">
            <w:pPr>
              <w:shd w:val="clear" w:color="auto" w:fill="FFFFFF"/>
              <w:textAlignment w:val="top"/>
              <w:rPr>
                <w:rFonts w:ascii="Arial" w:hAnsi="Arial" w:cs="Arial"/>
                <w:iCs/>
              </w:rPr>
            </w:pPr>
          </w:p>
        </w:tc>
      </w:tr>
      <w:tr w:rsidR="00251878" w:rsidRPr="00AC23EA" w14:paraId="4511CCF9" w14:textId="77777777" w:rsidTr="00B46464">
        <w:tc>
          <w:tcPr>
            <w:tcW w:w="2351" w:type="dxa"/>
            <w:tcBorders>
              <w:top w:val="nil"/>
              <w:bottom w:val="nil"/>
            </w:tcBorders>
            <w:shd w:val="clear" w:color="auto" w:fill="auto"/>
            <w:vAlign w:val="center"/>
          </w:tcPr>
          <w:p w14:paraId="69949C3F"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Job title:</w:t>
            </w:r>
          </w:p>
        </w:tc>
        <w:tc>
          <w:tcPr>
            <w:tcW w:w="6891" w:type="dxa"/>
            <w:tcBorders>
              <w:top w:val="nil"/>
              <w:left w:val="nil"/>
              <w:bottom w:val="nil"/>
              <w:right w:val="nil"/>
            </w:tcBorders>
            <w:shd w:val="clear" w:color="auto" w:fill="auto"/>
            <w:vAlign w:val="center"/>
          </w:tcPr>
          <w:p w14:paraId="053B0A96" w14:textId="77777777" w:rsidR="00251878" w:rsidRPr="00AC23EA" w:rsidRDefault="00251878" w:rsidP="00B46464">
            <w:pPr>
              <w:shd w:val="clear" w:color="auto" w:fill="FFFFFF"/>
              <w:textAlignment w:val="top"/>
              <w:rPr>
                <w:rFonts w:ascii="Arial" w:hAnsi="Arial" w:cs="Arial"/>
                <w:iCs/>
              </w:rPr>
            </w:pPr>
            <w:r w:rsidRPr="00AC23EA">
              <w:rPr>
                <w:rFonts w:ascii="Arial" w:hAnsi="Arial" w:cs="Arial"/>
                <w:iCs/>
              </w:rPr>
              <w:t xml:space="preserve">Data &amp; Insight Analyst </w:t>
            </w:r>
          </w:p>
        </w:tc>
      </w:tr>
      <w:tr w:rsidR="00251878" w:rsidRPr="00AC23EA" w14:paraId="1F7B8356" w14:textId="77777777" w:rsidTr="00B46464">
        <w:tc>
          <w:tcPr>
            <w:tcW w:w="2351" w:type="dxa"/>
            <w:tcBorders>
              <w:top w:val="nil"/>
              <w:bottom w:val="nil"/>
            </w:tcBorders>
            <w:shd w:val="clear" w:color="auto" w:fill="auto"/>
            <w:vAlign w:val="center"/>
          </w:tcPr>
          <w:p w14:paraId="56F133F0"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Place of work:</w:t>
            </w:r>
          </w:p>
        </w:tc>
        <w:tc>
          <w:tcPr>
            <w:tcW w:w="6891" w:type="dxa"/>
            <w:tcBorders>
              <w:top w:val="nil"/>
              <w:bottom w:val="nil"/>
            </w:tcBorders>
            <w:shd w:val="clear" w:color="auto" w:fill="auto"/>
            <w:vAlign w:val="center"/>
          </w:tcPr>
          <w:p w14:paraId="7E6262F6" w14:textId="207D5EEF" w:rsidR="00251878" w:rsidRPr="00AC23EA" w:rsidRDefault="008A4EAD" w:rsidP="00B46464">
            <w:pPr>
              <w:shd w:val="clear" w:color="auto" w:fill="FFFFFF"/>
              <w:textAlignment w:val="top"/>
              <w:rPr>
                <w:rFonts w:ascii="Arial" w:hAnsi="Arial" w:cs="Arial"/>
                <w:iCs/>
              </w:rPr>
            </w:pPr>
            <w:r>
              <w:rPr>
                <w:rFonts w:ascii="Arial" w:hAnsi="Arial" w:cs="Arial"/>
                <w:iCs/>
              </w:rPr>
              <w:t>Greater Manchester Police HQ – hybrid role</w:t>
            </w:r>
          </w:p>
        </w:tc>
      </w:tr>
      <w:tr w:rsidR="00251878" w:rsidRPr="00AC23EA" w14:paraId="5423D149" w14:textId="77777777" w:rsidTr="00B46464">
        <w:tc>
          <w:tcPr>
            <w:tcW w:w="2351" w:type="dxa"/>
            <w:tcBorders>
              <w:top w:val="nil"/>
              <w:bottom w:val="nil"/>
            </w:tcBorders>
            <w:shd w:val="clear" w:color="auto" w:fill="auto"/>
            <w:vAlign w:val="center"/>
          </w:tcPr>
          <w:p w14:paraId="606A3968"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Hours of work:</w:t>
            </w:r>
          </w:p>
        </w:tc>
        <w:tc>
          <w:tcPr>
            <w:tcW w:w="6891" w:type="dxa"/>
            <w:tcBorders>
              <w:top w:val="nil"/>
              <w:left w:val="nil"/>
              <w:bottom w:val="nil"/>
              <w:right w:val="nil"/>
            </w:tcBorders>
            <w:shd w:val="clear" w:color="auto" w:fill="auto"/>
            <w:vAlign w:val="center"/>
          </w:tcPr>
          <w:p w14:paraId="66292957" w14:textId="39C383ED" w:rsidR="00251878" w:rsidRPr="00AC23EA" w:rsidRDefault="00251878" w:rsidP="00B46464">
            <w:pPr>
              <w:shd w:val="clear" w:color="auto" w:fill="FFFFFF"/>
              <w:textAlignment w:val="top"/>
              <w:rPr>
                <w:rFonts w:ascii="Arial" w:hAnsi="Arial" w:cs="Arial"/>
                <w:iCs/>
              </w:rPr>
            </w:pPr>
            <w:r w:rsidRPr="00AC23EA">
              <w:rPr>
                <w:rFonts w:ascii="Arial" w:hAnsi="Arial" w:cs="Arial"/>
                <w:iCs/>
              </w:rPr>
              <w:t>37</w:t>
            </w:r>
            <w:r w:rsidR="008A4EAD">
              <w:rPr>
                <w:rFonts w:ascii="Arial" w:hAnsi="Arial" w:cs="Arial"/>
                <w:iCs/>
              </w:rPr>
              <w:t>.5</w:t>
            </w:r>
          </w:p>
        </w:tc>
      </w:tr>
      <w:tr w:rsidR="00251878" w:rsidRPr="00AC23EA" w14:paraId="029C2DD5" w14:textId="77777777" w:rsidTr="00B46464">
        <w:tc>
          <w:tcPr>
            <w:tcW w:w="2351" w:type="dxa"/>
            <w:tcBorders>
              <w:top w:val="nil"/>
              <w:bottom w:val="nil"/>
            </w:tcBorders>
            <w:shd w:val="clear" w:color="auto" w:fill="auto"/>
            <w:vAlign w:val="center"/>
          </w:tcPr>
          <w:p w14:paraId="7D20BFD2" w14:textId="62CBD5DD" w:rsidR="00251878" w:rsidRPr="00AC23EA" w:rsidRDefault="00835333" w:rsidP="00B46464">
            <w:pPr>
              <w:shd w:val="clear" w:color="auto" w:fill="FFFFFF"/>
              <w:textAlignment w:val="top"/>
              <w:rPr>
                <w:rFonts w:ascii="Arial" w:hAnsi="Arial" w:cs="Arial"/>
                <w:bCs/>
                <w:iCs/>
              </w:rPr>
            </w:pPr>
            <w:r>
              <w:rPr>
                <w:rFonts w:ascii="Arial" w:hAnsi="Arial" w:cs="Arial"/>
                <w:b/>
                <w:bCs/>
                <w:iCs/>
              </w:rPr>
              <w:t>Pay band</w:t>
            </w:r>
            <w:r w:rsidR="00251878" w:rsidRPr="00AC23EA">
              <w:rPr>
                <w:rFonts w:ascii="Arial" w:hAnsi="Arial" w:cs="Arial"/>
                <w:b/>
                <w:bCs/>
                <w:iCs/>
              </w:rPr>
              <w:t>:</w:t>
            </w:r>
          </w:p>
        </w:tc>
        <w:tc>
          <w:tcPr>
            <w:tcW w:w="6891" w:type="dxa"/>
            <w:tcBorders>
              <w:top w:val="nil"/>
              <w:bottom w:val="nil"/>
            </w:tcBorders>
            <w:shd w:val="clear" w:color="auto" w:fill="auto"/>
            <w:vAlign w:val="center"/>
          </w:tcPr>
          <w:p w14:paraId="6C6BE77A" w14:textId="758787E4" w:rsidR="00251878" w:rsidRPr="00AC23EA" w:rsidRDefault="000C2647" w:rsidP="00B46464">
            <w:pPr>
              <w:shd w:val="clear" w:color="auto" w:fill="FFFFFF"/>
              <w:textAlignment w:val="top"/>
              <w:rPr>
                <w:rFonts w:ascii="Arial" w:hAnsi="Arial" w:cs="Arial"/>
                <w:iCs/>
              </w:rPr>
            </w:pPr>
            <w:r>
              <w:rPr>
                <w:rFonts w:ascii="Arial" w:hAnsi="Arial" w:cs="Arial"/>
                <w:iCs/>
              </w:rPr>
              <w:t>Coordinator</w:t>
            </w:r>
          </w:p>
        </w:tc>
      </w:tr>
      <w:tr w:rsidR="00251878" w:rsidRPr="00AC23EA" w14:paraId="1E8B9EB4" w14:textId="77777777" w:rsidTr="00B46464">
        <w:tc>
          <w:tcPr>
            <w:tcW w:w="2351" w:type="dxa"/>
            <w:tcBorders>
              <w:top w:val="nil"/>
              <w:bottom w:val="nil"/>
            </w:tcBorders>
            <w:shd w:val="clear" w:color="auto" w:fill="auto"/>
            <w:vAlign w:val="center"/>
          </w:tcPr>
          <w:p w14:paraId="3C96F741"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Reports to:</w:t>
            </w:r>
          </w:p>
        </w:tc>
        <w:tc>
          <w:tcPr>
            <w:tcW w:w="6891" w:type="dxa"/>
            <w:tcBorders>
              <w:top w:val="nil"/>
              <w:left w:val="nil"/>
              <w:bottom w:val="nil"/>
              <w:right w:val="nil"/>
            </w:tcBorders>
            <w:shd w:val="clear" w:color="auto" w:fill="auto"/>
            <w:vAlign w:val="center"/>
          </w:tcPr>
          <w:p w14:paraId="06985F45" w14:textId="78DFB918" w:rsidR="00251878" w:rsidRPr="00AC23EA" w:rsidRDefault="00172F4E" w:rsidP="00B46464">
            <w:pPr>
              <w:shd w:val="clear" w:color="auto" w:fill="FFFFFF"/>
              <w:textAlignment w:val="top"/>
              <w:rPr>
                <w:rFonts w:ascii="Arial" w:hAnsi="Arial" w:cs="Arial"/>
                <w:iCs/>
              </w:rPr>
            </w:pPr>
            <w:r w:rsidRPr="00AC23EA">
              <w:rPr>
                <w:rFonts w:ascii="Arial" w:hAnsi="Arial" w:cs="Arial"/>
                <w:iCs/>
              </w:rPr>
              <w:t xml:space="preserve">Head of Service, with dotted line to </w:t>
            </w:r>
            <w:r w:rsidR="00AC23EA" w:rsidRPr="00AC23EA">
              <w:rPr>
                <w:rFonts w:ascii="Arial" w:hAnsi="Arial" w:cs="Arial"/>
                <w:iCs/>
              </w:rPr>
              <w:t>Senior Data &amp; Insights Analyst</w:t>
            </w:r>
          </w:p>
        </w:tc>
      </w:tr>
      <w:tr w:rsidR="00251878" w:rsidRPr="00AC23EA" w14:paraId="165055E7" w14:textId="77777777" w:rsidTr="00B46464">
        <w:tc>
          <w:tcPr>
            <w:tcW w:w="2351" w:type="dxa"/>
            <w:tcBorders>
              <w:top w:val="nil"/>
              <w:bottom w:val="nil"/>
            </w:tcBorders>
            <w:shd w:val="clear" w:color="auto" w:fill="auto"/>
            <w:vAlign w:val="center"/>
          </w:tcPr>
          <w:p w14:paraId="6D54218D" w14:textId="77777777" w:rsidR="00251878" w:rsidRPr="00AC23EA" w:rsidRDefault="00251878" w:rsidP="00B46464">
            <w:pPr>
              <w:shd w:val="clear" w:color="auto" w:fill="FFFFFF"/>
              <w:textAlignment w:val="top"/>
              <w:rPr>
                <w:rFonts w:ascii="Arial" w:hAnsi="Arial" w:cs="Arial"/>
                <w:bCs/>
                <w:iCs/>
              </w:rPr>
            </w:pPr>
            <w:r w:rsidRPr="00AC23EA">
              <w:rPr>
                <w:rFonts w:ascii="Arial" w:hAnsi="Arial" w:cs="Arial"/>
                <w:b/>
                <w:bCs/>
                <w:iCs/>
              </w:rPr>
              <w:t>Level of screening:</w:t>
            </w:r>
          </w:p>
        </w:tc>
        <w:tc>
          <w:tcPr>
            <w:tcW w:w="6891" w:type="dxa"/>
            <w:tcBorders>
              <w:top w:val="nil"/>
              <w:left w:val="nil"/>
              <w:bottom w:val="nil"/>
              <w:right w:val="nil"/>
            </w:tcBorders>
            <w:shd w:val="clear" w:color="auto" w:fill="auto"/>
            <w:vAlign w:val="center"/>
          </w:tcPr>
          <w:p w14:paraId="4F9806F9" w14:textId="7F9EDF30" w:rsidR="00251878" w:rsidRPr="00AC23EA" w:rsidRDefault="00251878" w:rsidP="00B46464">
            <w:pPr>
              <w:shd w:val="clear" w:color="auto" w:fill="FFFFFF"/>
              <w:textAlignment w:val="top"/>
              <w:rPr>
                <w:rFonts w:ascii="Arial" w:hAnsi="Arial" w:cs="Arial"/>
              </w:rPr>
            </w:pPr>
            <w:r w:rsidRPr="00AC23EA">
              <w:rPr>
                <w:rFonts w:ascii="Arial" w:hAnsi="Arial" w:cs="Arial"/>
              </w:rPr>
              <w:t xml:space="preserve">Standard DBS </w:t>
            </w:r>
            <w:r w:rsidR="000D4D84">
              <w:rPr>
                <w:rFonts w:ascii="Arial" w:hAnsi="Arial" w:cs="Arial"/>
              </w:rPr>
              <w:t xml:space="preserve">and NPPV2 </w:t>
            </w:r>
          </w:p>
        </w:tc>
      </w:tr>
      <w:tr w:rsidR="00251878" w:rsidRPr="00AC23EA" w14:paraId="4000C00B" w14:textId="77777777" w:rsidTr="00B46464">
        <w:tc>
          <w:tcPr>
            <w:tcW w:w="9242" w:type="dxa"/>
            <w:gridSpan w:val="2"/>
            <w:tcBorders>
              <w:top w:val="nil"/>
            </w:tcBorders>
            <w:shd w:val="clear" w:color="auto" w:fill="auto"/>
          </w:tcPr>
          <w:p w14:paraId="22FC316C" w14:textId="77777777" w:rsidR="00251878" w:rsidRPr="00AC23EA" w:rsidRDefault="00251878" w:rsidP="00251878">
            <w:pPr>
              <w:shd w:val="clear" w:color="auto" w:fill="FFFFFF"/>
              <w:textAlignment w:val="top"/>
              <w:rPr>
                <w:rFonts w:ascii="Arial" w:hAnsi="Arial" w:cs="Arial"/>
              </w:rPr>
            </w:pPr>
          </w:p>
        </w:tc>
      </w:tr>
      <w:tr w:rsidR="00251878" w:rsidRPr="00AC23EA" w14:paraId="26D80CF0" w14:textId="77777777" w:rsidTr="00E6189D">
        <w:tc>
          <w:tcPr>
            <w:tcW w:w="9242" w:type="dxa"/>
            <w:gridSpan w:val="2"/>
            <w:tcBorders>
              <w:top w:val="single" w:sz="8" w:space="0" w:color="000000"/>
              <w:bottom w:val="single" w:sz="8" w:space="0" w:color="000000"/>
            </w:tcBorders>
            <w:shd w:val="clear" w:color="auto" w:fill="auto"/>
          </w:tcPr>
          <w:p w14:paraId="77D44E98" w14:textId="77777777" w:rsidR="00251878" w:rsidRPr="00AC23EA" w:rsidRDefault="00251878" w:rsidP="00251878">
            <w:pPr>
              <w:shd w:val="clear" w:color="auto" w:fill="FFFFFF"/>
              <w:textAlignment w:val="top"/>
              <w:rPr>
                <w:rFonts w:ascii="Arial" w:hAnsi="Arial" w:cs="Arial"/>
                <w:b/>
                <w:bCs/>
              </w:rPr>
            </w:pPr>
            <w:r w:rsidRPr="00AC23EA">
              <w:rPr>
                <w:rFonts w:ascii="Arial" w:hAnsi="Arial" w:cs="Arial"/>
                <w:b/>
                <w:bCs/>
              </w:rPr>
              <w:t>Who we are</w:t>
            </w:r>
          </w:p>
        </w:tc>
      </w:tr>
    </w:tbl>
    <w:p w14:paraId="7735766E" w14:textId="77777777" w:rsidR="00251878" w:rsidRPr="00AC23EA" w:rsidRDefault="00251878" w:rsidP="00251878">
      <w:pPr>
        <w:shd w:val="clear" w:color="auto" w:fill="FFFFFF"/>
        <w:textAlignment w:val="top"/>
        <w:rPr>
          <w:rFonts w:ascii="Arial" w:hAnsi="Arial" w:cs="Arial"/>
        </w:rPr>
      </w:pPr>
    </w:p>
    <w:p w14:paraId="5CCBE5AF" w14:textId="3DE78DBE" w:rsidR="00251878" w:rsidRPr="004202D6" w:rsidRDefault="00251878" w:rsidP="00AE75CD">
      <w:pPr>
        <w:shd w:val="clear" w:color="auto" w:fill="FFFFFF"/>
        <w:spacing w:line="276" w:lineRule="auto"/>
        <w:textAlignment w:val="top"/>
        <w:rPr>
          <w:rFonts w:ascii="Arial" w:hAnsi="Arial" w:cs="Arial"/>
          <w:sz w:val="22"/>
          <w:szCs w:val="22"/>
        </w:rPr>
      </w:pPr>
      <w:r w:rsidRPr="004202D6">
        <w:rPr>
          <w:rFonts w:ascii="Arial" w:hAnsi="Arial" w:cs="Arial"/>
          <w:sz w:val="22"/>
          <w:szCs w:val="22"/>
        </w:rPr>
        <w:t xml:space="preserve">Catch22 exists to help build a society where everyone has a good place to live, good people around them, and a fulfilling purpose. </w:t>
      </w:r>
      <w:hyperlink r:id="rId11" w:history="1">
        <w:r w:rsidRPr="004202D6">
          <w:rPr>
            <w:rFonts w:ascii="Arial" w:hAnsi="Arial" w:cs="Arial"/>
            <w:sz w:val="22"/>
            <w:szCs w:val="22"/>
          </w:rPr>
          <w:t>We call these our '3Ps'.</w:t>
        </w:r>
      </w:hyperlink>
    </w:p>
    <w:p w14:paraId="15374F0E" w14:textId="77777777" w:rsidR="00251878" w:rsidRPr="004202D6" w:rsidRDefault="00251878" w:rsidP="00AE75CD">
      <w:pPr>
        <w:shd w:val="clear" w:color="auto" w:fill="FFFFFF"/>
        <w:spacing w:line="276" w:lineRule="auto"/>
        <w:textAlignment w:val="top"/>
        <w:rPr>
          <w:rFonts w:ascii="Arial" w:hAnsi="Arial" w:cs="Arial"/>
          <w:sz w:val="22"/>
          <w:szCs w:val="22"/>
        </w:rPr>
      </w:pPr>
    </w:p>
    <w:p w14:paraId="05E095D2" w14:textId="77777777" w:rsidR="00251878" w:rsidRPr="004202D6" w:rsidRDefault="00251878" w:rsidP="00AE75CD">
      <w:pPr>
        <w:shd w:val="clear" w:color="auto" w:fill="FFFFFF"/>
        <w:spacing w:line="276" w:lineRule="auto"/>
        <w:textAlignment w:val="top"/>
        <w:rPr>
          <w:rFonts w:ascii="Arial" w:hAnsi="Arial" w:cs="Arial"/>
          <w:sz w:val="22"/>
          <w:szCs w:val="22"/>
        </w:rPr>
      </w:pPr>
      <w:r w:rsidRPr="004202D6">
        <w:rPr>
          <w:rFonts w:ascii="Arial" w:hAnsi="Arial" w:cs="Arial"/>
          <w:sz w:val="22"/>
          <w:szCs w:val="22"/>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3FC2C19A" w14:textId="77777777" w:rsidR="00F216F0" w:rsidRPr="004202D6" w:rsidRDefault="00F216F0" w:rsidP="00AE75CD">
      <w:pPr>
        <w:shd w:val="clear" w:color="auto" w:fill="FFFFFF"/>
        <w:spacing w:line="276" w:lineRule="auto"/>
        <w:textAlignment w:val="top"/>
        <w:rPr>
          <w:rFonts w:ascii="Arial" w:hAnsi="Arial" w:cs="Arial"/>
          <w:sz w:val="22"/>
          <w:szCs w:val="22"/>
        </w:rPr>
      </w:pPr>
    </w:p>
    <w:p w14:paraId="7BFD4C50" w14:textId="77777777" w:rsidR="00F216F0" w:rsidRPr="004202D6" w:rsidRDefault="00F216F0" w:rsidP="00AE75CD">
      <w:pPr>
        <w:shd w:val="clear" w:color="auto" w:fill="FFFFFF"/>
        <w:spacing w:line="276" w:lineRule="auto"/>
        <w:textAlignment w:val="top"/>
        <w:rPr>
          <w:rFonts w:ascii="Arial" w:hAnsi="Arial" w:cs="Arial"/>
          <w:sz w:val="22"/>
          <w:szCs w:val="22"/>
        </w:rPr>
      </w:pPr>
      <w:r w:rsidRPr="004202D6">
        <w:rPr>
          <w:rFonts w:ascii="Arial" w:hAnsi="Arial" w:cs="Arial"/>
          <w:sz w:val="22"/>
          <w:szCs w:val="22"/>
        </w:rPr>
        <w:t xml:space="preserve">This role sits within our ‘Greater Manchester Victims Service’, commissioned by the Greater Manchester Combined Authority. </w:t>
      </w:r>
    </w:p>
    <w:p w14:paraId="6C07A2CC" w14:textId="77777777" w:rsidR="00F216F0" w:rsidRPr="00AC23EA" w:rsidRDefault="00F216F0" w:rsidP="00251878">
      <w:pPr>
        <w:shd w:val="clear" w:color="auto" w:fill="FFFFFF"/>
        <w:textAlignment w:val="top"/>
        <w:rPr>
          <w:rFonts w:ascii="Arial" w:hAnsi="Arial" w:cs="Arial"/>
        </w:rPr>
      </w:pPr>
    </w:p>
    <w:p w14:paraId="13E04294" w14:textId="77777777" w:rsidR="00251878" w:rsidRPr="00AC23EA" w:rsidRDefault="00251878" w:rsidP="00251878">
      <w:pPr>
        <w:shd w:val="clear" w:color="auto" w:fill="FFFFFF"/>
        <w:textAlignment w:val="top"/>
        <w:rPr>
          <w:rFonts w:ascii="Arial" w:hAnsi="Arial" w:cs="Arial"/>
        </w:rPr>
      </w:pPr>
    </w:p>
    <w:tbl>
      <w:tblPr>
        <w:tblW w:w="8789" w:type="dxa"/>
        <w:tblBorders>
          <w:top w:val="single" w:sz="8" w:space="0" w:color="000000"/>
          <w:bottom w:val="single" w:sz="8" w:space="0" w:color="000000"/>
        </w:tblBorders>
        <w:tblLook w:val="04A0" w:firstRow="1" w:lastRow="0" w:firstColumn="1" w:lastColumn="0" w:noHBand="0" w:noVBand="1"/>
      </w:tblPr>
      <w:tblGrid>
        <w:gridCol w:w="8789"/>
      </w:tblGrid>
      <w:tr w:rsidR="00251878" w:rsidRPr="00AC23EA" w14:paraId="0E7145A3" w14:textId="77777777" w:rsidTr="00BD07E6">
        <w:tc>
          <w:tcPr>
            <w:tcW w:w="8789" w:type="dxa"/>
            <w:tcBorders>
              <w:top w:val="single" w:sz="8" w:space="0" w:color="000000"/>
              <w:bottom w:val="single" w:sz="8" w:space="0" w:color="000000"/>
            </w:tcBorders>
            <w:shd w:val="clear" w:color="auto" w:fill="F2F2F2"/>
          </w:tcPr>
          <w:p w14:paraId="1D66DE77" w14:textId="77777777" w:rsidR="00251878" w:rsidRPr="00AC23EA" w:rsidRDefault="00251878" w:rsidP="002A0316">
            <w:pPr>
              <w:pStyle w:val="Heading2"/>
              <w:spacing w:before="0" w:after="0" w:line="240" w:lineRule="auto"/>
              <w:rPr>
                <w:rFonts w:cs="Arial"/>
                <w:sz w:val="24"/>
                <w:szCs w:val="24"/>
              </w:rPr>
            </w:pPr>
            <w:r w:rsidRPr="00AC23EA">
              <w:rPr>
                <w:rFonts w:cs="Arial"/>
                <w:sz w:val="24"/>
                <w:szCs w:val="24"/>
              </w:rPr>
              <w:t>Where you fit in</w:t>
            </w:r>
          </w:p>
        </w:tc>
      </w:tr>
      <w:tr w:rsidR="00251878" w:rsidRPr="000C2647" w14:paraId="14E00EB9" w14:textId="77777777" w:rsidTr="00BD07E6">
        <w:tblPrEx>
          <w:tblBorders>
            <w:top w:val="nil"/>
            <w:left w:val="nil"/>
            <w:bottom w:val="nil"/>
            <w:right w:val="nil"/>
          </w:tblBorders>
          <w:tblLook w:val="0000" w:firstRow="0" w:lastRow="0" w:firstColumn="0" w:lastColumn="0" w:noHBand="0" w:noVBand="0"/>
        </w:tblPrEx>
        <w:trPr>
          <w:trHeight w:val="953"/>
        </w:trPr>
        <w:tc>
          <w:tcPr>
            <w:tcW w:w="8789" w:type="dxa"/>
          </w:tcPr>
          <w:p w14:paraId="2A893FDB" w14:textId="77777777" w:rsidR="00251878" w:rsidRPr="00AC23EA" w:rsidRDefault="00251878" w:rsidP="002A0316">
            <w:pPr>
              <w:shd w:val="clear" w:color="auto" w:fill="FFFFFF"/>
              <w:textAlignment w:val="top"/>
              <w:rPr>
                <w:rFonts w:ascii="Arial" w:hAnsi="Arial" w:cs="Arial"/>
              </w:rPr>
            </w:pPr>
          </w:p>
          <w:p w14:paraId="4301D4F8" w14:textId="4CBC605C" w:rsidR="007F7546" w:rsidRPr="000C2647" w:rsidRDefault="00251878"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The Data &amp; Insight Analyst is new role for Catch22</w:t>
            </w:r>
            <w:r w:rsidR="00364B65" w:rsidRPr="000C2647">
              <w:rPr>
                <w:rFonts w:ascii="Arial" w:hAnsi="Arial" w:cs="Arial"/>
                <w:sz w:val="22"/>
                <w:szCs w:val="22"/>
              </w:rPr>
              <w:t>. S</w:t>
            </w:r>
            <w:r w:rsidR="002C07B2" w:rsidRPr="000C2647">
              <w:rPr>
                <w:rFonts w:ascii="Arial" w:hAnsi="Arial" w:cs="Arial"/>
                <w:sz w:val="22"/>
                <w:szCs w:val="22"/>
              </w:rPr>
              <w:t xml:space="preserve">upported by our </w:t>
            </w:r>
            <w:r w:rsidR="00364B65" w:rsidRPr="000C2647">
              <w:rPr>
                <w:rFonts w:ascii="Arial" w:hAnsi="Arial" w:cs="Arial"/>
                <w:sz w:val="22"/>
                <w:szCs w:val="22"/>
              </w:rPr>
              <w:t>Senior Data &amp; Insight Analyst</w:t>
            </w:r>
            <w:r w:rsidR="002C07B2" w:rsidRPr="000C2647">
              <w:rPr>
                <w:rFonts w:ascii="Arial" w:hAnsi="Arial" w:cs="Arial"/>
                <w:sz w:val="22"/>
                <w:szCs w:val="22"/>
              </w:rPr>
              <w:t xml:space="preserve">, </w:t>
            </w:r>
            <w:r w:rsidR="00364B65" w:rsidRPr="000C2647">
              <w:rPr>
                <w:rFonts w:ascii="Arial" w:hAnsi="Arial" w:cs="Arial"/>
                <w:sz w:val="22"/>
                <w:szCs w:val="22"/>
              </w:rPr>
              <w:t xml:space="preserve">you </w:t>
            </w:r>
            <w:r w:rsidR="002C07B2" w:rsidRPr="000C2647">
              <w:rPr>
                <w:rFonts w:ascii="Arial" w:hAnsi="Arial" w:cs="Arial"/>
                <w:sz w:val="22"/>
                <w:szCs w:val="22"/>
              </w:rPr>
              <w:t xml:space="preserve">will </w:t>
            </w:r>
            <w:r w:rsidR="0056689C" w:rsidRPr="000C2647">
              <w:rPr>
                <w:rFonts w:ascii="Arial" w:hAnsi="Arial" w:cs="Arial"/>
                <w:sz w:val="22"/>
                <w:szCs w:val="22"/>
              </w:rPr>
              <w:t xml:space="preserve">lead on </w:t>
            </w:r>
            <w:r w:rsidR="00CC0442" w:rsidRPr="000C2647">
              <w:rPr>
                <w:rFonts w:ascii="Arial" w:hAnsi="Arial" w:cs="Arial"/>
                <w:sz w:val="22"/>
                <w:szCs w:val="22"/>
              </w:rPr>
              <w:t>the collection, reporting and analysis of key data that helps to</w:t>
            </w:r>
            <w:r w:rsidR="002D27D8" w:rsidRPr="000C2647">
              <w:rPr>
                <w:rFonts w:ascii="Arial" w:hAnsi="Arial" w:cs="Arial"/>
                <w:sz w:val="22"/>
                <w:szCs w:val="22"/>
              </w:rPr>
              <w:t xml:space="preserve"> monitor our </w:t>
            </w:r>
            <w:r w:rsidR="00A10A9F" w:rsidRPr="000C2647">
              <w:rPr>
                <w:rFonts w:ascii="Arial" w:hAnsi="Arial" w:cs="Arial"/>
                <w:sz w:val="22"/>
                <w:szCs w:val="22"/>
              </w:rPr>
              <w:t xml:space="preserve">service </w:t>
            </w:r>
            <w:r w:rsidR="002D27D8" w:rsidRPr="000C2647">
              <w:rPr>
                <w:rFonts w:ascii="Arial" w:hAnsi="Arial" w:cs="Arial"/>
                <w:sz w:val="22"/>
                <w:szCs w:val="22"/>
              </w:rPr>
              <w:t>performance,</w:t>
            </w:r>
            <w:r w:rsidR="00CC0442" w:rsidRPr="000C2647">
              <w:rPr>
                <w:rFonts w:ascii="Arial" w:hAnsi="Arial" w:cs="Arial"/>
                <w:sz w:val="22"/>
                <w:szCs w:val="22"/>
              </w:rPr>
              <w:t xml:space="preserve"> demonstrate </w:t>
            </w:r>
            <w:r w:rsidR="008559D0" w:rsidRPr="000C2647">
              <w:rPr>
                <w:rFonts w:ascii="Arial" w:hAnsi="Arial" w:cs="Arial"/>
                <w:sz w:val="22"/>
                <w:szCs w:val="22"/>
              </w:rPr>
              <w:t xml:space="preserve">our </w:t>
            </w:r>
            <w:r w:rsidR="00CC0442" w:rsidRPr="000C2647">
              <w:rPr>
                <w:rFonts w:ascii="Arial" w:hAnsi="Arial" w:cs="Arial"/>
                <w:sz w:val="22"/>
                <w:szCs w:val="22"/>
              </w:rPr>
              <w:t>impact</w:t>
            </w:r>
            <w:r w:rsidR="002D27D8" w:rsidRPr="000C2647">
              <w:rPr>
                <w:rFonts w:ascii="Arial" w:hAnsi="Arial" w:cs="Arial"/>
                <w:sz w:val="22"/>
                <w:szCs w:val="22"/>
              </w:rPr>
              <w:t xml:space="preserve">, and inform the </w:t>
            </w:r>
            <w:r w:rsidR="008559D0" w:rsidRPr="000C2647">
              <w:rPr>
                <w:rFonts w:ascii="Arial" w:hAnsi="Arial" w:cs="Arial"/>
                <w:sz w:val="22"/>
                <w:szCs w:val="22"/>
              </w:rPr>
              <w:t>improvements that we make to our services.</w:t>
            </w:r>
            <w:r w:rsidR="007F7546" w:rsidRPr="000C2647">
              <w:rPr>
                <w:rFonts w:ascii="Arial" w:hAnsi="Arial" w:cs="Arial"/>
                <w:sz w:val="22"/>
                <w:szCs w:val="22"/>
              </w:rPr>
              <w:t xml:space="preserve"> </w:t>
            </w:r>
          </w:p>
          <w:p w14:paraId="57EEF8D6" w14:textId="77777777" w:rsidR="00C427B6" w:rsidRPr="000C2647" w:rsidRDefault="00C427B6" w:rsidP="00AE75CD">
            <w:pPr>
              <w:shd w:val="clear" w:color="auto" w:fill="FFFFFF"/>
              <w:spacing w:line="276" w:lineRule="auto"/>
              <w:textAlignment w:val="top"/>
              <w:rPr>
                <w:rFonts w:ascii="Arial" w:hAnsi="Arial" w:cs="Arial"/>
                <w:sz w:val="22"/>
                <w:szCs w:val="22"/>
              </w:rPr>
            </w:pPr>
          </w:p>
          <w:p w14:paraId="29760A1B" w14:textId="3024598A" w:rsidR="00C427B6" w:rsidRPr="000C2647" w:rsidRDefault="00C23B08"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The majority of your work will be focused on one service, but you’ll also play a wider role in developing </w:t>
            </w:r>
            <w:r w:rsidR="00D73EBF" w:rsidRPr="000C2647">
              <w:rPr>
                <w:rFonts w:ascii="Arial" w:hAnsi="Arial" w:cs="Arial"/>
                <w:sz w:val="22"/>
                <w:szCs w:val="22"/>
              </w:rPr>
              <w:t xml:space="preserve">our </w:t>
            </w:r>
            <w:r w:rsidR="001F186E" w:rsidRPr="000C2647">
              <w:rPr>
                <w:rFonts w:ascii="Arial" w:hAnsi="Arial" w:cs="Arial"/>
                <w:sz w:val="22"/>
                <w:szCs w:val="22"/>
              </w:rPr>
              <w:t xml:space="preserve">Evidence &amp; Insights function through collaboration with </w:t>
            </w:r>
            <w:r w:rsidR="00457FA1" w:rsidRPr="000C2647">
              <w:rPr>
                <w:rFonts w:ascii="Arial" w:hAnsi="Arial" w:cs="Arial"/>
                <w:sz w:val="22"/>
                <w:szCs w:val="22"/>
              </w:rPr>
              <w:t>the central team, usin</w:t>
            </w:r>
            <w:r w:rsidR="00DE5476" w:rsidRPr="000C2647">
              <w:rPr>
                <w:rFonts w:ascii="Arial" w:hAnsi="Arial" w:cs="Arial"/>
                <w:sz w:val="22"/>
                <w:szCs w:val="22"/>
              </w:rPr>
              <w:t>g your experience and knowledge to contribute to Catch22-wide improvements to how we collect and use the wealth of data available to us.</w:t>
            </w:r>
          </w:p>
          <w:p w14:paraId="4EF18FD7" w14:textId="77777777" w:rsidR="00B472B2" w:rsidRPr="000C2647" w:rsidRDefault="00B472B2" w:rsidP="00AE75CD">
            <w:pPr>
              <w:shd w:val="clear" w:color="auto" w:fill="FFFFFF"/>
              <w:spacing w:line="276" w:lineRule="auto"/>
              <w:textAlignment w:val="top"/>
              <w:rPr>
                <w:rFonts w:ascii="Arial" w:hAnsi="Arial" w:cs="Arial"/>
                <w:sz w:val="22"/>
                <w:szCs w:val="22"/>
              </w:rPr>
            </w:pPr>
          </w:p>
          <w:p w14:paraId="2E442A3C" w14:textId="2811C474" w:rsidR="00B472B2" w:rsidRPr="000C2647" w:rsidRDefault="00B472B2"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In addition to the support of </w:t>
            </w:r>
            <w:r w:rsidR="002A26CB" w:rsidRPr="000C2647">
              <w:rPr>
                <w:rFonts w:ascii="Arial" w:hAnsi="Arial" w:cs="Arial"/>
                <w:sz w:val="22"/>
                <w:szCs w:val="22"/>
              </w:rPr>
              <w:t xml:space="preserve">the </w:t>
            </w:r>
            <w:r w:rsidR="00875AD1" w:rsidRPr="000C2647">
              <w:rPr>
                <w:rFonts w:ascii="Arial" w:hAnsi="Arial" w:cs="Arial"/>
                <w:sz w:val="22"/>
                <w:szCs w:val="22"/>
              </w:rPr>
              <w:t>data experts from across the team</w:t>
            </w:r>
            <w:r w:rsidR="002A26CB" w:rsidRPr="000C2647">
              <w:rPr>
                <w:rFonts w:ascii="Arial" w:hAnsi="Arial" w:cs="Arial"/>
                <w:sz w:val="22"/>
                <w:szCs w:val="22"/>
              </w:rPr>
              <w:t xml:space="preserve">, you’ll also have access </w:t>
            </w:r>
            <w:r w:rsidR="00497B68" w:rsidRPr="000C2647">
              <w:rPr>
                <w:rFonts w:ascii="Arial" w:hAnsi="Arial" w:cs="Arial"/>
                <w:sz w:val="22"/>
                <w:szCs w:val="22"/>
              </w:rPr>
              <w:t xml:space="preserve">to specific data training, such as </w:t>
            </w:r>
            <w:proofErr w:type="spellStart"/>
            <w:r w:rsidR="00497B68" w:rsidRPr="000C2647">
              <w:rPr>
                <w:rFonts w:ascii="Arial" w:hAnsi="Arial" w:cs="Arial"/>
                <w:sz w:val="22"/>
                <w:szCs w:val="22"/>
              </w:rPr>
              <w:t>Data</w:t>
            </w:r>
            <w:r w:rsidR="00DB7B25" w:rsidRPr="000C2647">
              <w:rPr>
                <w:rFonts w:ascii="Arial" w:hAnsi="Arial" w:cs="Arial"/>
                <w:sz w:val="22"/>
                <w:szCs w:val="22"/>
              </w:rPr>
              <w:t>C</w:t>
            </w:r>
            <w:r w:rsidR="00497B68" w:rsidRPr="000C2647">
              <w:rPr>
                <w:rFonts w:ascii="Arial" w:hAnsi="Arial" w:cs="Arial"/>
                <w:sz w:val="22"/>
                <w:szCs w:val="22"/>
              </w:rPr>
              <w:t>amp</w:t>
            </w:r>
            <w:proofErr w:type="spellEnd"/>
            <w:r w:rsidR="00497B68" w:rsidRPr="000C2647">
              <w:rPr>
                <w:rFonts w:ascii="Arial" w:hAnsi="Arial" w:cs="Arial"/>
                <w:sz w:val="22"/>
                <w:szCs w:val="22"/>
              </w:rPr>
              <w:t>, Udemy or Coursera, to help develop your knowledge and capability in the world of data.</w:t>
            </w:r>
          </w:p>
          <w:p w14:paraId="4503E7DB" w14:textId="3B62A47A" w:rsidR="003C3EC7" w:rsidRPr="000C2647" w:rsidRDefault="003C3EC7" w:rsidP="00AE75CD">
            <w:pPr>
              <w:shd w:val="clear" w:color="auto" w:fill="FFFFFF"/>
              <w:spacing w:line="276" w:lineRule="auto"/>
              <w:textAlignment w:val="top"/>
              <w:rPr>
                <w:rFonts w:ascii="Arial" w:hAnsi="Arial" w:cs="Arial"/>
                <w:sz w:val="22"/>
                <w:szCs w:val="22"/>
              </w:rPr>
            </w:pPr>
          </w:p>
          <w:p w14:paraId="64AD0C4A" w14:textId="21009339" w:rsidR="003C3EC7" w:rsidRPr="000C2647" w:rsidRDefault="003C3EC7"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You will support the Admin officer by delegating and supporting with tasks, and supervising them via a monthly 1-to-1.</w:t>
            </w:r>
          </w:p>
          <w:p w14:paraId="7DBC5F29" w14:textId="77777777" w:rsidR="00EE6057" w:rsidRPr="000C2647" w:rsidRDefault="00EE6057" w:rsidP="002A0316">
            <w:pPr>
              <w:shd w:val="clear" w:color="auto" w:fill="FFFFFF"/>
              <w:textAlignment w:val="top"/>
              <w:rPr>
                <w:rFonts w:ascii="Arial" w:hAnsi="Arial" w:cs="Arial"/>
                <w:sz w:val="22"/>
                <w:szCs w:val="22"/>
              </w:rPr>
            </w:pPr>
          </w:p>
          <w:p w14:paraId="1E07D615" w14:textId="77777777" w:rsidR="00FC1F89" w:rsidRPr="000C2647" w:rsidRDefault="00FC1F89" w:rsidP="000A0FEC">
            <w:pPr>
              <w:shd w:val="clear" w:color="auto" w:fill="FFFFFF"/>
              <w:textAlignment w:val="top"/>
              <w:rPr>
                <w:rFonts w:ascii="Arial" w:hAnsi="Arial" w:cs="Arial"/>
              </w:rPr>
            </w:pPr>
          </w:p>
          <w:p w14:paraId="200903B6" w14:textId="049115E4" w:rsidR="003C3EC7" w:rsidRPr="000C2647" w:rsidRDefault="003C3EC7" w:rsidP="000A0FEC">
            <w:pPr>
              <w:shd w:val="clear" w:color="auto" w:fill="FFFFFF"/>
              <w:textAlignment w:val="top"/>
              <w:rPr>
                <w:rFonts w:ascii="Arial" w:hAnsi="Arial" w:cs="Arial"/>
              </w:rPr>
            </w:pPr>
          </w:p>
        </w:tc>
      </w:tr>
      <w:tr w:rsidR="00251878" w:rsidRPr="000C2647" w14:paraId="3A8974F4" w14:textId="77777777" w:rsidTr="00BD07E6">
        <w:tc>
          <w:tcPr>
            <w:tcW w:w="8789" w:type="dxa"/>
            <w:tcBorders>
              <w:top w:val="single" w:sz="8" w:space="0" w:color="000000"/>
              <w:bottom w:val="single" w:sz="8" w:space="0" w:color="000000"/>
            </w:tcBorders>
            <w:shd w:val="clear" w:color="auto" w:fill="F2F2F2"/>
          </w:tcPr>
          <w:p w14:paraId="72A18C1F" w14:textId="77777777" w:rsidR="00251878" w:rsidRPr="000C2647" w:rsidRDefault="00251878" w:rsidP="002A0316">
            <w:pPr>
              <w:pStyle w:val="Heading2"/>
              <w:spacing w:before="0" w:after="0" w:line="240" w:lineRule="auto"/>
              <w:rPr>
                <w:rFonts w:cs="Arial"/>
                <w:sz w:val="24"/>
                <w:szCs w:val="24"/>
              </w:rPr>
            </w:pPr>
            <w:r w:rsidRPr="000C2647">
              <w:rPr>
                <w:rFonts w:cs="Arial"/>
                <w:sz w:val="24"/>
                <w:szCs w:val="24"/>
              </w:rPr>
              <w:lastRenderedPageBreak/>
              <w:t>Main Duties &amp; Accountabilities</w:t>
            </w:r>
          </w:p>
        </w:tc>
      </w:tr>
    </w:tbl>
    <w:p w14:paraId="46587980" w14:textId="77777777" w:rsidR="00251878" w:rsidRPr="000C2647" w:rsidRDefault="00251878" w:rsidP="00251878">
      <w:pPr>
        <w:shd w:val="clear" w:color="auto" w:fill="FFFFFF"/>
        <w:ind w:left="720"/>
        <w:textAlignment w:val="top"/>
        <w:rPr>
          <w:rFonts w:ascii="Arial" w:hAnsi="Arial" w:cs="Arial"/>
        </w:rPr>
      </w:pPr>
    </w:p>
    <w:p w14:paraId="5BA76C7A" w14:textId="77777777" w:rsidR="00FC1F89" w:rsidRPr="000C2647" w:rsidRDefault="00DB7B25"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Reporting to the Head of Service, </w:t>
      </w:r>
      <w:r w:rsidR="00C80D9A" w:rsidRPr="000C2647">
        <w:rPr>
          <w:rFonts w:ascii="Arial" w:hAnsi="Arial" w:cs="Arial"/>
          <w:sz w:val="22"/>
          <w:szCs w:val="22"/>
        </w:rPr>
        <w:t xml:space="preserve">your </w:t>
      </w:r>
      <w:r w:rsidR="00FC1F89" w:rsidRPr="000C2647">
        <w:rPr>
          <w:rFonts w:ascii="Arial" w:hAnsi="Arial" w:cs="Arial"/>
          <w:sz w:val="22"/>
          <w:szCs w:val="22"/>
        </w:rPr>
        <w:t>main duties and accountabilities will sit across three key areas:</w:t>
      </w:r>
    </w:p>
    <w:p w14:paraId="3D725077" w14:textId="77777777" w:rsidR="00FC1F89" w:rsidRPr="000C2647" w:rsidRDefault="00FC1F89" w:rsidP="00AE75CD">
      <w:pPr>
        <w:shd w:val="clear" w:color="auto" w:fill="FFFFFF"/>
        <w:spacing w:line="276" w:lineRule="auto"/>
        <w:textAlignment w:val="top"/>
        <w:rPr>
          <w:rFonts w:ascii="Arial" w:hAnsi="Arial" w:cs="Arial"/>
          <w:sz w:val="22"/>
          <w:szCs w:val="22"/>
        </w:rPr>
      </w:pPr>
    </w:p>
    <w:p w14:paraId="58D57B7B" w14:textId="1A290A73" w:rsidR="00021A36" w:rsidRPr="000C2647" w:rsidRDefault="00021A36" w:rsidP="00AE75CD">
      <w:pPr>
        <w:pStyle w:val="ListParagraph"/>
        <w:numPr>
          <w:ilvl w:val="0"/>
          <w:numId w:val="7"/>
        </w:numPr>
        <w:shd w:val="clear" w:color="auto" w:fill="FFFFFF"/>
        <w:textAlignment w:val="top"/>
        <w:rPr>
          <w:rFonts w:cs="Arial"/>
          <w:b/>
          <w:bCs/>
        </w:rPr>
      </w:pPr>
      <w:r w:rsidRPr="000C2647">
        <w:rPr>
          <w:rFonts w:cs="Arial"/>
          <w:b/>
          <w:bCs/>
        </w:rPr>
        <w:t xml:space="preserve">Collection  </w:t>
      </w:r>
    </w:p>
    <w:p w14:paraId="4EC76CF7" w14:textId="4D934F2E" w:rsidR="00021A36" w:rsidRPr="000C2647" w:rsidRDefault="00D5278F"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You</w:t>
      </w:r>
      <w:r w:rsidR="00770D82" w:rsidRPr="000C2647">
        <w:rPr>
          <w:rFonts w:ascii="Arial" w:hAnsi="Arial" w:cs="Arial"/>
          <w:sz w:val="22"/>
          <w:szCs w:val="22"/>
        </w:rPr>
        <w:t>’</w:t>
      </w:r>
      <w:r w:rsidRPr="000C2647">
        <w:rPr>
          <w:rFonts w:ascii="Arial" w:hAnsi="Arial" w:cs="Arial"/>
          <w:sz w:val="22"/>
          <w:szCs w:val="22"/>
        </w:rPr>
        <w:t xml:space="preserve">ll lead on the collection and validation of all data relating to this service, ensuring standardised and consistent recording through </w:t>
      </w:r>
      <w:r w:rsidR="006731A8" w:rsidRPr="000C2647">
        <w:rPr>
          <w:rFonts w:ascii="Arial" w:hAnsi="Arial" w:cs="Arial"/>
          <w:sz w:val="22"/>
          <w:szCs w:val="22"/>
        </w:rPr>
        <w:t xml:space="preserve">the administration of our CMS (Links </w:t>
      </w:r>
      <w:proofErr w:type="spellStart"/>
      <w:r w:rsidR="006731A8" w:rsidRPr="000C2647">
        <w:rPr>
          <w:rFonts w:ascii="Arial" w:hAnsi="Arial" w:cs="Arial"/>
          <w:sz w:val="22"/>
          <w:szCs w:val="22"/>
        </w:rPr>
        <w:t>CarePath</w:t>
      </w:r>
      <w:proofErr w:type="spellEnd"/>
      <w:r w:rsidR="006731A8" w:rsidRPr="000C2647">
        <w:rPr>
          <w:rFonts w:ascii="Arial" w:hAnsi="Arial" w:cs="Arial"/>
          <w:sz w:val="22"/>
          <w:szCs w:val="22"/>
        </w:rPr>
        <w:t>)</w:t>
      </w:r>
      <w:r w:rsidR="007A598A" w:rsidRPr="000C2647">
        <w:rPr>
          <w:rFonts w:ascii="Arial" w:hAnsi="Arial" w:cs="Arial"/>
          <w:sz w:val="22"/>
          <w:szCs w:val="22"/>
        </w:rPr>
        <w:t xml:space="preserve"> and creation/management of </w:t>
      </w:r>
      <w:r w:rsidR="00207566" w:rsidRPr="000C2647">
        <w:rPr>
          <w:rFonts w:ascii="Arial" w:hAnsi="Arial" w:cs="Arial"/>
          <w:sz w:val="22"/>
          <w:szCs w:val="22"/>
        </w:rPr>
        <w:t xml:space="preserve">necessary </w:t>
      </w:r>
      <w:r w:rsidR="007A598A" w:rsidRPr="000C2647">
        <w:rPr>
          <w:rFonts w:ascii="Arial" w:hAnsi="Arial" w:cs="Arial"/>
          <w:sz w:val="22"/>
          <w:szCs w:val="22"/>
        </w:rPr>
        <w:t>surveys and forms.</w:t>
      </w:r>
    </w:p>
    <w:p w14:paraId="335A3018" w14:textId="77777777" w:rsidR="00A24FFC" w:rsidRPr="000C2647" w:rsidRDefault="00A24FFC" w:rsidP="00AE75CD">
      <w:pPr>
        <w:shd w:val="clear" w:color="auto" w:fill="FFFFFF"/>
        <w:spacing w:line="276" w:lineRule="auto"/>
        <w:textAlignment w:val="top"/>
        <w:rPr>
          <w:rFonts w:ascii="Arial" w:hAnsi="Arial" w:cs="Arial"/>
          <w:sz w:val="22"/>
          <w:szCs w:val="22"/>
        </w:rPr>
      </w:pPr>
    </w:p>
    <w:p w14:paraId="2BFBF83F" w14:textId="7FDCD48A" w:rsidR="00021A36" w:rsidRPr="000C2647" w:rsidRDefault="00086ED5"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Much of the key</w:t>
      </w:r>
      <w:r w:rsidR="00A24FFC" w:rsidRPr="000C2647">
        <w:rPr>
          <w:rFonts w:ascii="Arial" w:hAnsi="Arial" w:cs="Arial"/>
          <w:sz w:val="22"/>
          <w:szCs w:val="22"/>
        </w:rPr>
        <w:t xml:space="preserve"> information is collected by our frontline </w:t>
      </w:r>
      <w:r w:rsidR="00AC23EA" w:rsidRPr="000C2647">
        <w:rPr>
          <w:rFonts w:ascii="Arial" w:hAnsi="Arial" w:cs="Arial"/>
          <w:sz w:val="22"/>
          <w:szCs w:val="22"/>
        </w:rPr>
        <w:t>staff</w:t>
      </w:r>
      <w:r w:rsidR="00021A36" w:rsidRPr="000C2647">
        <w:rPr>
          <w:rFonts w:ascii="Arial" w:hAnsi="Arial" w:cs="Arial"/>
          <w:sz w:val="22"/>
          <w:szCs w:val="22"/>
        </w:rPr>
        <w:t xml:space="preserve">, </w:t>
      </w:r>
      <w:r w:rsidR="006662E4" w:rsidRPr="000C2647">
        <w:rPr>
          <w:rFonts w:ascii="Arial" w:hAnsi="Arial" w:cs="Arial"/>
          <w:sz w:val="22"/>
          <w:szCs w:val="22"/>
        </w:rPr>
        <w:t xml:space="preserve">so you will be supporting them to ensure data quality, and </w:t>
      </w:r>
      <w:r w:rsidR="006E38AA" w:rsidRPr="000C2647">
        <w:rPr>
          <w:rFonts w:ascii="Arial" w:hAnsi="Arial" w:cs="Arial"/>
          <w:sz w:val="22"/>
          <w:szCs w:val="22"/>
        </w:rPr>
        <w:t xml:space="preserve">identifying recurring issues or need for user training.  </w:t>
      </w:r>
      <w:r w:rsidR="005B5C15" w:rsidRPr="000C2647">
        <w:rPr>
          <w:rFonts w:ascii="Arial" w:hAnsi="Arial" w:cs="Arial"/>
          <w:sz w:val="22"/>
          <w:szCs w:val="22"/>
        </w:rPr>
        <w:t>A</w:t>
      </w:r>
      <w:r w:rsidR="001324D2" w:rsidRPr="000C2647">
        <w:rPr>
          <w:rFonts w:ascii="Arial" w:hAnsi="Arial" w:cs="Arial"/>
          <w:sz w:val="22"/>
          <w:szCs w:val="22"/>
        </w:rPr>
        <w:t xml:space="preserve">dditional </w:t>
      </w:r>
      <w:r w:rsidR="00021A36" w:rsidRPr="000C2647">
        <w:rPr>
          <w:rFonts w:ascii="Arial" w:hAnsi="Arial" w:cs="Arial"/>
          <w:sz w:val="22"/>
          <w:szCs w:val="22"/>
        </w:rPr>
        <w:t>data</w:t>
      </w:r>
      <w:r w:rsidR="005B5C15" w:rsidRPr="000C2647">
        <w:rPr>
          <w:rFonts w:ascii="Arial" w:hAnsi="Arial" w:cs="Arial"/>
          <w:sz w:val="22"/>
          <w:szCs w:val="22"/>
        </w:rPr>
        <w:t xml:space="preserve"> also needs to be collected from other agents/partners/commissioners, </w:t>
      </w:r>
      <w:r w:rsidR="00053B95" w:rsidRPr="000C2647">
        <w:rPr>
          <w:rFonts w:ascii="Arial" w:hAnsi="Arial" w:cs="Arial"/>
          <w:sz w:val="22"/>
          <w:szCs w:val="22"/>
        </w:rPr>
        <w:t xml:space="preserve">which needs to be combined with </w:t>
      </w:r>
      <w:r w:rsidR="007D7C62" w:rsidRPr="000C2647">
        <w:rPr>
          <w:rFonts w:ascii="Arial" w:hAnsi="Arial" w:cs="Arial"/>
          <w:sz w:val="22"/>
          <w:szCs w:val="22"/>
        </w:rPr>
        <w:t>CMS data to enhance insights</w:t>
      </w:r>
      <w:r w:rsidR="005B5C15" w:rsidRPr="000C2647">
        <w:rPr>
          <w:rFonts w:ascii="Arial" w:hAnsi="Arial" w:cs="Arial"/>
          <w:sz w:val="22"/>
          <w:szCs w:val="22"/>
        </w:rPr>
        <w:t>.</w:t>
      </w:r>
      <w:r w:rsidR="00021A36" w:rsidRPr="000C2647">
        <w:rPr>
          <w:rFonts w:ascii="Arial" w:hAnsi="Arial" w:cs="Arial"/>
          <w:sz w:val="22"/>
          <w:szCs w:val="22"/>
        </w:rPr>
        <w:t xml:space="preserve"> </w:t>
      </w:r>
    </w:p>
    <w:p w14:paraId="7C6F58AF" w14:textId="77777777" w:rsidR="00021A36" w:rsidRPr="000C2647" w:rsidRDefault="00021A36" w:rsidP="00AE75CD">
      <w:pPr>
        <w:shd w:val="clear" w:color="auto" w:fill="FFFFFF"/>
        <w:spacing w:line="276" w:lineRule="auto"/>
        <w:textAlignment w:val="top"/>
        <w:rPr>
          <w:rFonts w:ascii="Arial" w:hAnsi="Arial" w:cs="Arial"/>
          <w:sz w:val="22"/>
          <w:szCs w:val="22"/>
        </w:rPr>
      </w:pPr>
    </w:p>
    <w:p w14:paraId="340C031B" w14:textId="4F85892A" w:rsidR="00021A36" w:rsidRPr="000C2647" w:rsidRDefault="00021A36" w:rsidP="00AE75CD">
      <w:pPr>
        <w:pStyle w:val="ListParagraph"/>
        <w:numPr>
          <w:ilvl w:val="0"/>
          <w:numId w:val="7"/>
        </w:numPr>
        <w:shd w:val="clear" w:color="auto" w:fill="FFFFFF"/>
        <w:textAlignment w:val="top"/>
        <w:rPr>
          <w:rFonts w:cs="Arial"/>
          <w:b/>
          <w:bCs/>
        </w:rPr>
      </w:pPr>
      <w:r w:rsidRPr="000C2647">
        <w:rPr>
          <w:rFonts w:cs="Arial"/>
          <w:b/>
          <w:bCs/>
        </w:rPr>
        <w:t xml:space="preserve">Analysis  </w:t>
      </w:r>
    </w:p>
    <w:p w14:paraId="5825D334" w14:textId="2D3B54C6" w:rsidR="00165D15" w:rsidRPr="000C2647" w:rsidRDefault="007D7C62"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The Data &amp; Insights Analyst</w:t>
      </w:r>
      <w:r w:rsidR="00021A36" w:rsidRPr="000C2647">
        <w:rPr>
          <w:rFonts w:ascii="Arial" w:hAnsi="Arial" w:cs="Arial"/>
          <w:sz w:val="22"/>
          <w:szCs w:val="22"/>
        </w:rPr>
        <w:t xml:space="preserve"> </w:t>
      </w:r>
      <w:r w:rsidRPr="000C2647">
        <w:rPr>
          <w:rFonts w:ascii="Arial" w:hAnsi="Arial" w:cs="Arial"/>
          <w:sz w:val="22"/>
          <w:szCs w:val="22"/>
        </w:rPr>
        <w:t xml:space="preserve">will lead </w:t>
      </w:r>
      <w:r w:rsidR="006A3A01" w:rsidRPr="000C2647">
        <w:rPr>
          <w:rFonts w:ascii="Arial" w:hAnsi="Arial" w:cs="Arial"/>
          <w:sz w:val="22"/>
          <w:szCs w:val="22"/>
        </w:rPr>
        <w:t xml:space="preserve">the </w:t>
      </w:r>
      <w:r w:rsidRPr="000C2647">
        <w:rPr>
          <w:rFonts w:ascii="Arial" w:hAnsi="Arial" w:cs="Arial"/>
          <w:sz w:val="22"/>
          <w:szCs w:val="22"/>
        </w:rPr>
        <w:t xml:space="preserve">analysis of outputs/outcomes </w:t>
      </w:r>
      <w:r w:rsidR="004C17D2" w:rsidRPr="000C2647">
        <w:rPr>
          <w:rFonts w:ascii="Arial" w:hAnsi="Arial" w:cs="Arial"/>
          <w:sz w:val="22"/>
          <w:szCs w:val="22"/>
        </w:rPr>
        <w:t xml:space="preserve">to </w:t>
      </w:r>
      <w:r w:rsidRPr="000C2647">
        <w:rPr>
          <w:rFonts w:ascii="Arial" w:hAnsi="Arial" w:cs="Arial"/>
          <w:sz w:val="22"/>
          <w:szCs w:val="22"/>
        </w:rPr>
        <w:t xml:space="preserve">support our data-driven approach. </w:t>
      </w:r>
      <w:r w:rsidR="004C17D2" w:rsidRPr="000C2647">
        <w:rPr>
          <w:rFonts w:ascii="Arial" w:hAnsi="Arial" w:cs="Arial"/>
          <w:sz w:val="22"/>
          <w:szCs w:val="22"/>
        </w:rPr>
        <w:t>You’ll use best-in-class tools to</w:t>
      </w:r>
      <w:r w:rsidR="00B82993" w:rsidRPr="000C2647">
        <w:rPr>
          <w:rFonts w:ascii="Arial" w:hAnsi="Arial" w:cs="Arial"/>
          <w:sz w:val="22"/>
          <w:szCs w:val="22"/>
        </w:rPr>
        <w:t xml:space="preserve"> translate </w:t>
      </w:r>
      <w:r w:rsidR="00767BFD" w:rsidRPr="000C2647">
        <w:rPr>
          <w:rFonts w:ascii="Arial" w:hAnsi="Arial" w:cs="Arial"/>
          <w:sz w:val="22"/>
          <w:szCs w:val="22"/>
        </w:rPr>
        <w:t xml:space="preserve">combine qualitative and quantitative </w:t>
      </w:r>
      <w:r w:rsidR="00B82993" w:rsidRPr="000C2647">
        <w:rPr>
          <w:rFonts w:ascii="Arial" w:hAnsi="Arial" w:cs="Arial"/>
          <w:sz w:val="22"/>
          <w:szCs w:val="22"/>
        </w:rPr>
        <w:t xml:space="preserve">data into </w:t>
      </w:r>
      <w:r w:rsidR="00767BFD" w:rsidRPr="000C2647">
        <w:rPr>
          <w:rFonts w:ascii="Arial" w:hAnsi="Arial" w:cs="Arial"/>
          <w:sz w:val="22"/>
          <w:szCs w:val="22"/>
        </w:rPr>
        <w:t>easily-</w:t>
      </w:r>
      <w:r w:rsidR="00B82993" w:rsidRPr="000C2647">
        <w:rPr>
          <w:rFonts w:ascii="Arial" w:hAnsi="Arial" w:cs="Arial"/>
          <w:sz w:val="22"/>
          <w:szCs w:val="22"/>
        </w:rPr>
        <w:t xml:space="preserve">understandable insight </w:t>
      </w:r>
      <w:r w:rsidR="00165D15" w:rsidRPr="000C2647">
        <w:rPr>
          <w:rFonts w:ascii="Arial" w:hAnsi="Arial" w:cs="Arial"/>
          <w:sz w:val="22"/>
          <w:szCs w:val="22"/>
        </w:rPr>
        <w:t xml:space="preserve">which helps identify key trends relating to service performance and </w:t>
      </w:r>
      <w:r w:rsidR="00084E87" w:rsidRPr="000C2647">
        <w:rPr>
          <w:rFonts w:ascii="Arial" w:hAnsi="Arial" w:cs="Arial"/>
          <w:sz w:val="22"/>
          <w:szCs w:val="22"/>
        </w:rPr>
        <w:t xml:space="preserve">service user </w:t>
      </w:r>
      <w:r w:rsidR="00797152" w:rsidRPr="000C2647">
        <w:rPr>
          <w:rFonts w:ascii="Arial" w:hAnsi="Arial" w:cs="Arial"/>
          <w:sz w:val="22"/>
          <w:szCs w:val="22"/>
        </w:rPr>
        <w:t>support requirements.</w:t>
      </w:r>
      <w:r w:rsidR="00165D15" w:rsidRPr="000C2647">
        <w:rPr>
          <w:rFonts w:ascii="Arial" w:hAnsi="Arial" w:cs="Arial"/>
          <w:sz w:val="22"/>
          <w:szCs w:val="22"/>
        </w:rPr>
        <w:t xml:space="preserve"> </w:t>
      </w:r>
    </w:p>
    <w:p w14:paraId="11888CF7" w14:textId="77777777" w:rsidR="00165D15" w:rsidRPr="000C2647" w:rsidRDefault="00165D15" w:rsidP="00AE75CD">
      <w:pPr>
        <w:shd w:val="clear" w:color="auto" w:fill="FFFFFF"/>
        <w:spacing w:line="276" w:lineRule="auto"/>
        <w:textAlignment w:val="top"/>
        <w:rPr>
          <w:rFonts w:ascii="Arial" w:hAnsi="Arial" w:cs="Arial"/>
          <w:sz w:val="22"/>
          <w:szCs w:val="22"/>
        </w:rPr>
      </w:pPr>
    </w:p>
    <w:p w14:paraId="79BF19CB" w14:textId="691EB22A" w:rsidR="00021A36" w:rsidRPr="004202D6" w:rsidRDefault="00EE314B" w:rsidP="00AE75CD">
      <w:pPr>
        <w:shd w:val="clear" w:color="auto" w:fill="FFFFFF"/>
        <w:spacing w:line="276" w:lineRule="auto"/>
        <w:textAlignment w:val="top"/>
        <w:rPr>
          <w:rFonts w:ascii="Arial" w:hAnsi="Arial" w:cs="Arial"/>
          <w:sz w:val="22"/>
          <w:szCs w:val="22"/>
        </w:rPr>
      </w:pPr>
      <w:r w:rsidRPr="000C2647">
        <w:rPr>
          <w:rFonts w:ascii="Arial" w:hAnsi="Arial" w:cs="Arial"/>
          <w:sz w:val="22"/>
          <w:szCs w:val="22"/>
        </w:rPr>
        <w:t xml:space="preserve">You’ll use frontline intelligence and real-world insight to </w:t>
      </w:r>
      <w:r w:rsidR="00C34110" w:rsidRPr="000C2647">
        <w:rPr>
          <w:rFonts w:ascii="Arial" w:hAnsi="Arial" w:cs="Arial"/>
          <w:sz w:val="22"/>
          <w:szCs w:val="22"/>
        </w:rPr>
        <w:t xml:space="preserve">help forecasting and predictive data modelling, which will subsequently be used by Catch22 and </w:t>
      </w:r>
      <w:r w:rsidR="00CD42DC" w:rsidRPr="000C2647">
        <w:rPr>
          <w:rFonts w:ascii="Arial" w:hAnsi="Arial" w:cs="Arial"/>
          <w:sz w:val="22"/>
          <w:szCs w:val="22"/>
        </w:rPr>
        <w:t>Great Manchester Police to predict future behaviours and service demands.</w:t>
      </w:r>
      <w:r w:rsidR="003766E5" w:rsidRPr="000C2647">
        <w:rPr>
          <w:rFonts w:ascii="Arial" w:hAnsi="Arial" w:cs="Arial"/>
          <w:sz w:val="22"/>
          <w:szCs w:val="22"/>
        </w:rPr>
        <w:t xml:space="preserve"> Your expert commentary will contextualise report findings, provide recommendations informing tactical/strategic development, including staff training, partner capacity-building, policy</w:t>
      </w:r>
      <w:r w:rsidR="003766E5" w:rsidRPr="003766E5">
        <w:rPr>
          <w:rFonts w:ascii="Arial" w:hAnsi="Arial" w:cs="Arial"/>
          <w:sz w:val="22"/>
          <w:szCs w:val="22"/>
        </w:rPr>
        <w:t xml:space="preserve"> development, project/Service development</w:t>
      </w:r>
    </w:p>
    <w:p w14:paraId="334D6839" w14:textId="77777777" w:rsidR="00021A36" w:rsidRPr="004202D6" w:rsidRDefault="00021A36" w:rsidP="00AE75CD">
      <w:pPr>
        <w:shd w:val="clear" w:color="auto" w:fill="FFFFFF"/>
        <w:spacing w:line="276" w:lineRule="auto"/>
        <w:textAlignment w:val="top"/>
        <w:rPr>
          <w:rFonts w:ascii="Arial" w:hAnsi="Arial" w:cs="Arial"/>
          <w:sz w:val="22"/>
          <w:szCs w:val="22"/>
        </w:rPr>
      </w:pPr>
    </w:p>
    <w:p w14:paraId="3D9E9F53" w14:textId="6F1A082E" w:rsidR="00021A36" w:rsidRPr="00EE6057" w:rsidRDefault="00021A36" w:rsidP="00AE75CD">
      <w:pPr>
        <w:pStyle w:val="ListParagraph"/>
        <w:numPr>
          <w:ilvl w:val="0"/>
          <w:numId w:val="7"/>
        </w:numPr>
        <w:shd w:val="clear" w:color="auto" w:fill="FFFFFF"/>
        <w:textAlignment w:val="top"/>
        <w:rPr>
          <w:rFonts w:cs="Arial"/>
          <w:b/>
          <w:bCs/>
        </w:rPr>
      </w:pPr>
      <w:r w:rsidRPr="00EE6057">
        <w:rPr>
          <w:rFonts w:cs="Arial"/>
          <w:b/>
          <w:bCs/>
        </w:rPr>
        <w:t xml:space="preserve">Reporting  </w:t>
      </w:r>
    </w:p>
    <w:p w14:paraId="47772103" w14:textId="34C95E18" w:rsidR="00021A36" w:rsidRPr="004202D6" w:rsidRDefault="00C30834" w:rsidP="00D76226">
      <w:pPr>
        <w:shd w:val="clear" w:color="auto" w:fill="FFFFFF"/>
        <w:spacing w:line="276" w:lineRule="auto"/>
        <w:textAlignment w:val="top"/>
        <w:rPr>
          <w:rFonts w:ascii="Arial" w:hAnsi="Arial" w:cs="Arial"/>
          <w:sz w:val="22"/>
          <w:szCs w:val="22"/>
        </w:rPr>
      </w:pPr>
      <w:r>
        <w:rPr>
          <w:rFonts w:ascii="Arial" w:hAnsi="Arial" w:cs="Arial"/>
          <w:sz w:val="22"/>
          <w:szCs w:val="22"/>
        </w:rPr>
        <w:t xml:space="preserve">You’ll be responsible for </w:t>
      </w:r>
      <w:r w:rsidR="00AE75CD">
        <w:rPr>
          <w:rFonts w:ascii="Arial" w:hAnsi="Arial" w:cs="Arial"/>
          <w:sz w:val="22"/>
          <w:szCs w:val="22"/>
        </w:rPr>
        <w:t>monthly and quarterly reporting, as agreed between the Head of Service and GMP.</w:t>
      </w:r>
      <w:r w:rsidR="00021A36" w:rsidRPr="004202D6">
        <w:rPr>
          <w:rFonts w:ascii="Arial" w:hAnsi="Arial" w:cs="Arial"/>
          <w:sz w:val="22"/>
          <w:szCs w:val="22"/>
        </w:rPr>
        <w:t xml:space="preserve"> </w:t>
      </w:r>
      <w:r w:rsidR="00D76226">
        <w:rPr>
          <w:rFonts w:ascii="Arial" w:hAnsi="Arial" w:cs="Arial"/>
          <w:sz w:val="22"/>
          <w:szCs w:val="22"/>
        </w:rPr>
        <w:t xml:space="preserve">You will also develop and own </w:t>
      </w:r>
      <w:proofErr w:type="spellStart"/>
      <w:r w:rsidR="00021A36" w:rsidRPr="004202D6">
        <w:rPr>
          <w:rFonts w:ascii="Arial" w:hAnsi="Arial" w:cs="Arial"/>
          <w:sz w:val="22"/>
          <w:szCs w:val="22"/>
        </w:rPr>
        <w:t>PowerBI</w:t>
      </w:r>
      <w:proofErr w:type="spellEnd"/>
      <w:r w:rsidR="00021A36" w:rsidRPr="004202D6">
        <w:rPr>
          <w:rFonts w:ascii="Arial" w:hAnsi="Arial" w:cs="Arial"/>
          <w:sz w:val="22"/>
          <w:szCs w:val="22"/>
        </w:rPr>
        <w:t xml:space="preserve"> dashboards with drill-down capability</w:t>
      </w:r>
      <w:r w:rsidR="00D76226">
        <w:rPr>
          <w:rFonts w:ascii="Arial" w:hAnsi="Arial" w:cs="Arial"/>
          <w:sz w:val="22"/>
          <w:szCs w:val="22"/>
        </w:rPr>
        <w:t>,</w:t>
      </w:r>
      <w:r w:rsidR="00021A36" w:rsidRPr="004202D6">
        <w:rPr>
          <w:rFonts w:ascii="Arial" w:hAnsi="Arial" w:cs="Arial"/>
          <w:sz w:val="22"/>
          <w:szCs w:val="22"/>
        </w:rPr>
        <w:t xml:space="preserve"> allowing real-time tracking of performance and caseload oversight, and a dynamic view of services to inform operational decisions.  </w:t>
      </w:r>
    </w:p>
    <w:p w14:paraId="403A3FD1" w14:textId="77777777" w:rsidR="00021A36" w:rsidRDefault="00021A36" w:rsidP="00021A36">
      <w:pPr>
        <w:shd w:val="clear" w:color="auto" w:fill="FFFFFF"/>
        <w:textAlignment w:val="top"/>
        <w:rPr>
          <w:rFonts w:ascii="Arial" w:hAnsi="Arial" w:cs="Arial"/>
          <w:sz w:val="22"/>
          <w:szCs w:val="22"/>
        </w:rPr>
      </w:pPr>
    </w:p>
    <w:p w14:paraId="3A0DC305" w14:textId="322AE0D6" w:rsidR="00021A36" w:rsidRPr="00AC23EA" w:rsidRDefault="006B37E6" w:rsidP="006B37E6">
      <w:pPr>
        <w:shd w:val="clear" w:color="auto" w:fill="FFFFFF"/>
        <w:textAlignment w:val="top"/>
        <w:rPr>
          <w:rFonts w:ascii="Arial" w:hAnsi="Arial" w:cs="Arial"/>
        </w:rPr>
      </w:pPr>
      <w:r>
        <w:rPr>
          <w:rFonts w:ascii="Arial" w:hAnsi="Arial" w:cs="Arial"/>
          <w:sz w:val="22"/>
          <w:szCs w:val="22"/>
        </w:rPr>
        <w:t>In addition to planned and scheduled reporting, you’ll be responsible for r</w:t>
      </w:r>
      <w:r w:rsidRPr="004202D6">
        <w:rPr>
          <w:rFonts w:ascii="Arial" w:hAnsi="Arial" w:cs="Arial"/>
          <w:sz w:val="22"/>
          <w:szCs w:val="22"/>
        </w:rPr>
        <w:t xml:space="preserve">esponding to </w:t>
      </w:r>
      <w:r>
        <w:rPr>
          <w:rFonts w:ascii="Arial" w:hAnsi="Arial" w:cs="Arial"/>
          <w:sz w:val="22"/>
          <w:szCs w:val="22"/>
        </w:rPr>
        <w:t xml:space="preserve">ad hoc requests from the Greater Manchester Combined Authority or the </w:t>
      </w:r>
      <w:r w:rsidRPr="004202D6">
        <w:rPr>
          <w:rFonts w:ascii="Arial" w:hAnsi="Arial" w:cs="Arial"/>
          <w:sz w:val="22"/>
          <w:szCs w:val="22"/>
        </w:rPr>
        <w:t>Deputy Mayor</w:t>
      </w:r>
      <w:r>
        <w:rPr>
          <w:rFonts w:ascii="Arial" w:hAnsi="Arial" w:cs="Arial"/>
          <w:sz w:val="22"/>
          <w:szCs w:val="22"/>
        </w:rPr>
        <w:t>, ensuring a timely and accurate response.</w:t>
      </w:r>
      <w:r w:rsidR="00021A36" w:rsidRPr="00AC23EA">
        <w:rPr>
          <w:rFonts w:ascii="Arial" w:hAnsi="Arial" w:cs="Arial"/>
        </w:rPr>
        <w:t xml:space="preserve"> </w:t>
      </w:r>
    </w:p>
    <w:p w14:paraId="7122BB39" w14:textId="77777777" w:rsidR="000A0FEC" w:rsidRPr="00AC23EA" w:rsidRDefault="000A0FEC" w:rsidP="000A0FEC">
      <w:pPr>
        <w:shd w:val="clear" w:color="auto" w:fill="FFFFFF"/>
        <w:textAlignment w:val="top"/>
        <w:rPr>
          <w:rFonts w:ascii="Arial" w:hAnsi="Arial" w:cs="Arial"/>
        </w:rPr>
      </w:pPr>
    </w:p>
    <w:p w14:paraId="1ED23449" w14:textId="196D334C" w:rsidR="00251878" w:rsidRPr="00AC23EA" w:rsidRDefault="00251878" w:rsidP="006B37E6">
      <w:pPr>
        <w:shd w:val="clear" w:color="auto" w:fill="FFFFFF"/>
        <w:textAlignment w:val="top"/>
        <w:rPr>
          <w:rFonts w:ascii="Arial" w:hAnsi="Arial" w:cs="Arial"/>
        </w:rPr>
      </w:pPr>
      <w:r w:rsidRPr="00AC23EA">
        <w:rPr>
          <w:rFonts w:ascii="Arial" w:hAnsi="Arial" w:cs="Arial"/>
        </w:rPr>
        <w:t xml:space="preserve"> </w:t>
      </w:r>
    </w:p>
    <w:tbl>
      <w:tblPr>
        <w:tblW w:w="0" w:type="auto"/>
        <w:tblBorders>
          <w:top w:val="single" w:sz="8" w:space="0" w:color="000000"/>
          <w:bottom w:val="single" w:sz="8" w:space="0" w:color="000000"/>
        </w:tblBorders>
        <w:tblLook w:val="04A0" w:firstRow="1" w:lastRow="0" w:firstColumn="1" w:lastColumn="0" w:noHBand="0" w:noVBand="1"/>
      </w:tblPr>
      <w:tblGrid>
        <w:gridCol w:w="9020"/>
      </w:tblGrid>
      <w:tr w:rsidR="00251878" w:rsidRPr="00AC23EA" w14:paraId="24DD0E23" w14:textId="77777777" w:rsidTr="00BF6F64">
        <w:tc>
          <w:tcPr>
            <w:tcW w:w="9026" w:type="dxa"/>
            <w:tcBorders>
              <w:top w:val="single" w:sz="8" w:space="0" w:color="000000"/>
              <w:bottom w:val="single" w:sz="8" w:space="0" w:color="000000"/>
            </w:tcBorders>
            <w:shd w:val="clear" w:color="auto" w:fill="F2F2F2"/>
          </w:tcPr>
          <w:p w14:paraId="012C8AFF" w14:textId="77777777" w:rsidR="00251878" w:rsidRPr="00AC23EA" w:rsidRDefault="00251878" w:rsidP="002A0316">
            <w:pPr>
              <w:pStyle w:val="Heading2"/>
              <w:spacing w:before="0" w:after="0" w:line="240" w:lineRule="auto"/>
              <w:rPr>
                <w:rFonts w:cs="Arial"/>
                <w:sz w:val="24"/>
                <w:szCs w:val="24"/>
              </w:rPr>
            </w:pPr>
            <w:r w:rsidRPr="00AC23EA">
              <w:rPr>
                <w:rFonts w:cs="Arial"/>
                <w:sz w:val="24"/>
                <w:szCs w:val="24"/>
              </w:rPr>
              <w:t>Organisational Relationships</w:t>
            </w:r>
          </w:p>
        </w:tc>
      </w:tr>
    </w:tbl>
    <w:p w14:paraId="3FBDFB77" w14:textId="6FE1EF56" w:rsidR="00991625" w:rsidRPr="006B37E6" w:rsidRDefault="00991625" w:rsidP="008768D6">
      <w:pPr>
        <w:pStyle w:val="ListParagraph"/>
        <w:numPr>
          <w:ilvl w:val="0"/>
          <w:numId w:val="4"/>
        </w:numPr>
        <w:shd w:val="clear" w:color="auto" w:fill="FFFFFF"/>
        <w:spacing w:before="100" w:beforeAutospacing="1" w:after="100" w:afterAutospacing="1"/>
        <w:rPr>
          <w:rFonts w:cs="Arial"/>
        </w:rPr>
      </w:pPr>
      <w:r w:rsidRPr="006B37E6">
        <w:rPr>
          <w:rFonts w:cs="Arial"/>
        </w:rPr>
        <w:t xml:space="preserve">Report to Head of Service, </w:t>
      </w:r>
      <w:r w:rsidR="00057B48" w:rsidRPr="006B37E6">
        <w:rPr>
          <w:rFonts w:cs="Arial"/>
        </w:rPr>
        <w:t>and playing</w:t>
      </w:r>
      <w:r w:rsidRPr="006B37E6">
        <w:rPr>
          <w:rFonts w:cs="Arial"/>
        </w:rPr>
        <w:t xml:space="preserve"> supporting role across a team of </w:t>
      </w:r>
      <w:r w:rsidR="00057B48" w:rsidRPr="006B37E6">
        <w:rPr>
          <w:rFonts w:cs="Arial"/>
        </w:rPr>
        <w:t>operational leaders and practitioners</w:t>
      </w:r>
    </w:p>
    <w:p w14:paraId="3BC81DB6" w14:textId="730B93EE" w:rsidR="00991625" w:rsidRPr="006B37E6" w:rsidRDefault="00057B48" w:rsidP="008768D6">
      <w:pPr>
        <w:pStyle w:val="ListParagraph"/>
        <w:numPr>
          <w:ilvl w:val="0"/>
          <w:numId w:val="4"/>
        </w:numPr>
        <w:shd w:val="clear" w:color="auto" w:fill="FFFFFF"/>
        <w:spacing w:before="100" w:beforeAutospacing="1" w:after="100" w:afterAutospacing="1"/>
        <w:rPr>
          <w:rFonts w:cs="Arial"/>
        </w:rPr>
      </w:pPr>
      <w:r w:rsidRPr="006B37E6">
        <w:rPr>
          <w:rFonts w:cs="Arial"/>
        </w:rPr>
        <w:t xml:space="preserve">Work closely with the </w:t>
      </w:r>
      <w:r w:rsidR="00251878" w:rsidRPr="006B37E6">
        <w:rPr>
          <w:rFonts w:cs="Arial"/>
        </w:rPr>
        <w:t>Senior Data &amp; Insight Analyst and</w:t>
      </w:r>
      <w:r w:rsidRPr="006B37E6">
        <w:rPr>
          <w:rFonts w:cs="Arial"/>
        </w:rPr>
        <w:t xml:space="preserve"> Director of Evidence &amp; Insights to </w:t>
      </w:r>
      <w:r w:rsidR="00251878" w:rsidRPr="006B37E6">
        <w:rPr>
          <w:rFonts w:cs="Arial"/>
        </w:rPr>
        <w:t>contribute to the de</w:t>
      </w:r>
      <w:r w:rsidRPr="006B37E6">
        <w:rPr>
          <w:rFonts w:cs="Arial"/>
        </w:rPr>
        <w:t xml:space="preserve">velopment of the Evidence &amp; Insights function, in line with </w:t>
      </w:r>
      <w:r w:rsidR="00251878" w:rsidRPr="006B37E6">
        <w:rPr>
          <w:rFonts w:cs="Arial"/>
        </w:rPr>
        <w:t xml:space="preserve">Catch22’s business plan. </w:t>
      </w:r>
    </w:p>
    <w:p w14:paraId="72A1D1C0" w14:textId="45D07B87" w:rsidR="00251878" w:rsidRPr="006B37E6" w:rsidRDefault="00251878" w:rsidP="00251878">
      <w:pPr>
        <w:numPr>
          <w:ilvl w:val="0"/>
          <w:numId w:val="4"/>
        </w:numPr>
        <w:shd w:val="clear" w:color="auto" w:fill="FFFFFF"/>
        <w:spacing w:before="100" w:beforeAutospacing="1" w:after="100" w:afterAutospacing="1"/>
        <w:rPr>
          <w:rFonts w:ascii="Arial" w:hAnsi="Arial" w:cs="Arial"/>
          <w:sz w:val="22"/>
          <w:szCs w:val="22"/>
        </w:rPr>
      </w:pPr>
      <w:r w:rsidRPr="006B37E6">
        <w:rPr>
          <w:rFonts w:ascii="Arial" w:hAnsi="Arial" w:cs="Arial"/>
          <w:sz w:val="22"/>
          <w:szCs w:val="22"/>
        </w:rPr>
        <w:lastRenderedPageBreak/>
        <w:t>Work closely with other technical leaders: Senior Operational Managers, Assistant and Operational Directors to identify business requirements and put data at the forefront of decision-making.</w:t>
      </w:r>
    </w:p>
    <w:p w14:paraId="1B344C81" w14:textId="77777777" w:rsidR="00521B49" w:rsidRPr="006B37E6" w:rsidRDefault="00251878" w:rsidP="00521B49">
      <w:pPr>
        <w:numPr>
          <w:ilvl w:val="0"/>
          <w:numId w:val="4"/>
        </w:numPr>
        <w:shd w:val="clear" w:color="auto" w:fill="FFFFFF"/>
        <w:spacing w:before="100" w:beforeAutospacing="1" w:after="100" w:afterAutospacing="1"/>
        <w:rPr>
          <w:rFonts w:ascii="Arial" w:hAnsi="Arial" w:cs="Arial"/>
          <w:sz w:val="22"/>
          <w:szCs w:val="22"/>
        </w:rPr>
      </w:pPr>
      <w:r w:rsidRPr="006B37E6">
        <w:rPr>
          <w:rFonts w:ascii="Arial" w:hAnsi="Arial" w:cs="Arial"/>
          <w:sz w:val="22"/>
          <w:szCs w:val="22"/>
        </w:rPr>
        <w:t>Establish a key working relationship with corporate and operational colleagues and corporate services (such as Finance and HR) that you will be reliant on to do your job well.</w:t>
      </w:r>
    </w:p>
    <w:p w14:paraId="103E73CB" w14:textId="77777777" w:rsidR="006F36D8" w:rsidRPr="006F36D8" w:rsidRDefault="00251878" w:rsidP="00521B49">
      <w:pPr>
        <w:numPr>
          <w:ilvl w:val="0"/>
          <w:numId w:val="4"/>
        </w:numPr>
        <w:shd w:val="clear" w:color="auto" w:fill="FFFFFF"/>
        <w:spacing w:before="100" w:beforeAutospacing="1" w:after="100" w:afterAutospacing="1"/>
        <w:rPr>
          <w:rFonts w:ascii="Arial" w:hAnsi="Arial" w:cs="Arial"/>
        </w:rPr>
      </w:pPr>
      <w:r w:rsidRPr="006B37E6">
        <w:rPr>
          <w:rFonts w:ascii="Arial" w:hAnsi="Arial" w:cs="Arial"/>
          <w:sz w:val="22"/>
          <w:szCs w:val="22"/>
        </w:rPr>
        <w:t xml:space="preserve">Stay informed about developments among external stakeholders, especially leaders </w:t>
      </w:r>
    </w:p>
    <w:p w14:paraId="4D618492" w14:textId="78A29516" w:rsidR="00521B49" w:rsidRPr="000C2647" w:rsidRDefault="00251878" w:rsidP="00521B49">
      <w:pPr>
        <w:numPr>
          <w:ilvl w:val="0"/>
          <w:numId w:val="4"/>
        </w:numPr>
        <w:shd w:val="clear" w:color="auto" w:fill="FFFFFF"/>
        <w:spacing w:before="100" w:beforeAutospacing="1" w:after="100" w:afterAutospacing="1"/>
        <w:rPr>
          <w:rFonts w:ascii="Arial" w:hAnsi="Arial" w:cs="Arial"/>
        </w:rPr>
      </w:pPr>
      <w:r w:rsidRPr="000C2647">
        <w:rPr>
          <w:rFonts w:ascii="Arial" w:hAnsi="Arial" w:cs="Arial"/>
          <w:sz w:val="22"/>
          <w:szCs w:val="22"/>
        </w:rPr>
        <w:t>in data, analytics, AI, ML, data viz and enterprise architecture.</w:t>
      </w:r>
      <w:bookmarkStart w:id="0" w:name="_Hlk129866854"/>
      <w:r w:rsidR="00521B49" w:rsidRPr="000C2647">
        <w:rPr>
          <w:rFonts w:ascii="Arial" w:hAnsi="Arial" w:cs="Arial"/>
          <w:sz w:val="22"/>
          <w:szCs w:val="22"/>
        </w:rPr>
        <w:t xml:space="preserve"> </w:t>
      </w:r>
    </w:p>
    <w:p w14:paraId="2EDD8FAF" w14:textId="2B21D2AF" w:rsidR="003C3EC7" w:rsidRPr="000C2647" w:rsidRDefault="003C3EC7" w:rsidP="00521B49">
      <w:pPr>
        <w:numPr>
          <w:ilvl w:val="0"/>
          <w:numId w:val="4"/>
        </w:numPr>
        <w:shd w:val="clear" w:color="auto" w:fill="FFFFFF"/>
        <w:spacing w:before="100" w:beforeAutospacing="1" w:after="100" w:afterAutospacing="1"/>
        <w:rPr>
          <w:rFonts w:ascii="Arial" w:hAnsi="Arial" w:cs="Arial"/>
        </w:rPr>
      </w:pPr>
      <w:r w:rsidRPr="000C2647">
        <w:rPr>
          <w:rFonts w:ascii="Arial" w:hAnsi="Arial" w:cs="Arial"/>
          <w:sz w:val="22"/>
          <w:szCs w:val="22"/>
        </w:rPr>
        <w:t>Will supervise the Administrative Officer.</w:t>
      </w:r>
    </w:p>
    <w:p w14:paraId="17F62F38" w14:textId="325F7AC5" w:rsidR="001E0C01" w:rsidRPr="00991625" w:rsidRDefault="001E0C01" w:rsidP="001E0C01">
      <w:pPr>
        <w:shd w:val="clear" w:color="auto" w:fill="FFFFFF"/>
        <w:spacing w:before="100" w:beforeAutospacing="1" w:after="100" w:afterAutospacing="1"/>
        <w:rPr>
          <w:rFonts w:ascii="Arial" w:hAnsi="Arial" w:cs="Arial"/>
          <w:b/>
          <w:bCs/>
        </w:rPr>
        <w:sectPr w:rsidR="001E0C01" w:rsidRPr="00991625" w:rsidSect="009A7C43">
          <w:headerReference w:type="default" r:id="rId12"/>
          <w:footerReference w:type="default" r:id="rId13"/>
          <w:footerReference w:type="first" r:id="rId14"/>
          <w:pgSz w:w="11900" w:h="16840"/>
          <w:pgMar w:top="1440" w:right="1440" w:bottom="1440" w:left="1440"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5463"/>
        <w:gridCol w:w="5666"/>
      </w:tblGrid>
      <w:tr w:rsidR="006F36D8" w:rsidRPr="006B37E6" w14:paraId="5639C1E5" w14:textId="77777777" w:rsidTr="006F36D8">
        <w:tc>
          <w:tcPr>
            <w:tcW w:w="5000" w:type="pct"/>
            <w:gridSpan w:val="3"/>
            <w:shd w:val="clear" w:color="auto" w:fill="F2F2F2"/>
          </w:tcPr>
          <w:p w14:paraId="2526A2A1" w14:textId="11801415" w:rsidR="006F36D8" w:rsidRPr="00351028" w:rsidRDefault="007E1CFF" w:rsidP="002A0316">
            <w:pPr>
              <w:pStyle w:val="Quote"/>
              <w:spacing w:after="0" w:line="240" w:lineRule="auto"/>
              <w:rPr>
                <w:rFonts w:cs="Arial"/>
                <w:b/>
                <w:sz w:val="28"/>
                <w:szCs w:val="28"/>
              </w:rPr>
            </w:pPr>
            <w:r w:rsidRPr="00351028">
              <w:rPr>
                <w:rFonts w:cs="Arial"/>
                <w:b/>
                <w:sz w:val="28"/>
                <w:szCs w:val="28"/>
              </w:rPr>
              <w:lastRenderedPageBreak/>
              <w:t xml:space="preserve">Data &amp; Insight Analyst </w:t>
            </w:r>
            <w:r w:rsidR="00351028">
              <w:rPr>
                <w:rFonts w:cs="Arial"/>
                <w:b/>
                <w:sz w:val="28"/>
                <w:szCs w:val="28"/>
              </w:rPr>
              <w:t xml:space="preserve">: </w:t>
            </w:r>
            <w:r w:rsidRPr="00351028">
              <w:rPr>
                <w:rFonts w:cs="Arial"/>
                <w:b/>
                <w:sz w:val="28"/>
                <w:szCs w:val="28"/>
              </w:rPr>
              <w:t>Person Specification</w:t>
            </w:r>
          </w:p>
        </w:tc>
      </w:tr>
      <w:tr w:rsidR="006117D0" w:rsidRPr="006B37E6" w14:paraId="12DF1755" w14:textId="77777777" w:rsidTr="006F36D8">
        <w:tc>
          <w:tcPr>
            <w:tcW w:w="1011" w:type="pct"/>
            <w:shd w:val="clear" w:color="auto" w:fill="F2F2F2"/>
          </w:tcPr>
          <w:p w14:paraId="4717BB0F" w14:textId="77777777" w:rsidR="006117D0" w:rsidRPr="006B37E6" w:rsidRDefault="006117D0" w:rsidP="002A0316">
            <w:pPr>
              <w:pStyle w:val="Quote"/>
              <w:spacing w:after="0" w:line="240" w:lineRule="auto"/>
              <w:rPr>
                <w:rFonts w:cs="Arial"/>
                <w:b/>
              </w:rPr>
            </w:pPr>
            <w:r w:rsidRPr="006B37E6">
              <w:rPr>
                <w:rFonts w:cs="Arial"/>
                <w:b/>
              </w:rPr>
              <w:t>COMPETENCY</w:t>
            </w:r>
          </w:p>
        </w:tc>
        <w:tc>
          <w:tcPr>
            <w:tcW w:w="1958" w:type="pct"/>
            <w:shd w:val="clear" w:color="auto" w:fill="F2F2F2"/>
          </w:tcPr>
          <w:p w14:paraId="74700344" w14:textId="77777777" w:rsidR="006117D0" w:rsidRPr="006B37E6" w:rsidRDefault="006117D0" w:rsidP="002A0316">
            <w:pPr>
              <w:pStyle w:val="Quote"/>
              <w:spacing w:after="0" w:line="240" w:lineRule="auto"/>
              <w:rPr>
                <w:rFonts w:cs="Arial"/>
                <w:b/>
              </w:rPr>
            </w:pPr>
            <w:r w:rsidRPr="006B37E6">
              <w:rPr>
                <w:rFonts w:cs="Arial"/>
                <w:b/>
              </w:rPr>
              <w:t>ESSENTIAL</w:t>
            </w:r>
          </w:p>
        </w:tc>
        <w:tc>
          <w:tcPr>
            <w:tcW w:w="2031" w:type="pct"/>
            <w:shd w:val="clear" w:color="auto" w:fill="F2F2F2"/>
          </w:tcPr>
          <w:p w14:paraId="083A3939" w14:textId="77777777" w:rsidR="006117D0" w:rsidRPr="006B37E6" w:rsidRDefault="006117D0" w:rsidP="002A0316">
            <w:pPr>
              <w:pStyle w:val="Quote"/>
              <w:spacing w:after="0" w:line="240" w:lineRule="auto"/>
              <w:rPr>
                <w:rFonts w:cs="Arial"/>
                <w:b/>
              </w:rPr>
            </w:pPr>
            <w:r w:rsidRPr="006B37E6">
              <w:rPr>
                <w:rFonts w:cs="Arial"/>
                <w:b/>
              </w:rPr>
              <w:t>DESIRABLE</w:t>
            </w:r>
          </w:p>
        </w:tc>
      </w:tr>
      <w:tr w:rsidR="006117D0" w:rsidRPr="006B37E6" w14:paraId="2405499D" w14:textId="77777777" w:rsidTr="006F36D8">
        <w:trPr>
          <w:trHeight w:val="469"/>
        </w:trPr>
        <w:tc>
          <w:tcPr>
            <w:tcW w:w="1011" w:type="pct"/>
            <w:shd w:val="clear" w:color="auto" w:fill="FFFFFF"/>
          </w:tcPr>
          <w:p w14:paraId="138EE548" w14:textId="77777777" w:rsidR="006117D0" w:rsidRPr="006B37E6" w:rsidRDefault="006117D0" w:rsidP="002A0316">
            <w:pPr>
              <w:pStyle w:val="Quote"/>
              <w:spacing w:after="0" w:line="240" w:lineRule="auto"/>
              <w:rPr>
                <w:rFonts w:cs="Arial"/>
                <w:b/>
              </w:rPr>
            </w:pPr>
            <w:r w:rsidRPr="006B37E6">
              <w:rPr>
                <w:rFonts w:cs="Arial"/>
                <w:b/>
              </w:rPr>
              <w:t>QUALIFICATIONS</w:t>
            </w:r>
          </w:p>
        </w:tc>
        <w:tc>
          <w:tcPr>
            <w:tcW w:w="1958" w:type="pct"/>
          </w:tcPr>
          <w:p w14:paraId="713BE3C4" w14:textId="4EA6CB90" w:rsidR="006117D0" w:rsidRPr="0007773F" w:rsidRDefault="000444CE" w:rsidP="0007773F">
            <w:pPr>
              <w:pStyle w:val="ListParagraph"/>
              <w:numPr>
                <w:ilvl w:val="0"/>
                <w:numId w:val="12"/>
              </w:numPr>
              <w:rPr>
                <w:rFonts w:cs="Arial"/>
              </w:rPr>
            </w:pPr>
            <w:r w:rsidRPr="0007773F">
              <w:rPr>
                <w:rFonts w:cs="Arial"/>
              </w:rPr>
              <w:t>GCSE/Level 2 in English and Maths</w:t>
            </w:r>
          </w:p>
        </w:tc>
        <w:tc>
          <w:tcPr>
            <w:tcW w:w="2031" w:type="pct"/>
            <w:shd w:val="clear" w:color="auto" w:fill="FFFFFF"/>
          </w:tcPr>
          <w:p w14:paraId="36FCBFD3" w14:textId="658788DF" w:rsidR="006117D0" w:rsidRPr="0007773F" w:rsidRDefault="00277E9C" w:rsidP="0007773F">
            <w:pPr>
              <w:pStyle w:val="ListParagraph"/>
              <w:numPr>
                <w:ilvl w:val="0"/>
                <w:numId w:val="12"/>
              </w:numPr>
              <w:rPr>
                <w:rFonts w:cs="Arial"/>
              </w:rPr>
            </w:pPr>
            <w:r w:rsidRPr="0007773F">
              <w:rPr>
                <w:rFonts w:cs="Arial"/>
              </w:rPr>
              <w:t>A recognised higher qualification in a relevant fi</w:t>
            </w:r>
            <w:r w:rsidR="00F635DA" w:rsidRPr="0007773F">
              <w:rPr>
                <w:rFonts w:cs="Arial"/>
              </w:rPr>
              <w:t>eld</w:t>
            </w:r>
          </w:p>
          <w:p w14:paraId="219DD9C8" w14:textId="77777777" w:rsidR="006117D0" w:rsidRPr="006B37E6" w:rsidRDefault="006117D0" w:rsidP="002A0316">
            <w:pPr>
              <w:rPr>
                <w:rFonts w:ascii="Arial" w:hAnsi="Arial" w:cs="Arial"/>
                <w:sz w:val="22"/>
                <w:szCs w:val="22"/>
              </w:rPr>
            </w:pPr>
          </w:p>
        </w:tc>
      </w:tr>
      <w:tr w:rsidR="006117D0" w:rsidRPr="006B37E6" w14:paraId="17F92AA0" w14:textId="77777777" w:rsidTr="006F36D8">
        <w:trPr>
          <w:trHeight w:val="1274"/>
        </w:trPr>
        <w:tc>
          <w:tcPr>
            <w:tcW w:w="1011" w:type="pct"/>
            <w:shd w:val="clear" w:color="auto" w:fill="FFFFFF"/>
          </w:tcPr>
          <w:p w14:paraId="79E5C4C1" w14:textId="77777777" w:rsidR="006117D0" w:rsidRPr="006B37E6" w:rsidRDefault="006117D0" w:rsidP="002A0316">
            <w:pPr>
              <w:pStyle w:val="Quote"/>
              <w:spacing w:after="0" w:line="240" w:lineRule="auto"/>
              <w:rPr>
                <w:rFonts w:cs="Arial"/>
                <w:b/>
              </w:rPr>
            </w:pPr>
            <w:r w:rsidRPr="006B37E6">
              <w:rPr>
                <w:rFonts w:cs="Arial"/>
                <w:b/>
              </w:rPr>
              <w:t>KNOWLEDGE</w:t>
            </w:r>
          </w:p>
        </w:tc>
        <w:tc>
          <w:tcPr>
            <w:tcW w:w="1958" w:type="pct"/>
          </w:tcPr>
          <w:p w14:paraId="1952E49B" w14:textId="77777777" w:rsidR="0094291A" w:rsidRDefault="0094291A" w:rsidP="0094291A">
            <w:pPr>
              <w:pStyle w:val="ListParagraph"/>
              <w:numPr>
                <w:ilvl w:val="0"/>
                <w:numId w:val="9"/>
              </w:numPr>
              <w:spacing w:after="0" w:line="240" w:lineRule="auto"/>
              <w:rPr>
                <w:rFonts w:eastAsia="Times New Roman"/>
                <w:lang w:val="en-US"/>
              </w:rPr>
            </w:pPr>
            <w:r>
              <w:rPr>
                <w:rFonts w:eastAsia="Times New Roman"/>
                <w:lang w:val="en-US"/>
              </w:rPr>
              <w:t>Knowledge of analytical processes, using well established methodologies, and quality assurance to ensure accurate results.</w:t>
            </w:r>
          </w:p>
          <w:p w14:paraId="42999613" w14:textId="675D717C" w:rsidR="006117D0" w:rsidRPr="0094291A" w:rsidRDefault="006117D0" w:rsidP="006B37E6">
            <w:pPr>
              <w:shd w:val="clear" w:color="auto" w:fill="FFFFFF"/>
              <w:textAlignment w:val="top"/>
              <w:rPr>
                <w:rFonts w:ascii="Arial" w:hAnsi="Arial" w:cs="Arial"/>
                <w:sz w:val="22"/>
                <w:szCs w:val="22"/>
                <w:lang w:val="en-US"/>
              </w:rPr>
            </w:pPr>
          </w:p>
        </w:tc>
        <w:tc>
          <w:tcPr>
            <w:tcW w:w="2031" w:type="pct"/>
            <w:shd w:val="clear" w:color="auto" w:fill="FFFFFF"/>
          </w:tcPr>
          <w:p w14:paraId="5E99C77C"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Advanced excel skills.</w:t>
            </w:r>
          </w:p>
          <w:p w14:paraId="4C86DAB4"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Strong understanding of VBA, SQL &amp; Dax</w:t>
            </w:r>
          </w:p>
          <w:p w14:paraId="6C81127D"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Ability to work with large data sets from multiple sources.</w:t>
            </w:r>
          </w:p>
          <w:p w14:paraId="191F3F6E" w14:textId="4EA9AE8A" w:rsidR="006117D0" w:rsidRPr="00057296" w:rsidRDefault="006117D0" w:rsidP="002A0316">
            <w:pPr>
              <w:rPr>
                <w:rFonts w:ascii="Arial" w:hAnsi="Arial" w:cs="Arial"/>
                <w:sz w:val="22"/>
                <w:szCs w:val="22"/>
                <w:lang w:val="en-US"/>
              </w:rPr>
            </w:pPr>
          </w:p>
        </w:tc>
      </w:tr>
      <w:tr w:rsidR="006117D0" w:rsidRPr="006B37E6" w14:paraId="603C7EA1" w14:textId="77777777" w:rsidTr="006F36D8">
        <w:tc>
          <w:tcPr>
            <w:tcW w:w="1011" w:type="pct"/>
            <w:shd w:val="clear" w:color="auto" w:fill="FFFFFF"/>
          </w:tcPr>
          <w:p w14:paraId="4CE5070E" w14:textId="7F5CE837" w:rsidR="006117D0" w:rsidRPr="006B37E6" w:rsidRDefault="006117D0" w:rsidP="002A0316">
            <w:pPr>
              <w:pStyle w:val="Quote"/>
              <w:spacing w:after="0" w:line="240" w:lineRule="auto"/>
              <w:rPr>
                <w:rFonts w:cs="Arial"/>
                <w:b/>
              </w:rPr>
            </w:pPr>
            <w:r w:rsidRPr="006B37E6">
              <w:rPr>
                <w:rFonts w:cs="Arial"/>
                <w:b/>
              </w:rPr>
              <w:t>EXPERIENCE</w:t>
            </w:r>
          </w:p>
          <w:p w14:paraId="094C7024" w14:textId="77777777" w:rsidR="006117D0" w:rsidRPr="006B37E6" w:rsidRDefault="006117D0" w:rsidP="002A0316">
            <w:pPr>
              <w:rPr>
                <w:rFonts w:ascii="Arial" w:hAnsi="Arial" w:cs="Arial"/>
                <w:sz w:val="22"/>
                <w:szCs w:val="22"/>
              </w:rPr>
            </w:pPr>
          </w:p>
        </w:tc>
        <w:tc>
          <w:tcPr>
            <w:tcW w:w="1958" w:type="pct"/>
          </w:tcPr>
          <w:p w14:paraId="58035588" w14:textId="77777777" w:rsidR="00057296" w:rsidRDefault="00057296" w:rsidP="00057296">
            <w:pPr>
              <w:pStyle w:val="ListParagraph"/>
              <w:numPr>
                <w:ilvl w:val="0"/>
                <w:numId w:val="9"/>
              </w:numPr>
              <w:spacing w:after="0" w:line="240" w:lineRule="auto"/>
              <w:rPr>
                <w:rFonts w:eastAsia="Times New Roman"/>
                <w:lang w:val="en-US"/>
              </w:rPr>
            </w:pPr>
            <w:r>
              <w:rPr>
                <w:rFonts w:eastAsia="Times New Roman"/>
                <w:lang w:val="en-US"/>
              </w:rPr>
              <w:t>Data Analysis experience performed in a similar role</w:t>
            </w:r>
          </w:p>
          <w:p w14:paraId="6E124912" w14:textId="01BD58C6" w:rsidR="006117D0" w:rsidRPr="00057296" w:rsidRDefault="006117D0" w:rsidP="00430659">
            <w:pPr>
              <w:pStyle w:val="ListParagraph"/>
              <w:spacing w:after="0" w:line="240" w:lineRule="auto"/>
              <w:rPr>
                <w:rFonts w:eastAsia="Times New Roman" w:cs="Arial"/>
                <w:color w:val="5E595E"/>
                <w:lang w:val="en-US" w:eastAsia="en-GB"/>
              </w:rPr>
            </w:pPr>
          </w:p>
        </w:tc>
        <w:tc>
          <w:tcPr>
            <w:tcW w:w="2031" w:type="pct"/>
            <w:shd w:val="clear" w:color="auto" w:fill="FFFFFF"/>
          </w:tcPr>
          <w:p w14:paraId="4E8A33EB" w14:textId="77777777" w:rsidR="006117D0" w:rsidRPr="0007773F" w:rsidRDefault="006117D0" w:rsidP="0007773F">
            <w:pPr>
              <w:pStyle w:val="ListParagraph"/>
              <w:numPr>
                <w:ilvl w:val="0"/>
                <w:numId w:val="11"/>
              </w:numPr>
              <w:rPr>
                <w:rFonts w:cs="Arial"/>
                <w:lang w:val="en-US"/>
              </w:rPr>
            </w:pPr>
            <w:r w:rsidRPr="0007773F">
              <w:rPr>
                <w:rFonts w:cs="Arial"/>
              </w:rPr>
              <w:t>Experience of implementing insights or business changes.</w:t>
            </w:r>
          </w:p>
        </w:tc>
      </w:tr>
      <w:tr w:rsidR="006117D0" w:rsidRPr="006B37E6" w14:paraId="1D0B4D6D" w14:textId="77777777" w:rsidTr="006F36D8">
        <w:tc>
          <w:tcPr>
            <w:tcW w:w="1011" w:type="pct"/>
            <w:shd w:val="clear" w:color="auto" w:fill="FFFFFF"/>
          </w:tcPr>
          <w:p w14:paraId="0BD2C7F9" w14:textId="54C30583" w:rsidR="006117D0" w:rsidRPr="006B37E6" w:rsidRDefault="006117D0" w:rsidP="002A0316">
            <w:pPr>
              <w:pStyle w:val="Quote"/>
              <w:spacing w:after="0" w:line="240" w:lineRule="auto"/>
              <w:rPr>
                <w:rFonts w:cs="Arial"/>
                <w:b/>
              </w:rPr>
            </w:pPr>
            <w:r w:rsidRPr="006B37E6">
              <w:rPr>
                <w:rFonts w:cs="Arial"/>
                <w:b/>
              </w:rPr>
              <w:t>SKILLS &amp; ABILITIES</w:t>
            </w:r>
          </w:p>
        </w:tc>
        <w:tc>
          <w:tcPr>
            <w:tcW w:w="1958" w:type="pct"/>
          </w:tcPr>
          <w:p w14:paraId="304E5AFF" w14:textId="2DF58E73" w:rsidR="006117D0" w:rsidRPr="0007773F" w:rsidRDefault="00161B55" w:rsidP="0007773F">
            <w:pPr>
              <w:pStyle w:val="ListParagraph"/>
              <w:numPr>
                <w:ilvl w:val="0"/>
                <w:numId w:val="10"/>
              </w:numPr>
              <w:shd w:val="clear" w:color="auto" w:fill="FFFFFF"/>
              <w:spacing w:before="100" w:beforeAutospacing="1" w:after="100" w:afterAutospacing="1"/>
              <w:rPr>
                <w:rFonts w:cs="Arial"/>
              </w:rPr>
            </w:pPr>
            <w:r w:rsidRPr="0007773F">
              <w:rPr>
                <w:rFonts w:cs="Arial"/>
              </w:rPr>
              <w:t xml:space="preserve">Good communication and engagement skill, able to build good professional relationships with a range </w:t>
            </w:r>
            <w:r w:rsidR="00023E3A" w:rsidRPr="0007773F">
              <w:rPr>
                <w:rFonts w:cs="Arial"/>
              </w:rPr>
              <w:t>of stakeholders.</w:t>
            </w:r>
          </w:p>
          <w:p w14:paraId="66896DAA" w14:textId="42E788F4" w:rsidR="006117D0" w:rsidRPr="0007773F" w:rsidRDefault="00023E3A" w:rsidP="0007773F">
            <w:pPr>
              <w:pStyle w:val="ListParagraph"/>
              <w:numPr>
                <w:ilvl w:val="0"/>
                <w:numId w:val="10"/>
              </w:numPr>
              <w:shd w:val="clear" w:color="auto" w:fill="FFFFFF"/>
              <w:spacing w:before="100" w:beforeAutospacing="1" w:after="100" w:afterAutospacing="1"/>
              <w:rPr>
                <w:rFonts w:cs="Arial"/>
              </w:rPr>
            </w:pPr>
            <w:r w:rsidRPr="0007773F">
              <w:rPr>
                <w:rFonts w:cs="Arial"/>
              </w:rPr>
              <w:t xml:space="preserve">Highly organised, </w:t>
            </w:r>
            <w:r w:rsidR="002970C2" w:rsidRPr="0007773F">
              <w:rPr>
                <w:rFonts w:cs="Arial"/>
              </w:rPr>
              <w:t xml:space="preserve">able to work efficiently and </w:t>
            </w:r>
            <w:r w:rsidR="00277E9C" w:rsidRPr="0007773F">
              <w:rPr>
                <w:rFonts w:cs="Arial"/>
              </w:rPr>
              <w:t>transparently</w:t>
            </w:r>
          </w:p>
          <w:p w14:paraId="4B5AEEEA" w14:textId="44114B9A" w:rsidR="007D036C" w:rsidRPr="0007773F" w:rsidRDefault="002970C2" w:rsidP="0007773F">
            <w:pPr>
              <w:pStyle w:val="ListParagraph"/>
              <w:numPr>
                <w:ilvl w:val="0"/>
                <w:numId w:val="10"/>
              </w:numPr>
              <w:shd w:val="clear" w:color="auto" w:fill="FFFFFF"/>
              <w:spacing w:before="100" w:beforeAutospacing="1" w:after="100" w:afterAutospacing="1"/>
              <w:rPr>
                <w:rFonts w:cs="Arial"/>
              </w:rPr>
            </w:pPr>
            <w:r w:rsidRPr="0007773F">
              <w:rPr>
                <w:rFonts w:cs="Arial"/>
              </w:rPr>
              <w:t>Ability to see a situation from the viewpoin</w:t>
            </w:r>
            <w:r w:rsidR="00277E9C" w:rsidRPr="0007773F">
              <w:rPr>
                <w:rFonts w:cs="Arial"/>
              </w:rPr>
              <w:t>t</w:t>
            </w:r>
            <w:r w:rsidRPr="0007773F">
              <w:rPr>
                <w:rFonts w:cs="Arial"/>
              </w:rPr>
              <w:t xml:space="preserve"> of a </w:t>
            </w:r>
            <w:r w:rsidR="00277E9C" w:rsidRPr="0007773F">
              <w:rPr>
                <w:rFonts w:cs="Arial"/>
              </w:rPr>
              <w:t>service user.</w:t>
            </w:r>
          </w:p>
        </w:tc>
        <w:tc>
          <w:tcPr>
            <w:tcW w:w="2031" w:type="pct"/>
            <w:shd w:val="clear" w:color="auto" w:fill="FFFFFF"/>
          </w:tcPr>
          <w:p w14:paraId="122D101D" w14:textId="77777777" w:rsidR="006210D7" w:rsidRDefault="006210D7" w:rsidP="006210D7">
            <w:pPr>
              <w:pStyle w:val="ListParagraph"/>
              <w:numPr>
                <w:ilvl w:val="0"/>
                <w:numId w:val="9"/>
              </w:numPr>
              <w:spacing w:after="0" w:line="240" w:lineRule="auto"/>
              <w:rPr>
                <w:rFonts w:eastAsia="Times New Roman"/>
                <w:lang w:val="en-US"/>
              </w:rPr>
            </w:pPr>
            <w:r>
              <w:rPr>
                <w:rFonts w:eastAsia="Times New Roman"/>
                <w:lang w:val="en-US"/>
              </w:rPr>
              <w:t>Statistical and mathematical ability with a highly accurate approach to work completion.</w:t>
            </w:r>
          </w:p>
          <w:p w14:paraId="50193058" w14:textId="4D13F865" w:rsidR="006117D0" w:rsidRPr="006210D7" w:rsidRDefault="006117D0" w:rsidP="002A0316">
            <w:pPr>
              <w:rPr>
                <w:rFonts w:ascii="Arial" w:hAnsi="Arial" w:cs="Arial"/>
                <w:sz w:val="22"/>
                <w:szCs w:val="22"/>
                <w:lang w:val="en-US"/>
              </w:rPr>
            </w:pPr>
          </w:p>
        </w:tc>
      </w:tr>
      <w:tr w:rsidR="006117D0" w:rsidRPr="006B37E6" w14:paraId="170E5D43" w14:textId="77777777" w:rsidTr="006F36D8">
        <w:tc>
          <w:tcPr>
            <w:tcW w:w="1011" w:type="pct"/>
            <w:shd w:val="clear" w:color="auto" w:fill="FFFFFF"/>
          </w:tcPr>
          <w:p w14:paraId="55A60CDD" w14:textId="00FA309F" w:rsidR="006117D0" w:rsidRPr="006B37E6" w:rsidRDefault="006117D0" w:rsidP="002A0316">
            <w:pPr>
              <w:pStyle w:val="Quote"/>
              <w:spacing w:after="0" w:line="240" w:lineRule="auto"/>
              <w:rPr>
                <w:rFonts w:cs="Arial"/>
                <w:b/>
              </w:rPr>
            </w:pPr>
            <w:r w:rsidRPr="006B37E6">
              <w:rPr>
                <w:rFonts w:cs="Arial"/>
                <w:b/>
              </w:rPr>
              <w:t>OTHER</w:t>
            </w:r>
          </w:p>
        </w:tc>
        <w:tc>
          <w:tcPr>
            <w:tcW w:w="1958" w:type="pct"/>
          </w:tcPr>
          <w:p w14:paraId="5584CB28" w14:textId="77777777" w:rsidR="0007773F" w:rsidRDefault="006117D0" w:rsidP="00B7740A">
            <w:pPr>
              <w:pStyle w:val="ListParagraph"/>
              <w:numPr>
                <w:ilvl w:val="0"/>
                <w:numId w:val="8"/>
              </w:numPr>
              <w:spacing w:after="0"/>
              <w:rPr>
                <w:rFonts w:cs="Arial"/>
              </w:rPr>
            </w:pPr>
            <w:r w:rsidRPr="0007773F">
              <w:rPr>
                <w:rFonts w:cs="Arial"/>
              </w:rPr>
              <w:t>Share Catch22 values</w:t>
            </w:r>
          </w:p>
          <w:p w14:paraId="07017720" w14:textId="0062411D" w:rsidR="006117D0" w:rsidRPr="00F635DA" w:rsidRDefault="006117D0" w:rsidP="00351028">
            <w:pPr>
              <w:pStyle w:val="ListParagraph"/>
              <w:numPr>
                <w:ilvl w:val="0"/>
                <w:numId w:val="8"/>
              </w:numPr>
              <w:rPr>
                <w:rFonts w:cs="Arial"/>
              </w:rPr>
            </w:pPr>
            <w:r w:rsidRPr="0007773F">
              <w:rPr>
                <w:rFonts w:cs="Arial"/>
              </w:rPr>
              <w:t>Awareness of and commitment to Equality &amp; Diversity</w:t>
            </w:r>
          </w:p>
        </w:tc>
        <w:tc>
          <w:tcPr>
            <w:tcW w:w="2031" w:type="pct"/>
            <w:shd w:val="clear" w:color="auto" w:fill="FFFFFF"/>
          </w:tcPr>
          <w:p w14:paraId="5E43C257" w14:textId="77777777" w:rsidR="006117D0" w:rsidRPr="006B37E6" w:rsidRDefault="006117D0" w:rsidP="002A0316">
            <w:pPr>
              <w:rPr>
                <w:rFonts w:ascii="Arial" w:hAnsi="Arial" w:cs="Arial"/>
                <w:sz w:val="22"/>
                <w:szCs w:val="22"/>
              </w:rPr>
            </w:pPr>
          </w:p>
        </w:tc>
      </w:tr>
      <w:bookmarkEnd w:id="0"/>
    </w:tbl>
    <w:p w14:paraId="11836895" w14:textId="30ADA690" w:rsidR="00251878" w:rsidRPr="00AC23EA" w:rsidRDefault="00251878" w:rsidP="006B37E6">
      <w:pPr>
        <w:rPr>
          <w:rFonts w:ascii="Arial" w:hAnsi="Arial" w:cs="Arial"/>
        </w:rPr>
      </w:pPr>
    </w:p>
    <w:sectPr w:rsidR="00251878" w:rsidRPr="00AC23EA" w:rsidSect="009A7C43">
      <w:headerReference w:type="first" r:id="rId15"/>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2208" w14:textId="77777777" w:rsidR="009A7C43" w:rsidRDefault="009A7C43" w:rsidP="00AA3B26">
      <w:r>
        <w:separator/>
      </w:r>
    </w:p>
  </w:endnote>
  <w:endnote w:type="continuationSeparator" w:id="0">
    <w:p w14:paraId="3D83A337" w14:textId="77777777" w:rsidR="009A7C43" w:rsidRDefault="009A7C43" w:rsidP="00AA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F74A3" w14:textId="448D3567" w:rsidR="00AA3B26" w:rsidRDefault="005D6727">
    <w:pPr>
      <w:pStyle w:val="Footer"/>
    </w:pPr>
    <w:r>
      <w:rPr>
        <w:noProof/>
      </w:rPr>
      <mc:AlternateContent>
        <mc:Choice Requires="wps">
          <w:drawing>
            <wp:anchor distT="0" distB="0" distL="114300" distR="114300" simplePos="0" relativeHeight="251660288" behindDoc="0" locked="0" layoutInCell="0" allowOverlap="1" wp14:anchorId="30F8AF9C" wp14:editId="450A9975">
              <wp:simplePos x="0" y="0"/>
              <wp:positionH relativeFrom="page">
                <wp:posOffset>0</wp:posOffset>
              </wp:positionH>
              <wp:positionV relativeFrom="page">
                <wp:posOffset>10381615</wp:posOffset>
              </wp:positionV>
              <wp:extent cx="7556500" cy="273050"/>
              <wp:effectExtent l="0" t="0" r="0" b="12700"/>
              <wp:wrapNone/>
              <wp:docPr id="2" name="MSIPCMfa274b8b9bab469da6bf1588" descr="{&quot;HashCode&quot;:207141123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6B2B7C" w14:textId="76A64881" w:rsidR="00251878" w:rsidRPr="005D6727" w:rsidRDefault="00251878" w:rsidP="005D6727">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0F8AF9C" id="_x0000_t202" coordsize="21600,21600" o:spt="202" path="m,l,21600r21600,l21600,xe">
              <v:stroke joinstyle="miter"/>
              <v:path gradientshapeok="t" o:connecttype="rect"/>
            </v:shapetype>
            <v:shape id="_x0000_s1027" type="#_x0000_t202" alt="{&quot;HashCode&quot;:2071411238,&quot;Height&quot;:842.0,&quot;Width&quot;:595.0,&quot;Placement&quot;:&quot;Footer&quot;,&quot;Index&quot;:&quot;Primary&quot;,&quot;Section&quot;:1,&quot;Top&quot;:0.0,&quot;Left&quot;:0.0}" style="position:absolute;margin-left:0;margin-top:817.45pt;width:59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" o:allowincell="f" filled="f" stroked="f" strokeweight=".5pt">
              <v:textbox inset="20pt,0,,0">
                <w:txbxContent>
                  <w:p w14:paraId="756B2B7C" w14:textId="76A64881" w:rsidR="00251878" w:rsidRPr="005D6727" w:rsidRDefault="00251878" w:rsidP="005D6727">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v:textbox>
              <w10:wrap anchorx="page" anchory="page"/>
            </v:shape>
          </w:pict>
        </mc:Fallback>
      </mc:AlternateContent>
    </w:r>
    <w:r>
      <w:rPr>
        <w:noProof/>
      </w:rPr>
      <w:drawing>
        <wp:anchor distT="0" distB="0" distL="114300" distR="114300" simplePos="0" relativeHeight="251654144" behindDoc="0" locked="0" layoutInCell="1" allowOverlap="1" wp14:anchorId="60083F29" wp14:editId="2FDDA4F6">
          <wp:simplePos x="0" y="0"/>
          <wp:positionH relativeFrom="page">
            <wp:posOffset>9525</wp:posOffset>
          </wp:positionH>
          <wp:positionV relativeFrom="paragraph">
            <wp:posOffset>288290</wp:posOffset>
          </wp:positionV>
          <wp:extent cx="7535545" cy="334645"/>
          <wp:effectExtent l="0" t="0" r="8255" b="8255"/>
          <wp:wrapSquare wrapText="bothSides"/>
          <wp:docPr id="15" name="Picture 1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ackground pattern&#10;&#10;Description automatically generated"/>
                  <pic:cNvPicPr/>
                </pic:nvPicPr>
                <pic:blipFill rotWithShape="1">
                  <a:blip r:embed="rId1">
                    <a:extLst>
                      <a:ext uri="{28A0092B-C50C-407E-A947-70E740481C1C}">
                        <a14:useLocalDpi xmlns:a14="http://schemas.microsoft.com/office/drawing/2010/main" val="0"/>
                      </a:ext>
                    </a:extLst>
                  </a:blip>
                  <a:srcRect b="66073"/>
                  <a:stretch/>
                </pic:blipFill>
                <pic:spPr bwMode="auto">
                  <a:xfrm>
                    <a:off x="0" y="0"/>
                    <a:ext cx="7535545" cy="334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8D16" w14:textId="122FD421" w:rsidR="00751BC6" w:rsidRDefault="005A0650">
    <w:pPr>
      <w:pStyle w:val="Footer"/>
    </w:pPr>
    <w:r w:rsidRPr="00AC23EA">
      <w:rPr>
        <w:rFonts w:ascii="Arial" w:hAnsi="Arial" w:cs="Arial"/>
        <w:noProof/>
      </w:rPr>
      <w:drawing>
        <wp:anchor distT="0" distB="0" distL="114300" distR="114300" simplePos="0" relativeHeight="251665408" behindDoc="0" locked="0" layoutInCell="1" allowOverlap="1" wp14:anchorId="75DA707D" wp14:editId="66AC9910">
          <wp:simplePos x="0" y="0"/>
          <wp:positionH relativeFrom="margin">
            <wp:posOffset>-905510</wp:posOffset>
          </wp:positionH>
          <wp:positionV relativeFrom="margin">
            <wp:posOffset>13517880</wp:posOffset>
          </wp:positionV>
          <wp:extent cx="10676255" cy="347980"/>
          <wp:effectExtent l="0" t="0" r="444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 cstate="print">
                    <a:extLst>
                      <a:ext uri="{28A0092B-C50C-407E-A947-70E740481C1C}">
                        <a14:useLocalDpi xmlns:a14="http://schemas.microsoft.com/office/drawing/2010/main" val="0"/>
                      </a:ext>
                    </a:extLst>
                  </a:blip>
                  <a:srcRect b="65000"/>
                  <a:stretch/>
                </pic:blipFill>
                <pic:spPr bwMode="auto">
                  <a:xfrm>
                    <a:off x="0" y="0"/>
                    <a:ext cx="10676255" cy="347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C23EA">
      <w:rPr>
        <w:rFonts w:ascii="Arial" w:hAnsi="Arial" w:cs="Arial"/>
        <w:noProof/>
      </w:rPr>
      <w:drawing>
        <wp:anchor distT="0" distB="0" distL="114300" distR="114300" simplePos="0" relativeHeight="251664384" behindDoc="0" locked="0" layoutInCell="1" allowOverlap="1" wp14:anchorId="4570B45D" wp14:editId="072A6FD6">
          <wp:simplePos x="0" y="0"/>
          <wp:positionH relativeFrom="margin">
            <wp:posOffset>-914400</wp:posOffset>
          </wp:positionH>
          <wp:positionV relativeFrom="margin">
            <wp:posOffset>6311265</wp:posOffset>
          </wp:positionV>
          <wp:extent cx="10733405" cy="32131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cstate="print">
                    <a:extLst>
                      <a:ext uri="{28A0092B-C50C-407E-A947-70E740481C1C}">
                        <a14:useLocalDpi xmlns:a14="http://schemas.microsoft.com/office/drawing/2010/main" val="0"/>
                      </a:ext>
                    </a:extLst>
                  </a:blip>
                  <a:srcRect b="67800"/>
                  <a:stretch/>
                </pic:blipFill>
                <pic:spPr bwMode="auto">
                  <a:xfrm>
                    <a:off x="0" y="0"/>
                    <a:ext cx="10733405" cy="321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1878">
      <w:rPr>
        <w:noProof/>
      </w:rPr>
      <mc:AlternateContent>
        <mc:Choice Requires="wps">
          <w:drawing>
            <wp:anchor distT="0" distB="0" distL="114300" distR="114300" simplePos="0" relativeHeight="251662336" behindDoc="0" locked="0" layoutInCell="0" allowOverlap="1" wp14:anchorId="0819C8E0" wp14:editId="46EFD1D9">
              <wp:simplePos x="0" y="0"/>
              <wp:positionH relativeFrom="page">
                <wp:posOffset>0</wp:posOffset>
              </wp:positionH>
              <wp:positionV relativeFrom="page">
                <wp:posOffset>10229215</wp:posOffset>
              </wp:positionV>
              <wp:extent cx="7556500" cy="273050"/>
              <wp:effectExtent l="0" t="0" r="0" b="12700"/>
              <wp:wrapNone/>
              <wp:docPr id="10" name="MSIPCMe1c04cdab0d3de29d5cff167" descr="{&quot;HashCode&quot;:207141123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28624E" w14:textId="4EDF225C" w:rsidR="00251878" w:rsidRPr="00251878" w:rsidRDefault="00251878" w:rsidP="00251878">
                          <w:pPr>
                            <w:rPr>
                              <w:rFonts w:ascii="Calibri" w:hAnsi="Calibri" w:cs="Calibri"/>
                              <w:color w:val="000000"/>
                              <w:sz w:val="20"/>
                            </w:rPr>
                          </w:pPr>
                          <w:r w:rsidRPr="00251878">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819C8E0" id="_x0000_t202" coordsize="21600,21600" o:spt="202" path="m,l,21600r21600,l21600,xe">
              <v:stroke joinstyle="miter"/>
              <v:path gradientshapeok="t" o:connecttype="rect"/>
            </v:shapetype>
            <v:shape id="MSIPCMe1c04cdab0d3de29d5cff167" o:spid="_x0000_s1028" type="#_x0000_t202" alt="{&quot;HashCode&quot;:2071411238,&quot;Height&quot;:842.0,&quot;Width&quot;:595.0,&quot;Placement&quot;:&quot;Footer&quot;,&quot;Index&quot;:&quot;FirstPage&quot;,&quot;Section&quot;:1,&quot;Top&quot;:0.0,&quot;Left&quot;:0.0}" style="position:absolute;margin-left:0;margin-top:805.45pt;width:595pt;height:21.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" o:allowincell="f" filled="f" stroked="f" strokeweight=".5pt">
              <v:textbox inset="20pt,0,,0">
                <w:txbxContent>
                  <w:p w14:paraId="7528624E" w14:textId="4EDF225C" w:rsidR="00251878" w:rsidRPr="00251878" w:rsidRDefault="00251878" w:rsidP="00251878">
                    <w:pPr>
                      <w:rPr>
                        <w:rFonts w:ascii="Calibri" w:hAnsi="Calibri" w:cs="Calibri"/>
                        <w:color w:val="000000"/>
                        <w:sz w:val="20"/>
                      </w:rPr>
                    </w:pPr>
                    <w:r w:rsidRPr="00251878">
                      <w:rPr>
                        <w:rFonts w:ascii="Calibri" w:hAnsi="Calibri" w:cs="Calibri"/>
                        <w:color w:val="000000"/>
                        <w:sz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73019" w14:textId="77777777" w:rsidR="009A7C43" w:rsidRDefault="009A7C43" w:rsidP="00AA3B26">
      <w:r>
        <w:separator/>
      </w:r>
    </w:p>
  </w:footnote>
  <w:footnote w:type="continuationSeparator" w:id="0">
    <w:p w14:paraId="174ED019" w14:textId="77777777" w:rsidR="009A7C43" w:rsidRDefault="009A7C43" w:rsidP="00AA3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FA650" w14:textId="588CD3B4" w:rsidR="00DB59AD" w:rsidRDefault="004F38AF">
    <w:pPr>
      <w:pStyle w:val="Header"/>
    </w:pPr>
    <w:r>
      <w:rPr>
        <w:noProof/>
      </w:rPr>
      <w:drawing>
        <wp:anchor distT="0" distB="0" distL="114300" distR="114300" simplePos="0" relativeHeight="251670528" behindDoc="0" locked="0" layoutInCell="1" allowOverlap="1" wp14:anchorId="2DA27822" wp14:editId="3DCB2976">
          <wp:simplePos x="0" y="0"/>
          <wp:positionH relativeFrom="column">
            <wp:posOffset>5231765</wp:posOffset>
          </wp:positionH>
          <wp:positionV relativeFrom="paragraph">
            <wp:posOffset>-170180</wp:posOffset>
          </wp:positionV>
          <wp:extent cx="557910" cy="558529"/>
          <wp:effectExtent l="0" t="0" r="0" b="0"/>
          <wp:wrapNone/>
          <wp:docPr id="21" name="Picture 2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7910" cy="558529"/>
                  </a:xfrm>
                  <a:prstGeom prst="rect">
                    <a:avLst/>
                  </a:prstGeom>
                </pic:spPr>
              </pic:pic>
            </a:graphicData>
          </a:graphic>
          <wp14:sizeRelH relativeFrom="page">
            <wp14:pctWidth>0</wp14:pctWidth>
          </wp14:sizeRelH>
          <wp14:sizeRelV relativeFrom="page">
            <wp14:pctHeight>0</wp14:pctHeight>
          </wp14:sizeRelV>
        </wp:anchor>
      </w:drawing>
    </w:r>
    <w:r w:rsidR="00DB59AD">
      <w:rPr>
        <w:noProof/>
      </w:rPr>
      <mc:AlternateContent>
        <mc:Choice Requires="wps">
          <w:drawing>
            <wp:anchor distT="0" distB="0" distL="114300" distR="114300" simplePos="0" relativeHeight="251669504" behindDoc="0" locked="0" layoutInCell="0" allowOverlap="1" wp14:anchorId="2CE064C1" wp14:editId="1A532163">
              <wp:simplePos x="0" y="0"/>
              <wp:positionH relativeFrom="page">
                <wp:posOffset>25400</wp:posOffset>
              </wp:positionH>
              <wp:positionV relativeFrom="page">
                <wp:posOffset>55245</wp:posOffset>
              </wp:positionV>
              <wp:extent cx="7556500" cy="273050"/>
              <wp:effectExtent l="0" t="0" r="0" b="12700"/>
              <wp:wrapNone/>
              <wp:docPr id="20" name="MSIPCMfa274b8b9bab469da6bf1588" descr="{&quot;HashCode&quot;:207141123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BAEF496" w14:textId="77777777" w:rsidR="00DB59AD" w:rsidRPr="005D6727" w:rsidRDefault="00DB59AD" w:rsidP="00DB59AD">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CE064C1" id="_x0000_t202" coordsize="21600,21600" o:spt="202" path="m,l,21600r21600,l21600,xe">
              <v:stroke joinstyle="miter"/>
              <v:path gradientshapeok="t" o:connecttype="rect"/>
            </v:shapetype>
            <v:shape id="MSIPCMfa274b8b9bab469da6bf1588" o:spid="_x0000_s1026" type="#_x0000_t202" alt="{&quot;HashCode&quot;:2071411238,&quot;Height&quot;:842.0,&quot;Width&quot;:595.0,&quot;Placement&quot;:&quot;Footer&quot;,&quot;Index&quot;:&quot;Primary&quot;,&quot;Section&quot;:1,&quot;Top&quot;:0.0,&quot;Left&quot;:0.0}" style="position:absolute;margin-left:2pt;margin-top:4.35pt;width:595pt;height:21.5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" o:allowincell="f" filled="f" stroked="f" strokeweight=".5pt">
              <v:textbox inset="20pt,0,,0">
                <w:txbxContent>
                  <w:p w14:paraId="2BAEF496" w14:textId="77777777" w:rsidR="00DB59AD" w:rsidRPr="005D6727" w:rsidRDefault="00DB59AD" w:rsidP="00DB59AD">
                    <w:pPr>
                      <w:jc w:val="right"/>
                      <w:rPr>
                        <w:rFonts w:ascii="Calibri" w:hAnsi="Calibri" w:cs="Calibri"/>
                        <w:b/>
                        <w:bCs/>
                        <w:color w:val="FFFFFF" w:themeColor="background1"/>
                        <w:sz w:val="20"/>
                      </w:rPr>
                    </w:pPr>
                    <w:r w:rsidRPr="005D6727">
                      <w:rPr>
                        <w:rFonts w:ascii="Calibri" w:hAnsi="Calibri" w:cs="Calibri"/>
                        <w:b/>
                        <w:bCs/>
                        <w:color w:val="FFFFFF" w:themeColor="background1"/>
                        <w:sz w:val="20"/>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D222" w14:textId="658C4620" w:rsidR="00B7740A" w:rsidRDefault="005A0650" w:rsidP="005A0650">
    <w:pPr>
      <w:pStyle w:val="Header"/>
      <w:tabs>
        <w:tab w:val="clear" w:pos="4513"/>
        <w:tab w:val="clear" w:pos="9026"/>
        <w:tab w:val="left" w:pos="11120"/>
      </w:tabs>
    </w:pPr>
    <w:r w:rsidRPr="00AC23EA">
      <w:rPr>
        <w:rFonts w:ascii="Arial" w:hAnsi="Arial" w:cs="Arial"/>
        <w:noProof/>
      </w:rPr>
      <w:drawing>
        <wp:anchor distT="0" distB="0" distL="114300" distR="114300" simplePos="0" relativeHeight="251667456" behindDoc="0" locked="0" layoutInCell="1" allowOverlap="1" wp14:anchorId="7DC2A6B6" wp14:editId="63D17DC9">
          <wp:simplePos x="0" y="0"/>
          <wp:positionH relativeFrom="page">
            <wp:align>right</wp:align>
          </wp:positionH>
          <wp:positionV relativeFrom="page">
            <wp:align>top</wp:align>
          </wp:positionV>
          <wp:extent cx="10733405" cy="321310"/>
          <wp:effectExtent l="0" t="0" r="0" b="254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b="67800"/>
                  <a:stretch/>
                </pic:blipFill>
                <pic:spPr bwMode="auto">
                  <a:xfrm>
                    <a:off x="0" y="0"/>
                    <a:ext cx="10733405" cy="321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CAE"/>
    <w:multiLevelType w:val="hybridMultilevel"/>
    <w:tmpl w:val="C08C6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BDF4644"/>
    <w:multiLevelType w:val="hybridMultilevel"/>
    <w:tmpl w:val="95EE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C06734"/>
    <w:multiLevelType w:val="hybridMultilevel"/>
    <w:tmpl w:val="197A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577107"/>
    <w:multiLevelType w:val="hybridMultilevel"/>
    <w:tmpl w:val="9EFE1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61B9B"/>
    <w:multiLevelType w:val="hybridMultilevel"/>
    <w:tmpl w:val="7258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0C5D59"/>
    <w:multiLevelType w:val="multilevel"/>
    <w:tmpl w:val="D1CE57F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D90489"/>
    <w:multiLevelType w:val="hybridMultilevel"/>
    <w:tmpl w:val="1D8A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850FB"/>
    <w:multiLevelType w:val="hybridMultilevel"/>
    <w:tmpl w:val="F320C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C31CCB"/>
    <w:multiLevelType w:val="hybridMultilevel"/>
    <w:tmpl w:val="B546C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FC3A63"/>
    <w:multiLevelType w:val="multilevel"/>
    <w:tmpl w:val="294EFB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3D4DED"/>
    <w:multiLevelType w:val="hybridMultilevel"/>
    <w:tmpl w:val="8CD0A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6C2A1C"/>
    <w:multiLevelType w:val="hybridMultilevel"/>
    <w:tmpl w:val="73FE4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5157309">
    <w:abstractNumId w:val="6"/>
  </w:num>
  <w:num w:numId="2" w16cid:durableId="372461674">
    <w:abstractNumId w:val="7"/>
  </w:num>
  <w:num w:numId="3" w16cid:durableId="1229415063">
    <w:abstractNumId w:val="9"/>
  </w:num>
  <w:num w:numId="4" w16cid:durableId="2061048033">
    <w:abstractNumId w:val="5"/>
  </w:num>
  <w:num w:numId="5" w16cid:durableId="580412615">
    <w:abstractNumId w:val="3"/>
  </w:num>
  <w:num w:numId="6" w16cid:durableId="2109697584">
    <w:abstractNumId w:val="1"/>
  </w:num>
  <w:num w:numId="7" w16cid:durableId="1188445003">
    <w:abstractNumId w:val="8"/>
  </w:num>
  <w:num w:numId="8" w16cid:durableId="1720279434">
    <w:abstractNumId w:val="2"/>
  </w:num>
  <w:num w:numId="9" w16cid:durableId="1947075332">
    <w:abstractNumId w:val="0"/>
  </w:num>
  <w:num w:numId="10" w16cid:durableId="1849824935">
    <w:abstractNumId w:val="4"/>
  </w:num>
  <w:num w:numId="11" w16cid:durableId="374819070">
    <w:abstractNumId w:val="11"/>
  </w:num>
  <w:num w:numId="12" w16cid:durableId="1067071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26"/>
    <w:rsid w:val="00003ACB"/>
    <w:rsid w:val="00021A36"/>
    <w:rsid w:val="00023E3A"/>
    <w:rsid w:val="000444CE"/>
    <w:rsid w:val="00053B95"/>
    <w:rsid w:val="00057296"/>
    <w:rsid w:val="00057B48"/>
    <w:rsid w:val="0007773F"/>
    <w:rsid w:val="00084E87"/>
    <w:rsid w:val="00086ED5"/>
    <w:rsid w:val="000A0FEC"/>
    <w:rsid w:val="000C2647"/>
    <w:rsid w:val="000D4D84"/>
    <w:rsid w:val="00104B0D"/>
    <w:rsid w:val="001324D2"/>
    <w:rsid w:val="00161B55"/>
    <w:rsid w:val="00165D15"/>
    <w:rsid w:val="00172F4E"/>
    <w:rsid w:val="001A7B44"/>
    <w:rsid w:val="001E0B60"/>
    <w:rsid w:val="001E0C01"/>
    <w:rsid w:val="001E2A5C"/>
    <w:rsid w:val="001F186E"/>
    <w:rsid w:val="00207566"/>
    <w:rsid w:val="00251878"/>
    <w:rsid w:val="002664B1"/>
    <w:rsid w:val="00277E9C"/>
    <w:rsid w:val="002970C2"/>
    <w:rsid w:val="002A26CB"/>
    <w:rsid w:val="002C07B2"/>
    <w:rsid w:val="002D27D8"/>
    <w:rsid w:val="002D597D"/>
    <w:rsid w:val="00351028"/>
    <w:rsid w:val="00364B65"/>
    <w:rsid w:val="003766E5"/>
    <w:rsid w:val="003774C3"/>
    <w:rsid w:val="003C3EC7"/>
    <w:rsid w:val="004202D6"/>
    <w:rsid w:val="00430659"/>
    <w:rsid w:val="004339BD"/>
    <w:rsid w:val="00434A4A"/>
    <w:rsid w:val="00457FA1"/>
    <w:rsid w:val="00497B68"/>
    <w:rsid w:val="004C17D2"/>
    <w:rsid w:val="004F38AF"/>
    <w:rsid w:val="00521B49"/>
    <w:rsid w:val="00540A95"/>
    <w:rsid w:val="00547565"/>
    <w:rsid w:val="0056689C"/>
    <w:rsid w:val="005A0650"/>
    <w:rsid w:val="005B5C15"/>
    <w:rsid w:val="005D6727"/>
    <w:rsid w:val="005F3028"/>
    <w:rsid w:val="006047C6"/>
    <w:rsid w:val="00604907"/>
    <w:rsid w:val="006117D0"/>
    <w:rsid w:val="006210D7"/>
    <w:rsid w:val="006662E4"/>
    <w:rsid w:val="006731A8"/>
    <w:rsid w:val="00676B78"/>
    <w:rsid w:val="006A2B89"/>
    <w:rsid w:val="006A3A01"/>
    <w:rsid w:val="006B37E6"/>
    <w:rsid w:val="006E38AA"/>
    <w:rsid w:val="006F36D8"/>
    <w:rsid w:val="007116F7"/>
    <w:rsid w:val="00731A73"/>
    <w:rsid w:val="00743C68"/>
    <w:rsid w:val="00751BC6"/>
    <w:rsid w:val="00757A70"/>
    <w:rsid w:val="00767BFD"/>
    <w:rsid w:val="00770D82"/>
    <w:rsid w:val="00797152"/>
    <w:rsid w:val="007A598A"/>
    <w:rsid w:val="007B2961"/>
    <w:rsid w:val="007C0B64"/>
    <w:rsid w:val="007D036C"/>
    <w:rsid w:val="007D7C62"/>
    <w:rsid w:val="007E1CFF"/>
    <w:rsid w:val="007F7546"/>
    <w:rsid w:val="00831498"/>
    <w:rsid w:val="00835333"/>
    <w:rsid w:val="008559D0"/>
    <w:rsid w:val="00875AD1"/>
    <w:rsid w:val="008A4EAD"/>
    <w:rsid w:val="008D6AE9"/>
    <w:rsid w:val="00900F1C"/>
    <w:rsid w:val="00915DD8"/>
    <w:rsid w:val="009239A5"/>
    <w:rsid w:val="0094291A"/>
    <w:rsid w:val="009529D4"/>
    <w:rsid w:val="00967807"/>
    <w:rsid w:val="00991625"/>
    <w:rsid w:val="009A0F2D"/>
    <w:rsid w:val="009A7C43"/>
    <w:rsid w:val="00A039A7"/>
    <w:rsid w:val="00A0536F"/>
    <w:rsid w:val="00A10A9F"/>
    <w:rsid w:val="00A138DA"/>
    <w:rsid w:val="00A24FFC"/>
    <w:rsid w:val="00AA3B26"/>
    <w:rsid w:val="00AB7CFC"/>
    <w:rsid w:val="00AC23EA"/>
    <w:rsid w:val="00AE75CD"/>
    <w:rsid w:val="00B37837"/>
    <w:rsid w:val="00B46464"/>
    <w:rsid w:val="00B472B2"/>
    <w:rsid w:val="00B7740A"/>
    <w:rsid w:val="00B82993"/>
    <w:rsid w:val="00BB3A12"/>
    <w:rsid w:val="00BF3E84"/>
    <w:rsid w:val="00C12606"/>
    <w:rsid w:val="00C154C4"/>
    <w:rsid w:val="00C23B08"/>
    <w:rsid w:val="00C25F6A"/>
    <w:rsid w:val="00C30834"/>
    <w:rsid w:val="00C34110"/>
    <w:rsid w:val="00C427B6"/>
    <w:rsid w:val="00C80D9A"/>
    <w:rsid w:val="00CC0442"/>
    <w:rsid w:val="00CD42DC"/>
    <w:rsid w:val="00CE2D3B"/>
    <w:rsid w:val="00D04FD6"/>
    <w:rsid w:val="00D5278F"/>
    <w:rsid w:val="00D73EBF"/>
    <w:rsid w:val="00D76226"/>
    <w:rsid w:val="00D95A30"/>
    <w:rsid w:val="00D97F5D"/>
    <w:rsid w:val="00DA1BF3"/>
    <w:rsid w:val="00DB4C14"/>
    <w:rsid w:val="00DB59AD"/>
    <w:rsid w:val="00DB7B25"/>
    <w:rsid w:val="00DD64E9"/>
    <w:rsid w:val="00DE5476"/>
    <w:rsid w:val="00E03C0A"/>
    <w:rsid w:val="00E50666"/>
    <w:rsid w:val="00E5121C"/>
    <w:rsid w:val="00E6189D"/>
    <w:rsid w:val="00E7160B"/>
    <w:rsid w:val="00E734DA"/>
    <w:rsid w:val="00EC6689"/>
    <w:rsid w:val="00EE314B"/>
    <w:rsid w:val="00EE6057"/>
    <w:rsid w:val="00F13CCE"/>
    <w:rsid w:val="00F216F0"/>
    <w:rsid w:val="00F447D5"/>
    <w:rsid w:val="00F635DA"/>
    <w:rsid w:val="00FC1F89"/>
    <w:rsid w:val="00FC5E1D"/>
    <w:rsid w:val="00FF0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DC897"/>
  <w15:chartTrackingRefBased/>
  <w15:docId w15:val="{9E94D55D-3BD1-E044-B258-AC2766E38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1878"/>
    <w:pPr>
      <w:keepNext/>
      <w:keepLines/>
      <w:spacing w:before="480" w:after="120" w:line="276" w:lineRule="auto"/>
      <w:outlineLvl w:val="0"/>
    </w:pPr>
    <w:rPr>
      <w:rFonts w:ascii="Arial" w:eastAsia="Times New Roman" w:hAnsi="Arial" w:cs="Times New Roman"/>
      <w:b/>
      <w:bCs/>
      <w:sz w:val="52"/>
      <w:szCs w:val="28"/>
    </w:rPr>
  </w:style>
  <w:style w:type="paragraph" w:styleId="Heading2">
    <w:name w:val="heading 2"/>
    <w:basedOn w:val="Normal"/>
    <w:next w:val="Normal"/>
    <w:link w:val="Heading2Char"/>
    <w:uiPriority w:val="9"/>
    <w:unhideWhenUsed/>
    <w:qFormat/>
    <w:rsid w:val="00251878"/>
    <w:pPr>
      <w:keepNext/>
      <w:keepLines/>
      <w:spacing w:before="320" w:after="120" w:line="276" w:lineRule="auto"/>
      <w:outlineLvl w:val="1"/>
    </w:pPr>
    <w:rPr>
      <w:rFonts w:ascii="Arial" w:eastAsia="Times New Roman" w:hAnsi="Arial" w:cs="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B26"/>
    <w:pPr>
      <w:tabs>
        <w:tab w:val="center" w:pos="4513"/>
        <w:tab w:val="right" w:pos="9026"/>
      </w:tabs>
    </w:pPr>
  </w:style>
  <w:style w:type="character" w:customStyle="1" w:styleId="HeaderChar">
    <w:name w:val="Header Char"/>
    <w:basedOn w:val="DefaultParagraphFont"/>
    <w:link w:val="Header"/>
    <w:uiPriority w:val="99"/>
    <w:rsid w:val="00AA3B26"/>
  </w:style>
  <w:style w:type="paragraph" w:styleId="Footer">
    <w:name w:val="footer"/>
    <w:basedOn w:val="Normal"/>
    <w:link w:val="FooterChar"/>
    <w:uiPriority w:val="99"/>
    <w:unhideWhenUsed/>
    <w:rsid w:val="00AA3B26"/>
    <w:pPr>
      <w:tabs>
        <w:tab w:val="center" w:pos="4513"/>
        <w:tab w:val="right" w:pos="9026"/>
      </w:tabs>
    </w:pPr>
  </w:style>
  <w:style w:type="character" w:customStyle="1" w:styleId="FooterChar">
    <w:name w:val="Footer Char"/>
    <w:basedOn w:val="DefaultParagraphFont"/>
    <w:link w:val="Footer"/>
    <w:uiPriority w:val="99"/>
    <w:rsid w:val="00AA3B26"/>
  </w:style>
  <w:style w:type="character" w:styleId="Hyperlink">
    <w:name w:val="Hyperlink"/>
    <w:basedOn w:val="DefaultParagraphFont"/>
    <w:uiPriority w:val="99"/>
    <w:semiHidden/>
    <w:unhideWhenUsed/>
    <w:rsid w:val="00AA3B26"/>
    <w:rPr>
      <w:color w:val="0000FF"/>
      <w:u w:val="single"/>
    </w:rPr>
  </w:style>
  <w:style w:type="character" w:customStyle="1" w:styleId="Heading1Char">
    <w:name w:val="Heading 1 Char"/>
    <w:basedOn w:val="DefaultParagraphFont"/>
    <w:link w:val="Heading1"/>
    <w:uiPriority w:val="9"/>
    <w:rsid w:val="00251878"/>
    <w:rPr>
      <w:rFonts w:ascii="Arial" w:eastAsia="Times New Roman" w:hAnsi="Arial" w:cs="Times New Roman"/>
      <w:b/>
      <w:bCs/>
      <w:sz w:val="52"/>
      <w:szCs w:val="28"/>
    </w:rPr>
  </w:style>
  <w:style w:type="character" w:customStyle="1" w:styleId="Heading2Char">
    <w:name w:val="Heading 2 Char"/>
    <w:basedOn w:val="DefaultParagraphFont"/>
    <w:link w:val="Heading2"/>
    <w:uiPriority w:val="9"/>
    <w:rsid w:val="00251878"/>
    <w:rPr>
      <w:rFonts w:ascii="Arial" w:eastAsia="Times New Roman" w:hAnsi="Arial" w:cs="Times New Roman"/>
      <w:b/>
      <w:bCs/>
      <w:sz w:val="36"/>
      <w:szCs w:val="26"/>
    </w:rPr>
  </w:style>
  <w:style w:type="paragraph" w:styleId="Quote">
    <w:name w:val="Quote"/>
    <w:aliases w:val="Body"/>
    <w:basedOn w:val="Normal"/>
    <w:next w:val="Normal"/>
    <w:link w:val="QuoteChar"/>
    <w:uiPriority w:val="29"/>
    <w:qFormat/>
    <w:rsid w:val="00251878"/>
    <w:pPr>
      <w:spacing w:after="200" w:line="276" w:lineRule="auto"/>
    </w:pPr>
    <w:rPr>
      <w:rFonts w:ascii="Arial" w:eastAsia="Calibri" w:hAnsi="Arial" w:cs="Times New Roman"/>
      <w:iCs/>
      <w:color w:val="000000"/>
      <w:sz w:val="22"/>
      <w:szCs w:val="22"/>
    </w:rPr>
  </w:style>
  <w:style w:type="character" w:customStyle="1" w:styleId="QuoteChar">
    <w:name w:val="Quote Char"/>
    <w:aliases w:val="Body Char"/>
    <w:basedOn w:val="DefaultParagraphFont"/>
    <w:link w:val="Quote"/>
    <w:uiPriority w:val="29"/>
    <w:rsid w:val="00251878"/>
    <w:rPr>
      <w:rFonts w:ascii="Arial" w:eastAsia="Calibri" w:hAnsi="Arial" w:cs="Times New Roman"/>
      <w:iCs/>
      <w:color w:val="000000"/>
      <w:sz w:val="22"/>
      <w:szCs w:val="22"/>
    </w:rPr>
  </w:style>
  <w:style w:type="paragraph" w:customStyle="1" w:styleId="Default">
    <w:name w:val="Default"/>
    <w:rsid w:val="00251878"/>
    <w:pPr>
      <w:autoSpaceDE w:val="0"/>
      <w:autoSpaceDN w:val="0"/>
      <w:adjustRightInd w:val="0"/>
    </w:pPr>
    <w:rPr>
      <w:rFonts w:ascii="Arial" w:eastAsia="Times New Roman" w:hAnsi="Arial" w:cs="Arial"/>
      <w:color w:val="000000"/>
      <w:lang w:eastAsia="en-GB"/>
    </w:rPr>
  </w:style>
  <w:style w:type="paragraph" w:styleId="ListParagraph">
    <w:name w:val="List Paragraph"/>
    <w:basedOn w:val="Normal"/>
    <w:uiPriority w:val="34"/>
    <w:qFormat/>
    <w:rsid w:val="00251878"/>
    <w:pPr>
      <w:spacing w:after="200" w:line="276" w:lineRule="auto"/>
      <w:ind w:left="720"/>
    </w:pPr>
    <w:rPr>
      <w:rFonts w:ascii="Arial" w:eastAsia="Calibri" w:hAnsi="Arial" w:cs="Times New Roman"/>
      <w:sz w:val="22"/>
      <w:szCs w:val="22"/>
    </w:rPr>
  </w:style>
  <w:style w:type="character" w:customStyle="1" w:styleId="ui-provider">
    <w:name w:val="ui-provider"/>
    <w:basedOn w:val="DefaultParagraphFont"/>
    <w:rsid w:val="00172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0666">
      <w:bodyDiv w:val="1"/>
      <w:marLeft w:val="0"/>
      <w:marRight w:val="0"/>
      <w:marTop w:val="0"/>
      <w:marBottom w:val="0"/>
      <w:divBdr>
        <w:top w:val="none" w:sz="0" w:space="0" w:color="auto"/>
        <w:left w:val="none" w:sz="0" w:space="0" w:color="auto"/>
        <w:bottom w:val="none" w:sz="0" w:space="0" w:color="auto"/>
        <w:right w:val="none" w:sz="0" w:space="0" w:color="auto"/>
      </w:divBdr>
    </w:div>
    <w:div w:id="653223973">
      <w:bodyDiv w:val="1"/>
      <w:marLeft w:val="0"/>
      <w:marRight w:val="0"/>
      <w:marTop w:val="0"/>
      <w:marBottom w:val="0"/>
      <w:divBdr>
        <w:top w:val="none" w:sz="0" w:space="0" w:color="auto"/>
        <w:left w:val="none" w:sz="0" w:space="0" w:color="auto"/>
        <w:bottom w:val="none" w:sz="0" w:space="0" w:color="auto"/>
        <w:right w:val="none" w:sz="0" w:space="0" w:color="auto"/>
      </w:divBdr>
    </w:div>
    <w:div w:id="727875131">
      <w:bodyDiv w:val="1"/>
      <w:marLeft w:val="0"/>
      <w:marRight w:val="0"/>
      <w:marTop w:val="0"/>
      <w:marBottom w:val="0"/>
      <w:divBdr>
        <w:top w:val="none" w:sz="0" w:space="0" w:color="auto"/>
        <w:left w:val="none" w:sz="0" w:space="0" w:color="auto"/>
        <w:bottom w:val="none" w:sz="0" w:space="0" w:color="auto"/>
        <w:right w:val="none" w:sz="0" w:space="0" w:color="auto"/>
      </w:divBdr>
    </w:div>
    <w:div w:id="739134830">
      <w:bodyDiv w:val="1"/>
      <w:marLeft w:val="0"/>
      <w:marRight w:val="0"/>
      <w:marTop w:val="0"/>
      <w:marBottom w:val="0"/>
      <w:divBdr>
        <w:top w:val="none" w:sz="0" w:space="0" w:color="auto"/>
        <w:left w:val="none" w:sz="0" w:space="0" w:color="auto"/>
        <w:bottom w:val="none" w:sz="0" w:space="0" w:color="auto"/>
        <w:right w:val="none" w:sz="0" w:space="0" w:color="auto"/>
      </w:divBdr>
    </w:div>
    <w:div w:id="832065085">
      <w:bodyDiv w:val="1"/>
      <w:marLeft w:val="0"/>
      <w:marRight w:val="0"/>
      <w:marTop w:val="0"/>
      <w:marBottom w:val="0"/>
      <w:divBdr>
        <w:top w:val="none" w:sz="0" w:space="0" w:color="auto"/>
        <w:left w:val="none" w:sz="0" w:space="0" w:color="auto"/>
        <w:bottom w:val="none" w:sz="0" w:space="0" w:color="auto"/>
        <w:right w:val="none" w:sz="0" w:space="0" w:color="auto"/>
      </w:divBdr>
    </w:div>
    <w:div w:id="1354192379">
      <w:bodyDiv w:val="1"/>
      <w:marLeft w:val="0"/>
      <w:marRight w:val="0"/>
      <w:marTop w:val="0"/>
      <w:marBottom w:val="0"/>
      <w:divBdr>
        <w:top w:val="none" w:sz="0" w:space="0" w:color="auto"/>
        <w:left w:val="none" w:sz="0" w:space="0" w:color="auto"/>
        <w:bottom w:val="none" w:sz="0" w:space="0" w:color="auto"/>
        <w:right w:val="none" w:sz="0" w:space="0" w:color="auto"/>
      </w:divBdr>
    </w:div>
    <w:div w:id="2032106518">
      <w:bodyDiv w:val="1"/>
      <w:marLeft w:val="0"/>
      <w:marRight w:val="0"/>
      <w:marTop w:val="0"/>
      <w:marBottom w:val="0"/>
      <w:divBdr>
        <w:top w:val="none" w:sz="0" w:space="0" w:color="auto"/>
        <w:left w:val="none" w:sz="0" w:space="0" w:color="auto"/>
        <w:bottom w:val="none" w:sz="0" w:space="0" w:color="auto"/>
        <w:right w:val="none" w:sz="0" w:space="0" w:color="auto"/>
      </w:divBdr>
      <w:divsChild>
        <w:div w:id="438139146">
          <w:marLeft w:val="0"/>
          <w:marRight w:val="0"/>
          <w:marTop w:val="0"/>
          <w:marBottom w:val="0"/>
          <w:divBdr>
            <w:top w:val="none" w:sz="0" w:space="0" w:color="auto"/>
            <w:left w:val="none" w:sz="0" w:space="0" w:color="auto"/>
            <w:bottom w:val="none" w:sz="0" w:space="0" w:color="auto"/>
            <w:right w:val="none" w:sz="0" w:space="0" w:color="auto"/>
          </w:divBdr>
        </w:div>
        <w:div w:id="242760071">
          <w:marLeft w:val="0"/>
          <w:marRight w:val="0"/>
          <w:marTop w:val="0"/>
          <w:marBottom w:val="0"/>
          <w:divBdr>
            <w:top w:val="none" w:sz="0" w:space="0" w:color="auto"/>
            <w:left w:val="none" w:sz="0" w:space="0" w:color="auto"/>
            <w:bottom w:val="none" w:sz="0" w:space="0" w:color="auto"/>
            <w:right w:val="none" w:sz="0" w:space="0" w:color="auto"/>
          </w:divBdr>
        </w:div>
        <w:div w:id="229929077">
          <w:marLeft w:val="0"/>
          <w:marRight w:val="0"/>
          <w:marTop w:val="0"/>
          <w:marBottom w:val="0"/>
          <w:divBdr>
            <w:top w:val="none" w:sz="0" w:space="0" w:color="auto"/>
            <w:left w:val="none" w:sz="0" w:space="0" w:color="auto"/>
            <w:bottom w:val="none" w:sz="0" w:space="0" w:color="auto"/>
            <w:right w:val="none" w:sz="0" w:space="0" w:color="auto"/>
          </w:divBdr>
        </w:div>
        <w:div w:id="1689795621">
          <w:marLeft w:val="0"/>
          <w:marRight w:val="0"/>
          <w:marTop w:val="0"/>
          <w:marBottom w:val="0"/>
          <w:divBdr>
            <w:top w:val="none" w:sz="0" w:space="0" w:color="auto"/>
            <w:left w:val="none" w:sz="0" w:space="0" w:color="auto"/>
            <w:bottom w:val="none" w:sz="0" w:space="0" w:color="auto"/>
            <w:right w:val="none" w:sz="0" w:space="0" w:color="auto"/>
          </w:divBdr>
        </w:div>
        <w:div w:id="1981496031">
          <w:marLeft w:val="0"/>
          <w:marRight w:val="0"/>
          <w:marTop w:val="0"/>
          <w:marBottom w:val="0"/>
          <w:divBdr>
            <w:top w:val="none" w:sz="0" w:space="0" w:color="auto"/>
            <w:left w:val="none" w:sz="0" w:space="0" w:color="auto"/>
            <w:bottom w:val="none" w:sz="0" w:space="0" w:color="auto"/>
            <w:right w:val="none" w:sz="0" w:space="0" w:color="auto"/>
          </w:divBdr>
        </w:div>
        <w:div w:id="572393972">
          <w:marLeft w:val="0"/>
          <w:marRight w:val="0"/>
          <w:marTop w:val="0"/>
          <w:marBottom w:val="0"/>
          <w:divBdr>
            <w:top w:val="none" w:sz="0" w:space="0" w:color="auto"/>
            <w:left w:val="none" w:sz="0" w:space="0" w:color="auto"/>
            <w:bottom w:val="none" w:sz="0" w:space="0" w:color="auto"/>
            <w:right w:val="none" w:sz="0" w:space="0" w:color="auto"/>
          </w:divBdr>
        </w:div>
        <w:div w:id="121728487">
          <w:marLeft w:val="0"/>
          <w:marRight w:val="0"/>
          <w:marTop w:val="0"/>
          <w:marBottom w:val="0"/>
          <w:divBdr>
            <w:top w:val="none" w:sz="0" w:space="0" w:color="auto"/>
            <w:left w:val="none" w:sz="0" w:space="0" w:color="auto"/>
            <w:bottom w:val="none" w:sz="0" w:space="0" w:color="auto"/>
            <w:right w:val="none" w:sz="0" w:space="0" w:color="auto"/>
          </w:divBdr>
        </w:div>
        <w:div w:id="1406419790">
          <w:marLeft w:val="0"/>
          <w:marRight w:val="0"/>
          <w:marTop w:val="0"/>
          <w:marBottom w:val="0"/>
          <w:divBdr>
            <w:top w:val="none" w:sz="0" w:space="0" w:color="auto"/>
            <w:left w:val="none" w:sz="0" w:space="0" w:color="auto"/>
            <w:bottom w:val="none" w:sz="0" w:space="0" w:color="auto"/>
            <w:right w:val="none" w:sz="0" w:space="0" w:color="auto"/>
          </w:divBdr>
        </w:div>
        <w:div w:id="788743780">
          <w:marLeft w:val="0"/>
          <w:marRight w:val="0"/>
          <w:marTop w:val="0"/>
          <w:marBottom w:val="0"/>
          <w:divBdr>
            <w:top w:val="none" w:sz="0" w:space="0" w:color="auto"/>
            <w:left w:val="none" w:sz="0" w:space="0" w:color="auto"/>
            <w:bottom w:val="none" w:sz="0" w:space="0" w:color="auto"/>
            <w:right w:val="none" w:sz="0" w:space="0" w:color="auto"/>
          </w:divBdr>
        </w:div>
        <w:div w:id="2009285628">
          <w:marLeft w:val="0"/>
          <w:marRight w:val="0"/>
          <w:marTop w:val="0"/>
          <w:marBottom w:val="0"/>
          <w:divBdr>
            <w:top w:val="none" w:sz="0" w:space="0" w:color="auto"/>
            <w:left w:val="none" w:sz="0" w:space="0" w:color="auto"/>
            <w:bottom w:val="none" w:sz="0" w:space="0" w:color="auto"/>
            <w:right w:val="none" w:sz="0" w:space="0" w:color="auto"/>
          </w:divBdr>
        </w:div>
        <w:div w:id="846945037">
          <w:marLeft w:val="0"/>
          <w:marRight w:val="0"/>
          <w:marTop w:val="0"/>
          <w:marBottom w:val="0"/>
          <w:divBdr>
            <w:top w:val="none" w:sz="0" w:space="0" w:color="auto"/>
            <w:left w:val="none" w:sz="0" w:space="0" w:color="auto"/>
            <w:bottom w:val="none" w:sz="0" w:space="0" w:color="auto"/>
            <w:right w:val="none" w:sz="0" w:space="0" w:color="auto"/>
          </w:divBdr>
        </w:div>
        <w:div w:id="925580713">
          <w:marLeft w:val="0"/>
          <w:marRight w:val="0"/>
          <w:marTop w:val="0"/>
          <w:marBottom w:val="0"/>
          <w:divBdr>
            <w:top w:val="none" w:sz="0" w:space="0" w:color="auto"/>
            <w:left w:val="none" w:sz="0" w:space="0" w:color="auto"/>
            <w:bottom w:val="none" w:sz="0" w:space="0" w:color="auto"/>
            <w:right w:val="none" w:sz="0" w:space="0" w:color="auto"/>
          </w:divBdr>
        </w:div>
        <w:div w:id="318387972">
          <w:marLeft w:val="0"/>
          <w:marRight w:val="0"/>
          <w:marTop w:val="0"/>
          <w:marBottom w:val="0"/>
          <w:divBdr>
            <w:top w:val="none" w:sz="0" w:space="0" w:color="auto"/>
            <w:left w:val="none" w:sz="0" w:space="0" w:color="auto"/>
            <w:bottom w:val="none" w:sz="0" w:space="0" w:color="auto"/>
            <w:right w:val="none" w:sz="0" w:space="0" w:color="auto"/>
          </w:divBdr>
        </w:div>
        <w:div w:id="752118798">
          <w:marLeft w:val="0"/>
          <w:marRight w:val="0"/>
          <w:marTop w:val="0"/>
          <w:marBottom w:val="0"/>
          <w:divBdr>
            <w:top w:val="none" w:sz="0" w:space="0" w:color="auto"/>
            <w:left w:val="none" w:sz="0" w:space="0" w:color="auto"/>
            <w:bottom w:val="none" w:sz="0" w:space="0" w:color="auto"/>
            <w:right w:val="none" w:sz="0" w:space="0" w:color="auto"/>
          </w:divBdr>
        </w:div>
        <w:div w:id="1849327240">
          <w:marLeft w:val="0"/>
          <w:marRight w:val="0"/>
          <w:marTop w:val="0"/>
          <w:marBottom w:val="0"/>
          <w:divBdr>
            <w:top w:val="none" w:sz="0" w:space="0" w:color="auto"/>
            <w:left w:val="none" w:sz="0" w:space="0" w:color="auto"/>
            <w:bottom w:val="none" w:sz="0" w:space="0" w:color="auto"/>
            <w:right w:val="none" w:sz="0" w:space="0" w:color="auto"/>
          </w:divBdr>
        </w:div>
        <w:div w:id="1376780369">
          <w:marLeft w:val="0"/>
          <w:marRight w:val="0"/>
          <w:marTop w:val="0"/>
          <w:marBottom w:val="0"/>
          <w:divBdr>
            <w:top w:val="none" w:sz="0" w:space="0" w:color="auto"/>
            <w:left w:val="none" w:sz="0" w:space="0" w:color="auto"/>
            <w:bottom w:val="none" w:sz="0" w:space="0" w:color="auto"/>
            <w:right w:val="none" w:sz="0" w:space="0" w:color="auto"/>
          </w:divBdr>
        </w:div>
        <w:div w:id="634339171">
          <w:marLeft w:val="0"/>
          <w:marRight w:val="0"/>
          <w:marTop w:val="0"/>
          <w:marBottom w:val="0"/>
          <w:divBdr>
            <w:top w:val="none" w:sz="0" w:space="0" w:color="auto"/>
            <w:left w:val="none" w:sz="0" w:space="0" w:color="auto"/>
            <w:bottom w:val="none" w:sz="0" w:space="0" w:color="auto"/>
            <w:right w:val="none" w:sz="0" w:space="0" w:color="auto"/>
          </w:divBdr>
        </w:div>
        <w:div w:id="1295330166">
          <w:marLeft w:val="0"/>
          <w:marRight w:val="0"/>
          <w:marTop w:val="0"/>
          <w:marBottom w:val="0"/>
          <w:divBdr>
            <w:top w:val="none" w:sz="0" w:space="0" w:color="auto"/>
            <w:left w:val="none" w:sz="0" w:space="0" w:color="auto"/>
            <w:bottom w:val="none" w:sz="0" w:space="0" w:color="auto"/>
            <w:right w:val="none" w:sz="0" w:space="0" w:color="auto"/>
          </w:divBdr>
        </w:div>
        <w:div w:id="1554925065">
          <w:marLeft w:val="0"/>
          <w:marRight w:val="0"/>
          <w:marTop w:val="0"/>
          <w:marBottom w:val="0"/>
          <w:divBdr>
            <w:top w:val="none" w:sz="0" w:space="0" w:color="auto"/>
            <w:left w:val="none" w:sz="0" w:space="0" w:color="auto"/>
            <w:bottom w:val="none" w:sz="0" w:space="0" w:color="auto"/>
            <w:right w:val="none" w:sz="0" w:space="0" w:color="auto"/>
          </w:divBdr>
        </w:div>
        <w:div w:id="2109811393">
          <w:marLeft w:val="0"/>
          <w:marRight w:val="0"/>
          <w:marTop w:val="0"/>
          <w:marBottom w:val="0"/>
          <w:divBdr>
            <w:top w:val="none" w:sz="0" w:space="0" w:color="auto"/>
            <w:left w:val="none" w:sz="0" w:space="0" w:color="auto"/>
            <w:bottom w:val="none" w:sz="0" w:space="0" w:color="auto"/>
            <w:right w:val="none" w:sz="0" w:space="0" w:color="auto"/>
          </w:divBdr>
        </w:div>
        <w:div w:id="835806105">
          <w:marLeft w:val="0"/>
          <w:marRight w:val="0"/>
          <w:marTop w:val="0"/>
          <w:marBottom w:val="0"/>
          <w:divBdr>
            <w:top w:val="none" w:sz="0" w:space="0" w:color="auto"/>
            <w:left w:val="none" w:sz="0" w:space="0" w:color="auto"/>
            <w:bottom w:val="none" w:sz="0" w:space="0" w:color="auto"/>
            <w:right w:val="none" w:sz="0" w:space="0" w:color="auto"/>
          </w:divBdr>
        </w:div>
        <w:div w:id="324819373">
          <w:marLeft w:val="0"/>
          <w:marRight w:val="0"/>
          <w:marTop w:val="0"/>
          <w:marBottom w:val="0"/>
          <w:divBdr>
            <w:top w:val="none" w:sz="0" w:space="0" w:color="auto"/>
            <w:left w:val="none" w:sz="0" w:space="0" w:color="auto"/>
            <w:bottom w:val="none" w:sz="0" w:space="0" w:color="auto"/>
            <w:right w:val="none" w:sz="0" w:space="0" w:color="auto"/>
          </w:divBdr>
        </w:div>
        <w:div w:id="1524780064">
          <w:marLeft w:val="0"/>
          <w:marRight w:val="0"/>
          <w:marTop w:val="0"/>
          <w:marBottom w:val="0"/>
          <w:divBdr>
            <w:top w:val="none" w:sz="0" w:space="0" w:color="auto"/>
            <w:left w:val="none" w:sz="0" w:space="0" w:color="auto"/>
            <w:bottom w:val="none" w:sz="0" w:space="0" w:color="auto"/>
            <w:right w:val="none" w:sz="0" w:space="0" w:color="auto"/>
          </w:divBdr>
        </w:div>
        <w:div w:id="2026904132">
          <w:marLeft w:val="0"/>
          <w:marRight w:val="0"/>
          <w:marTop w:val="0"/>
          <w:marBottom w:val="0"/>
          <w:divBdr>
            <w:top w:val="none" w:sz="0" w:space="0" w:color="auto"/>
            <w:left w:val="none" w:sz="0" w:space="0" w:color="auto"/>
            <w:bottom w:val="none" w:sz="0" w:space="0" w:color="auto"/>
            <w:right w:val="none" w:sz="0" w:space="0" w:color="auto"/>
          </w:divBdr>
        </w:div>
        <w:div w:id="918440498">
          <w:marLeft w:val="0"/>
          <w:marRight w:val="0"/>
          <w:marTop w:val="0"/>
          <w:marBottom w:val="0"/>
          <w:divBdr>
            <w:top w:val="none" w:sz="0" w:space="0" w:color="auto"/>
            <w:left w:val="none" w:sz="0" w:space="0" w:color="auto"/>
            <w:bottom w:val="none" w:sz="0" w:space="0" w:color="auto"/>
            <w:right w:val="none" w:sz="0" w:space="0" w:color="auto"/>
          </w:divBdr>
        </w:div>
        <w:div w:id="41485819">
          <w:marLeft w:val="0"/>
          <w:marRight w:val="0"/>
          <w:marTop w:val="0"/>
          <w:marBottom w:val="0"/>
          <w:divBdr>
            <w:top w:val="none" w:sz="0" w:space="0" w:color="auto"/>
            <w:left w:val="none" w:sz="0" w:space="0" w:color="auto"/>
            <w:bottom w:val="none" w:sz="0" w:space="0" w:color="auto"/>
            <w:right w:val="none" w:sz="0" w:space="0" w:color="auto"/>
          </w:divBdr>
        </w:div>
        <w:div w:id="1845432326">
          <w:marLeft w:val="0"/>
          <w:marRight w:val="0"/>
          <w:marTop w:val="0"/>
          <w:marBottom w:val="0"/>
          <w:divBdr>
            <w:top w:val="none" w:sz="0" w:space="0" w:color="auto"/>
            <w:left w:val="none" w:sz="0" w:space="0" w:color="auto"/>
            <w:bottom w:val="none" w:sz="0" w:space="0" w:color="auto"/>
            <w:right w:val="none" w:sz="0" w:space="0" w:color="auto"/>
          </w:divBdr>
        </w:div>
        <w:div w:id="969163337">
          <w:marLeft w:val="0"/>
          <w:marRight w:val="0"/>
          <w:marTop w:val="0"/>
          <w:marBottom w:val="0"/>
          <w:divBdr>
            <w:top w:val="none" w:sz="0" w:space="0" w:color="auto"/>
            <w:left w:val="none" w:sz="0" w:space="0" w:color="auto"/>
            <w:bottom w:val="none" w:sz="0" w:space="0" w:color="auto"/>
            <w:right w:val="none" w:sz="0" w:space="0" w:color="auto"/>
          </w:divBdr>
        </w:div>
        <w:div w:id="132406708">
          <w:marLeft w:val="0"/>
          <w:marRight w:val="0"/>
          <w:marTop w:val="0"/>
          <w:marBottom w:val="0"/>
          <w:divBdr>
            <w:top w:val="none" w:sz="0" w:space="0" w:color="auto"/>
            <w:left w:val="none" w:sz="0" w:space="0" w:color="auto"/>
            <w:bottom w:val="none" w:sz="0" w:space="0" w:color="auto"/>
            <w:right w:val="none" w:sz="0" w:space="0" w:color="auto"/>
          </w:divBdr>
        </w:div>
        <w:div w:id="539510317">
          <w:marLeft w:val="0"/>
          <w:marRight w:val="0"/>
          <w:marTop w:val="0"/>
          <w:marBottom w:val="0"/>
          <w:divBdr>
            <w:top w:val="none" w:sz="0" w:space="0" w:color="auto"/>
            <w:left w:val="none" w:sz="0" w:space="0" w:color="auto"/>
            <w:bottom w:val="none" w:sz="0" w:space="0" w:color="auto"/>
            <w:right w:val="none" w:sz="0" w:space="0" w:color="auto"/>
          </w:divBdr>
        </w:div>
        <w:div w:id="972908858">
          <w:marLeft w:val="0"/>
          <w:marRight w:val="0"/>
          <w:marTop w:val="0"/>
          <w:marBottom w:val="0"/>
          <w:divBdr>
            <w:top w:val="none" w:sz="0" w:space="0" w:color="auto"/>
            <w:left w:val="none" w:sz="0" w:space="0" w:color="auto"/>
            <w:bottom w:val="none" w:sz="0" w:space="0" w:color="auto"/>
            <w:right w:val="none" w:sz="0" w:space="0" w:color="auto"/>
          </w:divBdr>
        </w:div>
        <w:div w:id="122503464">
          <w:marLeft w:val="0"/>
          <w:marRight w:val="0"/>
          <w:marTop w:val="0"/>
          <w:marBottom w:val="0"/>
          <w:divBdr>
            <w:top w:val="none" w:sz="0" w:space="0" w:color="auto"/>
            <w:left w:val="none" w:sz="0" w:space="0" w:color="auto"/>
            <w:bottom w:val="none" w:sz="0" w:space="0" w:color="auto"/>
            <w:right w:val="none" w:sz="0" w:space="0" w:color="auto"/>
          </w:divBdr>
        </w:div>
        <w:div w:id="1006177178">
          <w:marLeft w:val="0"/>
          <w:marRight w:val="0"/>
          <w:marTop w:val="0"/>
          <w:marBottom w:val="0"/>
          <w:divBdr>
            <w:top w:val="none" w:sz="0" w:space="0" w:color="auto"/>
            <w:left w:val="none" w:sz="0" w:space="0" w:color="auto"/>
            <w:bottom w:val="none" w:sz="0" w:space="0" w:color="auto"/>
            <w:right w:val="none" w:sz="0" w:space="0" w:color="auto"/>
          </w:divBdr>
        </w:div>
        <w:div w:id="630476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1B04792861B24DB618B029149707B2" ma:contentTypeVersion="15" ma:contentTypeDescription="Create a new document." ma:contentTypeScope="" ma:versionID="97d17c9c235ddb98a4d875a46c410467">
  <xsd:schema xmlns:xsd="http://www.w3.org/2001/XMLSchema" xmlns:xs="http://www.w3.org/2001/XMLSchema" xmlns:p="http://schemas.microsoft.com/office/2006/metadata/properties" xmlns:ns2="d28da1bc-979c-4818-90a3-323a8712c889" xmlns:ns3="03998765-d5aa-4fdd-a83b-87e6f7a1ae02" targetNamespace="http://schemas.microsoft.com/office/2006/metadata/properties" ma:root="true" ma:fieldsID="096eb1a750a87353274513e42efb64da" ns2:_="" ns3:_="">
    <xsd:import namespace="d28da1bc-979c-4818-90a3-323a8712c889"/>
    <xsd:import namespace="03998765-d5aa-4fdd-a83b-87e6f7a1ae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da1bc-979c-4818-90a3-323a8712c8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998765-d5aa-4fdd-a83b-87e6f7a1ae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79f8c9b-2702-4919-bf58-676c297d80de}" ma:internalName="TaxCatchAll" ma:showField="CatchAllData" ma:web="03998765-d5aa-4fdd-a83b-87e6f7a1a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8da1bc-979c-4818-90a3-323a8712c889">
      <Terms xmlns="http://schemas.microsoft.com/office/infopath/2007/PartnerControls"/>
    </lcf76f155ced4ddcb4097134ff3c332f>
    <TaxCatchAll xmlns="03998765-d5aa-4fdd-a83b-87e6f7a1ae0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173D0-50F7-44A8-8927-8C3EC96C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da1bc-979c-4818-90a3-323a8712c889"/>
    <ds:schemaRef ds:uri="03998765-d5aa-4fdd-a83b-87e6f7a1a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702D29-0F56-4888-9F4A-CC5D745D192A}">
  <ds:schemaRefs>
    <ds:schemaRef ds:uri="http://schemas.microsoft.com/sharepoint/v3/contenttype/forms"/>
  </ds:schemaRefs>
</ds:datastoreItem>
</file>

<file path=customXml/itemProps3.xml><?xml version="1.0" encoding="utf-8"?>
<ds:datastoreItem xmlns:ds="http://schemas.openxmlformats.org/officeDocument/2006/customXml" ds:itemID="{F283BD57-9375-4195-80C7-472DE3E1D04D}">
  <ds:schemaRefs>
    <ds:schemaRef ds:uri="http://schemas.microsoft.com/office/2006/metadata/properties"/>
    <ds:schemaRef ds:uri="http://schemas.microsoft.com/office/infopath/2007/PartnerControls"/>
    <ds:schemaRef ds:uri="d28da1bc-979c-4818-90a3-323a8712c889"/>
    <ds:schemaRef ds:uri="03998765-d5aa-4fdd-a83b-87e6f7a1ae02"/>
  </ds:schemaRefs>
</ds:datastoreItem>
</file>

<file path=customXml/itemProps4.xml><?xml version="1.0" encoding="utf-8"?>
<ds:datastoreItem xmlns:ds="http://schemas.openxmlformats.org/officeDocument/2006/customXml" ds:itemID="{C03D3994-72B3-414B-9E9D-F0DE52B18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Jones</dc:creator>
  <cp:keywords/>
  <dc:description/>
  <cp:lastModifiedBy>Dominic Dingle</cp:lastModifiedBy>
  <cp:revision>2</cp:revision>
  <dcterms:created xsi:type="dcterms:W3CDTF">2024-04-22T14:07:00Z</dcterms:created>
  <dcterms:modified xsi:type="dcterms:W3CDTF">2024-04-22T14:07:00Z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0x0101005B1B04792861B24DB618B029149707B2</vt:lpwstr>
  </property>
  <property fmtid="{D5CDD505-2E9C-101B-9397-08002B2CF9AE}" pid="3" name="MediaServiceImageTags">
    <vt:lpwstr/>
  </property>
  <property fmtid="{D5CDD505-2E9C-101B-9397-08002B2CF9AE}" pid="4" name="MSIP_Label_47e51286-47c4-4123-8966-22562bada071_Enabled">
    <vt:lpwstr>true</vt:lpwstr>
  </property>
  <property fmtid="{D5CDD505-2E9C-101B-9397-08002B2CF9AE}" pid="5" name="MSIP_Label_47e51286-47c4-4123-8966-22562bada071_SetDate">
    <vt:lpwstr>2023-03-16T13:48:29Z</vt:lpwstr>
  </property>
  <property fmtid="{D5CDD505-2E9C-101B-9397-08002B2CF9AE}" pid="6" name="MSIP_Label_47e51286-47c4-4123-8966-22562bada071_Method">
    <vt:lpwstr>Privileged</vt:lpwstr>
  </property>
  <property fmtid="{D5CDD505-2E9C-101B-9397-08002B2CF9AE}" pid="7" name="MSIP_Label_47e51286-47c4-4123-8966-22562bada071_Name">
    <vt:lpwstr>Internal</vt:lpwstr>
  </property>
  <property fmtid="{D5CDD505-2E9C-101B-9397-08002B2CF9AE}" pid="8" name="MSIP_Label_47e51286-47c4-4123-8966-22562bada071_SiteId">
    <vt:lpwstr>f1ded84e-ebd3-46b2-98f8-658f4ca1209c</vt:lpwstr>
  </property>
  <property fmtid="{D5CDD505-2E9C-101B-9397-08002B2CF9AE}" pid="9" name="MSIP_Label_47e51286-47c4-4123-8966-22562bada071_ActionId">
    <vt:lpwstr>38a6667b-5cbc-4939-b48c-1cd9346bae40</vt:lpwstr>
  </property>
  <property fmtid="{D5CDD505-2E9C-101B-9397-08002B2CF9AE}" pid="10" name="MSIP_Label_47e51286-47c4-4123-8966-22562bada071_ContentBits">
    <vt:lpwstr>2</vt:lpwstr>
  </property>
</Properties>
</file>