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5"/>
        <w:gridCol w:w="6701"/>
      </w:tblGrid>
      <w:tr w:rsidR="001054FB" w:rsidRPr="007B67BE" w14:paraId="3D280220" w14:textId="77777777" w:rsidTr="006F532E">
        <w:tc>
          <w:tcPr>
            <w:tcW w:w="9242" w:type="dxa"/>
            <w:gridSpan w:val="2"/>
            <w:tcBorders>
              <w:top w:val="single" w:sz="8" w:space="0" w:color="000000"/>
              <w:bottom w:val="single" w:sz="8" w:space="0" w:color="000000"/>
            </w:tcBorders>
            <w:shd w:val="clear" w:color="auto" w:fill="D9D9D9"/>
          </w:tcPr>
          <w:p w14:paraId="505738B9" w14:textId="7A808B4A" w:rsidR="00717A64" w:rsidRPr="007B67BE" w:rsidRDefault="001054FB" w:rsidP="00B63544">
            <w:pPr>
              <w:pStyle w:val="Quote"/>
              <w:spacing w:after="0"/>
              <w:jc w:val="both"/>
              <w:rPr>
                <w:rFonts w:asciiTheme="minorHAnsi" w:hAnsiTheme="minorHAnsi" w:cstheme="minorHAnsi"/>
                <w:b/>
              </w:rPr>
            </w:pPr>
            <w:r w:rsidRPr="007B67BE">
              <w:rPr>
                <w:rFonts w:asciiTheme="minorHAnsi" w:hAnsiTheme="minorHAnsi" w:cstheme="minorHAnsi"/>
                <w:b/>
                <w:sz w:val="30"/>
                <w:szCs w:val="30"/>
              </w:rPr>
              <w:t>Job Description and Personal Specification</w:t>
            </w:r>
          </w:p>
        </w:tc>
      </w:tr>
      <w:tr w:rsidR="00241D10" w:rsidRPr="007B67BE" w14:paraId="7A4AB149" w14:textId="77777777" w:rsidTr="00241D10">
        <w:tc>
          <w:tcPr>
            <w:tcW w:w="2351" w:type="dxa"/>
            <w:tcBorders>
              <w:bottom w:val="single" w:sz="4" w:space="0" w:color="BFBFBF"/>
            </w:tcBorders>
          </w:tcPr>
          <w:p w14:paraId="42E65533" w14:textId="77777777" w:rsidR="00241D10" w:rsidRPr="007B67BE" w:rsidRDefault="00241D10" w:rsidP="00B63544">
            <w:pPr>
              <w:pStyle w:val="Quote"/>
              <w:spacing w:after="0"/>
              <w:jc w:val="both"/>
              <w:rPr>
                <w:rFonts w:asciiTheme="minorHAnsi" w:hAnsiTheme="minorHAnsi" w:cstheme="minorHAnsi"/>
                <w:b/>
                <w:bCs/>
              </w:rPr>
            </w:pPr>
          </w:p>
        </w:tc>
        <w:tc>
          <w:tcPr>
            <w:tcW w:w="6891" w:type="dxa"/>
            <w:tcBorders>
              <w:left w:val="nil"/>
              <w:bottom w:val="single" w:sz="4" w:space="0" w:color="BFBFBF"/>
              <w:right w:val="nil"/>
            </w:tcBorders>
          </w:tcPr>
          <w:p w14:paraId="195F5B9F" w14:textId="77777777" w:rsidR="00241D10" w:rsidRPr="007B67BE" w:rsidRDefault="00241D10" w:rsidP="00B63544">
            <w:pPr>
              <w:pStyle w:val="Quote"/>
              <w:spacing w:after="0"/>
              <w:jc w:val="both"/>
              <w:rPr>
                <w:rFonts w:asciiTheme="minorHAnsi" w:hAnsiTheme="minorHAnsi" w:cstheme="minorHAnsi"/>
              </w:rPr>
            </w:pPr>
          </w:p>
        </w:tc>
      </w:tr>
      <w:tr w:rsidR="001054FB" w:rsidRPr="007B67BE" w14:paraId="55E8CBDC" w14:textId="77777777" w:rsidTr="006F532E">
        <w:tc>
          <w:tcPr>
            <w:tcW w:w="2351" w:type="dxa"/>
            <w:tcBorders>
              <w:bottom w:val="single" w:sz="4" w:space="0" w:color="BFBFBF"/>
            </w:tcBorders>
            <w:shd w:val="clear" w:color="auto" w:fill="F2F2F2"/>
          </w:tcPr>
          <w:p w14:paraId="1E802526" w14:textId="14188D01" w:rsidR="001054FB" w:rsidRPr="007B67BE" w:rsidRDefault="00C05DC2" w:rsidP="00B63544">
            <w:pPr>
              <w:pStyle w:val="Quote"/>
              <w:spacing w:after="0"/>
              <w:jc w:val="both"/>
              <w:rPr>
                <w:rFonts w:asciiTheme="minorHAnsi" w:hAnsiTheme="minorHAnsi" w:cstheme="minorHAnsi"/>
                <w:bCs/>
                <w:sz w:val="24"/>
                <w:szCs w:val="24"/>
              </w:rPr>
            </w:pPr>
            <w:r w:rsidRPr="007B67BE">
              <w:rPr>
                <w:rFonts w:asciiTheme="minorHAnsi" w:hAnsiTheme="minorHAnsi" w:cstheme="minorHAnsi"/>
                <w:b/>
                <w:bCs/>
                <w:sz w:val="24"/>
                <w:szCs w:val="24"/>
              </w:rPr>
              <w:t>Job title</w:t>
            </w:r>
            <w:r w:rsidR="001054FB" w:rsidRPr="007B67BE">
              <w:rPr>
                <w:rFonts w:asciiTheme="minorHAnsi" w:hAnsiTheme="minorHAnsi" w:cstheme="minorHAnsi"/>
                <w:b/>
                <w:bCs/>
                <w:sz w:val="24"/>
                <w:szCs w:val="24"/>
              </w:rPr>
              <w:t>:</w:t>
            </w:r>
            <w:r w:rsidR="0023759B" w:rsidRPr="007B67BE">
              <w:rPr>
                <w:rFonts w:asciiTheme="minorHAnsi" w:hAnsiTheme="minorHAnsi" w:cstheme="minorHAnsi"/>
                <w:b/>
                <w:bCs/>
                <w:sz w:val="24"/>
                <w:szCs w:val="24"/>
              </w:rPr>
              <w:t xml:space="preserve"> </w:t>
            </w:r>
          </w:p>
        </w:tc>
        <w:tc>
          <w:tcPr>
            <w:tcW w:w="6891" w:type="dxa"/>
            <w:tcBorders>
              <w:left w:val="nil"/>
              <w:bottom w:val="single" w:sz="4" w:space="0" w:color="BFBFBF"/>
              <w:right w:val="nil"/>
            </w:tcBorders>
            <w:shd w:val="clear" w:color="auto" w:fill="FFFFFF"/>
          </w:tcPr>
          <w:p w14:paraId="351DDE60" w14:textId="51D686D3" w:rsidR="00904A59" w:rsidRPr="007B67BE" w:rsidRDefault="00EC362E" w:rsidP="00B63544">
            <w:pPr>
              <w:pStyle w:val="Quote"/>
              <w:spacing w:after="0"/>
              <w:jc w:val="both"/>
              <w:rPr>
                <w:rFonts w:asciiTheme="minorHAnsi" w:hAnsiTheme="minorHAnsi" w:cstheme="minorHAnsi"/>
                <w:sz w:val="24"/>
                <w:szCs w:val="24"/>
              </w:rPr>
            </w:pPr>
            <w:r>
              <w:rPr>
                <w:rFonts w:asciiTheme="minorHAnsi" w:hAnsiTheme="minorHAnsi" w:cstheme="minorHAnsi"/>
                <w:sz w:val="24"/>
                <w:szCs w:val="24"/>
              </w:rPr>
              <w:t xml:space="preserve">Senior </w:t>
            </w:r>
            <w:r w:rsidR="00BA61C8">
              <w:rPr>
                <w:rFonts w:asciiTheme="minorHAnsi" w:hAnsiTheme="minorHAnsi" w:cstheme="minorHAnsi"/>
                <w:sz w:val="24"/>
                <w:szCs w:val="24"/>
              </w:rPr>
              <w:t>Community Connector</w:t>
            </w:r>
            <w:r w:rsidR="0015129D">
              <w:rPr>
                <w:rFonts w:asciiTheme="minorHAnsi" w:hAnsiTheme="minorHAnsi" w:cstheme="minorHAnsi"/>
                <w:sz w:val="24"/>
                <w:szCs w:val="24"/>
              </w:rPr>
              <w:t xml:space="preserve"> </w:t>
            </w:r>
            <w:r w:rsidR="00961B2D">
              <w:rPr>
                <w:rFonts w:asciiTheme="minorHAnsi" w:hAnsiTheme="minorHAnsi" w:cstheme="minorHAnsi"/>
                <w:sz w:val="24"/>
                <w:szCs w:val="24"/>
              </w:rPr>
              <w:t>– Mental Health</w:t>
            </w:r>
          </w:p>
        </w:tc>
      </w:tr>
      <w:tr w:rsidR="001054FB" w:rsidRPr="007B67BE" w14:paraId="77C21354" w14:textId="77777777" w:rsidTr="006F532E">
        <w:tc>
          <w:tcPr>
            <w:tcW w:w="2351" w:type="dxa"/>
            <w:tcBorders>
              <w:top w:val="single" w:sz="4" w:space="0" w:color="BFBFBF"/>
              <w:bottom w:val="single" w:sz="4" w:space="0" w:color="BFBFBF"/>
            </w:tcBorders>
            <w:shd w:val="clear" w:color="auto" w:fill="F2F2F2"/>
          </w:tcPr>
          <w:p w14:paraId="5EE19F98" w14:textId="77777777" w:rsidR="001054FB" w:rsidRPr="007B67BE" w:rsidRDefault="001054FB" w:rsidP="00B63544">
            <w:pPr>
              <w:pStyle w:val="Quote"/>
              <w:spacing w:after="0"/>
              <w:jc w:val="both"/>
              <w:rPr>
                <w:rFonts w:asciiTheme="minorHAnsi" w:hAnsiTheme="minorHAnsi" w:cstheme="minorHAnsi"/>
                <w:bCs/>
                <w:sz w:val="24"/>
                <w:szCs w:val="24"/>
              </w:rPr>
            </w:pPr>
            <w:r w:rsidRPr="007B67BE">
              <w:rPr>
                <w:rFonts w:asciiTheme="minorHAnsi" w:hAnsiTheme="minorHAnsi" w:cstheme="minorHAnsi"/>
                <w:b/>
                <w:bCs/>
                <w:sz w:val="24"/>
                <w:szCs w:val="24"/>
              </w:rPr>
              <w:t>Place of work:</w:t>
            </w:r>
          </w:p>
        </w:tc>
        <w:tc>
          <w:tcPr>
            <w:tcW w:w="6891" w:type="dxa"/>
            <w:tcBorders>
              <w:top w:val="single" w:sz="4" w:space="0" w:color="BFBFBF"/>
              <w:bottom w:val="single" w:sz="4" w:space="0" w:color="BFBFBF"/>
            </w:tcBorders>
            <w:shd w:val="clear" w:color="auto" w:fill="FFFFFF"/>
          </w:tcPr>
          <w:p w14:paraId="10B480E9" w14:textId="7E18D32A" w:rsidR="001054FB" w:rsidRPr="007B67BE" w:rsidRDefault="00797943" w:rsidP="00B63544">
            <w:pPr>
              <w:pStyle w:val="Quote"/>
              <w:spacing w:after="0"/>
              <w:jc w:val="both"/>
              <w:rPr>
                <w:rFonts w:asciiTheme="minorHAnsi" w:hAnsiTheme="minorHAnsi" w:cstheme="minorHAnsi"/>
                <w:sz w:val="24"/>
                <w:szCs w:val="24"/>
              </w:rPr>
            </w:pPr>
            <w:r>
              <w:rPr>
                <w:rFonts w:asciiTheme="minorHAnsi" w:hAnsiTheme="minorHAnsi" w:cstheme="minorHAnsi"/>
                <w:sz w:val="24"/>
                <w:szCs w:val="24"/>
              </w:rPr>
              <w:t xml:space="preserve">Community Links offices (105 Barking Road) and </w:t>
            </w:r>
            <w:r w:rsidR="00BA61C8" w:rsidRPr="00BA61C8">
              <w:rPr>
                <w:rFonts w:asciiTheme="minorHAnsi" w:hAnsiTheme="minorHAnsi" w:cstheme="minorHAnsi"/>
                <w:sz w:val="24"/>
                <w:szCs w:val="24"/>
              </w:rPr>
              <w:t>East London</w:t>
            </w:r>
            <w:r>
              <w:rPr>
                <w:rFonts w:asciiTheme="minorHAnsi" w:hAnsiTheme="minorHAnsi" w:cstheme="minorHAnsi"/>
                <w:sz w:val="24"/>
                <w:szCs w:val="24"/>
              </w:rPr>
              <w:t xml:space="preserve"> NHS </w:t>
            </w:r>
            <w:r w:rsidR="00BA61C8" w:rsidRPr="00BA61C8">
              <w:rPr>
                <w:rFonts w:asciiTheme="minorHAnsi" w:hAnsiTheme="minorHAnsi" w:cstheme="minorHAnsi"/>
                <w:sz w:val="24"/>
                <w:szCs w:val="24"/>
              </w:rPr>
              <w:t>Foundation Trust (within the Network of Primary Care)</w:t>
            </w:r>
          </w:p>
        </w:tc>
      </w:tr>
      <w:tr w:rsidR="001054FB" w:rsidRPr="007B67BE" w14:paraId="4125ACD3" w14:textId="77777777" w:rsidTr="006F532E">
        <w:tc>
          <w:tcPr>
            <w:tcW w:w="2351" w:type="dxa"/>
            <w:tcBorders>
              <w:top w:val="single" w:sz="4" w:space="0" w:color="BFBFBF"/>
              <w:bottom w:val="single" w:sz="4" w:space="0" w:color="BFBFBF"/>
            </w:tcBorders>
            <w:shd w:val="clear" w:color="auto" w:fill="F2F2F2"/>
          </w:tcPr>
          <w:p w14:paraId="6B6C6F8E" w14:textId="77777777" w:rsidR="001054FB" w:rsidRPr="007B67BE" w:rsidRDefault="001054FB" w:rsidP="00B63544">
            <w:pPr>
              <w:pStyle w:val="Quote"/>
              <w:spacing w:after="0"/>
              <w:jc w:val="both"/>
              <w:rPr>
                <w:rFonts w:asciiTheme="minorHAnsi" w:hAnsiTheme="minorHAnsi" w:cstheme="minorHAnsi"/>
                <w:bCs/>
                <w:sz w:val="24"/>
                <w:szCs w:val="24"/>
              </w:rPr>
            </w:pPr>
            <w:r w:rsidRPr="007B67BE">
              <w:rPr>
                <w:rFonts w:asciiTheme="minorHAnsi" w:hAnsiTheme="minorHAnsi" w:cstheme="minorHAnsi"/>
                <w:b/>
                <w:bCs/>
                <w:sz w:val="24"/>
                <w:szCs w:val="24"/>
              </w:rPr>
              <w:t>Hours of work:</w:t>
            </w:r>
          </w:p>
        </w:tc>
        <w:tc>
          <w:tcPr>
            <w:tcW w:w="6891" w:type="dxa"/>
            <w:tcBorders>
              <w:top w:val="single" w:sz="4" w:space="0" w:color="BFBFBF"/>
              <w:left w:val="nil"/>
              <w:bottom w:val="single" w:sz="4" w:space="0" w:color="BFBFBF"/>
              <w:right w:val="nil"/>
            </w:tcBorders>
            <w:shd w:val="clear" w:color="auto" w:fill="FFFFFF"/>
          </w:tcPr>
          <w:p w14:paraId="3A00861C" w14:textId="794F2402" w:rsidR="001054FB" w:rsidRPr="007B67BE" w:rsidRDefault="0096181A" w:rsidP="00B63544">
            <w:pPr>
              <w:pStyle w:val="Quote"/>
              <w:spacing w:after="0"/>
              <w:jc w:val="both"/>
              <w:rPr>
                <w:rFonts w:asciiTheme="minorHAnsi" w:hAnsiTheme="minorHAnsi" w:cstheme="minorHAnsi"/>
                <w:sz w:val="24"/>
                <w:szCs w:val="24"/>
              </w:rPr>
            </w:pPr>
            <w:r w:rsidRPr="007B67BE">
              <w:rPr>
                <w:rFonts w:asciiTheme="minorHAnsi" w:hAnsiTheme="minorHAnsi" w:cstheme="minorHAnsi"/>
                <w:sz w:val="24"/>
                <w:szCs w:val="24"/>
              </w:rPr>
              <w:t>37 hours</w:t>
            </w:r>
            <w:r w:rsidR="00BA61C8">
              <w:rPr>
                <w:rFonts w:asciiTheme="minorHAnsi" w:hAnsiTheme="minorHAnsi" w:cstheme="minorHAnsi"/>
                <w:sz w:val="24"/>
                <w:szCs w:val="24"/>
              </w:rPr>
              <w:t xml:space="preserve"> per week</w:t>
            </w:r>
          </w:p>
        </w:tc>
      </w:tr>
      <w:tr w:rsidR="001054FB" w:rsidRPr="007B67BE" w14:paraId="453E11F9" w14:textId="77777777" w:rsidTr="006F532E">
        <w:tc>
          <w:tcPr>
            <w:tcW w:w="2351" w:type="dxa"/>
            <w:tcBorders>
              <w:top w:val="single" w:sz="4" w:space="0" w:color="BFBFBF"/>
              <w:bottom w:val="single" w:sz="4" w:space="0" w:color="BFBFBF"/>
            </w:tcBorders>
            <w:shd w:val="clear" w:color="auto" w:fill="F2F2F2"/>
          </w:tcPr>
          <w:p w14:paraId="5D63ED86" w14:textId="77777777" w:rsidR="001054FB" w:rsidRPr="007B67BE" w:rsidRDefault="008C7411" w:rsidP="00B63544">
            <w:pPr>
              <w:pStyle w:val="Quote"/>
              <w:spacing w:after="0"/>
              <w:jc w:val="both"/>
              <w:rPr>
                <w:rFonts w:asciiTheme="minorHAnsi" w:hAnsiTheme="minorHAnsi" w:cstheme="minorHAnsi"/>
                <w:bCs/>
                <w:sz w:val="24"/>
                <w:szCs w:val="24"/>
              </w:rPr>
            </w:pPr>
            <w:r w:rsidRPr="007B67BE">
              <w:rPr>
                <w:rFonts w:asciiTheme="minorHAnsi" w:hAnsiTheme="minorHAnsi" w:cstheme="minorHAnsi"/>
                <w:b/>
                <w:bCs/>
                <w:sz w:val="24"/>
                <w:szCs w:val="24"/>
              </w:rPr>
              <w:t>Salary/Grade</w:t>
            </w:r>
            <w:r w:rsidR="00836FF3" w:rsidRPr="007B67BE">
              <w:rPr>
                <w:rFonts w:asciiTheme="minorHAnsi" w:hAnsiTheme="minorHAnsi" w:cstheme="minorHAnsi"/>
                <w:b/>
                <w:bCs/>
                <w:sz w:val="24"/>
                <w:szCs w:val="24"/>
              </w:rPr>
              <w:t>:</w:t>
            </w:r>
          </w:p>
        </w:tc>
        <w:tc>
          <w:tcPr>
            <w:tcW w:w="6891" w:type="dxa"/>
            <w:tcBorders>
              <w:top w:val="single" w:sz="4" w:space="0" w:color="BFBFBF"/>
              <w:bottom w:val="single" w:sz="4" w:space="0" w:color="BFBFBF"/>
            </w:tcBorders>
            <w:shd w:val="clear" w:color="auto" w:fill="FFFFFF"/>
          </w:tcPr>
          <w:p w14:paraId="5D9C0379" w14:textId="03636E91" w:rsidR="001054FB" w:rsidRPr="007B67BE" w:rsidRDefault="00286611" w:rsidP="00B63544">
            <w:pPr>
              <w:pStyle w:val="Quote"/>
              <w:spacing w:after="0"/>
              <w:jc w:val="both"/>
              <w:rPr>
                <w:rFonts w:asciiTheme="minorHAnsi" w:hAnsiTheme="minorHAnsi" w:cstheme="minorHAnsi"/>
                <w:sz w:val="24"/>
                <w:szCs w:val="24"/>
              </w:rPr>
            </w:pPr>
            <w:r>
              <w:rPr>
                <w:rFonts w:asciiTheme="minorHAnsi" w:hAnsiTheme="minorHAnsi" w:cstheme="minorHAnsi"/>
                <w:sz w:val="24"/>
                <w:szCs w:val="24"/>
              </w:rPr>
              <w:t xml:space="preserve">£35,000 / </w:t>
            </w:r>
            <w:r w:rsidR="00F32875">
              <w:rPr>
                <w:rFonts w:asciiTheme="minorHAnsi" w:hAnsiTheme="minorHAnsi" w:cstheme="minorHAnsi"/>
                <w:sz w:val="24"/>
                <w:szCs w:val="24"/>
              </w:rPr>
              <w:t>Practitioner</w:t>
            </w:r>
          </w:p>
        </w:tc>
      </w:tr>
      <w:tr w:rsidR="001054FB" w:rsidRPr="007B67BE" w14:paraId="18EF8782" w14:textId="77777777" w:rsidTr="006F532E">
        <w:tc>
          <w:tcPr>
            <w:tcW w:w="2351" w:type="dxa"/>
            <w:tcBorders>
              <w:top w:val="single" w:sz="4" w:space="0" w:color="BFBFBF"/>
              <w:bottom w:val="single" w:sz="4" w:space="0" w:color="BFBFBF"/>
            </w:tcBorders>
            <w:shd w:val="clear" w:color="auto" w:fill="F2F2F2"/>
          </w:tcPr>
          <w:p w14:paraId="79444F33" w14:textId="77777777" w:rsidR="001054FB" w:rsidRPr="007B67BE" w:rsidRDefault="001054FB" w:rsidP="00B63544">
            <w:pPr>
              <w:pStyle w:val="Quote"/>
              <w:spacing w:after="0"/>
              <w:jc w:val="both"/>
              <w:rPr>
                <w:rFonts w:asciiTheme="minorHAnsi" w:hAnsiTheme="minorHAnsi" w:cstheme="minorHAnsi"/>
                <w:bCs/>
                <w:sz w:val="24"/>
                <w:szCs w:val="24"/>
              </w:rPr>
            </w:pPr>
            <w:r w:rsidRPr="007B67BE">
              <w:rPr>
                <w:rFonts w:asciiTheme="minorHAnsi" w:hAnsiTheme="minorHAnsi" w:cstheme="minorHAnsi"/>
                <w:b/>
                <w:bCs/>
                <w:sz w:val="24"/>
                <w:szCs w:val="24"/>
              </w:rPr>
              <w:t>Reports to:</w:t>
            </w:r>
          </w:p>
        </w:tc>
        <w:tc>
          <w:tcPr>
            <w:tcW w:w="6891" w:type="dxa"/>
            <w:tcBorders>
              <w:top w:val="single" w:sz="4" w:space="0" w:color="BFBFBF"/>
              <w:left w:val="nil"/>
              <w:bottom w:val="single" w:sz="4" w:space="0" w:color="BFBFBF"/>
              <w:right w:val="nil"/>
            </w:tcBorders>
            <w:shd w:val="clear" w:color="auto" w:fill="FFFFFF"/>
          </w:tcPr>
          <w:p w14:paraId="4C9F5E3F" w14:textId="1B9A1B29" w:rsidR="00797943" w:rsidRPr="00797943" w:rsidRDefault="00797943" w:rsidP="00797943">
            <w:pPr>
              <w:rPr>
                <w:rFonts w:asciiTheme="minorHAnsi" w:hAnsiTheme="minorHAnsi" w:cstheme="minorHAnsi"/>
                <w:sz w:val="24"/>
                <w:szCs w:val="24"/>
              </w:rPr>
            </w:pPr>
            <w:r w:rsidRPr="00797943">
              <w:rPr>
                <w:rFonts w:asciiTheme="minorHAnsi" w:hAnsiTheme="minorHAnsi" w:cstheme="minorHAnsi"/>
                <w:sz w:val="24"/>
                <w:szCs w:val="24"/>
              </w:rPr>
              <w:t xml:space="preserve">Primary Care Network Lead (ELFT) </w:t>
            </w:r>
            <w:r>
              <w:rPr>
                <w:rFonts w:asciiTheme="minorHAnsi" w:hAnsiTheme="minorHAnsi" w:cstheme="minorHAnsi"/>
                <w:sz w:val="24"/>
                <w:szCs w:val="24"/>
              </w:rPr>
              <w:t xml:space="preserve">and the </w:t>
            </w:r>
            <w:r w:rsidRPr="00797943">
              <w:rPr>
                <w:rFonts w:asciiTheme="minorHAnsi" w:hAnsiTheme="minorHAnsi" w:cstheme="minorHAnsi"/>
                <w:sz w:val="24"/>
                <w:szCs w:val="24"/>
              </w:rPr>
              <w:t>Assistant Director (Community Links)</w:t>
            </w:r>
          </w:p>
        </w:tc>
      </w:tr>
      <w:tr w:rsidR="001054FB" w:rsidRPr="007B67BE" w14:paraId="6ED8FCDF" w14:textId="77777777" w:rsidTr="006F532E">
        <w:tc>
          <w:tcPr>
            <w:tcW w:w="2351" w:type="dxa"/>
            <w:tcBorders>
              <w:top w:val="single" w:sz="4" w:space="0" w:color="BFBFBF"/>
            </w:tcBorders>
            <w:shd w:val="clear" w:color="auto" w:fill="F2F2F2"/>
          </w:tcPr>
          <w:p w14:paraId="382E39EE" w14:textId="77777777" w:rsidR="001054FB" w:rsidRPr="007B67BE" w:rsidRDefault="001054FB" w:rsidP="00B63544">
            <w:pPr>
              <w:pStyle w:val="Quote"/>
              <w:spacing w:after="0"/>
              <w:jc w:val="both"/>
              <w:rPr>
                <w:rFonts w:asciiTheme="minorHAnsi" w:hAnsiTheme="minorHAnsi" w:cstheme="minorHAnsi"/>
                <w:bCs/>
                <w:sz w:val="24"/>
                <w:szCs w:val="24"/>
              </w:rPr>
            </w:pPr>
            <w:r w:rsidRPr="007B67BE">
              <w:rPr>
                <w:rFonts w:asciiTheme="minorHAnsi" w:hAnsiTheme="minorHAnsi" w:cstheme="minorHAnsi"/>
                <w:b/>
                <w:bCs/>
                <w:sz w:val="24"/>
                <w:szCs w:val="24"/>
              </w:rPr>
              <w:t>Level of screening:</w:t>
            </w:r>
          </w:p>
        </w:tc>
        <w:tc>
          <w:tcPr>
            <w:tcW w:w="6891" w:type="dxa"/>
            <w:tcBorders>
              <w:top w:val="single" w:sz="4" w:space="0" w:color="BFBFBF"/>
              <w:left w:val="nil"/>
              <w:right w:val="nil"/>
            </w:tcBorders>
            <w:shd w:val="clear" w:color="auto" w:fill="FFFFFF"/>
          </w:tcPr>
          <w:p w14:paraId="60711FAC" w14:textId="76E5B82F" w:rsidR="001054FB" w:rsidRPr="007B67BE" w:rsidRDefault="00E93EB0" w:rsidP="00B63544">
            <w:pPr>
              <w:spacing w:after="0"/>
              <w:jc w:val="both"/>
              <w:rPr>
                <w:rFonts w:asciiTheme="minorHAnsi" w:hAnsiTheme="minorHAnsi" w:cstheme="minorHAnsi"/>
                <w:color w:val="000000"/>
                <w:sz w:val="24"/>
                <w:szCs w:val="24"/>
              </w:rPr>
            </w:pPr>
            <w:r w:rsidRPr="007B67BE">
              <w:rPr>
                <w:rFonts w:asciiTheme="minorHAnsi" w:hAnsiTheme="minorHAnsi" w:cstheme="minorHAnsi"/>
                <w:color w:val="000000"/>
                <w:sz w:val="24"/>
                <w:szCs w:val="24"/>
              </w:rPr>
              <w:t>Enhanced DBS</w:t>
            </w:r>
          </w:p>
        </w:tc>
      </w:tr>
      <w:tr w:rsidR="001054FB" w:rsidRPr="007B67BE" w14:paraId="1BAB5CD6" w14:textId="77777777" w:rsidTr="001054FB">
        <w:tc>
          <w:tcPr>
            <w:tcW w:w="9242" w:type="dxa"/>
            <w:gridSpan w:val="2"/>
            <w:tcBorders>
              <w:top w:val="single" w:sz="4" w:space="0" w:color="BFBFBF"/>
            </w:tcBorders>
          </w:tcPr>
          <w:p w14:paraId="1569ECBA" w14:textId="77777777" w:rsidR="001054FB" w:rsidRPr="007B67BE" w:rsidRDefault="001054FB" w:rsidP="00B63544">
            <w:pPr>
              <w:spacing w:after="0"/>
              <w:jc w:val="both"/>
              <w:rPr>
                <w:rFonts w:asciiTheme="minorHAnsi" w:hAnsiTheme="minorHAnsi" w:cstheme="minorHAnsi"/>
                <w:color w:val="000000"/>
              </w:rPr>
            </w:pPr>
          </w:p>
        </w:tc>
      </w:tr>
      <w:tr w:rsidR="001054FB" w:rsidRPr="007B67BE" w14:paraId="0141952F" w14:textId="77777777" w:rsidTr="006F532E">
        <w:tc>
          <w:tcPr>
            <w:tcW w:w="9242" w:type="dxa"/>
            <w:gridSpan w:val="2"/>
            <w:tcBorders>
              <w:top w:val="single" w:sz="8" w:space="0" w:color="000000"/>
              <w:bottom w:val="single" w:sz="8" w:space="0" w:color="000000"/>
            </w:tcBorders>
            <w:shd w:val="clear" w:color="auto" w:fill="F2F2F2"/>
          </w:tcPr>
          <w:p w14:paraId="1815393D" w14:textId="77777777" w:rsidR="001054FB" w:rsidRPr="007B67BE" w:rsidRDefault="00907F54" w:rsidP="00B63544">
            <w:pPr>
              <w:pStyle w:val="Heading2"/>
              <w:spacing w:before="0" w:after="0"/>
              <w:jc w:val="both"/>
              <w:rPr>
                <w:rFonts w:asciiTheme="minorHAnsi" w:hAnsiTheme="minorHAnsi" w:cstheme="minorHAnsi"/>
                <w:sz w:val="30"/>
                <w:szCs w:val="30"/>
              </w:rPr>
            </w:pPr>
            <w:r w:rsidRPr="007B67BE">
              <w:rPr>
                <w:rFonts w:asciiTheme="minorHAnsi" w:hAnsiTheme="minorHAnsi" w:cstheme="minorHAnsi"/>
                <w:sz w:val="30"/>
                <w:szCs w:val="30"/>
              </w:rPr>
              <w:t>Who we are</w:t>
            </w:r>
          </w:p>
        </w:tc>
      </w:tr>
    </w:tbl>
    <w:p w14:paraId="5F60C8EA" w14:textId="42E5D9AD" w:rsidR="00212167" w:rsidRPr="007B67BE" w:rsidRDefault="00212167" w:rsidP="00B63544">
      <w:pPr>
        <w:shd w:val="clear" w:color="auto" w:fill="FFFFFF"/>
        <w:spacing w:after="0"/>
        <w:jc w:val="both"/>
        <w:textAlignment w:val="top"/>
        <w:rPr>
          <w:rFonts w:asciiTheme="minorHAnsi" w:hAnsiTheme="minorHAnsi" w:cstheme="minorHAnsi"/>
        </w:rPr>
      </w:pPr>
    </w:p>
    <w:p w14:paraId="3F3A92E9" w14:textId="64CC749D" w:rsidR="00212167" w:rsidRPr="007B67BE" w:rsidRDefault="00212167" w:rsidP="00B63544">
      <w:pPr>
        <w:jc w:val="both"/>
        <w:rPr>
          <w:rFonts w:asciiTheme="minorHAnsi" w:hAnsiTheme="minorHAnsi" w:cstheme="minorHAnsi"/>
          <w:sz w:val="24"/>
          <w:szCs w:val="24"/>
        </w:rPr>
      </w:pPr>
      <w:r w:rsidRPr="007B67BE">
        <w:rPr>
          <w:rFonts w:asciiTheme="minorHAnsi" w:hAnsiTheme="minorHAnsi" w:cstheme="minorHAnsi"/>
          <w:sz w:val="24"/>
          <w:szCs w:val="24"/>
        </w:rPr>
        <w:t>Community Links is a hub tackling health and social inequality in East London and beyond. We work alongside the community helping people of all ages reach their full potential. We take our local knowledge of what works to influence national decision making. We are proud to be part of Catch22.</w:t>
      </w:r>
    </w:p>
    <w:p w14:paraId="73FCE6C0" w14:textId="12A29BE1" w:rsidR="00212167" w:rsidRPr="007B67BE" w:rsidRDefault="00212167" w:rsidP="00B63544">
      <w:pPr>
        <w:jc w:val="both"/>
        <w:rPr>
          <w:rFonts w:asciiTheme="minorHAnsi" w:hAnsiTheme="minorHAnsi" w:cstheme="minorHAnsi"/>
          <w:sz w:val="24"/>
          <w:szCs w:val="24"/>
        </w:rPr>
      </w:pPr>
      <w:r w:rsidRPr="007B67BE">
        <w:rPr>
          <w:rFonts w:asciiTheme="minorHAnsi" w:hAnsiTheme="minorHAnsi" w:cstheme="minorHAnsi"/>
          <w:noProof/>
          <w:sz w:val="24"/>
          <w:szCs w:val="24"/>
          <w:lang w:eastAsia="en-GB"/>
        </w:rPr>
        <w:drawing>
          <wp:anchor distT="0" distB="0" distL="114300" distR="114300" simplePos="0" relativeHeight="251659264" behindDoc="0" locked="0" layoutInCell="1" allowOverlap="1" wp14:anchorId="7C23DAA5" wp14:editId="34B1B1C0">
            <wp:simplePos x="0" y="0"/>
            <wp:positionH relativeFrom="margin">
              <wp:posOffset>38100</wp:posOffset>
            </wp:positionH>
            <wp:positionV relativeFrom="paragraph">
              <wp:posOffset>13335</wp:posOffset>
            </wp:positionV>
            <wp:extent cx="2257425" cy="2426335"/>
            <wp:effectExtent l="0" t="0" r="9525" b="0"/>
            <wp:wrapSquare wrapText="bothSides"/>
            <wp:docPr id="1" name="Picture 1" descr="Catch22 | Our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ch22 | Our Vi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2426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0B5197" w14:textId="266816DB" w:rsidR="00212167" w:rsidRPr="007B67BE" w:rsidRDefault="00212167" w:rsidP="00B63544">
      <w:pPr>
        <w:jc w:val="both"/>
        <w:rPr>
          <w:rFonts w:asciiTheme="minorHAnsi" w:hAnsiTheme="minorHAnsi" w:cstheme="minorHAnsi"/>
          <w:sz w:val="24"/>
          <w:szCs w:val="24"/>
        </w:rPr>
      </w:pPr>
      <w:r w:rsidRPr="007B67BE">
        <w:rPr>
          <w:rFonts w:asciiTheme="minorHAnsi" w:hAnsiTheme="minorHAnsi" w:cstheme="minorHAnsi"/>
          <w:sz w:val="24"/>
          <w:szCs w:val="24"/>
        </w:rPr>
        <w:t>Our Mission: we work towards a world where your potential is not limited by your health or social circumstances</w:t>
      </w:r>
      <w:r w:rsidR="00EC362E">
        <w:rPr>
          <w:rFonts w:asciiTheme="minorHAnsi" w:hAnsiTheme="minorHAnsi" w:cstheme="minorHAnsi"/>
          <w:sz w:val="24"/>
          <w:szCs w:val="24"/>
        </w:rPr>
        <w:t>.</w:t>
      </w:r>
    </w:p>
    <w:p w14:paraId="7F3A2E82" w14:textId="36C1F295" w:rsidR="00212167" w:rsidRPr="007B67BE" w:rsidRDefault="00212167" w:rsidP="00B63544">
      <w:pPr>
        <w:jc w:val="both"/>
        <w:rPr>
          <w:rFonts w:asciiTheme="minorHAnsi" w:hAnsiTheme="minorHAnsi" w:cstheme="minorHAnsi"/>
          <w:sz w:val="24"/>
          <w:szCs w:val="24"/>
        </w:rPr>
      </w:pPr>
      <w:r w:rsidRPr="007B67BE">
        <w:rPr>
          <w:rFonts w:asciiTheme="minorHAnsi" w:hAnsiTheme="minorHAnsi" w:cstheme="minorHAnsi"/>
          <w:sz w:val="24"/>
          <w:szCs w:val="24"/>
        </w:rPr>
        <w:t>Our Vision: we believe everyone can thrive if they have 3 basic things: good people around them, a good place to live and a purpose in life. We call these our 3Ps.</w:t>
      </w:r>
    </w:p>
    <w:p w14:paraId="55F56556" w14:textId="266ED570" w:rsidR="00212167" w:rsidRPr="007B67BE" w:rsidRDefault="00212167" w:rsidP="00B63544">
      <w:pPr>
        <w:jc w:val="both"/>
        <w:rPr>
          <w:rFonts w:asciiTheme="minorHAnsi" w:hAnsiTheme="minorHAnsi" w:cstheme="minorHAnsi"/>
          <w:sz w:val="24"/>
          <w:szCs w:val="24"/>
        </w:rPr>
      </w:pPr>
      <w:r w:rsidRPr="007B67BE">
        <w:rPr>
          <w:rFonts w:asciiTheme="minorHAnsi" w:hAnsiTheme="minorHAnsi" w:cstheme="minorHAnsi"/>
          <w:sz w:val="24"/>
          <w:szCs w:val="24"/>
        </w:rPr>
        <w:t>Our Values: our ethos is to be driven by dreams and judged by delivery.</w:t>
      </w:r>
    </w:p>
    <w:p w14:paraId="41E63310" w14:textId="77777777" w:rsidR="00212167" w:rsidRPr="007B67BE" w:rsidRDefault="00212167" w:rsidP="00B63544">
      <w:pPr>
        <w:jc w:val="both"/>
        <w:rPr>
          <w:rFonts w:asciiTheme="minorHAnsi" w:hAnsiTheme="minorHAnsi" w:cstheme="minorHAnsi"/>
          <w:sz w:val="24"/>
          <w:szCs w:val="24"/>
        </w:rPr>
      </w:pPr>
    </w:p>
    <w:p w14:paraId="73491100" w14:textId="77777777" w:rsidR="00212167" w:rsidRPr="007B67BE" w:rsidRDefault="00212167" w:rsidP="00B63544">
      <w:pPr>
        <w:jc w:val="both"/>
        <w:rPr>
          <w:rFonts w:asciiTheme="minorHAnsi" w:hAnsiTheme="minorHAnsi" w:cstheme="minorHAnsi"/>
          <w:sz w:val="24"/>
          <w:szCs w:val="24"/>
        </w:rPr>
      </w:pPr>
    </w:p>
    <w:tbl>
      <w:tblPr>
        <w:tblW w:w="9210" w:type="dxa"/>
        <w:tblBorders>
          <w:top w:val="single" w:sz="8" w:space="0" w:color="000000"/>
          <w:bottom w:val="single" w:sz="8" w:space="0" w:color="000000"/>
        </w:tblBorders>
        <w:tblLook w:val="04A0" w:firstRow="1" w:lastRow="0" w:firstColumn="1" w:lastColumn="0" w:noHBand="0" w:noVBand="1"/>
      </w:tblPr>
      <w:tblGrid>
        <w:gridCol w:w="9210"/>
      </w:tblGrid>
      <w:tr w:rsidR="001054FB" w:rsidRPr="007B67BE" w14:paraId="019F0CAD" w14:textId="77777777" w:rsidTr="3832D4ED">
        <w:tc>
          <w:tcPr>
            <w:tcW w:w="9210" w:type="dxa"/>
            <w:tcBorders>
              <w:top w:val="single" w:sz="8" w:space="0" w:color="000000" w:themeColor="text1"/>
              <w:bottom w:val="single" w:sz="8" w:space="0" w:color="000000" w:themeColor="text1"/>
            </w:tcBorders>
            <w:shd w:val="clear" w:color="auto" w:fill="F2F2F2" w:themeFill="background1" w:themeFillShade="F2"/>
          </w:tcPr>
          <w:p w14:paraId="384D1EB0" w14:textId="77777777" w:rsidR="001054FB" w:rsidRPr="007B67BE" w:rsidRDefault="00907F54" w:rsidP="00B63544">
            <w:pPr>
              <w:pStyle w:val="Heading2"/>
              <w:spacing w:before="0" w:after="0"/>
              <w:jc w:val="both"/>
              <w:rPr>
                <w:rFonts w:asciiTheme="minorHAnsi" w:hAnsiTheme="minorHAnsi" w:cstheme="minorHAnsi"/>
                <w:sz w:val="30"/>
                <w:szCs w:val="30"/>
              </w:rPr>
            </w:pPr>
            <w:r w:rsidRPr="007B67BE">
              <w:rPr>
                <w:rFonts w:asciiTheme="minorHAnsi" w:hAnsiTheme="minorHAnsi" w:cstheme="minorHAnsi"/>
                <w:sz w:val="30"/>
                <w:szCs w:val="30"/>
              </w:rPr>
              <w:t>Where you fit in</w:t>
            </w:r>
          </w:p>
        </w:tc>
      </w:tr>
      <w:tr w:rsidR="003B566F" w:rsidRPr="003B566F" w14:paraId="64E79648" w14:textId="77777777" w:rsidTr="3832D4ED">
        <w:tblPrEx>
          <w:tblBorders>
            <w:top w:val="nil"/>
            <w:left w:val="nil"/>
            <w:bottom w:val="nil"/>
            <w:right w:val="nil"/>
          </w:tblBorders>
          <w:tblLook w:val="0000" w:firstRow="0" w:lastRow="0" w:firstColumn="0" w:lastColumn="0" w:noHBand="0" w:noVBand="0"/>
        </w:tblPrEx>
        <w:trPr>
          <w:trHeight w:val="953"/>
        </w:trPr>
        <w:tc>
          <w:tcPr>
            <w:tcW w:w="9210" w:type="dxa"/>
            <w:tcBorders>
              <w:top w:val="nil"/>
              <w:left w:val="nil"/>
              <w:bottom w:val="nil"/>
              <w:right w:val="nil"/>
            </w:tcBorders>
          </w:tcPr>
          <w:p w14:paraId="4DB5E7F1" w14:textId="77777777" w:rsidR="008F2391" w:rsidRPr="003B566F" w:rsidRDefault="008F2391" w:rsidP="00B63544">
            <w:pPr>
              <w:pStyle w:val="NormalWeb"/>
              <w:spacing w:before="0" w:beforeAutospacing="0" w:after="0" w:afterAutospacing="0"/>
              <w:jc w:val="both"/>
              <w:rPr>
                <w:rFonts w:asciiTheme="minorHAnsi" w:eastAsia="Calibri" w:hAnsiTheme="minorHAnsi" w:cstheme="minorHAnsi"/>
                <w:color w:val="000000" w:themeColor="text1"/>
                <w:sz w:val="22"/>
                <w:szCs w:val="22"/>
                <w:lang w:eastAsia="en-US"/>
              </w:rPr>
            </w:pPr>
          </w:p>
          <w:p w14:paraId="4F3A5263" w14:textId="77777777" w:rsidR="00751776" w:rsidRPr="003B566F" w:rsidRDefault="00212167" w:rsidP="00B63544">
            <w:pPr>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The Community Connectors programme is an exciting partnership between Community Links</w:t>
            </w:r>
            <w:r w:rsidR="002F7803" w:rsidRPr="003B566F">
              <w:rPr>
                <w:rFonts w:asciiTheme="minorHAnsi" w:hAnsiTheme="minorHAnsi" w:cstheme="minorHAnsi"/>
                <w:color w:val="000000" w:themeColor="text1"/>
                <w:sz w:val="24"/>
                <w:szCs w:val="24"/>
              </w:rPr>
              <w:t>, Aston Mansfield, Mind in Tower Hamlets and Newham,</w:t>
            </w:r>
            <w:r w:rsidRPr="003B566F">
              <w:rPr>
                <w:rFonts w:asciiTheme="minorHAnsi" w:hAnsiTheme="minorHAnsi" w:cstheme="minorHAnsi"/>
                <w:color w:val="000000" w:themeColor="text1"/>
                <w:sz w:val="24"/>
                <w:szCs w:val="24"/>
              </w:rPr>
              <w:t xml:space="preserve"> and the NHS East London Foundation Trust (ELFT)</w:t>
            </w:r>
            <w:r w:rsidR="001652CC" w:rsidRPr="003B566F">
              <w:rPr>
                <w:rFonts w:asciiTheme="minorHAnsi" w:hAnsiTheme="minorHAnsi" w:cstheme="minorHAnsi"/>
                <w:color w:val="000000" w:themeColor="text1"/>
                <w:sz w:val="24"/>
                <w:szCs w:val="24"/>
              </w:rPr>
              <w:t xml:space="preserve">. </w:t>
            </w:r>
          </w:p>
          <w:p w14:paraId="7E24590C" w14:textId="77777777" w:rsidR="008B0218" w:rsidRDefault="008B0218" w:rsidP="3832D4ED">
            <w:pPr>
              <w:jc w:val="both"/>
              <w:rPr>
                <w:rFonts w:asciiTheme="minorHAnsi" w:hAnsiTheme="minorHAnsi" w:cstheme="minorHAnsi"/>
                <w:color w:val="000000" w:themeColor="text1"/>
                <w:sz w:val="24"/>
                <w:szCs w:val="24"/>
              </w:rPr>
            </w:pPr>
          </w:p>
          <w:p w14:paraId="289ADAA5" w14:textId="3911E253" w:rsidR="005611CF" w:rsidRDefault="5979BB32" w:rsidP="3832D4ED">
            <w:p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 xml:space="preserve">The Senior Community Connector will work </w:t>
            </w:r>
            <w:r w:rsidR="2F780B99" w:rsidRPr="003B566F">
              <w:rPr>
                <w:rFonts w:asciiTheme="minorHAnsi" w:hAnsiTheme="minorHAnsi" w:cstheme="minorBidi"/>
                <w:color w:val="000000" w:themeColor="text1"/>
                <w:sz w:val="24"/>
                <w:szCs w:val="24"/>
              </w:rPr>
              <w:t>alongside Community Connectors</w:t>
            </w:r>
            <w:r w:rsidRPr="003B566F">
              <w:rPr>
                <w:rFonts w:asciiTheme="minorHAnsi" w:hAnsiTheme="minorHAnsi" w:cstheme="minorBidi"/>
                <w:color w:val="000000" w:themeColor="text1"/>
                <w:sz w:val="24"/>
                <w:szCs w:val="24"/>
              </w:rPr>
              <w:t>, providing</w:t>
            </w:r>
            <w:r w:rsidR="00C926B9">
              <w:rPr>
                <w:rFonts w:asciiTheme="minorHAnsi" w:hAnsiTheme="minorHAnsi" w:cstheme="minorBidi"/>
                <w:color w:val="000000" w:themeColor="text1"/>
                <w:sz w:val="24"/>
                <w:szCs w:val="24"/>
              </w:rPr>
              <w:t xml:space="preserve"> </w:t>
            </w:r>
            <w:r w:rsidR="00797943">
              <w:rPr>
                <w:rFonts w:asciiTheme="minorHAnsi" w:hAnsiTheme="minorHAnsi" w:cstheme="minorBidi"/>
                <w:color w:val="000000" w:themeColor="text1"/>
                <w:sz w:val="24"/>
                <w:szCs w:val="24"/>
              </w:rPr>
              <w:t>supervision,</w:t>
            </w:r>
            <w:r w:rsidRPr="003B566F">
              <w:rPr>
                <w:rFonts w:asciiTheme="minorHAnsi" w:hAnsiTheme="minorHAnsi" w:cstheme="minorBidi"/>
                <w:color w:val="000000" w:themeColor="text1"/>
                <w:sz w:val="24"/>
                <w:szCs w:val="24"/>
              </w:rPr>
              <w:t xml:space="preserve"> </w:t>
            </w:r>
            <w:r w:rsidR="00C926B9">
              <w:rPr>
                <w:rFonts w:asciiTheme="minorHAnsi" w:hAnsiTheme="minorHAnsi" w:cstheme="minorBidi"/>
                <w:color w:val="000000" w:themeColor="text1"/>
                <w:sz w:val="24"/>
                <w:szCs w:val="24"/>
              </w:rPr>
              <w:t xml:space="preserve">caseload reviews, </w:t>
            </w:r>
            <w:r w:rsidR="06E5D7D2" w:rsidRPr="003B566F">
              <w:rPr>
                <w:rFonts w:asciiTheme="minorHAnsi" w:hAnsiTheme="minorHAnsi" w:cstheme="minorBidi"/>
                <w:color w:val="000000" w:themeColor="text1"/>
                <w:sz w:val="24"/>
                <w:szCs w:val="24"/>
              </w:rPr>
              <w:t>guidance</w:t>
            </w:r>
            <w:r w:rsidR="00797943">
              <w:rPr>
                <w:rFonts w:asciiTheme="minorHAnsi" w:hAnsiTheme="minorHAnsi" w:cstheme="minorBidi"/>
                <w:color w:val="000000" w:themeColor="text1"/>
                <w:sz w:val="24"/>
                <w:szCs w:val="24"/>
              </w:rPr>
              <w:t>,</w:t>
            </w:r>
            <w:r w:rsidRPr="003B566F">
              <w:rPr>
                <w:rFonts w:asciiTheme="minorHAnsi" w:hAnsiTheme="minorHAnsi" w:cstheme="minorBidi"/>
                <w:color w:val="000000" w:themeColor="text1"/>
                <w:sz w:val="24"/>
                <w:szCs w:val="24"/>
              </w:rPr>
              <w:t xml:space="preserve"> and day to day support, as well as managing a smaller caseload of</w:t>
            </w:r>
            <w:r w:rsidR="06704340" w:rsidRPr="003B566F">
              <w:rPr>
                <w:rFonts w:asciiTheme="minorHAnsi" w:hAnsiTheme="minorHAnsi" w:cstheme="minorBidi"/>
                <w:color w:val="000000" w:themeColor="text1"/>
                <w:sz w:val="24"/>
                <w:szCs w:val="24"/>
              </w:rPr>
              <w:t xml:space="preserve"> people living </w:t>
            </w:r>
            <w:r w:rsidR="00797943" w:rsidRPr="003B566F">
              <w:rPr>
                <w:rFonts w:asciiTheme="minorHAnsi" w:hAnsiTheme="minorHAnsi" w:cstheme="minorBidi"/>
                <w:color w:val="000000" w:themeColor="text1"/>
                <w:sz w:val="24"/>
                <w:szCs w:val="24"/>
              </w:rPr>
              <w:t>with a</w:t>
            </w:r>
            <w:r w:rsidR="06704340" w:rsidRPr="003B566F">
              <w:rPr>
                <w:rFonts w:asciiTheme="minorHAnsi" w:hAnsiTheme="minorHAnsi" w:cstheme="minorBidi"/>
                <w:color w:val="000000" w:themeColor="text1"/>
                <w:sz w:val="24"/>
                <w:szCs w:val="24"/>
              </w:rPr>
              <w:t xml:space="preserve"> serious mental illness or SMI. Specifically, the </w:t>
            </w:r>
            <w:r w:rsidRPr="003B566F">
              <w:rPr>
                <w:rFonts w:asciiTheme="minorHAnsi" w:hAnsiTheme="minorHAnsi" w:cstheme="minorBidi"/>
                <w:color w:val="000000" w:themeColor="text1"/>
                <w:sz w:val="24"/>
                <w:szCs w:val="24"/>
              </w:rPr>
              <w:t xml:space="preserve">Senior </w:t>
            </w:r>
            <w:r w:rsidR="06704340" w:rsidRPr="003B566F">
              <w:rPr>
                <w:rFonts w:asciiTheme="minorHAnsi" w:hAnsiTheme="minorHAnsi" w:cstheme="minorBidi"/>
                <w:color w:val="000000" w:themeColor="text1"/>
                <w:sz w:val="24"/>
                <w:szCs w:val="24"/>
              </w:rPr>
              <w:t xml:space="preserve">Community Connector will </w:t>
            </w:r>
            <w:r w:rsidRPr="003B566F">
              <w:rPr>
                <w:rFonts w:asciiTheme="minorHAnsi" w:hAnsiTheme="minorHAnsi" w:cstheme="minorBidi"/>
                <w:color w:val="000000" w:themeColor="text1"/>
                <w:sz w:val="24"/>
                <w:szCs w:val="24"/>
              </w:rPr>
              <w:t xml:space="preserve">lead on work developing strong relationships with </w:t>
            </w:r>
            <w:r w:rsidR="06704340" w:rsidRPr="003B566F">
              <w:rPr>
                <w:rFonts w:asciiTheme="minorHAnsi" w:hAnsiTheme="minorHAnsi" w:cstheme="minorBidi"/>
                <w:color w:val="000000" w:themeColor="text1"/>
                <w:sz w:val="24"/>
                <w:szCs w:val="24"/>
              </w:rPr>
              <w:t>multi-disciplinary teams (MDTs) who work with primary care networks or PCNs (clusters of GP practices) across Newham</w:t>
            </w:r>
            <w:r w:rsidRPr="003B566F">
              <w:rPr>
                <w:rFonts w:asciiTheme="minorHAnsi" w:hAnsiTheme="minorHAnsi" w:cstheme="minorBidi"/>
                <w:color w:val="000000" w:themeColor="text1"/>
                <w:sz w:val="24"/>
                <w:szCs w:val="24"/>
              </w:rPr>
              <w:t>.  These MDTs are organised into two Community Integrated Mental Health Services (CIMHS) teams, linked to PCN</w:t>
            </w:r>
            <w:r w:rsidR="00AE3ABD" w:rsidRPr="003B566F">
              <w:rPr>
                <w:rFonts w:asciiTheme="minorHAnsi" w:hAnsiTheme="minorHAnsi" w:cstheme="minorBidi"/>
                <w:color w:val="000000" w:themeColor="text1"/>
                <w:sz w:val="24"/>
                <w:szCs w:val="24"/>
              </w:rPr>
              <w:t>s</w:t>
            </w:r>
            <w:r w:rsidRPr="003B566F">
              <w:rPr>
                <w:rFonts w:asciiTheme="minorHAnsi" w:hAnsiTheme="minorHAnsi" w:cstheme="minorBidi"/>
                <w:color w:val="000000" w:themeColor="text1"/>
                <w:sz w:val="24"/>
                <w:szCs w:val="24"/>
              </w:rPr>
              <w:t xml:space="preserve"> within Newham. </w:t>
            </w:r>
          </w:p>
          <w:p w14:paraId="60DD985E" w14:textId="77777777" w:rsidR="005611CF" w:rsidRDefault="005611CF" w:rsidP="3832D4ED">
            <w:pPr>
              <w:jc w:val="both"/>
              <w:rPr>
                <w:rFonts w:asciiTheme="minorHAnsi" w:hAnsiTheme="minorHAnsi" w:cstheme="minorBidi"/>
                <w:color w:val="000000" w:themeColor="text1"/>
                <w:sz w:val="24"/>
                <w:szCs w:val="24"/>
              </w:rPr>
            </w:pPr>
          </w:p>
          <w:p w14:paraId="06A378CE" w14:textId="77777777" w:rsidR="005611CF" w:rsidRDefault="005611CF" w:rsidP="3832D4ED">
            <w:pPr>
              <w:jc w:val="both"/>
              <w:rPr>
                <w:rFonts w:asciiTheme="minorHAnsi" w:hAnsiTheme="minorHAnsi" w:cstheme="minorBidi"/>
                <w:color w:val="000000" w:themeColor="text1"/>
                <w:sz w:val="24"/>
                <w:szCs w:val="24"/>
              </w:rPr>
            </w:pPr>
          </w:p>
          <w:p w14:paraId="6C67B38C" w14:textId="1A4B6881" w:rsidR="00F35ACC" w:rsidRPr="003B566F" w:rsidRDefault="5979BB32" w:rsidP="3832D4ED">
            <w:p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lastRenderedPageBreak/>
              <w:t xml:space="preserve">The Senior </w:t>
            </w:r>
            <w:r w:rsidR="00384722" w:rsidRPr="003B566F">
              <w:rPr>
                <w:rFonts w:asciiTheme="minorHAnsi" w:hAnsiTheme="minorHAnsi" w:cstheme="minorBidi"/>
                <w:color w:val="000000" w:themeColor="text1"/>
                <w:sz w:val="24"/>
                <w:szCs w:val="24"/>
              </w:rPr>
              <w:t>C</w:t>
            </w:r>
            <w:r w:rsidRPr="003B566F">
              <w:rPr>
                <w:rFonts w:asciiTheme="minorHAnsi" w:hAnsiTheme="minorHAnsi" w:cstheme="minorBidi"/>
                <w:color w:val="000000" w:themeColor="text1"/>
                <w:sz w:val="24"/>
                <w:szCs w:val="24"/>
              </w:rPr>
              <w:t xml:space="preserve">ommunity </w:t>
            </w:r>
            <w:r w:rsidR="00384722" w:rsidRPr="003B566F">
              <w:rPr>
                <w:rFonts w:asciiTheme="minorHAnsi" w:hAnsiTheme="minorHAnsi" w:cstheme="minorBidi"/>
                <w:color w:val="000000" w:themeColor="text1"/>
                <w:sz w:val="24"/>
                <w:szCs w:val="24"/>
              </w:rPr>
              <w:t>C</w:t>
            </w:r>
            <w:r w:rsidRPr="003B566F">
              <w:rPr>
                <w:rFonts w:asciiTheme="minorHAnsi" w:hAnsiTheme="minorHAnsi" w:cstheme="minorBidi"/>
                <w:color w:val="000000" w:themeColor="text1"/>
                <w:sz w:val="24"/>
                <w:szCs w:val="24"/>
              </w:rPr>
              <w:t xml:space="preserve">onnector will help to </w:t>
            </w:r>
            <w:r w:rsidR="06E5D7D2" w:rsidRPr="003B566F">
              <w:rPr>
                <w:rFonts w:asciiTheme="minorHAnsi" w:hAnsiTheme="minorHAnsi" w:cstheme="minorBidi"/>
                <w:color w:val="000000" w:themeColor="text1"/>
                <w:sz w:val="24"/>
                <w:szCs w:val="24"/>
              </w:rPr>
              <w:t>identify themes and emerging need, develop further support pathways for service users, and be an important link between</w:t>
            </w:r>
            <w:r w:rsidR="5845EF3D" w:rsidRPr="003B566F">
              <w:rPr>
                <w:rFonts w:asciiTheme="minorHAnsi" w:hAnsiTheme="minorHAnsi" w:cstheme="minorBidi"/>
                <w:color w:val="000000" w:themeColor="text1"/>
                <w:sz w:val="24"/>
                <w:szCs w:val="24"/>
              </w:rPr>
              <w:t xml:space="preserve"> local </w:t>
            </w:r>
            <w:r w:rsidR="06E5D7D2" w:rsidRPr="003B566F">
              <w:rPr>
                <w:rFonts w:asciiTheme="minorHAnsi" w:hAnsiTheme="minorHAnsi" w:cstheme="minorBidi"/>
                <w:color w:val="000000" w:themeColor="text1"/>
                <w:sz w:val="24"/>
                <w:szCs w:val="24"/>
              </w:rPr>
              <w:t>experts</w:t>
            </w:r>
            <w:r w:rsidR="5845EF3D" w:rsidRPr="003B566F">
              <w:rPr>
                <w:rFonts w:asciiTheme="minorHAnsi" w:hAnsiTheme="minorHAnsi" w:cstheme="minorBidi"/>
                <w:color w:val="000000" w:themeColor="text1"/>
                <w:sz w:val="24"/>
                <w:szCs w:val="24"/>
              </w:rPr>
              <w:t xml:space="preserve"> and local assets. </w:t>
            </w:r>
            <w:r w:rsidR="06E5D7D2" w:rsidRPr="003B566F">
              <w:rPr>
                <w:rFonts w:asciiTheme="minorHAnsi" w:hAnsiTheme="minorHAnsi" w:cstheme="minorBidi"/>
                <w:color w:val="000000" w:themeColor="text1"/>
                <w:sz w:val="24"/>
                <w:szCs w:val="24"/>
              </w:rPr>
              <w:t xml:space="preserve">  </w:t>
            </w:r>
            <w:r w:rsidR="06704340" w:rsidRPr="003B566F">
              <w:rPr>
                <w:rFonts w:asciiTheme="minorHAnsi" w:hAnsiTheme="minorHAnsi" w:cstheme="minorBidi"/>
                <w:color w:val="000000" w:themeColor="text1"/>
                <w:sz w:val="24"/>
                <w:szCs w:val="24"/>
              </w:rPr>
              <w:t xml:space="preserve"> </w:t>
            </w:r>
          </w:p>
          <w:p w14:paraId="14B02643" w14:textId="623DAC96" w:rsidR="00494B96" w:rsidRPr="003B566F" w:rsidRDefault="00494B96" w:rsidP="00B63544">
            <w:pPr>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 xml:space="preserve">The Senior Community Connector will be supported by Community Links management to ensure </w:t>
            </w:r>
            <w:r w:rsidR="002B7CD6" w:rsidRPr="003B566F">
              <w:rPr>
                <w:rFonts w:asciiTheme="minorHAnsi" w:hAnsiTheme="minorHAnsi" w:cstheme="minorHAnsi"/>
                <w:color w:val="000000" w:themeColor="text1"/>
                <w:sz w:val="24"/>
                <w:szCs w:val="24"/>
              </w:rPr>
              <w:t xml:space="preserve">the Community Connector team remains a vibrant, dynamic, and high performing team, meeting key programme aims and objectives. </w:t>
            </w:r>
          </w:p>
          <w:p w14:paraId="5BB7FE36" w14:textId="231DF53C" w:rsidR="00F35ACC" w:rsidRPr="003B566F" w:rsidRDefault="5845EF3D" w:rsidP="3832D4ED">
            <w:p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 xml:space="preserve">The Senior </w:t>
            </w:r>
            <w:r w:rsidR="7A9D41A1" w:rsidRPr="003B566F">
              <w:rPr>
                <w:rFonts w:asciiTheme="minorHAnsi" w:hAnsiTheme="minorHAnsi" w:cstheme="minorBidi"/>
                <w:color w:val="000000" w:themeColor="text1"/>
                <w:sz w:val="24"/>
                <w:szCs w:val="24"/>
              </w:rPr>
              <w:t xml:space="preserve">Community </w:t>
            </w:r>
            <w:r w:rsidR="0DBE49C7" w:rsidRPr="003B566F">
              <w:rPr>
                <w:rFonts w:asciiTheme="minorHAnsi" w:hAnsiTheme="minorHAnsi" w:cstheme="minorBidi"/>
                <w:color w:val="000000" w:themeColor="text1"/>
                <w:sz w:val="24"/>
                <w:szCs w:val="24"/>
              </w:rPr>
              <w:t xml:space="preserve">Connector will </w:t>
            </w:r>
            <w:r w:rsidR="7A9D41A1" w:rsidRPr="003B566F">
              <w:rPr>
                <w:rFonts w:asciiTheme="minorHAnsi" w:hAnsiTheme="minorHAnsi" w:cstheme="minorBidi"/>
                <w:color w:val="000000" w:themeColor="text1"/>
                <w:sz w:val="24"/>
                <w:szCs w:val="24"/>
              </w:rPr>
              <w:t>work with ELFT</w:t>
            </w:r>
            <w:r w:rsidR="0DBE49C7" w:rsidRPr="003B566F">
              <w:rPr>
                <w:rFonts w:asciiTheme="minorHAnsi" w:hAnsiTheme="minorHAnsi" w:cstheme="minorBidi"/>
                <w:color w:val="000000" w:themeColor="text1"/>
                <w:sz w:val="24"/>
                <w:szCs w:val="24"/>
              </w:rPr>
              <w:t xml:space="preserve"> </w:t>
            </w:r>
            <w:r w:rsidR="2BA5ED18" w:rsidRPr="003B566F">
              <w:rPr>
                <w:rFonts w:asciiTheme="minorHAnsi" w:hAnsiTheme="minorHAnsi" w:cstheme="minorBidi"/>
                <w:color w:val="000000" w:themeColor="text1"/>
                <w:sz w:val="24"/>
                <w:szCs w:val="24"/>
              </w:rPr>
              <w:t>as part of the Community</w:t>
            </w:r>
            <w:r w:rsidR="7A9D41A1" w:rsidRPr="003B566F">
              <w:rPr>
                <w:rFonts w:asciiTheme="minorHAnsi" w:hAnsiTheme="minorHAnsi" w:cstheme="minorBidi"/>
                <w:color w:val="000000" w:themeColor="text1"/>
                <w:sz w:val="24"/>
                <w:szCs w:val="24"/>
              </w:rPr>
              <w:t xml:space="preserve"> Mental Health Transformation Programme.</w:t>
            </w:r>
            <w:r w:rsidR="7A9D41A1" w:rsidRPr="003B566F">
              <w:rPr>
                <w:color w:val="000000" w:themeColor="text1"/>
              </w:rPr>
              <w:t xml:space="preserve"> </w:t>
            </w:r>
            <w:r w:rsidR="7A9D41A1" w:rsidRPr="003B566F">
              <w:rPr>
                <w:rFonts w:asciiTheme="minorHAnsi" w:hAnsiTheme="minorHAnsi" w:cstheme="minorBidi"/>
                <w:color w:val="000000" w:themeColor="text1"/>
                <w:sz w:val="24"/>
                <w:szCs w:val="24"/>
              </w:rPr>
              <w:t xml:space="preserve">The ethos of the programme </w:t>
            </w:r>
            <w:r w:rsidR="2BA5ED18" w:rsidRPr="003B566F">
              <w:rPr>
                <w:rFonts w:asciiTheme="minorHAnsi" w:hAnsiTheme="minorHAnsi" w:cstheme="minorBidi"/>
                <w:color w:val="000000" w:themeColor="text1"/>
                <w:sz w:val="24"/>
                <w:szCs w:val="24"/>
              </w:rPr>
              <w:t xml:space="preserve">is </w:t>
            </w:r>
            <w:r w:rsidR="7A9D41A1" w:rsidRPr="003B566F">
              <w:rPr>
                <w:rFonts w:asciiTheme="minorHAnsi" w:hAnsiTheme="minorHAnsi" w:cstheme="minorBidi"/>
                <w:color w:val="000000" w:themeColor="text1"/>
                <w:sz w:val="24"/>
                <w:szCs w:val="24"/>
              </w:rPr>
              <w:t>recovery focused,</w:t>
            </w:r>
            <w:r w:rsidR="2BA5ED18" w:rsidRPr="003B566F">
              <w:rPr>
                <w:rFonts w:asciiTheme="minorHAnsi" w:hAnsiTheme="minorHAnsi" w:cstheme="minorBidi"/>
                <w:color w:val="000000" w:themeColor="text1"/>
                <w:sz w:val="24"/>
                <w:szCs w:val="24"/>
              </w:rPr>
              <w:t xml:space="preserve"> </w:t>
            </w:r>
            <w:r w:rsidR="7A9D41A1" w:rsidRPr="003B566F">
              <w:rPr>
                <w:rFonts w:asciiTheme="minorHAnsi" w:hAnsiTheme="minorHAnsi" w:cstheme="minorBidi"/>
                <w:color w:val="000000" w:themeColor="text1"/>
                <w:sz w:val="24"/>
                <w:szCs w:val="24"/>
              </w:rPr>
              <w:t>exploring needs through complexity (rather than diagnosis), a focus on a person’s strengths and assets, and on the wider determinants of health and wellbeing.</w:t>
            </w:r>
          </w:p>
          <w:p w14:paraId="5B006F1B" w14:textId="2F617763" w:rsidR="00F35ACC" w:rsidRPr="003B566F" w:rsidRDefault="06704340" w:rsidP="3832D4ED">
            <w:p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 xml:space="preserve">Above all, the </w:t>
            </w:r>
            <w:r w:rsidR="428AC258" w:rsidRPr="003B566F">
              <w:rPr>
                <w:rFonts w:asciiTheme="minorHAnsi" w:hAnsiTheme="minorHAnsi" w:cstheme="minorBidi"/>
                <w:color w:val="000000" w:themeColor="text1"/>
                <w:sz w:val="24"/>
                <w:szCs w:val="24"/>
              </w:rPr>
              <w:t xml:space="preserve">Senior </w:t>
            </w:r>
            <w:r w:rsidRPr="003B566F">
              <w:rPr>
                <w:rFonts w:asciiTheme="minorHAnsi" w:hAnsiTheme="minorHAnsi" w:cstheme="minorBidi"/>
                <w:color w:val="000000" w:themeColor="text1"/>
                <w:sz w:val="24"/>
                <w:szCs w:val="24"/>
              </w:rPr>
              <w:t xml:space="preserve">Community Connector will </w:t>
            </w:r>
            <w:r w:rsidR="428AC258" w:rsidRPr="003B566F">
              <w:rPr>
                <w:rFonts w:asciiTheme="minorHAnsi" w:hAnsiTheme="minorHAnsi" w:cstheme="minorBidi"/>
                <w:color w:val="000000" w:themeColor="text1"/>
                <w:sz w:val="24"/>
                <w:szCs w:val="24"/>
              </w:rPr>
              <w:t xml:space="preserve">act as an ambassador for the Community Connector </w:t>
            </w:r>
            <w:r w:rsidR="7A08E70B" w:rsidRPr="003B566F">
              <w:rPr>
                <w:rFonts w:asciiTheme="minorHAnsi" w:hAnsiTheme="minorHAnsi" w:cstheme="minorBidi"/>
                <w:color w:val="000000" w:themeColor="text1"/>
                <w:sz w:val="24"/>
                <w:szCs w:val="24"/>
              </w:rPr>
              <w:t>team</w:t>
            </w:r>
            <w:r w:rsidR="428AC258" w:rsidRPr="003B566F">
              <w:rPr>
                <w:rFonts w:asciiTheme="minorHAnsi" w:hAnsiTheme="minorHAnsi" w:cstheme="minorBidi"/>
                <w:color w:val="000000" w:themeColor="text1"/>
                <w:sz w:val="24"/>
                <w:szCs w:val="24"/>
              </w:rPr>
              <w:t>, programme, and vision</w:t>
            </w:r>
            <w:r w:rsidR="7A08E70B" w:rsidRPr="003B566F">
              <w:rPr>
                <w:rFonts w:asciiTheme="minorHAnsi" w:hAnsiTheme="minorHAnsi" w:cstheme="minorBidi"/>
                <w:color w:val="000000" w:themeColor="text1"/>
                <w:sz w:val="24"/>
                <w:szCs w:val="24"/>
              </w:rPr>
              <w:t xml:space="preserve"> – with an emphasis on </w:t>
            </w:r>
            <w:r w:rsidR="428AC258" w:rsidRPr="003B566F">
              <w:rPr>
                <w:rFonts w:asciiTheme="minorHAnsi" w:hAnsiTheme="minorHAnsi" w:cstheme="minorBidi"/>
                <w:color w:val="000000" w:themeColor="text1"/>
                <w:sz w:val="24"/>
                <w:szCs w:val="24"/>
              </w:rPr>
              <w:t>ensuring strong awareness</w:t>
            </w:r>
            <w:r w:rsidR="7A08E70B" w:rsidRPr="003B566F">
              <w:rPr>
                <w:rFonts w:asciiTheme="minorHAnsi" w:hAnsiTheme="minorHAnsi" w:cstheme="minorBidi"/>
                <w:color w:val="000000" w:themeColor="text1"/>
                <w:sz w:val="24"/>
                <w:szCs w:val="24"/>
              </w:rPr>
              <w:t>/</w:t>
            </w:r>
            <w:r w:rsidR="428AC258" w:rsidRPr="003B566F">
              <w:rPr>
                <w:rFonts w:asciiTheme="minorHAnsi" w:hAnsiTheme="minorHAnsi" w:cstheme="minorBidi"/>
                <w:color w:val="000000" w:themeColor="text1"/>
                <w:sz w:val="24"/>
                <w:szCs w:val="24"/>
              </w:rPr>
              <w:t xml:space="preserve">publicity of the value </w:t>
            </w:r>
            <w:r w:rsidR="7A08E70B" w:rsidRPr="003B566F">
              <w:rPr>
                <w:rFonts w:asciiTheme="minorHAnsi" w:hAnsiTheme="minorHAnsi" w:cstheme="minorBidi"/>
                <w:color w:val="000000" w:themeColor="text1"/>
                <w:sz w:val="24"/>
                <w:szCs w:val="24"/>
              </w:rPr>
              <w:t xml:space="preserve">that </w:t>
            </w:r>
            <w:r w:rsidR="428AC258" w:rsidRPr="003B566F">
              <w:rPr>
                <w:rFonts w:asciiTheme="minorHAnsi" w:hAnsiTheme="minorHAnsi" w:cstheme="minorBidi"/>
                <w:color w:val="000000" w:themeColor="text1"/>
                <w:sz w:val="24"/>
                <w:szCs w:val="24"/>
              </w:rPr>
              <w:t xml:space="preserve">the role and programme brings to the Mental Health Transformation programme and the people </w:t>
            </w:r>
            <w:r w:rsidR="20C7EF7D" w:rsidRPr="003B566F">
              <w:rPr>
                <w:rFonts w:asciiTheme="minorHAnsi" w:hAnsiTheme="minorHAnsi" w:cstheme="minorBidi"/>
                <w:color w:val="000000" w:themeColor="text1"/>
                <w:sz w:val="24"/>
                <w:szCs w:val="24"/>
              </w:rPr>
              <w:t xml:space="preserve">it serves. </w:t>
            </w:r>
          </w:p>
          <w:p w14:paraId="7C944B0D" w14:textId="192BF717" w:rsidR="0096181A" w:rsidRPr="003B566F" w:rsidRDefault="06704340" w:rsidP="3832D4ED">
            <w:pPr>
              <w:jc w:val="both"/>
              <w:rPr>
                <w:rFonts w:asciiTheme="minorHAnsi" w:hAnsiTheme="minorHAnsi" w:cstheme="minorBidi"/>
                <w:color w:val="000000" w:themeColor="text1"/>
              </w:rPr>
            </w:pPr>
            <w:r w:rsidRPr="003B566F">
              <w:rPr>
                <w:rFonts w:asciiTheme="minorHAnsi" w:hAnsiTheme="minorHAnsi" w:cstheme="minorBidi"/>
                <w:color w:val="000000" w:themeColor="text1"/>
                <w:sz w:val="24"/>
                <w:szCs w:val="24"/>
              </w:rPr>
              <w:t>Your formal location will be within one of the CIMHS teams in Newham</w:t>
            </w:r>
            <w:r w:rsidR="0DBE49C7" w:rsidRPr="003B566F">
              <w:rPr>
                <w:rFonts w:asciiTheme="minorHAnsi" w:hAnsiTheme="minorHAnsi" w:cstheme="minorBidi"/>
                <w:color w:val="000000" w:themeColor="text1"/>
                <w:sz w:val="24"/>
                <w:szCs w:val="24"/>
              </w:rPr>
              <w:t xml:space="preserve"> as well as </w:t>
            </w:r>
            <w:r w:rsidRPr="003B566F">
              <w:rPr>
                <w:rFonts w:asciiTheme="minorHAnsi" w:hAnsiTheme="minorHAnsi" w:cstheme="minorBidi"/>
                <w:color w:val="000000" w:themeColor="text1"/>
                <w:sz w:val="24"/>
                <w:szCs w:val="24"/>
              </w:rPr>
              <w:t>Community Links at 105 Barking Road London E16 4HQ</w:t>
            </w:r>
            <w:r w:rsidR="0DBE49C7" w:rsidRPr="003B566F">
              <w:rPr>
                <w:rFonts w:asciiTheme="minorHAnsi" w:hAnsiTheme="minorHAnsi" w:cstheme="minorBidi"/>
                <w:color w:val="000000" w:themeColor="text1"/>
                <w:sz w:val="24"/>
                <w:szCs w:val="24"/>
              </w:rPr>
              <w:t xml:space="preserve">. </w:t>
            </w:r>
          </w:p>
          <w:p w14:paraId="6B1D7A3E" w14:textId="1C3A1DC2" w:rsidR="001936F6" w:rsidRPr="003B566F" w:rsidRDefault="001936F6" w:rsidP="00B63544">
            <w:pPr>
              <w:jc w:val="both"/>
              <w:rPr>
                <w:rFonts w:asciiTheme="minorHAnsi" w:hAnsiTheme="minorHAnsi" w:cstheme="minorHAnsi"/>
                <w:color w:val="000000" w:themeColor="text1"/>
              </w:rPr>
            </w:pPr>
          </w:p>
        </w:tc>
      </w:tr>
      <w:tr w:rsidR="003B566F" w:rsidRPr="003B566F" w14:paraId="13853A31" w14:textId="77777777" w:rsidTr="3832D4ED">
        <w:tc>
          <w:tcPr>
            <w:tcW w:w="9210" w:type="dxa"/>
            <w:tcBorders>
              <w:top w:val="single" w:sz="8" w:space="0" w:color="000000" w:themeColor="text1"/>
              <w:bottom w:val="single" w:sz="8" w:space="0" w:color="000000" w:themeColor="text1"/>
            </w:tcBorders>
            <w:shd w:val="clear" w:color="auto" w:fill="F2F2F2" w:themeFill="background1" w:themeFillShade="F2"/>
          </w:tcPr>
          <w:p w14:paraId="237D2871" w14:textId="77777777" w:rsidR="00D411D8" w:rsidRPr="003B566F" w:rsidRDefault="009D59B3" w:rsidP="00B63544">
            <w:pPr>
              <w:pStyle w:val="Heading2"/>
              <w:spacing w:before="0" w:after="0"/>
              <w:jc w:val="both"/>
              <w:rPr>
                <w:rFonts w:asciiTheme="minorHAnsi" w:hAnsiTheme="minorHAnsi" w:cstheme="minorHAnsi"/>
                <w:color w:val="000000" w:themeColor="text1"/>
                <w:sz w:val="30"/>
                <w:szCs w:val="30"/>
              </w:rPr>
            </w:pPr>
            <w:r w:rsidRPr="003B566F">
              <w:rPr>
                <w:rFonts w:asciiTheme="minorHAnsi" w:hAnsiTheme="minorHAnsi" w:cstheme="minorHAnsi"/>
                <w:color w:val="000000" w:themeColor="text1"/>
                <w:sz w:val="30"/>
                <w:szCs w:val="30"/>
              </w:rPr>
              <w:lastRenderedPageBreak/>
              <w:t>M</w:t>
            </w:r>
            <w:r w:rsidR="00D411D8" w:rsidRPr="003B566F">
              <w:rPr>
                <w:rFonts w:asciiTheme="minorHAnsi" w:hAnsiTheme="minorHAnsi" w:cstheme="minorHAnsi"/>
                <w:color w:val="000000" w:themeColor="text1"/>
                <w:sz w:val="30"/>
                <w:szCs w:val="30"/>
              </w:rPr>
              <w:t>ain Duties &amp; Accountabilities</w:t>
            </w:r>
          </w:p>
        </w:tc>
      </w:tr>
    </w:tbl>
    <w:p w14:paraId="791613AF" w14:textId="77777777" w:rsidR="003B2762" w:rsidRPr="003B566F" w:rsidRDefault="003B2762" w:rsidP="00B63544">
      <w:pPr>
        <w:spacing w:after="0"/>
        <w:jc w:val="both"/>
        <w:rPr>
          <w:rFonts w:asciiTheme="minorHAnsi" w:hAnsiTheme="minorHAnsi" w:cstheme="minorHAnsi"/>
          <w:color w:val="000000" w:themeColor="text1"/>
          <w:lang w:eastAsia="en-GB"/>
        </w:rPr>
      </w:pPr>
    </w:p>
    <w:p w14:paraId="270B2D26" w14:textId="77777777" w:rsidR="007B67BE" w:rsidRPr="003B566F" w:rsidRDefault="007B67BE" w:rsidP="00B63544">
      <w:pPr>
        <w:pStyle w:val="BodyText"/>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The role includes the following list of duties.  The Person Specification sets out the qualities and skills needed / expected to undertake the role.</w:t>
      </w:r>
    </w:p>
    <w:p w14:paraId="72CFDEA6" w14:textId="0278A554" w:rsidR="007B67BE" w:rsidRPr="003B566F" w:rsidRDefault="00C926B9" w:rsidP="3832D4ED">
      <w:pPr>
        <w:pStyle w:val="BodyText"/>
        <w:jc w:val="both"/>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P</w:t>
      </w:r>
      <w:r w:rsidR="20C7EF7D" w:rsidRPr="003B566F">
        <w:rPr>
          <w:rFonts w:asciiTheme="minorHAnsi" w:hAnsiTheme="minorHAnsi" w:cstheme="minorBidi"/>
          <w:color w:val="000000" w:themeColor="text1"/>
          <w:sz w:val="24"/>
          <w:szCs w:val="24"/>
        </w:rPr>
        <w:t>rovid</w:t>
      </w:r>
      <w:r>
        <w:rPr>
          <w:rFonts w:asciiTheme="minorHAnsi" w:hAnsiTheme="minorHAnsi" w:cstheme="minorBidi"/>
          <w:color w:val="000000" w:themeColor="text1"/>
          <w:sz w:val="24"/>
          <w:szCs w:val="24"/>
        </w:rPr>
        <w:t>e</w:t>
      </w:r>
      <w:r w:rsidR="20C7EF7D" w:rsidRPr="003B566F">
        <w:rPr>
          <w:rFonts w:asciiTheme="minorHAnsi" w:hAnsiTheme="minorHAnsi" w:cstheme="minorBidi"/>
          <w:color w:val="000000" w:themeColor="text1"/>
          <w:sz w:val="24"/>
          <w:szCs w:val="24"/>
        </w:rPr>
        <w:t xml:space="preserve"> </w:t>
      </w:r>
      <w:r>
        <w:rPr>
          <w:rFonts w:asciiTheme="minorHAnsi" w:hAnsiTheme="minorHAnsi" w:cstheme="minorBidi"/>
          <w:color w:val="000000" w:themeColor="text1"/>
          <w:sz w:val="24"/>
          <w:szCs w:val="24"/>
        </w:rPr>
        <w:t xml:space="preserve">monthly </w:t>
      </w:r>
      <w:r w:rsidR="00797943">
        <w:rPr>
          <w:rFonts w:asciiTheme="minorHAnsi" w:hAnsiTheme="minorHAnsi" w:cstheme="minorBidi"/>
          <w:color w:val="000000" w:themeColor="text1"/>
          <w:sz w:val="24"/>
          <w:szCs w:val="24"/>
        </w:rPr>
        <w:t>supervision,</w:t>
      </w:r>
      <w:r>
        <w:rPr>
          <w:rFonts w:asciiTheme="minorHAnsi" w:hAnsiTheme="minorHAnsi" w:cstheme="minorBidi"/>
          <w:color w:val="000000" w:themeColor="text1"/>
          <w:sz w:val="24"/>
          <w:szCs w:val="24"/>
        </w:rPr>
        <w:t xml:space="preserve"> objective setting,</w:t>
      </w:r>
      <w:r w:rsidR="00797943">
        <w:rPr>
          <w:rFonts w:asciiTheme="minorHAnsi" w:hAnsiTheme="minorHAnsi" w:cstheme="minorBidi"/>
          <w:color w:val="000000" w:themeColor="text1"/>
          <w:sz w:val="24"/>
          <w:szCs w:val="24"/>
        </w:rPr>
        <w:t xml:space="preserve"> </w:t>
      </w:r>
      <w:r>
        <w:rPr>
          <w:rFonts w:asciiTheme="minorHAnsi" w:hAnsiTheme="minorHAnsi" w:cstheme="minorBidi"/>
          <w:color w:val="000000" w:themeColor="text1"/>
          <w:sz w:val="24"/>
          <w:szCs w:val="24"/>
        </w:rPr>
        <w:t xml:space="preserve">caseload discussion and supervision, </w:t>
      </w:r>
      <w:r w:rsidR="20C7EF7D" w:rsidRPr="003B566F">
        <w:rPr>
          <w:rFonts w:asciiTheme="minorHAnsi" w:hAnsiTheme="minorHAnsi" w:cstheme="minorBidi"/>
          <w:color w:val="000000" w:themeColor="text1"/>
          <w:sz w:val="24"/>
          <w:szCs w:val="24"/>
        </w:rPr>
        <w:t>day to day guidance</w:t>
      </w:r>
      <w:r w:rsidR="00797943">
        <w:rPr>
          <w:rFonts w:asciiTheme="minorHAnsi" w:hAnsiTheme="minorHAnsi" w:cstheme="minorBidi"/>
          <w:color w:val="000000" w:themeColor="text1"/>
          <w:sz w:val="24"/>
          <w:szCs w:val="24"/>
        </w:rPr>
        <w:t>,</w:t>
      </w:r>
      <w:r w:rsidR="20C7EF7D" w:rsidRPr="003B566F">
        <w:rPr>
          <w:rFonts w:asciiTheme="minorHAnsi" w:hAnsiTheme="minorHAnsi" w:cstheme="minorBidi"/>
          <w:color w:val="000000" w:themeColor="text1"/>
          <w:sz w:val="24"/>
          <w:szCs w:val="24"/>
        </w:rPr>
        <w:t xml:space="preserve"> and support for the Community Connector team. Play an ambassadorial role, amplifying the work and added value the Community Connector role brings to the wider programme and </w:t>
      </w:r>
      <w:r w:rsidR="00BD2A20">
        <w:rPr>
          <w:rFonts w:asciiTheme="minorHAnsi" w:hAnsiTheme="minorHAnsi" w:cstheme="minorBidi"/>
          <w:color w:val="000000" w:themeColor="text1"/>
          <w:sz w:val="24"/>
          <w:szCs w:val="24"/>
        </w:rPr>
        <w:t>service users</w:t>
      </w:r>
      <w:r w:rsidR="20C7EF7D" w:rsidRPr="003B566F">
        <w:rPr>
          <w:rFonts w:asciiTheme="minorHAnsi" w:hAnsiTheme="minorHAnsi" w:cstheme="minorBidi"/>
          <w:color w:val="000000" w:themeColor="text1"/>
          <w:sz w:val="24"/>
          <w:szCs w:val="24"/>
        </w:rPr>
        <w:t>. Lead</w:t>
      </w:r>
      <w:r w:rsidR="00384722" w:rsidRPr="003B566F">
        <w:rPr>
          <w:rFonts w:asciiTheme="minorHAnsi" w:hAnsiTheme="minorHAnsi" w:cstheme="minorBidi"/>
          <w:color w:val="000000" w:themeColor="text1"/>
          <w:sz w:val="24"/>
          <w:szCs w:val="24"/>
        </w:rPr>
        <w:t xml:space="preserve"> on the development of existing </w:t>
      </w:r>
      <w:r w:rsidR="00B154EF" w:rsidRPr="003B566F">
        <w:rPr>
          <w:rFonts w:asciiTheme="minorHAnsi" w:hAnsiTheme="minorHAnsi" w:cstheme="minorBidi"/>
          <w:color w:val="000000" w:themeColor="text1"/>
          <w:sz w:val="24"/>
          <w:szCs w:val="24"/>
        </w:rPr>
        <w:t>and</w:t>
      </w:r>
      <w:r w:rsidR="00384722" w:rsidRPr="003B566F">
        <w:rPr>
          <w:rFonts w:asciiTheme="minorHAnsi" w:hAnsiTheme="minorHAnsi" w:cstheme="minorBidi"/>
          <w:color w:val="000000" w:themeColor="text1"/>
          <w:sz w:val="24"/>
          <w:szCs w:val="24"/>
        </w:rPr>
        <w:t xml:space="preserve"> new </w:t>
      </w:r>
      <w:r w:rsidR="20C7EF7D" w:rsidRPr="003B566F">
        <w:rPr>
          <w:rFonts w:asciiTheme="minorHAnsi" w:hAnsiTheme="minorHAnsi" w:cstheme="minorBidi"/>
          <w:color w:val="000000" w:themeColor="text1"/>
          <w:sz w:val="24"/>
          <w:szCs w:val="24"/>
        </w:rPr>
        <w:t>relationships with key stakeholders,</w:t>
      </w:r>
      <w:r w:rsidR="2A209F08" w:rsidRPr="003B566F">
        <w:rPr>
          <w:rFonts w:asciiTheme="minorHAnsi" w:hAnsiTheme="minorHAnsi" w:cstheme="minorBidi"/>
          <w:color w:val="000000" w:themeColor="text1"/>
          <w:sz w:val="24"/>
          <w:szCs w:val="24"/>
        </w:rPr>
        <w:t xml:space="preserve"> as well as building on existing relationships further within multi-disciplinary teams (MDTs). </w:t>
      </w:r>
      <w:r w:rsidR="20C7EF7D" w:rsidRPr="003B566F">
        <w:rPr>
          <w:rFonts w:asciiTheme="minorHAnsi" w:hAnsiTheme="minorHAnsi" w:cstheme="minorBidi"/>
          <w:color w:val="000000" w:themeColor="text1"/>
          <w:sz w:val="24"/>
          <w:szCs w:val="24"/>
        </w:rPr>
        <w:t xml:space="preserve"> </w:t>
      </w:r>
      <w:r w:rsidR="37F5A3E6" w:rsidRPr="003B566F">
        <w:rPr>
          <w:rFonts w:asciiTheme="minorHAnsi" w:hAnsiTheme="minorHAnsi" w:cstheme="minorBidi"/>
          <w:color w:val="000000" w:themeColor="text1"/>
          <w:sz w:val="24"/>
          <w:szCs w:val="24"/>
        </w:rPr>
        <w:t>This include</w:t>
      </w:r>
      <w:r w:rsidR="2A209F08" w:rsidRPr="003B566F">
        <w:rPr>
          <w:rFonts w:asciiTheme="minorHAnsi" w:hAnsiTheme="minorHAnsi" w:cstheme="minorBidi"/>
          <w:color w:val="000000" w:themeColor="text1"/>
          <w:sz w:val="24"/>
          <w:szCs w:val="24"/>
        </w:rPr>
        <w:t>s</w:t>
      </w:r>
      <w:r w:rsidR="37F5A3E6" w:rsidRPr="003B566F">
        <w:rPr>
          <w:rFonts w:asciiTheme="minorHAnsi" w:hAnsiTheme="minorHAnsi" w:cstheme="minorBidi"/>
          <w:color w:val="000000" w:themeColor="text1"/>
          <w:sz w:val="24"/>
          <w:szCs w:val="24"/>
        </w:rPr>
        <w:t xml:space="preserve"> (but is not exclusive):</w:t>
      </w:r>
    </w:p>
    <w:p w14:paraId="67436C65" w14:textId="25DE550E" w:rsidR="002C2EE2" w:rsidRPr="003B566F" w:rsidRDefault="00797943" w:rsidP="3832D4ED">
      <w:pPr>
        <w:pStyle w:val="BodyText"/>
        <w:numPr>
          <w:ilvl w:val="0"/>
          <w:numId w:val="20"/>
        </w:num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To support</w:t>
      </w:r>
      <w:r w:rsidR="2A209F08" w:rsidRPr="003B566F">
        <w:rPr>
          <w:rFonts w:asciiTheme="minorHAnsi" w:hAnsiTheme="minorHAnsi" w:cstheme="minorBidi"/>
          <w:color w:val="000000" w:themeColor="text1"/>
          <w:sz w:val="24"/>
          <w:szCs w:val="24"/>
        </w:rPr>
        <w:t xml:space="preserve"> the </w:t>
      </w:r>
      <w:r w:rsidR="002B4B5D" w:rsidRPr="003B566F">
        <w:rPr>
          <w:rFonts w:asciiTheme="minorHAnsi" w:hAnsiTheme="minorHAnsi" w:cstheme="minorBidi"/>
          <w:color w:val="000000" w:themeColor="text1"/>
          <w:sz w:val="24"/>
          <w:szCs w:val="24"/>
        </w:rPr>
        <w:t>day-to-day</w:t>
      </w:r>
      <w:r w:rsidR="2A209F08" w:rsidRPr="003B566F">
        <w:rPr>
          <w:rFonts w:asciiTheme="minorHAnsi" w:hAnsiTheme="minorHAnsi" w:cstheme="minorBidi"/>
          <w:color w:val="000000" w:themeColor="text1"/>
          <w:sz w:val="24"/>
          <w:szCs w:val="24"/>
        </w:rPr>
        <w:t xml:space="preserve"> operations of the Community Connector team. </w:t>
      </w:r>
    </w:p>
    <w:p w14:paraId="051950EB" w14:textId="532D23A7" w:rsidR="3832D4ED" w:rsidRPr="003B566F" w:rsidRDefault="3832D4ED" w:rsidP="3832D4ED">
      <w:pPr>
        <w:pStyle w:val="BodyText"/>
        <w:numPr>
          <w:ilvl w:val="0"/>
          <w:numId w:val="20"/>
        </w:numPr>
        <w:jc w:val="both"/>
        <w:rPr>
          <w:color w:val="000000" w:themeColor="text1"/>
          <w:sz w:val="24"/>
          <w:szCs w:val="24"/>
        </w:rPr>
      </w:pPr>
      <w:r w:rsidRPr="003B566F">
        <w:rPr>
          <w:rFonts w:asciiTheme="minorHAnsi" w:hAnsiTheme="minorHAnsi" w:cstheme="minorBidi"/>
          <w:color w:val="000000" w:themeColor="text1"/>
          <w:sz w:val="24"/>
          <w:szCs w:val="24"/>
        </w:rPr>
        <w:t>To provide</w:t>
      </w:r>
      <w:r w:rsidR="00C926B9">
        <w:rPr>
          <w:rFonts w:asciiTheme="minorHAnsi" w:hAnsiTheme="minorHAnsi" w:cstheme="minorBidi"/>
          <w:color w:val="000000" w:themeColor="text1"/>
          <w:sz w:val="24"/>
          <w:szCs w:val="24"/>
        </w:rPr>
        <w:t xml:space="preserve"> effective</w:t>
      </w:r>
      <w:r w:rsidRPr="003B566F">
        <w:rPr>
          <w:rFonts w:asciiTheme="minorHAnsi" w:hAnsiTheme="minorHAnsi" w:cstheme="minorBidi"/>
          <w:color w:val="000000" w:themeColor="text1"/>
          <w:sz w:val="24"/>
          <w:szCs w:val="24"/>
        </w:rPr>
        <w:t xml:space="preserve"> </w:t>
      </w:r>
      <w:r w:rsidR="00797943">
        <w:rPr>
          <w:rFonts w:asciiTheme="minorHAnsi" w:hAnsiTheme="minorHAnsi" w:cstheme="minorBidi"/>
          <w:color w:val="000000" w:themeColor="text1"/>
          <w:sz w:val="24"/>
          <w:szCs w:val="24"/>
        </w:rPr>
        <w:t>line management</w:t>
      </w:r>
      <w:r w:rsidR="00C926B9">
        <w:rPr>
          <w:rFonts w:asciiTheme="minorHAnsi" w:hAnsiTheme="minorHAnsi" w:cstheme="minorBidi"/>
          <w:color w:val="000000" w:themeColor="text1"/>
          <w:sz w:val="24"/>
          <w:szCs w:val="24"/>
        </w:rPr>
        <w:t xml:space="preserve"> through monthly supervision, objective setting,</w:t>
      </w:r>
      <w:r w:rsidR="00797943">
        <w:rPr>
          <w:rFonts w:asciiTheme="minorHAnsi" w:hAnsiTheme="minorHAnsi" w:cstheme="minorBidi"/>
          <w:color w:val="000000" w:themeColor="text1"/>
          <w:sz w:val="24"/>
          <w:szCs w:val="24"/>
        </w:rPr>
        <w:t xml:space="preserve"> </w:t>
      </w:r>
      <w:r w:rsidR="00C926B9">
        <w:rPr>
          <w:rFonts w:asciiTheme="minorHAnsi" w:hAnsiTheme="minorHAnsi" w:cstheme="minorBidi"/>
          <w:color w:val="000000" w:themeColor="text1"/>
          <w:sz w:val="24"/>
          <w:szCs w:val="24"/>
        </w:rPr>
        <w:t>and</w:t>
      </w:r>
      <w:r w:rsidR="00797943">
        <w:rPr>
          <w:rFonts w:asciiTheme="minorHAnsi" w:hAnsiTheme="minorHAnsi" w:cstheme="minorBidi"/>
          <w:color w:val="000000" w:themeColor="text1"/>
          <w:sz w:val="24"/>
          <w:szCs w:val="24"/>
        </w:rPr>
        <w:t xml:space="preserve"> caseload </w:t>
      </w:r>
      <w:r w:rsidRPr="003B566F">
        <w:rPr>
          <w:rFonts w:asciiTheme="minorHAnsi" w:hAnsiTheme="minorHAnsi" w:cstheme="minorBidi"/>
          <w:color w:val="000000" w:themeColor="text1"/>
          <w:sz w:val="24"/>
          <w:szCs w:val="24"/>
        </w:rPr>
        <w:t>supervision to community connectors within the team.</w:t>
      </w:r>
    </w:p>
    <w:p w14:paraId="6537DD8E" w14:textId="0695D094" w:rsidR="3832D4ED" w:rsidRPr="00F32875" w:rsidRDefault="3832D4ED" w:rsidP="3832D4ED">
      <w:pPr>
        <w:pStyle w:val="BodyText"/>
        <w:numPr>
          <w:ilvl w:val="0"/>
          <w:numId w:val="20"/>
        </w:numPr>
        <w:jc w:val="both"/>
        <w:rPr>
          <w:color w:val="000000" w:themeColor="text1"/>
          <w:sz w:val="24"/>
          <w:szCs w:val="24"/>
        </w:rPr>
      </w:pPr>
      <w:r w:rsidRPr="003B566F">
        <w:rPr>
          <w:rFonts w:asciiTheme="minorHAnsi" w:hAnsiTheme="minorHAnsi" w:cstheme="minorBidi"/>
          <w:color w:val="000000" w:themeColor="text1"/>
          <w:sz w:val="24"/>
          <w:szCs w:val="24"/>
        </w:rPr>
        <w:t>To manage own caseload of service users.</w:t>
      </w:r>
    </w:p>
    <w:p w14:paraId="2D66FF6C" w14:textId="677234F7" w:rsidR="00BD2A20" w:rsidRPr="003B566F" w:rsidRDefault="00BD2A20" w:rsidP="3832D4ED">
      <w:pPr>
        <w:pStyle w:val="BodyText"/>
        <w:numPr>
          <w:ilvl w:val="0"/>
          <w:numId w:val="20"/>
        </w:numPr>
        <w:jc w:val="both"/>
        <w:rPr>
          <w:color w:val="000000" w:themeColor="text1"/>
          <w:sz w:val="24"/>
          <w:szCs w:val="24"/>
        </w:rPr>
      </w:pPr>
      <w:r>
        <w:rPr>
          <w:rFonts w:asciiTheme="minorHAnsi" w:hAnsiTheme="minorHAnsi" w:cstheme="minorBidi"/>
          <w:color w:val="000000" w:themeColor="text1"/>
          <w:sz w:val="24"/>
          <w:szCs w:val="24"/>
        </w:rPr>
        <w:t xml:space="preserve">To promote the </w:t>
      </w:r>
      <w:r w:rsidR="00286611">
        <w:rPr>
          <w:rFonts w:asciiTheme="minorHAnsi" w:hAnsiTheme="minorHAnsi" w:cstheme="minorBidi"/>
          <w:color w:val="000000" w:themeColor="text1"/>
          <w:sz w:val="24"/>
          <w:szCs w:val="24"/>
        </w:rPr>
        <w:t>objectives</w:t>
      </w:r>
      <w:r>
        <w:rPr>
          <w:rFonts w:asciiTheme="minorHAnsi" w:hAnsiTheme="minorHAnsi" w:cstheme="minorBidi"/>
          <w:color w:val="000000" w:themeColor="text1"/>
          <w:sz w:val="24"/>
          <w:szCs w:val="24"/>
        </w:rPr>
        <w:t xml:space="preserve"> and vision of </w:t>
      </w:r>
      <w:r w:rsidR="00286611">
        <w:rPr>
          <w:rFonts w:asciiTheme="minorHAnsi" w:hAnsiTheme="minorHAnsi" w:cstheme="minorBidi"/>
          <w:color w:val="000000" w:themeColor="text1"/>
          <w:sz w:val="24"/>
          <w:szCs w:val="24"/>
        </w:rPr>
        <w:t xml:space="preserve">the programme and </w:t>
      </w:r>
      <w:r>
        <w:rPr>
          <w:rFonts w:asciiTheme="minorHAnsi" w:hAnsiTheme="minorHAnsi" w:cstheme="minorBidi"/>
          <w:color w:val="000000" w:themeColor="text1"/>
          <w:sz w:val="24"/>
          <w:szCs w:val="24"/>
        </w:rPr>
        <w:t>senior leadership</w:t>
      </w:r>
      <w:r w:rsidR="00286611">
        <w:rPr>
          <w:rFonts w:asciiTheme="minorHAnsi" w:hAnsiTheme="minorHAnsi" w:cstheme="minorBidi"/>
          <w:color w:val="000000" w:themeColor="text1"/>
          <w:sz w:val="24"/>
          <w:szCs w:val="24"/>
        </w:rPr>
        <w:t xml:space="preserve">, </w:t>
      </w:r>
      <w:r>
        <w:rPr>
          <w:rFonts w:asciiTheme="minorHAnsi" w:hAnsiTheme="minorHAnsi" w:cstheme="minorBidi"/>
          <w:color w:val="000000" w:themeColor="text1"/>
          <w:sz w:val="24"/>
          <w:szCs w:val="24"/>
        </w:rPr>
        <w:t xml:space="preserve">including initiatives that encourage greater in-person and face-to-face activities with service users. </w:t>
      </w:r>
    </w:p>
    <w:p w14:paraId="0FD48C3B" w14:textId="769A1EB8" w:rsidR="002C2EE2" w:rsidRDefault="2A209F08" w:rsidP="3832D4ED">
      <w:pPr>
        <w:pStyle w:val="BodyText"/>
        <w:numPr>
          <w:ilvl w:val="0"/>
          <w:numId w:val="20"/>
        </w:num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 xml:space="preserve">To </w:t>
      </w:r>
      <w:r w:rsidR="00B154EF" w:rsidRPr="003B566F">
        <w:rPr>
          <w:rFonts w:asciiTheme="minorHAnsi" w:hAnsiTheme="minorHAnsi" w:cstheme="minorBidi"/>
          <w:color w:val="000000" w:themeColor="text1"/>
          <w:sz w:val="24"/>
          <w:szCs w:val="24"/>
        </w:rPr>
        <w:t>lead</w:t>
      </w:r>
      <w:r w:rsidRPr="003B566F">
        <w:rPr>
          <w:rFonts w:asciiTheme="minorHAnsi" w:hAnsiTheme="minorHAnsi" w:cstheme="minorBidi"/>
          <w:color w:val="000000" w:themeColor="text1"/>
          <w:sz w:val="24"/>
          <w:szCs w:val="24"/>
        </w:rPr>
        <w:t xml:space="preserve"> on key stakeholder development, as identified by service user need, and Community Connector feedback.</w:t>
      </w:r>
    </w:p>
    <w:p w14:paraId="4D2E8081" w14:textId="28A77EC0" w:rsidR="00BD2A20" w:rsidRDefault="00BD2A20" w:rsidP="3832D4ED">
      <w:pPr>
        <w:pStyle w:val="BodyText"/>
        <w:numPr>
          <w:ilvl w:val="0"/>
          <w:numId w:val="20"/>
        </w:numPr>
        <w:jc w:val="both"/>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 xml:space="preserve">Work collaboratively with key individuals, both internally and externally, in developing the programme’s data and impact reporting. </w:t>
      </w:r>
    </w:p>
    <w:p w14:paraId="306DE512" w14:textId="3F0B85D4" w:rsidR="00BD2A20" w:rsidRPr="003B566F" w:rsidRDefault="00BD2A20" w:rsidP="3832D4ED">
      <w:pPr>
        <w:pStyle w:val="BodyText"/>
        <w:numPr>
          <w:ilvl w:val="0"/>
          <w:numId w:val="20"/>
        </w:numPr>
        <w:jc w:val="both"/>
        <w:rPr>
          <w:rFonts w:asciiTheme="minorHAnsi" w:hAnsiTheme="minorHAnsi" w:cstheme="minorBidi"/>
          <w:color w:val="000000" w:themeColor="text1"/>
          <w:sz w:val="24"/>
          <w:szCs w:val="24"/>
        </w:rPr>
      </w:pPr>
      <w:r>
        <w:rPr>
          <w:rFonts w:asciiTheme="minorHAnsi" w:hAnsiTheme="minorHAnsi" w:cstheme="minorBidi"/>
          <w:color w:val="000000" w:themeColor="text1"/>
          <w:sz w:val="24"/>
          <w:szCs w:val="24"/>
        </w:rPr>
        <w:t xml:space="preserve">Provide senior leadership with periodic impact data and case studies. </w:t>
      </w:r>
    </w:p>
    <w:p w14:paraId="63A9AD4B" w14:textId="6B11EFC8" w:rsidR="002C2EE2" w:rsidRPr="003B566F" w:rsidRDefault="2A209F08" w:rsidP="3832D4ED">
      <w:pPr>
        <w:pStyle w:val="BodyText"/>
        <w:numPr>
          <w:ilvl w:val="0"/>
          <w:numId w:val="20"/>
        </w:num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To lead and support Community Connectors to contribute to the existing ELFT community group programme and support service users to access community based activities.</w:t>
      </w:r>
    </w:p>
    <w:p w14:paraId="5A4CC18E" w14:textId="71DD971A" w:rsidR="3832D4ED" w:rsidRPr="003B566F" w:rsidRDefault="3832D4ED" w:rsidP="3832D4ED">
      <w:pPr>
        <w:pStyle w:val="BodyText"/>
        <w:numPr>
          <w:ilvl w:val="0"/>
          <w:numId w:val="20"/>
        </w:numPr>
        <w:jc w:val="both"/>
        <w:rPr>
          <w:color w:val="000000" w:themeColor="text1"/>
          <w:sz w:val="24"/>
          <w:szCs w:val="24"/>
        </w:rPr>
      </w:pPr>
      <w:r w:rsidRPr="003B566F">
        <w:rPr>
          <w:rFonts w:asciiTheme="minorHAnsi" w:hAnsiTheme="minorHAnsi" w:cstheme="minorBidi"/>
          <w:color w:val="000000" w:themeColor="text1"/>
          <w:sz w:val="24"/>
          <w:szCs w:val="24"/>
        </w:rPr>
        <w:t>To join the community group programme steering group as a representative for the community connectors.</w:t>
      </w:r>
    </w:p>
    <w:p w14:paraId="51614946" w14:textId="77777777" w:rsidR="006B6D36" w:rsidRPr="003B566F" w:rsidRDefault="3832D4ED" w:rsidP="00B63544">
      <w:pPr>
        <w:pStyle w:val="BodyText"/>
        <w:numPr>
          <w:ilvl w:val="0"/>
          <w:numId w:val="20"/>
        </w:numPr>
        <w:jc w:val="both"/>
        <w:rPr>
          <w:rFonts w:asciiTheme="minorHAnsi" w:hAnsiTheme="minorHAnsi" w:cstheme="minorHAnsi"/>
          <w:color w:val="000000" w:themeColor="text1"/>
          <w:sz w:val="24"/>
          <w:szCs w:val="24"/>
        </w:rPr>
      </w:pPr>
      <w:r w:rsidRPr="003B566F">
        <w:rPr>
          <w:rFonts w:asciiTheme="minorHAnsi" w:hAnsiTheme="minorHAnsi" w:cstheme="minorBidi"/>
          <w:color w:val="000000" w:themeColor="text1"/>
          <w:sz w:val="24"/>
          <w:szCs w:val="24"/>
        </w:rPr>
        <w:lastRenderedPageBreak/>
        <w:t>To support in the development of group facilitation skills within the</w:t>
      </w:r>
      <w:r w:rsidR="006B6D36" w:rsidRPr="003B566F">
        <w:rPr>
          <w:rFonts w:asciiTheme="minorHAnsi" w:hAnsiTheme="minorHAnsi" w:cstheme="minorBidi"/>
          <w:color w:val="000000" w:themeColor="text1"/>
          <w:sz w:val="24"/>
          <w:szCs w:val="24"/>
        </w:rPr>
        <w:t xml:space="preserve"> C</w:t>
      </w:r>
      <w:r w:rsidRPr="003B566F">
        <w:rPr>
          <w:rFonts w:asciiTheme="minorHAnsi" w:hAnsiTheme="minorHAnsi" w:cstheme="minorBidi"/>
          <w:color w:val="000000" w:themeColor="text1"/>
          <w:sz w:val="24"/>
          <w:szCs w:val="24"/>
        </w:rPr>
        <w:t xml:space="preserve">ommunity </w:t>
      </w:r>
      <w:r w:rsidR="006B6D36" w:rsidRPr="003B566F">
        <w:rPr>
          <w:rFonts w:asciiTheme="minorHAnsi" w:hAnsiTheme="minorHAnsi" w:cstheme="minorBidi"/>
          <w:color w:val="000000" w:themeColor="text1"/>
          <w:sz w:val="24"/>
          <w:szCs w:val="24"/>
        </w:rPr>
        <w:t>C</w:t>
      </w:r>
      <w:r w:rsidRPr="003B566F">
        <w:rPr>
          <w:rFonts w:asciiTheme="minorHAnsi" w:hAnsiTheme="minorHAnsi" w:cstheme="minorBidi"/>
          <w:color w:val="000000" w:themeColor="text1"/>
          <w:sz w:val="24"/>
          <w:szCs w:val="24"/>
        </w:rPr>
        <w:t>onnector group, as relevant and needed.</w:t>
      </w:r>
    </w:p>
    <w:p w14:paraId="23235F63" w14:textId="68447139" w:rsidR="005611CF" w:rsidRPr="00286611" w:rsidRDefault="005A1539" w:rsidP="005611CF">
      <w:pPr>
        <w:pStyle w:val="BodyText"/>
        <w:numPr>
          <w:ilvl w:val="0"/>
          <w:numId w:val="20"/>
        </w:numPr>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To act as an ambassador of the service, whilst challenging stigma associated with accessing mental health support.</w:t>
      </w:r>
    </w:p>
    <w:p w14:paraId="560048D9" w14:textId="349832E0" w:rsidR="00AE1B85" w:rsidRPr="003B566F" w:rsidRDefault="00AE1B85" w:rsidP="00B63544">
      <w:pPr>
        <w:pStyle w:val="BodyText"/>
        <w:numPr>
          <w:ilvl w:val="0"/>
          <w:numId w:val="20"/>
        </w:numPr>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To support Community Connector understanding regarding the factors and social determinants that influence poor health and wellbeing.</w:t>
      </w:r>
    </w:p>
    <w:p w14:paraId="4DE4979C" w14:textId="71298A64" w:rsidR="00AE1B85" w:rsidRPr="003B566F" w:rsidRDefault="3C5CFB3F" w:rsidP="3832D4ED">
      <w:pPr>
        <w:pStyle w:val="BodyText"/>
        <w:numPr>
          <w:ilvl w:val="0"/>
          <w:numId w:val="20"/>
        </w:num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To support Community Connectors and the MDT team with community based resource identification,</w:t>
      </w:r>
      <w:r w:rsidR="00C709BF" w:rsidRPr="003B566F">
        <w:rPr>
          <w:rFonts w:asciiTheme="minorHAnsi" w:hAnsiTheme="minorHAnsi" w:cstheme="minorBidi"/>
          <w:color w:val="000000" w:themeColor="text1"/>
          <w:sz w:val="24"/>
          <w:szCs w:val="24"/>
        </w:rPr>
        <w:t xml:space="preserve"> </w:t>
      </w:r>
      <w:r w:rsidRPr="003B566F">
        <w:rPr>
          <w:rFonts w:asciiTheme="minorHAnsi" w:hAnsiTheme="minorHAnsi" w:cstheme="minorBidi"/>
          <w:color w:val="000000" w:themeColor="text1"/>
          <w:sz w:val="24"/>
          <w:szCs w:val="24"/>
        </w:rPr>
        <w:t xml:space="preserve">development and collaboration e.g. other mental health support, benefits advice, housing, employment, welfare rights, community groups etc. </w:t>
      </w:r>
    </w:p>
    <w:p w14:paraId="335EBE0C" w14:textId="77777777" w:rsidR="00E26E2C" w:rsidRPr="003B566F" w:rsidRDefault="00E26E2C" w:rsidP="00B63544">
      <w:pPr>
        <w:pStyle w:val="BodyText"/>
        <w:numPr>
          <w:ilvl w:val="0"/>
          <w:numId w:val="20"/>
        </w:numPr>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To lead on promotion of the service, both internally (organisationally and within the partnership) and externally (within MDTs and stakeholders).</w:t>
      </w:r>
    </w:p>
    <w:p w14:paraId="24D20F00" w14:textId="14E2C85D" w:rsidR="00DB69DE" w:rsidRPr="003B566F" w:rsidRDefault="36F09005" w:rsidP="3832D4ED">
      <w:pPr>
        <w:pStyle w:val="BodyText"/>
        <w:numPr>
          <w:ilvl w:val="0"/>
          <w:numId w:val="20"/>
        </w:num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 xml:space="preserve">Work collaboratively within </w:t>
      </w:r>
      <w:r w:rsidR="53977CE1" w:rsidRPr="003B566F">
        <w:rPr>
          <w:rFonts w:asciiTheme="minorHAnsi" w:hAnsiTheme="minorHAnsi" w:cstheme="minorBidi"/>
          <w:color w:val="000000" w:themeColor="text1"/>
          <w:sz w:val="24"/>
          <w:szCs w:val="24"/>
        </w:rPr>
        <w:t xml:space="preserve">MDTs and the PCN to </w:t>
      </w:r>
      <w:r w:rsidR="002B4B5D" w:rsidRPr="003B566F">
        <w:rPr>
          <w:rFonts w:asciiTheme="minorHAnsi" w:hAnsiTheme="minorHAnsi" w:cstheme="minorBidi"/>
          <w:color w:val="000000" w:themeColor="text1"/>
          <w:sz w:val="24"/>
          <w:szCs w:val="24"/>
        </w:rPr>
        <w:t>stimulate referrals</w:t>
      </w:r>
      <w:r w:rsidR="53977CE1" w:rsidRPr="003B566F">
        <w:rPr>
          <w:rFonts w:asciiTheme="minorHAnsi" w:hAnsiTheme="minorHAnsi" w:cstheme="minorBidi"/>
          <w:color w:val="000000" w:themeColor="text1"/>
          <w:sz w:val="24"/>
          <w:szCs w:val="24"/>
        </w:rPr>
        <w:t xml:space="preserve">, self-referrals, and encourage an open-access approach as directed by management. </w:t>
      </w:r>
    </w:p>
    <w:p w14:paraId="7E93DF04" w14:textId="41CD209D" w:rsidR="00E26E2C" w:rsidRPr="003B566F" w:rsidRDefault="53977CE1" w:rsidP="3832D4ED">
      <w:pPr>
        <w:pStyle w:val="BodyText"/>
        <w:numPr>
          <w:ilvl w:val="0"/>
          <w:numId w:val="20"/>
        </w:num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Lead on service user feedback, surveys, and case studies related to the community connector service.</w:t>
      </w:r>
      <w:r w:rsidR="36F09005" w:rsidRPr="003B566F">
        <w:rPr>
          <w:rFonts w:asciiTheme="minorHAnsi" w:hAnsiTheme="minorHAnsi" w:cstheme="minorBidi"/>
          <w:color w:val="000000" w:themeColor="text1"/>
          <w:sz w:val="24"/>
          <w:szCs w:val="24"/>
        </w:rPr>
        <w:t xml:space="preserve"> </w:t>
      </w:r>
    </w:p>
    <w:p w14:paraId="3E910CED" w14:textId="1F4387F0" w:rsidR="005A1539" w:rsidRPr="003B566F" w:rsidRDefault="7B77D978" w:rsidP="3832D4ED">
      <w:pPr>
        <w:pStyle w:val="BodyText"/>
        <w:numPr>
          <w:ilvl w:val="0"/>
          <w:numId w:val="20"/>
        </w:num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To support the Community Connectors in delivering intervention that is culturally informed.</w:t>
      </w:r>
    </w:p>
    <w:p w14:paraId="22D36274" w14:textId="536DF30D" w:rsidR="0063617B" w:rsidRPr="003B566F" w:rsidRDefault="0336F991" w:rsidP="3832D4ED">
      <w:pPr>
        <w:pStyle w:val="BodyText"/>
        <w:numPr>
          <w:ilvl w:val="0"/>
          <w:numId w:val="20"/>
        </w:num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 xml:space="preserve">Support management with relation to systems and recording, ensuring any data recorded is in line with programmatic requirements and ELFT guidelines. </w:t>
      </w:r>
    </w:p>
    <w:p w14:paraId="59399ED0" w14:textId="1EABA2EE" w:rsidR="00AE1B85" w:rsidRPr="003B566F" w:rsidRDefault="3C5CFB3F" w:rsidP="3832D4ED">
      <w:pPr>
        <w:pStyle w:val="BodyText"/>
        <w:numPr>
          <w:ilvl w:val="0"/>
          <w:numId w:val="20"/>
        </w:num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 xml:space="preserve">Supporting Community Connectors to use a range of tools to deliver quality interventions including motivational interview techniques, SMART goal setting, basic coaching skills </w:t>
      </w:r>
      <w:r w:rsidR="72B0147B" w:rsidRPr="003B566F">
        <w:rPr>
          <w:rFonts w:asciiTheme="minorHAnsi" w:hAnsiTheme="minorHAnsi" w:cstheme="minorBidi"/>
          <w:color w:val="000000" w:themeColor="text1"/>
          <w:sz w:val="24"/>
          <w:szCs w:val="24"/>
        </w:rPr>
        <w:t xml:space="preserve">and </w:t>
      </w:r>
      <w:r w:rsidRPr="003B566F">
        <w:rPr>
          <w:rFonts w:asciiTheme="minorHAnsi" w:hAnsiTheme="minorHAnsi" w:cstheme="minorBidi"/>
          <w:color w:val="000000" w:themeColor="text1"/>
          <w:sz w:val="24"/>
          <w:szCs w:val="24"/>
        </w:rPr>
        <w:t>health coaching.</w:t>
      </w:r>
    </w:p>
    <w:p w14:paraId="4045BDFD" w14:textId="73374050" w:rsidR="006C28A3" w:rsidRPr="003B566F" w:rsidRDefault="72B0147B" w:rsidP="3832D4ED">
      <w:pPr>
        <w:pStyle w:val="BodyText"/>
        <w:numPr>
          <w:ilvl w:val="0"/>
          <w:numId w:val="20"/>
        </w:num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 xml:space="preserve">Work with service users and Community Connectors to develop engagement strategies (both online and in </w:t>
      </w:r>
      <w:r w:rsidR="002B4B5D" w:rsidRPr="003B566F">
        <w:rPr>
          <w:rFonts w:asciiTheme="minorHAnsi" w:hAnsiTheme="minorHAnsi" w:cstheme="minorBidi"/>
          <w:color w:val="000000" w:themeColor="text1"/>
          <w:sz w:val="24"/>
          <w:szCs w:val="24"/>
        </w:rPr>
        <w:t>person and</w:t>
      </w:r>
      <w:r w:rsidRPr="003B566F">
        <w:rPr>
          <w:rFonts w:asciiTheme="minorHAnsi" w:hAnsiTheme="minorHAnsi" w:cstheme="minorBidi"/>
          <w:color w:val="000000" w:themeColor="text1"/>
          <w:sz w:val="24"/>
          <w:szCs w:val="24"/>
        </w:rPr>
        <w:t xml:space="preserve"> employing the use of Dialog+) so interventions with service users is co-produced, meaningful and impactful. </w:t>
      </w:r>
    </w:p>
    <w:p w14:paraId="2B9D69F6" w14:textId="519C14E2" w:rsidR="007B67BE" w:rsidRPr="003B566F" w:rsidRDefault="72B0147B" w:rsidP="3832D4ED">
      <w:pPr>
        <w:pStyle w:val="BodyText"/>
        <w:numPr>
          <w:ilvl w:val="0"/>
          <w:numId w:val="20"/>
        </w:num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To m</w:t>
      </w:r>
      <w:r w:rsidR="37F5A3E6" w:rsidRPr="003B566F">
        <w:rPr>
          <w:rFonts w:asciiTheme="minorHAnsi" w:hAnsiTheme="minorHAnsi" w:cstheme="minorBidi"/>
          <w:color w:val="000000" w:themeColor="text1"/>
          <w:sz w:val="24"/>
          <w:szCs w:val="24"/>
        </w:rPr>
        <w:t>eet</w:t>
      </w:r>
      <w:r w:rsidR="0DBE49C7" w:rsidRPr="003B566F">
        <w:rPr>
          <w:rFonts w:asciiTheme="minorHAnsi" w:hAnsiTheme="minorHAnsi" w:cstheme="minorBidi"/>
          <w:color w:val="000000" w:themeColor="text1"/>
          <w:sz w:val="24"/>
          <w:szCs w:val="24"/>
        </w:rPr>
        <w:t xml:space="preserve"> </w:t>
      </w:r>
      <w:r w:rsidR="37F5A3E6" w:rsidRPr="003B566F">
        <w:rPr>
          <w:rFonts w:asciiTheme="minorHAnsi" w:hAnsiTheme="minorHAnsi" w:cstheme="minorBidi"/>
          <w:color w:val="000000" w:themeColor="text1"/>
          <w:sz w:val="24"/>
          <w:szCs w:val="24"/>
        </w:rPr>
        <w:t xml:space="preserve">in informal and formal settings to encourage </w:t>
      </w:r>
      <w:r w:rsidR="36F09005" w:rsidRPr="003B566F">
        <w:rPr>
          <w:rFonts w:asciiTheme="minorHAnsi" w:hAnsiTheme="minorHAnsi" w:cstheme="minorBidi"/>
          <w:color w:val="000000" w:themeColor="text1"/>
          <w:sz w:val="24"/>
          <w:szCs w:val="24"/>
        </w:rPr>
        <w:t xml:space="preserve">awareness and engagement of internal and external activities. </w:t>
      </w:r>
    </w:p>
    <w:p w14:paraId="6C292289" w14:textId="20231B27" w:rsidR="00DD6B2A" w:rsidRPr="003B566F" w:rsidRDefault="20C7EF7D" w:rsidP="3832D4ED">
      <w:pPr>
        <w:pStyle w:val="BodyText"/>
        <w:numPr>
          <w:ilvl w:val="0"/>
          <w:numId w:val="20"/>
        </w:num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To provide feedback to the PCN team and Community links about potential gaps in service provision</w:t>
      </w:r>
      <w:r w:rsidR="00C709BF" w:rsidRPr="003B566F">
        <w:rPr>
          <w:rFonts w:asciiTheme="minorHAnsi" w:hAnsiTheme="minorHAnsi" w:cstheme="minorBidi"/>
          <w:color w:val="000000" w:themeColor="text1"/>
          <w:sz w:val="24"/>
          <w:szCs w:val="24"/>
        </w:rPr>
        <w:t>.</w:t>
      </w:r>
    </w:p>
    <w:p w14:paraId="6E6639B2" w14:textId="0FF7C945" w:rsidR="3832D4ED" w:rsidRPr="003B566F" w:rsidRDefault="3832D4ED" w:rsidP="3832D4ED">
      <w:pPr>
        <w:pStyle w:val="BodyText"/>
        <w:numPr>
          <w:ilvl w:val="0"/>
          <w:numId w:val="20"/>
        </w:numPr>
        <w:jc w:val="both"/>
        <w:rPr>
          <w:color w:val="000000" w:themeColor="text1"/>
          <w:sz w:val="24"/>
          <w:szCs w:val="24"/>
        </w:rPr>
      </w:pPr>
      <w:r w:rsidRPr="003B566F">
        <w:rPr>
          <w:rFonts w:asciiTheme="minorHAnsi" w:hAnsiTheme="minorHAnsi" w:cstheme="minorBidi"/>
          <w:color w:val="000000" w:themeColor="text1"/>
          <w:sz w:val="24"/>
          <w:szCs w:val="24"/>
        </w:rPr>
        <w:t>To use feedback, data, case studies and lessons learnt to inform the ongoing development of the service.</w:t>
      </w:r>
    </w:p>
    <w:p w14:paraId="50F6CC52" w14:textId="17B822F7" w:rsidR="007B67BE" w:rsidRPr="003B566F" w:rsidRDefault="007B67BE" w:rsidP="00B63544">
      <w:pPr>
        <w:pStyle w:val="BodyText"/>
        <w:numPr>
          <w:ilvl w:val="0"/>
          <w:numId w:val="20"/>
        </w:numPr>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Work within the</w:t>
      </w:r>
      <w:r w:rsidR="00F35ACC" w:rsidRPr="003B566F">
        <w:rPr>
          <w:rFonts w:asciiTheme="minorHAnsi" w:hAnsiTheme="minorHAnsi" w:cstheme="minorHAnsi"/>
          <w:color w:val="000000" w:themeColor="text1"/>
          <w:sz w:val="24"/>
          <w:szCs w:val="24"/>
        </w:rPr>
        <w:t xml:space="preserve"> </w:t>
      </w:r>
      <w:r w:rsidRPr="003B566F">
        <w:rPr>
          <w:rFonts w:asciiTheme="minorHAnsi" w:hAnsiTheme="minorHAnsi" w:cstheme="minorHAnsi"/>
          <w:color w:val="000000" w:themeColor="text1"/>
          <w:sz w:val="24"/>
          <w:szCs w:val="24"/>
        </w:rPr>
        <w:t>MDT of the PCN taking actions as agreed by the MDT and recording the outputs and outcomes appropriately</w:t>
      </w:r>
      <w:r w:rsidR="00E26E2C" w:rsidRPr="003B566F">
        <w:rPr>
          <w:rFonts w:asciiTheme="minorHAnsi" w:hAnsiTheme="minorHAnsi" w:cstheme="minorHAnsi"/>
          <w:color w:val="000000" w:themeColor="text1"/>
          <w:sz w:val="24"/>
          <w:szCs w:val="24"/>
        </w:rPr>
        <w:t>.</w:t>
      </w:r>
    </w:p>
    <w:p w14:paraId="078585A7" w14:textId="7DD56FC5" w:rsidR="007B67BE" w:rsidRDefault="37F5A3E6" w:rsidP="00254F78">
      <w:pPr>
        <w:pStyle w:val="BodyText"/>
        <w:numPr>
          <w:ilvl w:val="0"/>
          <w:numId w:val="20"/>
        </w:numPr>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Provide individual service user support and signposting in a range of ways as agreed with the PCN</w:t>
      </w:r>
      <w:r w:rsidR="2BA5ED18" w:rsidRPr="003B566F">
        <w:rPr>
          <w:rFonts w:asciiTheme="minorHAnsi" w:hAnsiTheme="minorHAnsi" w:cstheme="minorBidi"/>
          <w:color w:val="000000" w:themeColor="text1"/>
          <w:sz w:val="24"/>
          <w:szCs w:val="24"/>
        </w:rPr>
        <w:t xml:space="preserve"> and wider delivery partnership</w:t>
      </w:r>
      <w:r w:rsidR="36F09005" w:rsidRPr="003B566F">
        <w:rPr>
          <w:rFonts w:asciiTheme="minorHAnsi" w:hAnsiTheme="minorHAnsi" w:cstheme="minorBidi"/>
          <w:color w:val="000000" w:themeColor="text1"/>
          <w:sz w:val="24"/>
          <w:szCs w:val="24"/>
        </w:rPr>
        <w:t>.</w:t>
      </w:r>
    </w:p>
    <w:p w14:paraId="2A7DE75A" w14:textId="77777777" w:rsidR="00FD7427" w:rsidRPr="006500E2" w:rsidRDefault="00FD7427" w:rsidP="00FD7427">
      <w:pPr>
        <w:numPr>
          <w:ilvl w:val="0"/>
          <w:numId w:val="20"/>
        </w:numPr>
        <w:spacing w:before="100" w:beforeAutospacing="1" w:after="100" w:afterAutospacing="1"/>
        <w:rPr>
          <w:rFonts w:ascii="Aptos" w:eastAsia="Times New Roman" w:hAnsi="Aptos"/>
          <w:color w:val="000000"/>
          <w:sz w:val="24"/>
          <w:szCs w:val="24"/>
          <w:lang w:eastAsia="en-GB"/>
        </w:rPr>
      </w:pPr>
      <w:r w:rsidRPr="006500E2">
        <w:rPr>
          <w:rFonts w:eastAsia="Times New Roman"/>
          <w:color w:val="000000"/>
        </w:rPr>
        <w:t>Identify training needs within the Community Connector team for professional development</w:t>
      </w:r>
    </w:p>
    <w:p w14:paraId="379E853B" w14:textId="77777777" w:rsidR="00FD7427" w:rsidRPr="003B566F" w:rsidRDefault="00FD7427" w:rsidP="00FD7427">
      <w:pPr>
        <w:pStyle w:val="BodyText"/>
        <w:ind w:left="360"/>
        <w:jc w:val="both"/>
        <w:rPr>
          <w:rFonts w:asciiTheme="minorHAnsi" w:hAnsiTheme="minorHAnsi" w:cstheme="minorBidi"/>
          <w:color w:val="000000" w:themeColor="text1"/>
          <w:sz w:val="24"/>
          <w:szCs w:val="24"/>
        </w:rPr>
      </w:pPr>
    </w:p>
    <w:p w14:paraId="71CCD1FD" w14:textId="255C2D9D" w:rsidR="007B67BE" w:rsidRPr="003B566F" w:rsidRDefault="37F5A3E6" w:rsidP="00B63544">
      <w:pPr>
        <w:pStyle w:val="BodyText"/>
        <w:pBdr>
          <w:top w:val="single" w:sz="4" w:space="1" w:color="auto"/>
          <w:bottom w:val="single" w:sz="4" w:space="1" w:color="auto"/>
        </w:pBdr>
        <w:shd w:val="clear" w:color="auto" w:fill="F2F2F2" w:themeFill="background1" w:themeFillShade="F2"/>
        <w:jc w:val="both"/>
        <w:rPr>
          <w:rFonts w:asciiTheme="minorHAnsi" w:hAnsiTheme="minorHAnsi" w:cstheme="minorHAnsi"/>
          <w:b/>
          <w:bCs/>
          <w:color w:val="000000" w:themeColor="text1"/>
          <w:sz w:val="30"/>
          <w:szCs w:val="30"/>
        </w:rPr>
      </w:pPr>
      <w:r w:rsidRPr="003B566F">
        <w:rPr>
          <w:rFonts w:asciiTheme="minorHAnsi" w:hAnsiTheme="minorHAnsi" w:cstheme="minorBidi"/>
          <w:b/>
          <w:bCs/>
          <w:color w:val="000000" w:themeColor="text1"/>
          <w:sz w:val="30"/>
          <w:szCs w:val="30"/>
        </w:rPr>
        <w:t>What does good look like for this role?</w:t>
      </w:r>
    </w:p>
    <w:p w14:paraId="40FC9863" w14:textId="05BD9989" w:rsidR="002A2644" w:rsidRPr="003B566F" w:rsidRDefault="37F5A3E6" w:rsidP="3832D4ED">
      <w:pPr>
        <w:pStyle w:val="BodyText"/>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Goals relevant to you and your role will be set with you in</w:t>
      </w:r>
      <w:r w:rsidR="0DBE49C7" w:rsidRPr="003B566F">
        <w:rPr>
          <w:rFonts w:asciiTheme="minorHAnsi" w:hAnsiTheme="minorHAnsi" w:cstheme="minorBidi"/>
          <w:color w:val="000000" w:themeColor="text1"/>
          <w:sz w:val="24"/>
          <w:szCs w:val="24"/>
        </w:rPr>
        <w:t xml:space="preserve"> collaboration with your line managers at ELFT and Community Links. </w:t>
      </w:r>
      <w:r w:rsidRPr="003B566F">
        <w:rPr>
          <w:rFonts w:asciiTheme="minorHAnsi" w:hAnsiTheme="minorHAnsi" w:cstheme="minorBidi"/>
          <w:color w:val="000000" w:themeColor="text1"/>
          <w:sz w:val="24"/>
          <w:szCs w:val="24"/>
        </w:rPr>
        <w:t xml:space="preserve">Ultimately, the success of this role will be measured </w:t>
      </w:r>
      <w:r w:rsidRPr="003B566F">
        <w:rPr>
          <w:rFonts w:asciiTheme="minorHAnsi" w:hAnsiTheme="minorHAnsi" w:cstheme="minorBidi"/>
          <w:color w:val="000000" w:themeColor="text1"/>
          <w:sz w:val="24"/>
          <w:szCs w:val="24"/>
        </w:rPr>
        <w:lastRenderedPageBreak/>
        <w:t xml:space="preserve">by the impact on service users lives and meaningful connections to their community and services.  This will be supported by successful management of both your individual caseload, but also by your ability to </w:t>
      </w:r>
      <w:r w:rsidR="00BD2A20">
        <w:rPr>
          <w:rFonts w:asciiTheme="minorHAnsi" w:hAnsiTheme="minorHAnsi" w:cstheme="minorBidi"/>
          <w:color w:val="000000" w:themeColor="text1"/>
          <w:sz w:val="24"/>
          <w:szCs w:val="24"/>
        </w:rPr>
        <w:t>manage</w:t>
      </w:r>
      <w:r w:rsidR="00BD2A20" w:rsidRPr="003B566F">
        <w:rPr>
          <w:rFonts w:asciiTheme="minorHAnsi" w:hAnsiTheme="minorHAnsi" w:cstheme="minorBidi"/>
          <w:color w:val="000000" w:themeColor="text1"/>
          <w:sz w:val="24"/>
          <w:szCs w:val="24"/>
        </w:rPr>
        <w:t xml:space="preserve"> </w:t>
      </w:r>
      <w:r w:rsidRPr="003B566F">
        <w:rPr>
          <w:rFonts w:asciiTheme="minorHAnsi" w:hAnsiTheme="minorHAnsi" w:cstheme="minorBidi"/>
          <w:color w:val="000000" w:themeColor="text1"/>
          <w:sz w:val="24"/>
          <w:szCs w:val="24"/>
        </w:rPr>
        <w:t xml:space="preserve">a small team of community connectors. </w:t>
      </w:r>
    </w:p>
    <w:p w14:paraId="0B06ABC3" w14:textId="05F6A6FF" w:rsidR="002A2644" w:rsidRPr="003B566F" w:rsidRDefault="0DBE49C7" w:rsidP="3832D4ED">
      <w:pPr>
        <w:pStyle w:val="BodyText"/>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 xml:space="preserve">The successful management of your caseload are likely to involve quality initial </w:t>
      </w:r>
      <w:r w:rsidR="00254F78" w:rsidRPr="003B566F">
        <w:rPr>
          <w:rFonts w:asciiTheme="minorHAnsi" w:hAnsiTheme="minorHAnsi" w:cstheme="minorBidi"/>
          <w:color w:val="000000" w:themeColor="text1"/>
          <w:sz w:val="24"/>
          <w:szCs w:val="24"/>
        </w:rPr>
        <w:t xml:space="preserve">assessment, </w:t>
      </w:r>
      <w:r w:rsidRPr="003B566F">
        <w:rPr>
          <w:rFonts w:asciiTheme="minorHAnsi" w:hAnsiTheme="minorHAnsi" w:cstheme="minorBidi"/>
          <w:color w:val="000000" w:themeColor="text1"/>
          <w:sz w:val="24"/>
          <w:szCs w:val="24"/>
        </w:rPr>
        <w:t>joint action planning and meaningful goal setting as well as networking with relevant stakeholders and joint working with colleagues. The ability to actively engage service users</w:t>
      </w:r>
      <w:r w:rsidR="00BD2A20">
        <w:rPr>
          <w:rFonts w:asciiTheme="minorHAnsi" w:hAnsiTheme="minorHAnsi" w:cstheme="minorBidi"/>
          <w:color w:val="000000" w:themeColor="text1"/>
          <w:sz w:val="24"/>
          <w:szCs w:val="24"/>
        </w:rPr>
        <w:t>, with an emphasis on</w:t>
      </w:r>
      <w:r w:rsidRPr="003B566F">
        <w:rPr>
          <w:rFonts w:asciiTheme="minorHAnsi" w:hAnsiTheme="minorHAnsi" w:cstheme="minorBidi"/>
          <w:color w:val="000000" w:themeColor="text1"/>
          <w:sz w:val="24"/>
          <w:szCs w:val="24"/>
        </w:rPr>
        <w:t xml:space="preserve"> face to face</w:t>
      </w:r>
      <w:r w:rsidR="00BD2A20">
        <w:rPr>
          <w:rFonts w:asciiTheme="minorHAnsi" w:hAnsiTheme="minorHAnsi" w:cstheme="minorBidi"/>
          <w:color w:val="000000" w:themeColor="text1"/>
          <w:sz w:val="24"/>
          <w:szCs w:val="24"/>
        </w:rPr>
        <w:t xml:space="preserve"> engagement</w:t>
      </w:r>
      <w:r w:rsidRPr="003B566F">
        <w:rPr>
          <w:rFonts w:asciiTheme="minorHAnsi" w:hAnsiTheme="minorHAnsi" w:cstheme="minorBidi"/>
          <w:color w:val="000000" w:themeColor="text1"/>
          <w:sz w:val="24"/>
          <w:szCs w:val="24"/>
        </w:rPr>
        <w:t>, will be key aspects of the role.</w:t>
      </w:r>
      <w:r w:rsidR="2D9F02D6" w:rsidRPr="003B566F">
        <w:rPr>
          <w:rFonts w:asciiTheme="minorHAnsi" w:hAnsiTheme="minorHAnsi" w:cstheme="minorBidi"/>
          <w:color w:val="000000" w:themeColor="text1"/>
          <w:sz w:val="24"/>
          <w:szCs w:val="24"/>
        </w:rPr>
        <w:t xml:space="preserve"> </w:t>
      </w:r>
    </w:p>
    <w:p w14:paraId="73E54998" w14:textId="1F0F137D" w:rsidR="002A2644" w:rsidRPr="003B566F" w:rsidRDefault="3832D4ED" w:rsidP="3832D4ED">
      <w:pPr>
        <w:pStyle w:val="BodyText"/>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Ensuring community connectors are supported to effectively carry out their role through guidance, sharing of experience and development are key elements of this role.</w:t>
      </w:r>
    </w:p>
    <w:p w14:paraId="4C97A032" w14:textId="72D91CE5" w:rsidR="002A2644" w:rsidRPr="003B566F" w:rsidRDefault="385A6431" w:rsidP="3832D4ED">
      <w:pPr>
        <w:pStyle w:val="BodyText"/>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Developing effective and meaningful relationships with clinical leads, mental health teams and</w:t>
      </w:r>
      <w:r w:rsidR="00254F78" w:rsidRPr="003B566F">
        <w:rPr>
          <w:rFonts w:asciiTheme="minorHAnsi" w:hAnsiTheme="minorHAnsi" w:cstheme="minorBidi"/>
          <w:color w:val="000000" w:themeColor="text1"/>
          <w:sz w:val="24"/>
          <w:szCs w:val="24"/>
        </w:rPr>
        <w:t xml:space="preserve"> </w:t>
      </w:r>
      <w:r w:rsidRPr="003B566F">
        <w:rPr>
          <w:rFonts w:asciiTheme="minorHAnsi" w:hAnsiTheme="minorHAnsi" w:cstheme="minorBidi"/>
          <w:color w:val="000000" w:themeColor="text1"/>
          <w:sz w:val="24"/>
          <w:szCs w:val="24"/>
        </w:rPr>
        <w:t>wider stakeholders will be paramount to supporting service users.</w:t>
      </w:r>
      <w:r w:rsidR="00254F78" w:rsidRPr="003B566F">
        <w:rPr>
          <w:rFonts w:asciiTheme="minorHAnsi" w:hAnsiTheme="minorHAnsi" w:cstheme="minorBidi"/>
          <w:color w:val="000000" w:themeColor="text1"/>
          <w:sz w:val="24"/>
          <w:szCs w:val="24"/>
        </w:rPr>
        <w:t xml:space="preserve"> </w:t>
      </w:r>
      <w:r w:rsidRPr="003B566F">
        <w:rPr>
          <w:rFonts w:asciiTheme="minorHAnsi" w:hAnsiTheme="minorHAnsi" w:cstheme="minorBidi"/>
          <w:color w:val="000000" w:themeColor="text1"/>
          <w:sz w:val="24"/>
          <w:szCs w:val="24"/>
        </w:rPr>
        <w:t>Through collaboration, sharing of learning and understanding impact, you will support service users’ welfare and outcomes.</w:t>
      </w:r>
    </w:p>
    <w:p w14:paraId="0C194F3B" w14:textId="5C4E96F5" w:rsidR="00042330" w:rsidRPr="003B566F" w:rsidRDefault="00042330" w:rsidP="00B63544">
      <w:pPr>
        <w:pStyle w:val="Default"/>
        <w:jc w:val="both"/>
        <w:rPr>
          <w:rFonts w:asciiTheme="minorHAnsi" w:hAnsiTheme="minorHAnsi" w:cstheme="minorHAnsi"/>
          <w:color w:val="000000" w:themeColor="text1"/>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566F" w:rsidRPr="003B566F" w14:paraId="46F2AB52" w14:textId="77777777" w:rsidTr="008B13B1">
        <w:tc>
          <w:tcPr>
            <w:tcW w:w="9242" w:type="dxa"/>
            <w:tcBorders>
              <w:top w:val="single" w:sz="8" w:space="0" w:color="000000"/>
              <w:bottom w:val="single" w:sz="8" w:space="0" w:color="000000"/>
            </w:tcBorders>
            <w:shd w:val="clear" w:color="auto" w:fill="F2F2F2"/>
          </w:tcPr>
          <w:p w14:paraId="42014CF8" w14:textId="77777777" w:rsidR="00B87C51" w:rsidRPr="003B566F" w:rsidRDefault="00B87C51" w:rsidP="00B63544">
            <w:pPr>
              <w:pStyle w:val="Heading2"/>
              <w:spacing w:before="0" w:after="0"/>
              <w:jc w:val="both"/>
              <w:rPr>
                <w:rFonts w:asciiTheme="minorHAnsi" w:hAnsiTheme="minorHAnsi" w:cstheme="minorHAnsi"/>
                <w:color w:val="000000" w:themeColor="text1"/>
                <w:sz w:val="30"/>
                <w:szCs w:val="30"/>
              </w:rPr>
            </w:pPr>
            <w:r w:rsidRPr="003B566F">
              <w:rPr>
                <w:rFonts w:asciiTheme="minorHAnsi" w:hAnsiTheme="minorHAnsi" w:cstheme="minorHAnsi"/>
                <w:color w:val="000000" w:themeColor="text1"/>
                <w:sz w:val="30"/>
                <w:szCs w:val="30"/>
              </w:rPr>
              <w:t>Organisational Relationships</w:t>
            </w:r>
          </w:p>
        </w:tc>
      </w:tr>
    </w:tbl>
    <w:p w14:paraId="29C6E476" w14:textId="77777777" w:rsidR="00406044" w:rsidRPr="003B566F" w:rsidRDefault="00406044" w:rsidP="00B63544">
      <w:pPr>
        <w:shd w:val="clear" w:color="auto" w:fill="FFFFFF"/>
        <w:spacing w:after="0"/>
        <w:jc w:val="both"/>
        <w:textAlignment w:val="top"/>
        <w:rPr>
          <w:rFonts w:asciiTheme="minorHAnsi" w:hAnsiTheme="minorHAnsi" w:cstheme="minorHAnsi"/>
          <w:color w:val="000000" w:themeColor="text1"/>
          <w:sz w:val="24"/>
          <w:szCs w:val="24"/>
        </w:rPr>
      </w:pPr>
    </w:p>
    <w:p w14:paraId="72545969" w14:textId="002DD926" w:rsidR="00B63544" w:rsidRPr="003B566F" w:rsidRDefault="37F5A3E6" w:rsidP="3832D4ED">
      <w:pPr>
        <w:pStyle w:val="Default"/>
        <w:jc w:val="both"/>
        <w:rPr>
          <w:rFonts w:asciiTheme="minorHAnsi" w:hAnsiTheme="minorHAnsi" w:cstheme="minorBidi"/>
          <w:color w:val="000000" w:themeColor="text1"/>
        </w:rPr>
      </w:pPr>
      <w:r w:rsidRPr="003B566F">
        <w:rPr>
          <w:rFonts w:asciiTheme="minorHAnsi" w:hAnsiTheme="minorHAnsi" w:cstheme="minorBidi"/>
          <w:color w:val="000000" w:themeColor="text1"/>
        </w:rPr>
        <w:t>This role will sit within the MDT, so communication with the team lead will be essential.</w:t>
      </w:r>
      <w:r w:rsidR="04B307F9" w:rsidRPr="003B566F">
        <w:rPr>
          <w:rFonts w:asciiTheme="minorHAnsi" w:hAnsiTheme="minorHAnsi" w:cstheme="minorBidi"/>
          <w:color w:val="000000" w:themeColor="text1"/>
        </w:rPr>
        <w:t xml:space="preserve"> The MDT includes primary care colleagues (GPs, social prescribers, wellbeing practitioners), as well as occupational therapists, pharmacists, nurses, peer support workers, support workers, psychiatrists and psychologists.</w:t>
      </w:r>
      <w:r w:rsidRPr="003B566F">
        <w:rPr>
          <w:rFonts w:asciiTheme="minorHAnsi" w:hAnsiTheme="minorHAnsi" w:cstheme="minorBidi"/>
          <w:color w:val="000000" w:themeColor="text1"/>
        </w:rPr>
        <w:t xml:space="preserve"> </w:t>
      </w:r>
    </w:p>
    <w:p w14:paraId="66A351D6" w14:textId="3D5F93FF" w:rsidR="00F92FA1" w:rsidRPr="003B566F" w:rsidRDefault="007B67BE" w:rsidP="000D0865">
      <w:pPr>
        <w:pStyle w:val="Default"/>
        <w:jc w:val="both"/>
        <w:rPr>
          <w:rFonts w:asciiTheme="minorHAnsi" w:hAnsiTheme="minorHAnsi" w:cstheme="minorHAnsi"/>
          <w:b/>
          <w:color w:val="000000" w:themeColor="text1"/>
          <w:u w:val="single"/>
        </w:rPr>
        <w:sectPr w:rsidR="00F92FA1" w:rsidRPr="003B566F" w:rsidSect="005611CF">
          <w:headerReference w:type="default" r:id="rId12"/>
          <w:footerReference w:type="default" r:id="rId13"/>
          <w:pgSz w:w="11906" w:h="16838" w:code="9"/>
          <w:pgMar w:top="851" w:right="1440" w:bottom="851" w:left="1440" w:header="227" w:footer="454" w:gutter="0"/>
          <w:pgNumType w:start="1"/>
          <w:cols w:space="708"/>
          <w:docGrid w:linePitch="360"/>
        </w:sectPr>
      </w:pPr>
      <w:r w:rsidRPr="003B566F">
        <w:rPr>
          <w:rFonts w:asciiTheme="minorHAnsi" w:hAnsiTheme="minorHAnsi" w:cstheme="minorHAnsi"/>
          <w:color w:val="000000" w:themeColor="text1"/>
        </w:rPr>
        <w:t xml:space="preserve">A monitoring and support role will also be provided by Community Links. </w:t>
      </w:r>
    </w:p>
    <w:tbl>
      <w:tblPr>
        <w:tblW w:w="139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093"/>
        <w:gridCol w:w="6662"/>
        <w:gridCol w:w="3686"/>
        <w:gridCol w:w="1472"/>
      </w:tblGrid>
      <w:tr w:rsidR="003B566F" w:rsidRPr="003B566F" w14:paraId="435314D7" w14:textId="77777777" w:rsidTr="3832D4ED">
        <w:trPr>
          <w:gridAfter w:val="3"/>
          <w:wAfter w:w="11820" w:type="dxa"/>
        </w:trPr>
        <w:tc>
          <w:tcPr>
            <w:tcW w:w="2127" w:type="dxa"/>
            <w:gridSpan w:val="2"/>
            <w:shd w:val="clear" w:color="auto" w:fill="D9D9D9" w:themeFill="background1" w:themeFillShade="D9"/>
          </w:tcPr>
          <w:p w14:paraId="5342C381" w14:textId="656703AC" w:rsidR="007B67BE" w:rsidRPr="003B566F" w:rsidRDefault="007B67BE" w:rsidP="00B63544">
            <w:pPr>
              <w:pStyle w:val="Heading2"/>
              <w:spacing w:before="0" w:after="0"/>
              <w:jc w:val="both"/>
              <w:rPr>
                <w:rFonts w:asciiTheme="minorHAnsi" w:hAnsiTheme="minorHAnsi" w:cstheme="minorHAnsi"/>
                <w:color w:val="000000" w:themeColor="text1"/>
                <w:sz w:val="30"/>
                <w:szCs w:val="30"/>
              </w:rPr>
            </w:pPr>
            <w:r w:rsidRPr="003B566F">
              <w:rPr>
                <w:rFonts w:asciiTheme="minorHAnsi" w:hAnsiTheme="minorHAnsi" w:cstheme="minorHAnsi"/>
                <w:color w:val="000000" w:themeColor="text1"/>
                <w:sz w:val="30"/>
                <w:szCs w:val="30"/>
              </w:rPr>
              <w:lastRenderedPageBreak/>
              <w:t>Person Specification</w:t>
            </w:r>
          </w:p>
        </w:tc>
      </w:tr>
      <w:tr w:rsidR="003B566F" w:rsidRPr="003B566F" w14:paraId="5E7137BF" w14:textId="77777777" w:rsidTr="3832D4ED">
        <w:tc>
          <w:tcPr>
            <w:tcW w:w="2127" w:type="dxa"/>
            <w:gridSpan w:val="2"/>
            <w:shd w:val="clear" w:color="auto" w:fill="F2F2F2" w:themeFill="background1" w:themeFillShade="F2"/>
          </w:tcPr>
          <w:p w14:paraId="655341F0" w14:textId="7DD771BD" w:rsidR="007B67BE" w:rsidRPr="003B566F" w:rsidRDefault="007B67BE" w:rsidP="00B63544">
            <w:pPr>
              <w:pStyle w:val="Quote"/>
              <w:spacing w:after="0"/>
              <w:jc w:val="both"/>
              <w:rPr>
                <w:rFonts w:asciiTheme="minorHAnsi" w:hAnsiTheme="minorHAnsi" w:cstheme="minorHAnsi"/>
                <w:b/>
                <w:color w:val="000000" w:themeColor="text1"/>
                <w:sz w:val="24"/>
                <w:szCs w:val="24"/>
              </w:rPr>
            </w:pPr>
            <w:r w:rsidRPr="003B566F">
              <w:rPr>
                <w:rFonts w:asciiTheme="minorHAnsi" w:hAnsiTheme="minorHAnsi" w:cstheme="minorHAnsi"/>
                <w:b/>
                <w:color w:val="000000" w:themeColor="text1"/>
                <w:sz w:val="24"/>
                <w:szCs w:val="24"/>
              </w:rPr>
              <w:t>Competency</w:t>
            </w:r>
          </w:p>
        </w:tc>
        <w:tc>
          <w:tcPr>
            <w:tcW w:w="6662" w:type="dxa"/>
            <w:shd w:val="clear" w:color="auto" w:fill="F2F2F2" w:themeFill="background1" w:themeFillShade="F2"/>
          </w:tcPr>
          <w:p w14:paraId="4615791E" w14:textId="1706A16F" w:rsidR="007B67BE" w:rsidRPr="003B566F" w:rsidRDefault="007B67BE" w:rsidP="00B63544">
            <w:pPr>
              <w:pStyle w:val="Quote"/>
              <w:spacing w:after="0"/>
              <w:jc w:val="both"/>
              <w:rPr>
                <w:rFonts w:asciiTheme="minorHAnsi" w:hAnsiTheme="minorHAnsi" w:cstheme="minorHAnsi"/>
                <w:b/>
                <w:color w:val="000000" w:themeColor="text1"/>
                <w:sz w:val="24"/>
                <w:szCs w:val="24"/>
              </w:rPr>
            </w:pPr>
            <w:r w:rsidRPr="003B566F">
              <w:rPr>
                <w:rFonts w:asciiTheme="minorHAnsi" w:hAnsiTheme="minorHAnsi" w:cstheme="minorHAnsi"/>
                <w:b/>
                <w:color w:val="000000" w:themeColor="text1"/>
                <w:sz w:val="24"/>
                <w:szCs w:val="24"/>
              </w:rPr>
              <w:t xml:space="preserve">Essential </w:t>
            </w:r>
          </w:p>
        </w:tc>
        <w:tc>
          <w:tcPr>
            <w:tcW w:w="3686" w:type="dxa"/>
            <w:shd w:val="clear" w:color="auto" w:fill="F2F2F2" w:themeFill="background1" w:themeFillShade="F2"/>
          </w:tcPr>
          <w:p w14:paraId="40D44113" w14:textId="1146D632" w:rsidR="007B67BE" w:rsidRPr="003B566F" w:rsidRDefault="007B67BE" w:rsidP="00B63544">
            <w:pPr>
              <w:pStyle w:val="Quote"/>
              <w:spacing w:after="0"/>
              <w:jc w:val="both"/>
              <w:rPr>
                <w:rFonts w:asciiTheme="minorHAnsi" w:hAnsiTheme="minorHAnsi" w:cstheme="minorHAnsi"/>
                <w:b/>
                <w:color w:val="000000" w:themeColor="text1"/>
                <w:sz w:val="24"/>
                <w:szCs w:val="24"/>
              </w:rPr>
            </w:pPr>
            <w:r w:rsidRPr="003B566F">
              <w:rPr>
                <w:rFonts w:asciiTheme="minorHAnsi" w:hAnsiTheme="minorHAnsi" w:cstheme="minorHAnsi"/>
                <w:b/>
                <w:color w:val="000000" w:themeColor="text1"/>
                <w:sz w:val="24"/>
                <w:szCs w:val="24"/>
              </w:rPr>
              <w:t>Desirable</w:t>
            </w:r>
          </w:p>
        </w:tc>
        <w:tc>
          <w:tcPr>
            <w:tcW w:w="1472" w:type="dxa"/>
            <w:shd w:val="clear" w:color="auto" w:fill="F2F2F2" w:themeFill="background1" w:themeFillShade="F2"/>
          </w:tcPr>
          <w:p w14:paraId="29D15331" w14:textId="02029C3C" w:rsidR="007B67BE" w:rsidRPr="003B566F" w:rsidRDefault="007B67BE" w:rsidP="00B63544">
            <w:pPr>
              <w:pStyle w:val="Quote"/>
              <w:spacing w:after="0"/>
              <w:jc w:val="both"/>
              <w:rPr>
                <w:rFonts w:asciiTheme="minorHAnsi" w:hAnsiTheme="minorHAnsi" w:cstheme="minorHAnsi"/>
                <w:b/>
                <w:color w:val="000000" w:themeColor="text1"/>
                <w:sz w:val="24"/>
                <w:szCs w:val="24"/>
              </w:rPr>
            </w:pPr>
            <w:r w:rsidRPr="003B566F">
              <w:rPr>
                <w:rFonts w:asciiTheme="minorHAnsi" w:hAnsiTheme="minorHAnsi" w:cstheme="minorHAnsi"/>
                <w:b/>
                <w:color w:val="000000" w:themeColor="text1"/>
                <w:sz w:val="24"/>
                <w:szCs w:val="24"/>
              </w:rPr>
              <w:t>Assessment</w:t>
            </w:r>
          </w:p>
        </w:tc>
      </w:tr>
      <w:tr w:rsidR="003B566F" w:rsidRPr="003B566F" w14:paraId="457EB8E8" w14:textId="77777777" w:rsidTr="3832D4ED">
        <w:trPr>
          <w:gridBefore w:val="1"/>
          <w:wBefore w:w="34" w:type="dxa"/>
          <w:trHeight w:val="724"/>
        </w:trPr>
        <w:tc>
          <w:tcPr>
            <w:tcW w:w="2093" w:type="dxa"/>
            <w:shd w:val="clear" w:color="auto" w:fill="FFFFFF" w:themeFill="background1"/>
          </w:tcPr>
          <w:p w14:paraId="38747606" w14:textId="6C9763C3" w:rsidR="007B67BE" w:rsidRPr="003B566F" w:rsidRDefault="007B67BE" w:rsidP="00B63544">
            <w:pPr>
              <w:pStyle w:val="Quote"/>
              <w:spacing w:after="0"/>
              <w:jc w:val="both"/>
              <w:rPr>
                <w:rFonts w:asciiTheme="minorHAnsi" w:hAnsiTheme="minorHAnsi" w:cstheme="minorHAnsi"/>
                <w:b/>
                <w:color w:val="000000" w:themeColor="text1"/>
                <w:sz w:val="24"/>
                <w:szCs w:val="24"/>
              </w:rPr>
            </w:pPr>
            <w:r w:rsidRPr="003B566F">
              <w:rPr>
                <w:rFonts w:asciiTheme="minorHAnsi" w:hAnsiTheme="minorHAnsi" w:cstheme="minorHAnsi"/>
                <w:b/>
                <w:color w:val="000000" w:themeColor="text1"/>
                <w:sz w:val="24"/>
                <w:szCs w:val="24"/>
              </w:rPr>
              <w:t xml:space="preserve">Qualifications </w:t>
            </w:r>
          </w:p>
        </w:tc>
        <w:tc>
          <w:tcPr>
            <w:tcW w:w="6662" w:type="dxa"/>
          </w:tcPr>
          <w:p w14:paraId="66E0A3A3" w14:textId="29E3E1F9" w:rsidR="007B67BE" w:rsidRPr="003B566F" w:rsidRDefault="001652CC" w:rsidP="00B63544">
            <w:pPr>
              <w:numPr>
                <w:ilvl w:val="0"/>
                <w:numId w:val="27"/>
              </w:numPr>
              <w:spacing w:after="0"/>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University degree and/or professional qualification</w:t>
            </w:r>
            <w:r w:rsidR="008B0218">
              <w:rPr>
                <w:rFonts w:asciiTheme="minorHAnsi" w:hAnsiTheme="minorHAnsi" w:cstheme="minorHAnsi"/>
                <w:color w:val="000000" w:themeColor="text1"/>
                <w:sz w:val="24"/>
                <w:szCs w:val="24"/>
              </w:rPr>
              <w:t>.</w:t>
            </w:r>
          </w:p>
        </w:tc>
        <w:tc>
          <w:tcPr>
            <w:tcW w:w="3686" w:type="dxa"/>
            <w:shd w:val="clear" w:color="auto" w:fill="FFFFFF" w:themeFill="background1"/>
          </w:tcPr>
          <w:p w14:paraId="48D446FF" w14:textId="77777777" w:rsidR="001652CC" w:rsidRPr="003B566F" w:rsidRDefault="001652CC" w:rsidP="005D2D28">
            <w:pPr>
              <w:numPr>
                <w:ilvl w:val="0"/>
                <w:numId w:val="28"/>
              </w:numPr>
              <w:spacing w:after="0"/>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Mental Health First Aid or equivalent experience</w:t>
            </w:r>
          </w:p>
          <w:p w14:paraId="52F28DCA" w14:textId="2660CF9F" w:rsidR="001652CC" w:rsidRPr="003B566F" w:rsidRDefault="001652CC" w:rsidP="005D2D28">
            <w:pPr>
              <w:numPr>
                <w:ilvl w:val="0"/>
                <w:numId w:val="28"/>
              </w:numPr>
              <w:spacing w:after="0"/>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Training in motivational coaching and interviewing or equivalent experience</w:t>
            </w:r>
            <w:r w:rsidR="008B0218">
              <w:rPr>
                <w:rFonts w:asciiTheme="minorHAnsi" w:hAnsiTheme="minorHAnsi" w:cstheme="minorHAnsi"/>
                <w:color w:val="000000" w:themeColor="text1"/>
                <w:sz w:val="24"/>
                <w:szCs w:val="24"/>
              </w:rPr>
              <w:t>.</w:t>
            </w:r>
          </w:p>
        </w:tc>
        <w:tc>
          <w:tcPr>
            <w:tcW w:w="1472" w:type="dxa"/>
            <w:shd w:val="clear" w:color="auto" w:fill="FFFFFF" w:themeFill="background1"/>
          </w:tcPr>
          <w:p w14:paraId="3E36559A" w14:textId="77777777" w:rsidR="007B67BE" w:rsidRPr="003B566F" w:rsidRDefault="007B67BE" w:rsidP="00B63544">
            <w:pPr>
              <w:pStyle w:val="Quote"/>
              <w:spacing w:after="0"/>
              <w:jc w:val="both"/>
              <w:rPr>
                <w:rFonts w:asciiTheme="minorHAnsi" w:hAnsiTheme="minorHAnsi" w:cstheme="minorHAnsi"/>
                <w:color w:val="000000" w:themeColor="text1"/>
                <w:sz w:val="24"/>
                <w:szCs w:val="24"/>
              </w:rPr>
            </w:pPr>
          </w:p>
        </w:tc>
      </w:tr>
      <w:tr w:rsidR="003B566F" w:rsidRPr="003B566F" w14:paraId="40AED2F9" w14:textId="77777777" w:rsidTr="3832D4ED">
        <w:trPr>
          <w:gridBefore w:val="1"/>
          <w:wBefore w:w="34" w:type="dxa"/>
        </w:trPr>
        <w:tc>
          <w:tcPr>
            <w:tcW w:w="2093" w:type="dxa"/>
            <w:shd w:val="clear" w:color="auto" w:fill="FFFFFF" w:themeFill="background1"/>
          </w:tcPr>
          <w:p w14:paraId="29886C75" w14:textId="7C32EE01" w:rsidR="007B67BE" w:rsidRPr="003B566F" w:rsidRDefault="007B67BE" w:rsidP="00B63544">
            <w:pPr>
              <w:pStyle w:val="Quote"/>
              <w:spacing w:after="0"/>
              <w:jc w:val="both"/>
              <w:rPr>
                <w:rFonts w:asciiTheme="minorHAnsi" w:hAnsiTheme="minorHAnsi" w:cstheme="minorHAnsi"/>
                <w:b/>
                <w:color w:val="000000" w:themeColor="text1"/>
                <w:sz w:val="24"/>
                <w:szCs w:val="24"/>
              </w:rPr>
            </w:pPr>
            <w:r w:rsidRPr="003B566F">
              <w:rPr>
                <w:rFonts w:asciiTheme="minorHAnsi" w:hAnsiTheme="minorHAnsi" w:cstheme="minorHAnsi"/>
                <w:b/>
                <w:color w:val="000000" w:themeColor="text1"/>
                <w:sz w:val="24"/>
                <w:szCs w:val="24"/>
              </w:rPr>
              <w:t>Knowledge</w:t>
            </w:r>
          </w:p>
        </w:tc>
        <w:tc>
          <w:tcPr>
            <w:tcW w:w="6662" w:type="dxa"/>
          </w:tcPr>
          <w:p w14:paraId="7592C041" w14:textId="12C8514E" w:rsidR="00B63544" w:rsidRPr="003B566F" w:rsidRDefault="007B67BE" w:rsidP="001242DB">
            <w:pPr>
              <w:pStyle w:val="ListParagraph"/>
              <w:numPr>
                <w:ilvl w:val="0"/>
                <w:numId w:val="27"/>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Demonstrable knowledge of local services and provisions</w:t>
            </w:r>
            <w:r w:rsidR="008B0218">
              <w:rPr>
                <w:rFonts w:asciiTheme="minorHAnsi" w:hAnsiTheme="minorHAnsi" w:cstheme="minorHAnsi"/>
                <w:color w:val="000000" w:themeColor="text1"/>
                <w:sz w:val="24"/>
                <w:szCs w:val="24"/>
              </w:rPr>
              <w:t>.</w:t>
            </w:r>
            <w:r w:rsidRPr="003B566F">
              <w:rPr>
                <w:rFonts w:asciiTheme="minorHAnsi" w:hAnsiTheme="minorHAnsi" w:cstheme="minorHAnsi"/>
                <w:color w:val="000000" w:themeColor="text1"/>
                <w:sz w:val="24"/>
                <w:szCs w:val="24"/>
              </w:rPr>
              <w:t xml:space="preserve"> </w:t>
            </w:r>
          </w:p>
          <w:p w14:paraId="3E35A82C" w14:textId="1AA04D75" w:rsidR="00B63544" w:rsidRPr="003B566F" w:rsidRDefault="37F5A3E6" w:rsidP="3832D4ED">
            <w:pPr>
              <w:numPr>
                <w:ilvl w:val="0"/>
                <w:numId w:val="27"/>
              </w:numPr>
              <w:spacing w:after="0" w:line="276" w:lineRule="auto"/>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 xml:space="preserve">Newham and/or East London specific knowledge of the common issues faced by people suffering from mental ill </w:t>
            </w:r>
            <w:r w:rsidR="002B4B5D" w:rsidRPr="003B566F">
              <w:rPr>
                <w:rFonts w:asciiTheme="minorHAnsi" w:hAnsiTheme="minorHAnsi" w:cstheme="minorBidi"/>
                <w:color w:val="000000" w:themeColor="text1"/>
                <w:sz w:val="24"/>
                <w:szCs w:val="24"/>
              </w:rPr>
              <w:t>health</w:t>
            </w:r>
            <w:r w:rsidR="008B0218">
              <w:rPr>
                <w:rFonts w:asciiTheme="minorHAnsi" w:hAnsiTheme="minorHAnsi" w:cstheme="minorBidi"/>
                <w:color w:val="000000" w:themeColor="text1"/>
                <w:sz w:val="24"/>
                <w:szCs w:val="24"/>
              </w:rPr>
              <w:t>.</w:t>
            </w:r>
          </w:p>
          <w:p w14:paraId="757962B3" w14:textId="5006F9B8" w:rsidR="00B63544" w:rsidRPr="003B566F" w:rsidRDefault="00EE40A4" w:rsidP="001242DB">
            <w:pPr>
              <w:numPr>
                <w:ilvl w:val="0"/>
                <w:numId w:val="27"/>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Strong understanding of what factors influence health and wellbeing and the social determinants of health</w:t>
            </w:r>
            <w:r w:rsidR="008B0218">
              <w:rPr>
                <w:rFonts w:asciiTheme="minorHAnsi" w:hAnsiTheme="minorHAnsi" w:cstheme="minorHAnsi"/>
                <w:color w:val="000000" w:themeColor="text1"/>
                <w:sz w:val="24"/>
                <w:szCs w:val="24"/>
              </w:rPr>
              <w:t>.</w:t>
            </w:r>
          </w:p>
          <w:p w14:paraId="320BC357" w14:textId="6199455D" w:rsidR="00B63544" w:rsidRPr="003B566F" w:rsidRDefault="00EE40A4" w:rsidP="001242DB">
            <w:pPr>
              <w:numPr>
                <w:ilvl w:val="0"/>
                <w:numId w:val="27"/>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The ability to assist service users in setting goals and making changes that are meaningful</w:t>
            </w:r>
            <w:r w:rsidR="008B0218">
              <w:rPr>
                <w:rFonts w:asciiTheme="minorHAnsi" w:hAnsiTheme="minorHAnsi" w:cstheme="minorHAnsi"/>
                <w:color w:val="000000" w:themeColor="text1"/>
                <w:sz w:val="24"/>
                <w:szCs w:val="24"/>
              </w:rPr>
              <w:t>.</w:t>
            </w:r>
          </w:p>
          <w:p w14:paraId="256B3550" w14:textId="29D4BE67" w:rsidR="001242DB" w:rsidRPr="003B566F" w:rsidRDefault="001242DB" w:rsidP="001242DB">
            <w:pPr>
              <w:numPr>
                <w:ilvl w:val="0"/>
                <w:numId w:val="27"/>
              </w:numPr>
              <w:spacing w:after="0"/>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Knowledge of the local neighbourhood</w:t>
            </w:r>
            <w:r w:rsidR="008B0218">
              <w:rPr>
                <w:rFonts w:asciiTheme="minorHAnsi" w:hAnsiTheme="minorHAnsi" w:cstheme="minorHAnsi"/>
                <w:color w:val="000000" w:themeColor="text1"/>
                <w:sz w:val="24"/>
                <w:szCs w:val="24"/>
              </w:rPr>
              <w:t>.</w:t>
            </w:r>
          </w:p>
          <w:p w14:paraId="7BB5607B" w14:textId="1F696858" w:rsidR="007B67BE" w:rsidRPr="003B566F" w:rsidRDefault="37F5A3E6" w:rsidP="3832D4ED">
            <w:pPr>
              <w:numPr>
                <w:ilvl w:val="0"/>
                <w:numId w:val="27"/>
              </w:numPr>
              <w:spacing w:after="0" w:line="276" w:lineRule="auto"/>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An awareness of the barriers faced by people suffering from mental ill health</w:t>
            </w:r>
            <w:r w:rsidR="008B0218">
              <w:rPr>
                <w:rFonts w:asciiTheme="minorHAnsi" w:hAnsiTheme="minorHAnsi" w:cstheme="minorBidi"/>
                <w:color w:val="000000" w:themeColor="text1"/>
                <w:sz w:val="24"/>
                <w:szCs w:val="24"/>
              </w:rPr>
              <w:t>.</w:t>
            </w:r>
          </w:p>
        </w:tc>
        <w:tc>
          <w:tcPr>
            <w:tcW w:w="3686" w:type="dxa"/>
            <w:shd w:val="clear" w:color="auto" w:fill="FFFFFF" w:themeFill="background1"/>
          </w:tcPr>
          <w:p w14:paraId="497E08E7" w14:textId="77777777" w:rsidR="007B67BE" w:rsidRPr="003B566F" w:rsidRDefault="007B67BE" w:rsidP="0089498F">
            <w:pPr>
              <w:spacing w:after="0"/>
              <w:ind w:left="720"/>
              <w:jc w:val="both"/>
              <w:rPr>
                <w:rFonts w:asciiTheme="minorHAnsi" w:hAnsiTheme="minorHAnsi" w:cstheme="minorHAnsi"/>
                <w:color w:val="000000" w:themeColor="text1"/>
                <w:sz w:val="24"/>
                <w:szCs w:val="24"/>
              </w:rPr>
            </w:pPr>
          </w:p>
        </w:tc>
        <w:tc>
          <w:tcPr>
            <w:tcW w:w="1472" w:type="dxa"/>
            <w:shd w:val="clear" w:color="auto" w:fill="FFFFFF" w:themeFill="background1"/>
          </w:tcPr>
          <w:p w14:paraId="03286B73" w14:textId="77777777" w:rsidR="007B67BE" w:rsidRPr="003B566F" w:rsidRDefault="007B67BE" w:rsidP="00B63544">
            <w:pPr>
              <w:spacing w:after="0"/>
              <w:jc w:val="both"/>
              <w:rPr>
                <w:rFonts w:asciiTheme="minorHAnsi" w:hAnsiTheme="minorHAnsi" w:cstheme="minorHAnsi"/>
                <w:color w:val="000000" w:themeColor="text1"/>
                <w:sz w:val="24"/>
                <w:szCs w:val="24"/>
              </w:rPr>
            </w:pPr>
          </w:p>
        </w:tc>
      </w:tr>
      <w:tr w:rsidR="003B566F" w:rsidRPr="003B566F" w14:paraId="4C5B49B8" w14:textId="77777777" w:rsidTr="3832D4ED">
        <w:trPr>
          <w:gridBefore w:val="1"/>
          <w:wBefore w:w="34" w:type="dxa"/>
        </w:trPr>
        <w:tc>
          <w:tcPr>
            <w:tcW w:w="2093" w:type="dxa"/>
            <w:shd w:val="clear" w:color="auto" w:fill="FFFFFF" w:themeFill="background1"/>
          </w:tcPr>
          <w:p w14:paraId="0DE07D25" w14:textId="2E89B6C1" w:rsidR="007B67BE" w:rsidRPr="003B566F" w:rsidRDefault="007B67BE" w:rsidP="00B63544">
            <w:pPr>
              <w:pStyle w:val="Quote"/>
              <w:spacing w:after="0"/>
              <w:jc w:val="both"/>
              <w:rPr>
                <w:rFonts w:asciiTheme="minorHAnsi" w:hAnsiTheme="minorHAnsi" w:cstheme="minorHAnsi"/>
                <w:b/>
                <w:color w:val="000000" w:themeColor="text1"/>
                <w:sz w:val="24"/>
                <w:szCs w:val="24"/>
              </w:rPr>
            </w:pPr>
            <w:r w:rsidRPr="003B566F">
              <w:rPr>
                <w:rFonts w:asciiTheme="minorHAnsi" w:hAnsiTheme="minorHAnsi" w:cstheme="minorHAnsi"/>
                <w:b/>
                <w:color w:val="000000" w:themeColor="text1"/>
                <w:sz w:val="24"/>
                <w:szCs w:val="24"/>
              </w:rPr>
              <w:t>Experience</w:t>
            </w:r>
          </w:p>
          <w:p w14:paraId="782DA105" w14:textId="77777777" w:rsidR="007B67BE" w:rsidRPr="003B566F" w:rsidRDefault="007B67BE" w:rsidP="00B63544">
            <w:pPr>
              <w:spacing w:after="0"/>
              <w:jc w:val="both"/>
              <w:rPr>
                <w:rFonts w:asciiTheme="minorHAnsi" w:hAnsiTheme="minorHAnsi" w:cstheme="minorHAnsi"/>
                <w:color w:val="000000" w:themeColor="text1"/>
                <w:sz w:val="24"/>
                <w:szCs w:val="24"/>
              </w:rPr>
            </w:pPr>
          </w:p>
        </w:tc>
        <w:tc>
          <w:tcPr>
            <w:tcW w:w="6662" w:type="dxa"/>
          </w:tcPr>
          <w:p w14:paraId="30A9C309" w14:textId="0B67926F" w:rsidR="00B63544" w:rsidRPr="003B566F" w:rsidRDefault="37F5A3E6" w:rsidP="3832D4ED">
            <w:pPr>
              <w:numPr>
                <w:ilvl w:val="0"/>
                <w:numId w:val="27"/>
              </w:numPr>
              <w:spacing w:after="0" w:line="276" w:lineRule="auto"/>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Experience of working with multiple stakeholders, particularly in the voluntary, community and faith (VCF) secto</w:t>
            </w:r>
            <w:r w:rsidR="04B307F9" w:rsidRPr="003B566F">
              <w:rPr>
                <w:rFonts w:asciiTheme="minorHAnsi" w:hAnsiTheme="minorHAnsi" w:cstheme="minorBidi"/>
                <w:color w:val="000000" w:themeColor="text1"/>
                <w:sz w:val="24"/>
                <w:szCs w:val="24"/>
              </w:rPr>
              <w:t>r</w:t>
            </w:r>
            <w:r w:rsidR="008B0218">
              <w:rPr>
                <w:rFonts w:asciiTheme="minorHAnsi" w:hAnsiTheme="minorHAnsi" w:cstheme="minorBidi"/>
                <w:color w:val="000000" w:themeColor="text1"/>
                <w:sz w:val="24"/>
                <w:szCs w:val="24"/>
              </w:rPr>
              <w:t>.</w:t>
            </w:r>
          </w:p>
          <w:p w14:paraId="27EA106E" w14:textId="2B6CE3B0" w:rsidR="00CA69EA" w:rsidRPr="003B566F" w:rsidRDefault="00CA69EA" w:rsidP="00D44D78">
            <w:pPr>
              <w:numPr>
                <w:ilvl w:val="0"/>
                <w:numId w:val="27"/>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 xml:space="preserve">Supervisory </w:t>
            </w:r>
            <w:r w:rsidR="00323FF8" w:rsidRPr="003B566F">
              <w:rPr>
                <w:rFonts w:asciiTheme="minorHAnsi" w:hAnsiTheme="minorHAnsi" w:cstheme="minorHAnsi"/>
                <w:color w:val="000000" w:themeColor="text1"/>
                <w:sz w:val="24"/>
                <w:szCs w:val="24"/>
              </w:rPr>
              <w:t xml:space="preserve">and/or team leading </w:t>
            </w:r>
            <w:r w:rsidRPr="003B566F">
              <w:rPr>
                <w:rFonts w:asciiTheme="minorHAnsi" w:hAnsiTheme="minorHAnsi" w:cstheme="minorHAnsi"/>
                <w:color w:val="000000" w:themeColor="text1"/>
                <w:sz w:val="24"/>
                <w:szCs w:val="24"/>
              </w:rPr>
              <w:t>experience</w:t>
            </w:r>
            <w:r w:rsidR="008B0218">
              <w:rPr>
                <w:rFonts w:asciiTheme="minorHAnsi" w:hAnsiTheme="minorHAnsi" w:cstheme="minorHAnsi"/>
                <w:color w:val="000000" w:themeColor="text1"/>
                <w:sz w:val="24"/>
                <w:szCs w:val="24"/>
              </w:rPr>
              <w:t>.</w:t>
            </w:r>
          </w:p>
          <w:p w14:paraId="120BE6EE" w14:textId="6A932E87" w:rsidR="00B63544" w:rsidRPr="003B566F" w:rsidRDefault="007B67BE" w:rsidP="00D44D78">
            <w:pPr>
              <w:numPr>
                <w:ilvl w:val="0"/>
                <w:numId w:val="27"/>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Prior experience of partnership working</w:t>
            </w:r>
            <w:r w:rsidR="008B0218">
              <w:rPr>
                <w:rFonts w:asciiTheme="minorHAnsi" w:hAnsiTheme="minorHAnsi" w:cstheme="minorHAnsi"/>
                <w:color w:val="000000" w:themeColor="text1"/>
                <w:sz w:val="24"/>
                <w:szCs w:val="24"/>
              </w:rPr>
              <w:t>.</w:t>
            </w:r>
          </w:p>
          <w:p w14:paraId="2D281956" w14:textId="01711730" w:rsidR="00B63544" w:rsidRPr="003B566F" w:rsidRDefault="00EE40A4" w:rsidP="00D44D78">
            <w:pPr>
              <w:numPr>
                <w:ilvl w:val="0"/>
                <w:numId w:val="27"/>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Significant experience in local statutory and voluntary sector services</w:t>
            </w:r>
            <w:r w:rsidR="008B0218">
              <w:rPr>
                <w:rFonts w:asciiTheme="minorHAnsi" w:hAnsiTheme="minorHAnsi" w:cstheme="minorHAnsi"/>
                <w:color w:val="000000" w:themeColor="text1"/>
                <w:sz w:val="24"/>
                <w:szCs w:val="24"/>
              </w:rPr>
              <w:t>.</w:t>
            </w:r>
          </w:p>
          <w:p w14:paraId="4A4F7325" w14:textId="1414EA66" w:rsidR="00D44D78" w:rsidRPr="003B566F" w:rsidRDefault="00D44D78" w:rsidP="00D44D78">
            <w:pPr>
              <w:pStyle w:val="ListParagraph"/>
              <w:numPr>
                <w:ilvl w:val="0"/>
                <w:numId w:val="27"/>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lastRenderedPageBreak/>
              <w:t>Prior experience of working with service users in East London</w:t>
            </w:r>
            <w:r w:rsidR="008B0218">
              <w:rPr>
                <w:rFonts w:asciiTheme="minorHAnsi" w:hAnsiTheme="minorHAnsi" w:cstheme="minorHAnsi"/>
                <w:color w:val="000000" w:themeColor="text1"/>
                <w:sz w:val="24"/>
                <w:szCs w:val="24"/>
              </w:rPr>
              <w:t>.</w:t>
            </w:r>
          </w:p>
          <w:p w14:paraId="7204DF2D" w14:textId="6046B830" w:rsidR="00B63544" w:rsidRPr="003B566F" w:rsidRDefault="007B67BE" w:rsidP="00D44D78">
            <w:pPr>
              <w:numPr>
                <w:ilvl w:val="0"/>
                <w:numId w:val="27"/>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Prior experience of outreach and/or marketing services to people, particularly from a wellbeing perspective</w:t>
            </w:r>
            <w:r w:rsidR="008B0218">
              <w:rPr>
                <w:rFonts w:asciiTheme="minorHAnsi" w:hAnsiTheme="minorHAnsi" w:cstheme="minorHAnsi"/>
                <w:color w:val="000000" w:themeColor="text1"/>
                <w:sz w:val="24"/>
                <w:szCs w:val="24"/>
              </w:rPr>
              <w:t>.</w:t>
            </w:r>
          </w:p>
          <w:p w14:paraId="3D6CB31F" w14:textId="01F99E9E" w:rsidR="00B63544" w:rsidRPr="003B566F" w:rsidRDefault="007B67BE" w:rsidP="00D44D78">
            <w:pPr>
              <w:numPr>
                <w:ilvl w:val="0"/>
                <w:numId w:val="27"/>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Experience working within the mental health sphere</w:t>
            </w:r>
            <w:r w:rsidR="008B0218">
              <w:rPr>
                <w:rFonts w:asciiTheme="minorHAnsi" w:hAnsiTheme="minorHAnsi" w:cstheme="minorHAnsi"/>
                <w:color w:val="000000" w:themeColor="text1"/>
                <w:sz w:val="24"/>
                <w:szCs w:val="24"/>
              </w:rPr>
              <w:t>.</w:t>
            </w:r>
          </w:p>
          <w:p w14:paraId="4A2A7597" w14:textId="173C5E48" w:rsidR="00B63544" w:rsidRPr="003B566F" w:rsidRDefault="007B67BE" w:rsidP="00D44D78">
            <w:pPr>
              <w:numPr>
                <w:ilvl w:val="0"/>
                <w:numId w:val="27"/>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Awareness of community groups and referral units/bodies</w:t>
            </w:r>
            <w:r w:rsidR="008B0218">
              <w:rPr>
                <w:rFonts w:asciiTheme="minorHAnsi" w:hAnsiTheme="minorHAnsi" w:cstheme="minorHAnsi"/>
                <w:color w:val="000000" w:themeColor="text1"/>
                <w:sz w:val="24"/>
                <w:szCs w:val="24"/>
              </w:rPr>
              <w:t>.</w:t>
            </w:r>
          </w:p>
          <w:p w14:paraId="6A0E60FC" w14:textId="5A1FF665" w:rsidR="00B63544" w:rsidRPr="003B566F" w:rsidRDefault="37F5A3E6" w:rsidP="3832D4ED">
            <w:pPr>
              <w:numPr>
                <w:ilvl w:val="0"/>
                <w:numId w:val="27"/>
              </w:numPr>
              <w:spacing w:after="0" w:line="276" w:lineRule="auto"/>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Experience of supporting and managing a caseload or group of service users that require wrap around support</w:t>
            </w:r>
            <w:r w:rsidR="008B0218">
              <w:rPr>
                <w:rFonts w:asciiTheme="minorHAnsi" w:hAnsiTheme="minorHAnsi" w:cstheme="minorBidi"/>
                <w:color w:val="000000" w:themeColor="text1"/>
                <w:sz w:val="24"/>
                <w:szCs w:val="24"/>
              </w:rPr>
              <w:t>.</w:t>
            </w:r>
          </w:p>
          <w:p w14:paraId="6F393113" w14:textId="56CB8E53" w:rsidR="00B63544" w:rsidRPr="003B566F" w:rsidRDefault="007B67BE" w:rsidP="00D44D78">
            <w:pPr>
              <w:numPr>
                <w:ilvl w:val="0"/>
                <w:numId w:val="27"/>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Experience of producing and working alongside risk assessments</w:t>
            </w:r>
            <w:r w:rsidR="008B0218">
              <w:rPr>
                <w:rFonts w:asciiTheme="minorHAnsi" w:hAnsiTheme="minorHAnsi" w:cstheme="minorHAnsi"/>
                <w:color w:val="000000" w:themeColor="text1"/>
                <w:sz w:val="24"/>
                <w:szCs w:val="24"/>
              </w:rPr>
              <w:t>.</w:t>
            </w:r>
          </w:p>
          <w:p w14:paraId="4E5C13AA" w14:textId="2F25C38C" w:rsidR="007B67BE" w:rsidRPr="003B566F" w:rsidRDefault="007B67BE" w:rsidP="00D44D78">
            <w:pPr>
              <w:numPr>
                <w:ilvl w:val="0"/>
                <w:numId w:val="27"/>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Excellent working experience of IT systems, particularly MS Office 365 including Excel, Outlook and One Drive</w:t>
            </w:r>
            <w:r w:rsidR="008B0218">
              <w:rPr>
                <w:rFonts w:asciiTheme="minorHAnsi" w:hAnsiTheme="minorHAnsi" w:cstheme="minorHAnsi"/>
                <w:color w:val="000000" w:themeColor="text1"/>
                <w:sz w:val="24"/>
                <w:szCs w:val="24"/>
              </w:rPr>
              <w:t>.</w:t>
            </w:r>
          </w:p>
        </w:tc>
        <w:tc>
          <w:tcPr>
            <w:tcW w:w="3686" w:type="dxa"/>
            <w:shd w:val="clear" w:color="auto" w:fill="FFFFFF" w:themeFill="background1"/>
          </w:tcPr>
          <w:p w14:paraId="5FE82025" w14:textId="6B09C925" w:rsidR="001242DB" w:rsidRPr="003B566F" w:rsidRDefault="007B67BE" w:rsidP="00C75786">
            <w:pPr>
              <w:numPr>
                <w:ilvl w:val="0"/>
                <w:numId w:val="28"/>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lastRenderedPageBreak/>
              <w:t xml:space="preserve">Prior experience of working with people suffering from a </w:t>
            </w:r>
            <w:r w:rsidR="001242DB" w:rsidRPr="003B566F">
              <w:rPr>
                <w:rFonts w:asciiTheme="minorHAnsi" w:hAnsiTheme="minorHAnsi" w:cstheme="minorHAnsi"/>
                <w:color w:val="000000" w:themeColor="text1"/>
                <w:sz w:val="24"/>
                <w:szCs w:val="24"/>
              </w:rPr>
              <w:t xml:space="preserve">serious </w:t>
            </w:r>
            <w:r w:rsidRPr="003B566F">
              <w:rPr>
                <w:rFonts w:asciiTheme="minorHAnsi" w:hAnsiTheme="minorHAnsi" w:cstheme="minorHAnsi"/>
                <w:color w:val="000000" w:themeColor="text1"/>
                <w:sz w:val="24"/>
                <w:szCs w:val="24"/>
              </w:rPr>
              <w:t xml:space="preserve">mental </w:t>
            </w:r>
            <w:r w:rsidR="001242DB" w:rsidRPr="003B566F">
              <w:rPr>
                <w:rFonts w:asciiTheme="minorHAnsi" w:hAnsiTheme="minorHAnsi" w:cstheme="minorHAnsi"/>
                <w:color w:val="000000" w:themeColor="text1"/>
                <w:sz w:val="24"/>
                <w:szCs w:val="24"/>
              </w:rPr>
              <w:t>illness</w:t>
            </w:r>
            <w:r w:rsidR="008B0218">
              <w:rPr>
                <w:rFonts w:asciiTheme="minorHAnsi" w:hAnsiTheme="minorHAnsi" w:cstheme="minorHAnsi"/>
                <w:color w:val="000000" w:themeColor="text1"/>
                <w:sz w:val="24"/>
                <w:szCs w:val="24"/>
              </w:rPr>
              <w:t>.</w:t>
            </w:r>
          </w:p>
          <w:p w14:paraId="3E9C1D8F" w14:textId="71768E18" w:rsidR="007B67BE" w:rsidRPr="003B566F" w:rsidRDefault="007B67BE" w:rsidP="00C75786">
            <w:pPr>
              <w:numPr>
                <w:ilvl w:val="0"/>
                <w:numId w:val="28"/>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 xml:space="preserve">Experience of working </w:t>
            </w:r>
            <w:r w:rsidR="00516199" w:rsidRPr="003B566F">
              <w:rPr>
                <w:rFonts w:asciiTheme="minorHAnsi" w:hAnsiTheme="minorHAnsi" w:cstheme="minorHAnsi"/>
                <w:color w:val="000000" w:themeColor="text1"/>
                <w:sz w:val="24"/>
                <w:szCs w:val="24"/>
              </w:rPr>
              <w:t>and supporting</w:t>
            </w:r>
            <w:r w:rsidRPr="003B566F">
              <w:rPr>
                <w:rFonts w:asciiTheme="minorHAnsi" w:hAnsiTheme="minorHAnsi" w:cstheme="minorHAnsi"/>
                <w:color w:val="000000" w:themeColor="text1"/>
                <w:sz w:val="24"/>
                <w:szCs w:val="24"/>
              </w:rPr>
              <w:t xml:space="preserve"> groups from the BAME community</w:t>
            </w:r>
            <w:r w:rsidR="008B0218">
              <w:rPr>
                <w:rFonts w:asciiTheme="minorHAnsi" w:hAnsiTheme="minorHAnsi" w:cstheme="minorHAnsi"/>
                <w:color w:val="000000" w:themeColor="text1"/>
                <w:sz w:val="24"/>
                <w:szCs w:val="24"/>
              </w:rPr>
              <w:t>.</w:t>
            </w:r>
          </w:p>
          <w:p w14:paraId="2AF1CED8" w14:textId="6C362015" w:rsidR="00AA6963" w:rsidRPr="003B566F" w:rsidRDefault="00AA6963" w:rsidP="001242DB">
            <w:pPr>
              <w:numPr>
                <w:ilvl w:val="0"/>
                <w:numId w:val="28"/>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lastRenderedPageBreak/>
              <w:t>Experience of working with voluntary sector partners in Newham</w:t>
            </w:r>
            <w:r w:rsidR="008B0218">
              <w:rPr>
                <w:rFonts w:asciiTheme="minorHAnsi" w:hAnsiTheme="minorHAnsi" w:cstheme="minorHAnsi"/>
                <w:color w:val="000000" w:themeColor="text1"/>
                <w:sz w:val="24"/>
                <w:szCs w:val="24"/>
              </w:rPr>
              <w:t>.</w:t>
            </w:r>
            <w:r w:rsidRPr="003B566F">
              <w:rPr>
                <w:rFonts w:asciiTheme="minorHAnsi" w:hAnsiTheme="minorHAnsi" w:cstheme="minorHAnsi"/>
                <w:color w:val="000000" w:themeColor="text1"/>
                <w:sz w:val="24"/>
                <w:szCs w:val="24"/>
              </w:rPr>
              <w:t xml:space="preserve"> </w:t>
            </w:r>
          </w:p>
          <w:p w14:paraId="69CFF8DA" w14:textId="7379BF16" w:rsidR="001242DB" w:rsidRPr="003B566F" w:rsidRDefault="001242DB" w:rsidP="001242DB">
            <w:pPr>
              <w:numPr>
                <w:ilvl w:val="0"/>
                <w:numId w:val="28"/>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Experience of delivering peer support groups</w:t>
            </w:r>
            <w:r w:rsidR="008B0218">
              <w:rPr>
                <w:rFonts w:asciiTheme="minorHAnsi" w:hAnsiTheme="minorHAnsi" w:cstheme="minorHAnsi"/>
                <w:color w:val="000000" w:themeColor="text1"/>
                <w:sz w:val="24"/>
                <w:szCs w:val="24"/>
              </w:rPr>
              <w:t>.</w:t>
            </w:r>
          </w:p>
          <w:p w14:paraId="05E97F94" w14:textId="77777777" w:rsidR="001242DB" w:rsidRPr="003B566F" w:rsidRDefault="001242DB" w:rsidP="00323FF8">
            <w:pPr>
              <w:spacing w:after="0" w:line="276" w:lineRule="auto"/>
              <w:ind w:left="360"/>
              <w:jc w:val="both"/>
              <w:rPr>
                <w:rFonts w:asciiTheme="minorHAnsi" w:hAnsiTheme="minorHAnsi" w:cstheme="minorHAnsi"/>
                <w:color w:val="000000" w:themeColor="text1"/>
                <w:sz w:val="24"/>
                <w:szCs w:val="24"/>
              </w:rPr>
            </w:pPr>
          </w:p>
          <w:p w14:paraId="0626C866" w14:textId="77777777" w:rsidR="007B67BE" w:rsidRPr="003B566F" w:rsidRDefault="007B67BE" w:rsidP="00B63544">
            <w:pPr>
              <w:spacing w:after="0" w:line="276" w:lineRule="auto"/>
              <w:jc w:val="both"/>
              <w:rPr>
                <w:rFonts w:asciiTheme="minorHAnsi" w:hAnsiTheme="minorHAnsi" w:cstheme="minorHAnsi"/>
                <w:color w:val="000000" w:themeColor="text1"/>
                <w:sz w:val="24"/>
                <w:szCs w:val="24"/>
              </w:rPr>
            </w:pPr>
          </w:p>
        </w:tc>
        <w:tc>
          <w:tcPr>
            <w:tcW w:w="1472" w:type="dxa"/>
            <w:shd w:val="clear" w:color="auto" w:fill="FFFFFF" w:themeFill="background1"/>
          </w:tcPr>
          <w:p w14:paraId="18E2B58B" w14:textId="77777777" w:rsidR="007B67BE" w:rsidRPr="003B566F" w:rsidRDefault="007B67BE" w:rsidP="00B63544">
            <w:pPr>
              <w:pStyle w:val="Quote"/>
              <w:spacing w:after="0"/>
              <w:jc w:val="both"/>
              <w:rPr>
                <w:rFonts w:asciiTheme="minorHAnsi" w:hAnsiTheme="minorHAnsi" w:cstheme="minorHAnsi"/>
                <w:color w:val="000000" w:themeColor="text1"/>
                <w:sz w:val="24"/>
                <w:szCs w:val="24"/>
              </w:rPr>
            </w:pPr>
          </w:p>
        </w:tc>
      </w:tr>
      <w:tr w:rsidR="003B566F" w:rsidRPr="003B566F" w14:paraId="534776A6" w14:textId="77777777" w:rsidTr="3832D4ED">
        <w:tc>
          <w:tcPr>
            <w:tcW w:w="2127" w:type="dxa"/>
            <w:gridSpan w:val="2"/>
            <w:shd w:val="clear" w:color="auto" w:fill="FFFFFF" w:themeFill="background1"/>
          </w:tcPr>
          <w:p w14:paraId="652808D5" w14:textId="04E521CE" w:rsidR="007B67BE" w:rsidRPr="003B566F" w:rsidRDefault="00BA61C8" w:rsidP="00B63544">
            <w:pPr>
              <w:pStyle w:val="Quote"/>
              <w:spacing w:after="0"/>
              <w:jc w:val="both"/>
              <w:rPr>
                <w:rFonts w:asciiTheme="minorHAnsi" w:hAnsiTheme="minorHAnsi" w:cstheme="minorHAnsi"/>
                <w:b/>
                <w:color w:val="000000" w:themeColor="text1"/>
                <w:sz w:val="24"/>
                <w:szCs w:val="24"/>
              </w:rPr>
            </w:pPr>
            <w:r w:rsidRPr="003B566F">
              <w:rPr>
                <w:rFonts w:asciiTheme="minorHAnsi" w:hAnsiTheme="minorHAnsi" w:cstheme="minorHAnsi"/>
                <w:b/>
                <w:color w:val="000000" w:themeColor="text1"/>
                <w:sz w:val="24"/>
                <w:szCs w:val="24"/>
              </w:rPr>
              <w:t>Skills and Abilities</w:t>
            </w:r>
          </w:p>
        </w:tc>
        <w:tc>
          <w:tcPr>
            <w:tcW w:w="6662" w:type="dxa"/>
          </w:tcPr>
          <w:p w14:paraId="632661C2" w14:textId="75509309" w:rsidR="001B7B0C" w:rsidRPr="003B566F" w:rsidRDefault="001B7B0C" w:rsidP="005D2D28">
            <w:pPr>
              <w:numPr>
                <w:ilvl w:val="0"/>
                <w:numId w:val="27"/>
              </w:numPr>
              <w:spacing w:before="120"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Excellent interpersonal skills, with the ability to listen and inspire the team and influence wider MDTs and external professionals</w:t>
            </w:r>
            <w:r w:rsidR="008B0218">
              <w:rPr>
                <w:rFonts w:asciiTheme="minorHAnsi" w:hAnsiTheme="minorHAnsi" w:cstheme="minorHAnsi"/>
                <w:color w:val="000000" w:themeColor="text1"/>
                <w:sz w:val="24"/>
                <w:szCs w:val="24"/>
              </w:rPr>
              <w:t>.</w:t>
            </w:r>
          </w:p>
          <w:p w14:paraId="4267C8FA" w14:textId="431770D6" w:rsidR="005D2D28" w:rsidRPr="003B566F" w:rsidRDefault="007B67BE" w:rsidP="005D2D28">
            <w:pPr>
              <w:numPr>
                <w:ilvl w:val="0"/>
                <w:numId w:val="27"/>
              </w:numPr>
              <w:spacing w:before="120"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Good time management skills</w:t>
            </w:r>
            <w:r w:rsidR="008B0218">
              <w:rPr>
                <w:rFonts w:asciiTheme="minorHAnsi" w:hAnsiTheme="minorHAnsi" w:cstheme="minorHAnsi"/>
                <w:color w:val="000000" w:themeColor="text1"/>
                <w:sz w:val="24"/>
                <w:szCs w:val="24"/>
              </w:rPr>
              <w:t>.</w:t>
            </w:r>
          </w:p>
          <w:p w14:paraId="671F7AAC" w14:textId="29C9F061" w:rsidR="007B67BE" w:rsidRPr="003B566F" w:rsidRDefault="007B67BE" w:rsidP="005D2D28">
            <w:pPr>
              <w:numPr>
                <w:ilvl w:val="0"/>
                <w:numId w:val="27"/>
              </w:numPr>
              <w:spacing w:before="120"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Meticulous with record keeping</w:t>
            </w:r>
            <w:r w:rsidR="008B0218">
              <w:rPr>
                <w:rFonts w:asciiTheme="minorHAnsi" w:hAnsiTheme="minorHAnsi" w:cstheme="minorHAnsi"/>
                <w:color w:val="000000" w:themeColor="text1"/>
                <w:sz w:val="24"/>
                <w:szCs w:val="24"/>
              </w:rPr>
              <w:t>.</w:t>
            </w:r>
          </w:p>
          <w:p w14:paraId="0B1102F2" w14:textId="17B22F36" w:rsidR="00EE40A4" w:rsidRPr="003B566F" w:rsidRDefault="00EE40A4" w:rsidP="00B63544">
            <w:pPr>
              <w:numPr>
                <w:ilvl w:val="0"/>
                <w:numId w:val="27"/>
              </w:numPr>
              <w:spacing w:before="120"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Strong communication skills</w:t>
            </w:r>
            <w:r w:rsidR="008B0218">
              <w:rPr>
                <w:rFonts w:asciiTheme="minorHAnsi" w:hAnsiTheme="minorHAnsi" w:cstheme="minorHAnsi"/>
                <w:color w:val="000000" w:themeColor="text1"/>
                <w:sz w:val="24"/>
                <w:szCs w:val="24"/>
              </w:rPr>
              <w:t>.</w:t>
            </w:r>
          </w:p>
          <w:p w14:paraId="6A8B8A3C" w14:textId="0360127E" w:rsidR="0051587A" w:rsidRPr="003B566F" w:rsidRDefault="0051587A" w:rsidP="00B63544">
            <w:pPr>
              <w:numPr>
                <w:ilvl w:val="0"/>
                <w:numId w:val="27"/>
              </w:numPr>
              <w:spacing w:before="120"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Ability to supervise and/or provide guidance/management to a team</w:t>
            </w:r>
            <w:r w:rsidR="008B0218">
              <w:rPr>
                <w:rFonts w:asciiTheme="minorHAnsi" w:hAnsiTheme="minorHAnsi" w:cstheme="minorHAnsi"/>
                <w:color w:val="000000" w:themeColor="text1"/>
                <w:sz w:val="24"/>
                <w:szCs w:val="24"/>
              </w:rPr>
              <w:t>.</w:t>
            </w:r>
          </w:p>
          <w:p w14:paraId="0C747B33" w14:textId="06339176" w:rsidR="006A73B9" w:rsidRPr="003B566F" w:rsidRDefault="006A73B9" w:rsidP="00B63544">
            <w:pPr>
              <w:numPr>
                <w:ilvl w:val="0"/>
                <w:numId w:val="27"/>
              </w:numPr>
              <w:spacing w:before="120"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Solution focussed</w:t>
            </w:r>
            <w:r w:rsidR="008B0218">
              <w:rPr>
                <w:rFonts w:asciiTheme="minorHAnsi" w:hAnsiTheme="minorHAnsi" w:cstheme="minorHAnsi"/>
                <w:color w:val="000000" w:themeColor="text1"/>
                <w:sz w:val="24"/>
                <w:szCs w:val="24"/>
              </w:rPr>
              <w:t>.</w:t>
            </w:r>
          </w:p>
          <w:p w14:paraId="2423B227" w14:textId="522C3D2C" w:rsidR="00EE40A4" w:rsidRDefault="007B67BE" w:rsidP="00B63544">
            <w:pPr>
              <w:numPr>
                <w:ilvl w:val="0"/>
                <w:numId w:val="27"/>
              </w:numPr>
              <w:spacing w:before="120"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Ability to use initiative and work independently</w:t>
            </w:r>
            <w:r w:rsidR="00AA6963" w:rsidRPr="003B566F">
              <w:rPr>
                <w:rFonts w:asciiTheme="minorHAnsi" w:hAnsiTheme="minorHAnsi" w:cstheme="minorHAnsi"/>
                <w:color w:val="000000" w:themeColor="text1"/>
                <w:sz w:val="24"/>
                <w:szCs w:val="24"/>
              </w:rPr>
              <w:t>,</w:t>
            </w:r>
            <w:r w:rsidRPr="003B566F">
              <w:rPr>
                <w:rFonts w:asciiTheme="minorHAnsi" w:hAnsiTheme="minorHAnsi" w:cstheme="minorHAnsi"/>
                <w:color w:val="000000" w:themeColor="text1"/>
                <w:sz w:val="24"/>
                <w:szCs w:val="24"/>
              </w:rPr>
              <w:t xml:space="preserve"> and manage own workload successfully</w:t>
            </w:r>
            <w:r w:rsidR="008B0218">
              <w:rPr>
                <w:rFonts w:asciiTheme="minorHAnsi" w:hAnsiTheme="minorHAnsi" w:cstheme="minorHAnsi"/>
                <w:color w:val="000000" w:themeColor="text1"/>
                <w:sz w:val="24"/>
                <w:szCs w:val="24"/>
              </w:rPr>
              <w:t>.</w:t>
            </w:r>
          </w:p>
          <w:p w14:paraId="167FE29A" w14:textId="232968A3" w:rsidR="00914C5D" w:rsidRPr="003B566F" w:rsidRDefault="00914C5D" w:rsidP="00B63544">
            <w:pPr>
              <w:numPr>
                <w:ilvl w:val="0"/>
                <w:numId w:val="27"/>
              </w:numPr>
              <w:spacing w:before="120" w:after="0" w:line="276" w:lineRule="auto"/>
              <w:jc w:val="both"/>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 xml:space="preserve">Able to identify data that may be used to demonstrate programme outcomes and impact, and illustrate/report this to senior leadership colleagues. </w:t>
            </w:r>
          </w:p>
          <w:p w14:paraId="3E062BFD" w14:textId="179EE8B0" w:rsidR="00EE40A4" w:rsidRPr="003B566F" w:rsidRDefault="00EE40A4" w:rsidP="00B63544">
            <w:pPr>
              <w:numPr>
                <w:ilvl w:val="0"/>
                <w:numId w:val="27"/>
              </w:numPr>
              <w:spacing w:before="120"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Approachable and open-minded</w:t>
            </w:r>
            <w:r w:rsidR="008B0218">
              <w:rPr>
                <w:rFonts w:asciiTheme="minorHAnsi" w:hAnsiTheme="minorHAnsi" w:cstheme="minorHAnsi"/>
                <w:color w:val="000000" w:themeColor="text1"/>
                <w:sz w:val="24"/>
                <w:szCs w:val="24"/>
              </w:rPr>
              <w:t>.</w:t>
            </w:r>
          </w:p>
          <w:p w14:paraId="3B403F37" w14:textId="4BD72478" w:rsidR="00EE40A4" w:rsidRPr="003B566F" w:rsidRDefault="00EE40A4" w:rsidP="00B63544">
            <w:pPr>
              <w:numPr>
                <w:ilvl w:val="0"/>
                <w:numId w:val="27"/>
              </w:numPr>
              <w:spacing w:before="120"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Able to work independently but also as part of a blended team</w:t>
            </w:r>
            <w:r w:rsidR="008B0218">
              <w:rPr>
                <w:rFonts w:asciiTheme="minorHAnsi" w:hAnsiTheme="minorHAnsi" w:cstheme="minorHAnsi"/>
                <w:color w:val="000000" w:themeColor="text1"/>
                <w:sz w:val="24"/>
                <w:szCs w:val="24"/>
              </w:rPr>
              <w:t>.</w:t>
            </w:r>
          </w:p>
          <w:p w14:paraId="150EC211" w14:textId="37BF9580" w:rsidR="007B67BE" w:rsidRPr="003B566F" w:rsidRDefault="007B67BE" w:rsidP="00B63544">
            <w:pPr>
              <w:pStyle w:val="ListParagraph"/>
              <w:numPr>
                <w:ilvl w:val="0"/>
                <w:numId w:val="27"/>
              </w:numPr>
              <w:spacing w:before="120"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Ability to offer constructive feedback and challenge</w:t>
            </w:r>
            <w:r w:rsidR="008B0218">
              <w:rPr>
                <w:rFonts w:asciiTheme="minorHAnsi" w:hAnsiTheme="minorHAnsi" w:cstheme="minorHAnsi"/>
                <w:color w:val="000000" w:themeColor="text1"/>
                <w:sz w:val="24"/>
                <w:szCs w:val="24"/>
              </w:rPr>
              <w:t>.</w:t>
            </w:r>
          </w:p>
          <w:p w14:paraId="6E47A946" w14:textId="08CCE6D1" w:rsidR="0051587A" w:rsidRPr="003B566F" w:rsidRDefault="0051587A" w:rsidP="0051587A">
            <w:pPr>
              <w:numPr>
                <w:ilvl w:val="0"/>
                <w:numId w:val="27"/>
              </w:numPr>
              <w:spacing w:before="120"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Strong stakeholder management – identification and development</w:t>
            </w:r>
            <w:r w:rsidR="008B0218">
              <w:rPr>
                <w:rFonts w:asciiTheme="minorHAnsi" w:hAnsiTheme="minorHAnsi" w:cstheme="minorHAnsi"/>
                <w:color w:val="000000" w:themeColor="text1"/>
                <w:sz w:val="24"/>
                <w:szCs w:val="24"/>
              </w:rPr>
              <w:t>.</w:t>
            </w:r>
            <w:r w:rsidRPr="003B566F">
              <w:rPr>
                <w:rFonts w:asciiTheme="minorHAnsi" w:hAnsiTheme="minorHAnsi" w:cstheme="minorHAnsi"/>
                <w:color w:val="000000" w:themeColor="text1"/>
                <w:sz w:val="24"/>
                <w:szCs w:val="24"/>
              </w:rPr>
              <w:t xml:space="preserve">  </w:t>
            </w:r>
          </w:p>
          <w:p w14:paraId="0BBEE1F6" w14:textId="474A4F31" w:rsidR="007B67BE" w:rsidRPr="003B566F" w:rsidRDefault="37F5A3E6" w:rsidP="3832D4ED">
            <w:pPr>
              <w:numPr>
                <w:ilvl w:val="0"/>
                <w:numId w:val="27"/>
              </w:numPr>
              <w:spacing w:before="120" w:after="0" w:line="276" w:lineRule="auto"/>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Be willing to work alongside MDT members, including clinicians, contributing to complex plans as part of the active service user review</w:t>
            </w:r>
            <w:r w:rsidR="008B0218">
              <w:rPr>
                <w:rFonts w:asciiTheme="minorHAnsi" w:hAnsiTheme="minorHAnsi" w:cstheme="minorBidi"/>
                <w:color w:val="000000" w:themeColor="text1"/>
                <w:sz w:val="24"/>
                <w:szCs w:val="24"/>
              </w:rPr>
              <w:t>.</w:t>
            </w:r>
          </w:p>
          <w:p w14:paraId="5D02B833" w14:textId="2BD5E1F5" w:rsidR="007B67BE" w:rsidRPr="003B566F" w:rsidRDefault="37F5A3E6" w:rsidP="3832D4ED">
            <w:pPr>
              <w:numPr>
                <w:ilvl w:val="0"/>
                <w:numId w:val="27"/>
              </w:numPr>
              <w:spacing w:before="120" w:after="0" w:line="276" w:lineRule="auto"/>
              <w:jc w:val="both"/>
              <w:rPr>
                <w:rFonts w:asciiTheme="minorHAnsi" w:hAnsiTheme="minorHAnsi" w:cstheme="minorBidi"/>
                <w:color w:val="000000" w:themeColor="text1"/>
                <w:sz w:val="24"/>
                <w:szCs w:val="24"/>
              </w:rPr>
            </w:pPr>
            <w:r w:rsidRPr="003B566F">
              <w:rPr>
                <w:rFonts w:asciiTheme="minorHAnsi" w:hAnsiTheme="minorHAnsi" w:cstheme="minorBidi"/>
                <w:color w:val="000000" w:themeColor="text1"/>
                <w:sz w:val="24"/>
                <w:szCs w:val="24"/>
              </w:rPr>
              <w:t>Be able to build an understanding of the change going on within the NHS and absorb information about other Mental Health services and how they can be accessed</w:t>
            </w:r>
            <w:r w:rsidR="008B0218">
              <w:rPr>
                <w:rFonts w:asciiTheme="minorHAnsi" w:hAnsiTheme="minorHAnsi" w:cstheme="minorBidi"/>
                <w:color w:val="000000" w:themeColor="text1"/>
                <w:sz w:val="24"/>
                <w:szCs w:val="24"/>
              </w:rPr>
              <w:t>.</w:t>
            </w:r>
          </w:p>
        </w:tc>
        <w:tc>
          <w:tcPr>
            <w:tcW w:w="3686" w:type="dxa"/>
            <w:shd w:val="clear" w:color="auto" w:fill="FFFFFF" w:themeFill="background1"/>
          </w:tcPr>
          <w:p w14:paraId="0BCE206E" w14:textId="77777777" w:rsidR="007B67BE" w:rsidRPr="003B566F" w:rsidRDefault="007B67BE" w:rsidP="00B63544">
            <w:pPr>
              <w:spacing w:after="0"/>
              <w:jc w:val="both"/>
              <w:rPr>
                <w:rFonts w:asciiTheme="minorHAnsi" w:hAnsiTheme="minorHAnsi" w:cstheme="minorHAnsi"/>
                <w:color w:val="000000" w:themeColor="text1"/>
                <w:sz w:val="24"/>
                <w:szCs w:val="24"/>
              </w:rPr>
            </w:pPr>
          </w:p>
          <w:p w14:paraId="6B52F961" w14:textId="20A499C4" w:rsidR="0051587A" w:rsidRPr="003B566F" w:rsidRDefault="001242DB" w:rsidP="0051587A">
            <w:pPr>
              <w:pStyle w:val="ListParagraph"/>
              <w:numPr>
                <w:ilvl w:val="0"/>
                <w:numId w:val="30"/>
              </w:numPr>
              <w:spacing w:after="0"/>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Ability to speak a second language</w:t>
            </w:r>
            <w:r w:rsidR="008B0218">
              <w:rPr>
                <w:rFonts w:asciiTheme="minorHAnsi" w:hAnsiTheme="minorHAnsi" w:cstheme="minorHAnsi"/>
                <w:color w:val="000000" w:themeColor="text1"/>
                <w:sz w:val="24"/>
                <w:szCs w:val="24"/>
              </w:rPr>
              <w:t>.</w:t>
            </w:r>
          </w:p>
        </w:tc>
        <w:tc>
          <w:tcPr>
            <w:tcW w:w="1472" w:type="dxa"/>
            <w:shd w:val="clear" w:color="auto" w:fill="FFFFFF" w:themeFill="background1"/>
          </w:tcPr>
          <w:p w14:paraId="6935E2B7" w14:textId="77777777" w:rsidR="007B67BE" w:rsidRPr="003B566F" w:rsidRDefault="007B67BE" w:rsidP="00B63544">
            <w:pPr>
              <w:pStyle w:val="Quote"/>
              <w:spacing w:after="0"/>
              <w:jc w:val="both"/>
              <w:rPr>
                <w:rFonts w:asciiTheme="minorHAnsi" w:hAnsiTheme="minorHAnsi" w:cstheme="minorHAnsi"/>
                <w:color w:val="000000" w:themeColor="text1"/>
                <w:sz w:val="24"/>
                <w:szCs w:val="24"/>
              </w:rPr>
            </w:pPr>
          </w:p>
        </w:tc>
      </w:tr>
      <w:tr w:rsidR="003B566F" w:rsidRPr="003B566F" w14:paraId="3D481ECB" w14:textId="77777777" w:rsidTr="3832D4ED">
        <w:trPr>
          <w:trHeight w:val="3097"/>
        </w:trPr>
        <w:tc>
          <w:tcPr>
            <w:tcW w:w="2127" w:type="dxa"/>
            <w:gridSpan w:val="2"/>
            <w:shd w:val="clear" w:color="auto" w:fill="FFFFFF" w:themeFill="background1"/>
          </w:tcPr>
          <w:p w14:paraId="779F94EB" w14:textId="226A2868" w:rsidR="007B67BE" w:rsidRPr="003B566F" w:rsidRDefault="00BA61C8" w:rsidP="00B63544">
            <w:pPr>
              <w:pStyle w:val="Quote"/>
              <w:spacing w:after="0"/>
              <w:jc w:val="both"/>
              <w:rPr>
                <w:rFonts w:asciiTheme="minorHAnsi" w:hAnsiTheme="minorHAnsi" w:cstheme="minorHAnsi"/>
                <w:b/>
                <w:color w:val="000000" w:themeColor="text1"/>
                <w:sz w:val="24"/>
                <w:szCs w:val="24"/>
              </w:rPr>
            </w:pPr>
            <w:r w:rsidRPr="003B566F">
              <w:rPr>
                <w:rFonts w:asciiTheme="minorHAnsi" w:hAnsiTheme="minorHAnsi" w:cstheme="minorHAnsi"/>
                <w:b/>
                <w:color w:val="000000" w:themeColor="text1"/>
                <w:sz w:val="24"/>
                <w:szCs w:val="24"/>
              </w:rPr>
              <w:lastRenderedPageBreak/>
              <w:t>Other</w:t>
            </w:r>
          </w:p>
        </w:tc>
        <w:tc>
          <w:tcPr>
            <w:tcW w:w="6662" w:type="dxa"/>
          </w:tcPr>
          <w:p w14:paraId="4020FAAD" w14:textId="735AF7C6" w:rsidR="007B67BE" w:rsidRPr="003B566F" w:rsidRDefault="007B67BE" w:rsidP="005D2D28">
            <w:pPr>
              <w:pStyle w:val="ListParagraph"/>
              <w:numPr>
                <w:ilvl w:val="0"/>
                <w:numId w:val="27"/>
              </w:numPr>
              <w:spacing w:after="0" w:line="276" w:lineRule="auto"/>
              <w:contextualSpacing/>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Willingness to take on training provided by ELFT and M</w:t>
            </w:r>
            <w:r w:rsidR="00EE40A4" w:rsidRPr="003B566F">
              <w:rPr>
                <w:rFonts w:asciiTheme="minorHAnsi" w:hAnsiTheme="minorHAnsi" w:cstheme="minorHAnsi"/>
                <w:color w:val="000000" w:themeColor="text1"/>
                <w:sz w:val="24"/>
                <w:szCs w:val="24"/>
              </w:rPr>
              <w:t>ind in Tower Hamlets and Newham</w:t>
            </w:r>
            <w:r w:rsidR="008B0218">
              <w:rPr>
                <w:rFonts w:asciiTheme="minorHAnsi" w:hAnsiTheme="minorHAnsi" w:cstheme="minorHAnsi"/>
                <w:color w:val="000000" w:themeColor="text1"/>
                <w:sz w:val="24"/>
                <w:szCs w:val="24"/>
              </w:rPr>
              <w:t>.</w:t>
            </w:r>
          </w:p>
          <w:p w14:paraId="4C3D89B3" w14:textId="641421A1" w:rsidR="007B67BE" w:rsidRPr="003B566F" w:rsidRDefault="007B67BE" w:rsidP="005D2D28">
            <w:pPr>
              <w:pStyle w:val="ListParagraph"/>
              <w:numPr>
                <w:ilvl w:val="0"/>
                <w:numId w:val="27"/>
              </w:numPr>
              <w:spacing w:after="0" w:line="276" w:lineRule="auto"/>
              <w:contextualSpacing/>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Be prepared to be ‘out and about’ within the community</w:t>
            </w:r>
            <w:r w:rsidR="00AA6963" w:rsidRPr="003B566F">
              <w:rPr>
                <w:rFonts w:asciiTheme="minorHAnsi" w:hAnsiTheme="minorHAnsi" w:cstheme="minorHAnsi"/>
                <w:color w:val="000000" w:themeColor="text1"/>
                <w:sz w:val="24"/>
                <w:szCs w:val="24"/>
              </w:rPr>
              <w:t xml:space="preserve"> (whilst working within relevant risk assessments and safeguarding procedures)</w:t>
            </w:r>
            <w:r w:rsidR="008B0218">
              <w:rPr>
                <w:rFonts w:asciiTheme="minorHAnsi" w:hAnsiTheme="minorHAnsi" w:cstheme="minorHAnsi"/>
                <w:color w:val="000000" w:themeColor="text1"/>
                <w:sz w:val="24"/>
                <w:szCs w:val="24"/>
              </w:rPr>
              <w:t>.</w:t>
            </w:r>
          </w:p>
          <w:p w14:paraId="6FD88379" w14:textId="6C2860BD" w:rsidR="007B67BE" w:rsidRPr="003B566F" w:rsidRDefault="007B67BE" w:rsidP="005D2D28">
            <w:pPr>
              <w:pStyle w:val="ListParagraph"/>
              <w:numPr>
                <w:ilvl w:val="0"/>
                <w:numId w:val="27"/>
              </w:numPr>
              <w:spacing w:after="0" w:line="276" w:lineRule="auto"/>
              <w:contextualSpacing/>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Willingness to operate within the MDT of the Primary Care Network (PCN)</w:t>
            </w:r>
            <w:r w:rsidR="008B0218">
              <w:rPr>
                <w:rFonts w:asciiTheme="minorHAnsi" w:hAnsiTheme="minorHAnsi" w:cstheme="minorHAnsi"/>
                <w:color w:val="000000" w:themeColor="text1"/>
                <w:sz w:val="24"/>
                <w:szCs w:val="24"/>
              </w:rPr>
              <w:t>.</w:t>
            </w:r>
          </w:p>
          <w:p w14:paraId="5AB755DB" w14:textId="3A01A51F" w:rsidR="007B67BE" w:rsidRPr="003B566F" w:rsidRDefault="007B67BE" w:rsidP="005D2D28">
            <w:pPr>
              <w:pStyle w:val="ListParagraph"/>
              <w:numPr>
                <w:ilvl w:val="0"/>
                <w:numId w:val="27"/>
              </w:numPr>
              <w:spacing w:after="0" w:line="276" w:lineRule="auto"/>
              <w:contextualSpacing/>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A commitment to implementing the mission and values of Community Links</w:t>
            </w:r>
            <w:r w:rsidR="008B0218">
              <w:rPr>
                <w:rFonts w:asciiTheme="minorHAnsi" w:hAnsiTheme="minorHAnsi" w:cstheme="minorHAnsi"/>
                <w:color w:val="000000" w:themeColor="text1"/>
                <w:sz w:val="24"/>
                <w:szCs w:val="24"/>
              </w:rPr>
              <w:t>.</w:t>
            </w:r>
          </w:p>
          <w:p w14:paraId="6038A4ED" w14:textId="46515A4A" w:rsidR="006A73B9" w:rsidRPr="003B566F" w:rsidRDefault="00EE40A4" w:rsidP="0051587A">
            <w:pPr>
              <w:pStyle w:val="ListParagraph"/>
              <w:numPr>
                <w:ilvl w:val="0"/>
                <w:numId w:val="27"/>
              </w:numPr>
              <w:spacing w:after="0" w:line="276" w:lineRule="auto"/>
              <w:jc w:val="both"/>
              <w:rPr>
                <w:rFonts w:asciiTheme="minorHAnsi" w:hAnsiTheme="minorHAnsi" w:cstheme="minorHAnsi"/>
                <w:color w:val="000000" w:themeColor="text1"/>
                <w:sz w:val="24"/>
                <w:szCs w:val="24"/>
              </w:rPr>
            </w:pPr>
            <w:r w:rsidRPr="003B566F">
              <w:rPr>
                <w:rFonts w:asciiTheme="minorHAnsi" w:hAnsiTheme="minorHAnsi" w:cstheme="minorHAnsi"/>
                <w:color w:val="000000" w:themeColor="text1"/>
                <w:sz w:val="24"/>
                <w:szCs w:val="24"/>
              </w:rPr>
              <w:t>Willing to hot desk</w:t>
            </w:r>
            <w:r w:rsidR="0068767C" w:rsidRPr="003B566F">
              <w:rPr>
                <w:rFonts w:asciiTheme="minorHAnsi" w:hAnsiTheme="minorHAnsi" w:cstheme="minorHAnsi"/>
                <w:color w:val="000000" w:themeColor="text1"/>
                <w:sz w:val="24"/>
                <w:szCs w:val="24"/>
              </w:rPr>
              <w:t xml:space="preserve"> across different sites</w:t>
            </w:r>
            <w:r w:rsidR="008B0218">
              <w:rPr>
                <w:rFonts w:asciiTheme="minorHAnsi" w:hAnsiTheme="minorHAnsi" w:cstheme="minorHAnsi"/>
                <w:color w:val="000000" w:themeColor="text1"/>
                <w:sz w:val="24"/>
                <w:szCs w:val="24"/>
              </w:rPr>
              <w:t>.</w:t>
            </w:r>
          </w:p>
        </w:tc>
        <w:tc>
          <w:tcPr>
            <w:tcW w:w="3686" w:type="dxa"/>
            <w:shd w:val="clear" w:color="auto" w:fill="FFFFFF" w:themeFill="background1"/>
          </w:tcPr>
          <w:p w14:paraId="67676474" w14:textId="77777777" w:rsidR="007B67BE" w:rsidRPr="003B566F" w:rsidRDefault="007B67BE" w:rsidP="00B63544">
            <w:pPr>
              <w:spacing w:after="0"/>
              <w:jc w:val="both"/>
              <w:rPr>
                <w:rFonts w:asciiTheme="minorHAnsi" w:hAnsiTheme="minorHAnsi" w:cstheme="minorHAnsi"/>
                <w:color w:val="000000" w:themeColor="text1"/>
                <w:sz w:val="24"/>
                <w:szCs w:val="24"/>
              </w:rPr>
            </w:pPr>
          </w:p>
          <w:p w14:paraId="0485B48C" w14:textId="77777777" w:rsidR="007B67BE" w:rsidRPr="003B566F" w:rsidRDefault="007B67BE" w:rsidP="00B63544">
            <w:pPr>
              <w:spacing w:after="0"/>
              <w:jc w:val="both"/>
              <w:rPr>
                <w:rFonts w:asciiTheme="minorHAnsi" w:hAnsiTheme="minorHAnsi" w:cstheme="minorHAnsi"/>
                <w:color w:val="000000" w:themeColor="text1"/>
                <w:sz w:val="24"/>
                <w:szCs w:val="24"/>
              </w:rPr>
            </w:pPr>
          </w:p>
          <w:p w14:paraId="186C22BF" w14:textId="77777777" w:rsidR="007B67BE" w:rsidRPr="003B566F" w:rsidRDefault="007B67BE" w:rsidP="00B63544">
            <w:pPr>
              <w:spacing w:after="0"/>
              <w:jc w:val="both"/>
              <w:rPr>
                <w:rFonts w:asciiTheme="minorHAnsi" w:hAnsiTheme="minorHAnsi" w:cstheme="minorHAnsi"/>
                <w:color w:val="000000" w:themeColor="text1"/>
                <w:sz w:val="24"/>
                <w:szCs w:val="24"/>
              </w:rPr>
            </w:pPr>
          </w:p>
          <w:p w14:paraId="077DC298" w14:textId="77777777" w:rsidR="007B67BE" w:rsidRPr="003B566F" w:rsidRDefault="007B67BE" w:rsidP="00B63544">
            <w:pPr>
              <w:spacing w:after="0"/>
              <w:jc w:val="both"/>
              <w:rPr>
                <w:rFonts w:asciiTheme="minorHAnsi" w:hAnsiTheme="minorHAnsi" w:cstheme="minorHAnsi"/>
                <w:color w:val="000000" w:themeColor="text1"/>
                <w:sz w:val="24"/>
                <w:szCs w:val="24"/>
              </w:rPr>
            </w:pPr>
          </w:p>
          <w:p w14:paraId="7E9F0673" w14:textId="77777777" w:rsidR="007B67BE" w:rsidRPr="003B566F" w:rsidRDefault="007B67BE" w:rsidP="00B63544">
            <w:pPr>
              <w:spacing w:after="0"/>
              <w:jc w:val="both"/>
              <w:rPr>
                <w:rFonts w:asciiTheme="minorHAnsi" w:hAnsiTheme="minorHAnsi" w:cstheme="minorHAnsi"/>
                <w:color w:val="000000" w:themeColor="text1"/>
                <w:sz w:val="24"/>
                <w:szCs w:val="24"/>
              </w:rPr>
            </w:pPr>
          </w:p>
        </w:tc>
        <w:tc>
          <w:tcPr>
            <w:tcW w:w="1472" w:type="dxa"/>
            <w:shd w:val="clear" w:color="auto" w:fill="FFFFFF" w:themeFill="background1"/>
          </w:tcPr>
          <w:p w14:paraId="35C763B0" w14:textId="77777777" w:rsidR="007B67BE" w:rsidRPr="003B566F" w:rsidRDefault="007B67BE" w:rsidP="00B63544">
            <w:pPr>
              <w:pStyle w:val="Quote"/>
              <w:spacing w:after="0"/>
              <w:jc w:val="both"/>
              <w:rPr>
                <w:rFonts w:asciiTheme="minorHAnsi" w:hAnsiTheme="minorHAnsi" w:cstheme="minorHAnsi"/>
                <w:color w:val="000000" w:themeColor="text1"/>
                <w:sz w:val="24"/>
                <w:szCs w:val="24"/>
              </w:rPr>
            </w:pPr>
          </w:p>
        </w:tc>
      </w:tr>
    </w:tbl>
    <w:p w14:paraId="07C6DAAD" w14:textId="57857B75" w:rsidR="00F041F5" w:rsidRPr="003B566F" w:rsidRDefault="00F041F5" w:rsidP="00D44D78">
      <w:pPr>
        <w:spacing w:after="0"/>
        <w:jc w:val="both"/>
        <w:rPr>
          <w:rFonts w:asciiTheme="minorHAnsi" w:hAnsiTheme="minorHAnsi" w:cstheme="minorHAnsi"/>
          <w:color w:val="000000" w:themeColor="text1"/>
        </w:rPr>
      </w:pPr>
    </w:p>
    <w:sectPr w:rsidR="00F041F5" w:rsidRPr="003B566F" w:rsidSect="00EE3583">
      <w:headerReference w:type="default" r:id="rId14"/>
      <w:footerReference w:type="even" r:id="rId15"/>
      <w:footerReference w:type="default" r:id="rId16"/>
      <w:footerReference w:type="first" r:id="rId17"/>
      <w:pgSz w:w="16838" w:h="11906" w:orient="landscape" w:code="9"/>
      <w:pgMar w:top="1702" w:right="1701" w:bottom="1440" w:left="1440" w:header="283"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7672" w14:textId="77777777" w:rsidR="00753C60" w:rsidRDefault="00753C60" w:rsidP="00E3351B">
      <w:pPr>
        <w:spacing w:after="0"/>
      </w:pPr>
      <w:r>
        <w:separator/>
      </w:r>
    </w:p>
  </w:endnote>
  <w:endnote w:type="continuationSeparator" w:id="0">
    <w:p w14:paraId="6AC31F37" w14:textId="77777777" w:rsidR="00753C60" w:rsidRDefault="00753C60" w:rsidP="00E33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B00" w14:textId="0077EEEB" w:rsidR="004A0A0E" w:rsidRDefault="00FF733E">
    <w:pPr>
      <w:pStyle w:val="Footer"/>
    </w:pPr>
    <w:r>
      <w:rPr>
        <w:noProof/>
        <w:lang w:eastAsia="en-GB"/>
      </w:rPr>
      <mc:AlternateContent>
        <mc:Choice Requires="wps">
          <w:drawing>
            <wp:anchor distT="0" distB="0" distL="114300" distR="114300" simplePos="0" relativeHeight="251685888" behindDoc="0" locked="0" layoutInCell="0" allowOverlap="1" wp14:anchorId="1415571C" wp14:editId="46DC7054">
              <wp:simplePos x="0" y="0"/>
              <wp:positionH relativeFrom="page">
                <wp:align>left</wp:align>
              </wp:positionH>
              <wp:positionV relativeFrom="page">
                <wp:align>bottom</wp:align>
              </wp:positionV>
              <wp:extent cx="7772400" cy="463550"/>
              <wp:effectExtent l="0" t="0" r="0" b="12700"/>
              <wp:wrapNone/>
              <wp:docPr id="4" name="MSIPCM9adb49c184b7449de3930046"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311F7" w14:textId="17F1C5EB" w:rsidR="00FF733E" w:rsidRPr="00BE31FD" w:rsidRDefault="00BE31FD" w:rsidP="00BE31FD">
                          <w:pPr>
                            <w:spacing w:after="0"/>
                            <w:rPr>
                              <w:rFonts w:ascii="Calibri" w:hAnsi="Calibri" w:cs="Calibri"/>
                              <w:color w:val="000000"/>
                              <w:sz w:val="20"/>
                            </w:rPr>
                          </w:pPr>
                          <w:r w:rsidRPr="00BE31FD">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1415571C" id="_x0000_t202" coordsize="21600,21600" o:spt="202" path="m,l,21600r21600,l21600,xe">
              <v:stroke joinstyle="miter"/>
              <v:path gradientshapeok="t" o:connecttype="rect"/>
            </v:shapetype>
            <v:shape id="MSIPCM9adb49c184b7449de3930046"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85888;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624311F7" w14:textId="17F1C5EB" w:rsidR="00FF733E" w:rsidRPr="00BE31FD" w:rsidRDefault="00BE31FD" w:rsidP="00BE31FD">
                    <w:pPr>
                      <w:spacing w:after="0"/>
                      <w:rPr>
                        <w:rFonts w:ascii="Calibri" w:hAnsi="Calibri" w:cs="Calibri"/>
                        <w:color w:val="000000"/>
                        <w:sz w:val="20"/>
                      </w:rPr>
                    </w:pPr>
                    <w:r w:rsidRPr="00BE31FD">
                      <w:rPr>
                        <w:rFonts w:ascii="Calibri" w:hAnsi="Calibri" w:cs="Calibri"/>
                        <w:color w:val="000000"/>
                        <w:sz w:val="20"/>
                      </w:rPr>
                      <w:t>Classification : Official</w:t>
                    </w:r>
                  </w:p>
                </w:txbxContent>
              </v:textbox>
              <w10:wrap anchorx="page" anchory="page"/>
            </v:shape>
          </w:pict>
        </mc:Fallback>
      </mc:AlternateContent>
    </w:r>
  </w:p>
  <w:p w14:paraId="0E2EF09E" w14:textId="4B57AC37" w:rsidR="005F34B7" w:rsidRDefault="005F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29B2" w14:textId="49150CB3" w:rsidR="00E3335F" w:rsidRDefault="00E33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AA3DA" w14:textId="1CF2D469" w:rsidR="007128EE" w:rsidRDefault="00FF733E">
    <w:pPr>
      <w:pStyle w:val="Footer"/>
    </w:pPr>
    <w:r>
      <w:rPr>
        <w:noProof/>
        <w:lang w:eastAsia="en-GB"/>
      </w:rPr>
      <mc:AlternateContent>
        <mc:Choice Requires="wps">
          <w:drawing>
            <wp:anchor distT="0" distB="0" distL="114300" distR="114300" simplePos="0" relativeHeight="251686912" behindDoc="0" locked="0" layoutInCell="0" allowOverlap="1" wp14:anchorId="2ACB6E87" wp14:editId="55C5A37C">
              <wp:simplePos x="0" y="0"/>
              <wp:positionH relativeFrom="page">
                <wp:align>left</wp:align>
              </wp:positionH>
              <wp:positionV relativeFrom="page">
                <wp:align>bottom</wp:align>
              </wp:positionV>
              <wp:extent cx="7772400" cy="463550"/>
              <wp:effectExtent l="0" t="0" r="0" b="12700"/>
              <wp:wrapNone/>
              <wp:docPr id="5" name="MSIPCMd66d4a55b92fa4aea79518c4" descr="{&quot;HashCode&quot;:207141123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DB9726" w14:textId="2B11D37B" w:rsidR="00FF733E" w:rsidRPr="00BE31FD" w:rsidRDefault="00BE31FD" w:rsidP="00BE31FD">
                          <w:pPr>
                            <w:spacing w:after="0"/>
                            <w:rPr>
                              <w:rFonts w:ascii="Calibri" w:hAnsi="Calibri" w:cs="Calibri"/>
                              <w:color w:val="000000"/>
                              <w:sz w:val="20"/>
                            </w:rPr>
                          </w:pPr>
                          <w:r w:rsidRPr="00BE31FD">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ACB6E87" id="_x0000_t202" coordsize="21600,21600" o:spt="202" path="m,l,21600r21600,l21600,xe">
              <v:stroke joinstyle="miter"/>
              <v:path gradientshapeok="t" o:connecttype="rect"/>
            </v:shapetype>
            <v:shape id="MSIPCMd66d4a55b92fa4aea79518c4" o:spid="_x0000_s1027" type="#_x0000_t202" alt="{&quot;HashCode&quot;:2071411238,&quot;Height&quot;:9999999.0,&quot;Width&quot;:9999999.0,&quot;Placement&quot;:&quot;Footer&quot;,&quot;Index&quot;:&quot;Primary&quot;,&quot;Section&quot;:2,&quot;Top&quot;:0.0,&quot;Left&quot;:0.0}" style="position:absolute;margin-left:0;margin-top:0;width:612pt;height:36.5pt;z-index:25168691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37DB9726" w14:textId="2B11D37B" w:rsidR="00FF733E" w:rsidRPr="00BE31FD" w:rsidRDefault="00BE31FD" w:rsidP="00BE31FD">
                    <w:pPr>
                      <w:spacing w:after="0"/>
                      <w:rPr>
                        <w:rFonts w:ascii="Calibri" w:hAnsi="Calibri" w:cs="Calibri"/>
                        <w:color w:val="000000"/>
                        <w:sz w:val="20"/>
                      </w:rPr>
                    </w:pPr>
                    <w:r w:rsidRPr="00BE31FD">
                      <w:rPr>
                        <w:rFonts w:ascii="Calibri" w:hAnsi="Calibri" w:cs="Calibri"/>
                        <w:color w:val="000000"/>
                        <w:sz w:val="20"/>
                      </w:rPr>
                      <w:t>Classification : Official</w:t>
                    </w:r>
                  </w:p>
                </w:txbxContent>
              </v:textbox>
              <w10:wrap anchorx="page" anchory="page"/>
            </v:shape>
          </w:pict>
        </mc:Fallback>
      </mc:AlternateContent>
    </w:r>
  </w:p>
  <w:p w14:paraId="7BEC94D8" w14:textId="7AFE8B95" w:rsidR="007128EE" w:rsidRDefault="007128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8A93" w14:textId="4795063E" w:rsidR="00E3335F" w:rsidRDefault="00E33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E67D" w14:textId="77777777" w:rsidR="00753C60" w:rsidRDefault="00753C60" w:rsidP="00E3351B">
      <w:pPr>
        <w:spacing w:after="0"/>
      </w:pPr>
      <w:r>
        <w:separator/>
      </w:r>
    </w:p>
  </w:footnote>
  <w:footnote w:type="continuationSeparator" w:id="0">
    <w:p w14:paraId="2D65DA8C" w14:textId="77777777" w:rsidR="00753C60" w:rsidRDefault="00753C60" w:rsidP="00E33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F8A1" w14:textId="5B0F8171" w:rsidR="00DC6151" w:rsidRDefault="00F266A2" w:rsidP="00F266A2">
    <w:pPr>
      <w:pStyle w:val="Header"/>
      <w:jc w:val="right"/>
      <w:rPr>
        <w:i/>
      </w:rPr>
    </w:pPr>
    <w:r>
      <w:rPr>
        <w:noProof/>
        <w:lang w:eastAsia="en-GB"/>
      </w:rPr>
      <w:drawing>
        <wp:inline distT="0" distB="0" distL="0" distR="0" wp14:anchorId="42FF4A43" wp14:editId="2A726FBC">
          <wp:extent cx="2078545" cy="510540"/>
          <wp:effectExtent l="0" t="0" r="0" b="3810"/>
          <wp:docPr id="28" name="Picture 2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334" cy="517366"/>
                  </a:xfrm>
                  <a:prstGeom prst="rect">
                    <a:avLst/>
                  </a:prstGeom>
                  <a:noFill/>
                  <a:ln>
                    <a:noFill/>
                  </a:ln>
                </pic:spPr>
              </pic:pic>
            </a:graphicData>
          </a:graphic>
        </wp:inline>
      </w:drawing>
    </w:r>
  </w:p>
  <w:p w14:paraId="577AFC39"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EF15" w14:textId="67D0A2DF" w:rsidR="00642F7A" w:rsidRPr="0000208E" w:rsidRDefault="00C00F01" w:rsidP="00C00F01">
    <w:pPr>
      <w:pStyle w:val="Header"/>
      <w:jc w:val="right"/>
      <w:rPr>
        <w:i/>
      </w:rPr>
    </w:pPr>
    <w:r>
      <w:rPr>
        <w:noProof/>
        <w:lang w:eastAsia="en-GB"/>
      </w:rPr>
      <w:drawing>
        <wp:inline distT="0" distB="0" distL="0" distR="0" wp14:anchorId="2D20B7BB" wp14:editId="485CF1BB">
          <wp:extent cx="2189480" cy="537899"/>
          <wp:effectExtent l="0" t="0" r="127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1737" cy="540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507"/>
    <w:multiLevelType w:val="hybridMultilevel"/>
    <w:tmpl w:val="80CA3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36DEC"/>
    <w:multiLevelType w:val="hybridMultilevel"/>
    <w:tmpl w:val="8BCA63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5C698B"/>
    <w:multiLevelType w:val="hybridMultilevel"/>
    <w:tmpl w:val="6F022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8460EF"/>
    <w:multiLevelType w:val="hybridMultilevel"/>
    <w:tmpl w:val="EACC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2C5181"/>
    <w:multiLevelType w:val="hybridMultilevel"/>
    <w:tmpl w:val="239C74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A5155"/>
    <w:multiLevelType w:val="hybridMultilevel"/>
    <w:tmpl w:val="F2B6C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C5A1A"/>
    <w:multiLevelType w:val="hybridMultilevel"/>
    <w:tmpl w:val="D248A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162A14"/>
    <w:multiLevelType w:val="hybridMultilevel"/>
    <w:tmpl w:val="38406D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442B8"/>
    <w:multiLevelType w:val="hybridMultilevel"/>
    <w:tmpl w:val="2C50459C"/>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B57CBA"/>
    <w:multiLevelType w:val="hybridMultilevel"/>
    <w:tmpl w:val="1696D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D7401B2"/>
    <w:multiLevelType w:val="multilevel"/>
    <w:tmpl w:val="8F367A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E5668F"/>
    <w:multiLevelType w:val="hybridMultilevel"/>
    <w:tmpl w:val="E76E0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E4B45"/>
    <w:multiLevelType w:val="hybridMultilevel"/>
    <w:tmpl w:val="CE262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0D6B4A"/>
    <w:multiLevelType w:val="hybridMultilevel"/>
    <w:tmpl w:val="7D7EEE6A"/>
    <w:lvl w:ilvl="0" w:tplc="EE26E21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8B4840"/>
    <w:multiLevelType w:val="hybridMultilevel"/>
    <w:tmpl w:val="1BA4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F18A5"/>
    <w:multiLevelType w:val="hybridMultilevel"/>
    <w:tmpl w:val="5046DF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B04650"/>
    <w:multiLevelType w:val="multilevel"/>
    <w:tmpl w:val="117E7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E2E11"/>
    <w:multiLevelType w:val="hybridMultilevel"/>
    <w:tmpl w:val="10A865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B026D1"/>
    <w:multiLevelType w:val="hybridMultilevel"/>
    <w:tmpl w:val="C2B6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196EF6"/>
    <w:multiLevelType w:val="hybridMultilevel"/>
    <w:tmpl w:val="50D0A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500401"/>
    <w:multiLevelType w:val="hybridMultilevel"/>
    <w:tmpl w:val="AD7E5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9568C3"/>
    <w:multiLevelType w:val="hybridMultilevel"/>
    <w:tmpl w:val="8278C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831EA4"/>
    <w:multiLevelType w:val="hybridMultilevel"/>
    <w:tmpl w:val="B72ED35A"/>
    <w:lvl w:ilvl="0" w:tplc="08090001">
      <w:start w:val="1"/>
      <w:numFmt w:val="bullet"/>
      <w:lvlText w:val=""/>
      <w:lvlJc w:val="left"/>
      <w:pPr>
        <w:spacing w:after="12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89632C"/>
    <w:multiLevelType w:val="hybridMultilevel"/>
    <w:tmpl w:val="3F7040A4"/>
    <w:lvl w:ilvl="0" w:tplc="08090001">
      <w:start w:val="1"/>
      <w:numFmt w:val="bullet"/>
      <w:lvlText w:val=""/>
      <w:lvlJc w:val="left"/>
      <w:pPr>
        <w:ind w:left="36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tplc="2F646060">
      <w:start w:val="1"/>
      <w:numFmt w:val="bullet"/>
      <w:lvlText w:val="o"/>
      <w:lvlJc w:val="left"/>
      <w:pPr>
        <w:ind w:left="119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30ECFB4">
      <w:start w:val="1"/>
      <w:numFmt w:val="bullet"/>
      <w:lvlText w:val="▪"/>
      <w:lvlJc w:val="left"/>
      <w:pPr>
        <w:ind w:left="191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F042E48">
      <w:start w:val="1"/>
      <w:numFmt w:val="bullet"/>
      <w:lvlText w:val="•"/>
      <w:lvlJc w:val="left"/>
      <w:pPr>
        <w:ind w:left="263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F4C1200">
      <w:start w:val="1"/>
      <w:numFmt w:val="bullet"/>
      <w:lvlText w:val="o"/>
      <w:lvlJc w:val="left"/>
      <w:pPr>
        <w:ind w:left="335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BE663B8">
      <w:start w:val="1"/>
      <w:numFmt w:val="bullet"/>
      <w:lvlText w:val="▪"/>
      <w:lvlJc w:val="left"/>
      <w:pPr>
        <w:ind w:left="407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F7867892">
      <w:start w:val="1"/>
      <w:numFmt w:val="bullet"/>
      <w:lvlText w:val="•"/>
      <w:lvlJc w:val="left"/>
      <w:pPr>
        <w:ind w:left="479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EC808502">
      <w:start w:val="1"/>
      <w:numFmt w:val="bullet"/>
      <w:lvlText w:val="o"/>
      <w:lvlJc w:val="left"/>
      <w:pPr>
        <w:ind w:left="551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3E3A8842">
      <w:start w:val="1"/>
      <w:numFmt w:val="bullet"/>
      <w:lvlText w:val="▪"/>
      <w:lvlJc w:val="left"/>
      <w:pPr>
        <w:ind w:left="623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4" w15:restartNumberingAfterBreak="0">
    <w:nsid w:val="59AA1FEA"/>
    <w:multiLevelType w:val="hybridMultilevel"/>
    <w:tmpl w:val="0EE24190"/>
    <w:lvl w:ilvl="0" w:tplc="08090001">
      <w:start w:val="1"/>
      <w:numFmt w:val="bullet"/>
      <w:lvlText w:val=""/>
      <w:lvlJc w:val="left"/>
      <w:pPr>
        <w:ind w:left="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104C85"/>
    <w:multiLevelType w:val="hybridMultilevel"/>
    <w:tmpl w:val="B4FA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B92D01"/>
    <w:multiLevelType w:val="hybridMultilevel"/>
    <w:tmpl w:val="72FE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023CC5"/>
    <w:multiLevelType w:val="hybridMultilevel"/>
    <w:tmpl w:val="26B41D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097500"/>
    <w:multiLevelType w:val="hybridMultilevel"/>
    <w:tmpl w:val="B1C421EE"/>
    <w:lvl w:ilvl="0" w:tplc="179E7BF2">
      <w:start w:val="1"/>
      <w:numFmt w:val="decimal"/>
      <w:lvlText w:val="%1)"/>
      <w:lvlJc w:val="left"/>
      <w:pPr>
        <w:ind w:left="583" w:hanging="353"/>
      </w:pPr>
      <w:rPr>
        <w:rFonts w:ascii="Arial" w:eastAsia="Arial" w:hAnsi="Arial" w:cs="Arial" w:hint="default"/>
        <w:spacing w:val="-1"/>
        <w:w w:val="95"/>
        <w:sz w:val="23"/>
        <w:szCs w:val="23"/>
        <w:lang w:val="en-US" w:eastAsia="en-US" w:bidi="en-US"/>
      </w:rPr>
    </w:lvl>
    <w:lvl w:ilvl="1" w:tplc="7488F20A">
      <w:numFmt w:val="bullet"/>
      <w:lvlText w:val="•"/>
      <w:lvlJc w:val="left"/>
      <w:pPr>
        <w:ind w:left="950" w:hanging="349"/>
      </w:pPr>
      <w:rPr>
        <w:rFonts w:ascii="Arial" w:eastAsia="Arial" w:hAnsi="Arial" w:cs="Arial" w:hint="default"/>
        <w:w w:val="91"/>
        <w:sz w:val="23"/>
        <w:szCs w:val="23"/>
        <w:lang w:val="en-US" w:eastAsia="en-US" w:bidi="en-US"/>
      </w:rPr>
    </w:lvl>
    <w:lvl w:ilvl="2" w:tplc="02BAF150">
      <w:numFmt w:val="bullet"/>
      <w:lvlText w:val="•"/>
      <w:lvlJc w:val="left"/>
      <w:pPr>
        <w:ind w:left="1887" w:hanging="349"/>
      </w:pPr>
      <w:rPr>
        <w:lang w:val="en-US" w:eastAsia="en-US" w:bidi="en-US"/>
      </w:rPr>
    </w:lvl>
    <w:lvl w:ilvl="3" w:tplc="51886118">
      <w:numFmt w:val="bullet"/>
      <w:lvlText w:val="•"/>
      <w:lvlJc w:val="left"/>
      <w:pPr>
        <w:ind w:left="2815" w:hanging="349"/>
      </w:pPr>
      <w:rPr>
        <w:lang w:val="en-US" w:eastAsia="en-US" w:bidi="en-US"/>
      </w:rPr>
    </w:lvl>
    <w:lvl w:ilvl="4" w:tplc="3A4242EA">
      <w:numFmt w:val="bullet"/>
      <w:lvlText w:val="•"/>
      <w:lvlJc w:val="left"/>
      <w:pPr>
        <w:ind w:left="3742" w:hanging="349"/>
      </w:pPr>
      <w:rPr>
        <w:lang w:val="en-US" w:eastAsia="en-US" w:bidi="en-US"/>
      </w:rPr>
    </w:lvl>
    <w:lvl w:ilvl="5" w:tplc="86C25388">
      <w:numFmt w:val="bullet"/>
      <w:lvlText w:val="•"/>
      <w:lvlJc w:val="left"/>
      <w:pPr>
        <w:ind w:left="4670" w:hanging="349"/>
      </w:pPr>
      <w:rPr>
        <w:lang w:val="en-US" w:eastAsia="en-US" w:bidi="en-US"/>
      </w:rPr>
    </w:lvl>
    <w:lvl w:ilvl="6" w:tplc="169E1A28">
      <w:numFmt w:val="bullet"/>
      <w:lvlText w:val="•"/>
      <w:lvlJc w:val="left"/>
      <w:pPr>
        <w:ind w:left="5598" w:hanging="349"/>
      </w:pPr>
      <w:rPr>
        <w:lang w:val="en-US" w:eastAsia="en-US" w:bidi="en-US"/>
      </w:rPr>
    </w:lvl>
    <w:lvl w:ilvl="7" w:tplc="B510B2D8">
      <w:numFmt w:val="bullet"/>
      <w:lvlText w:val="•"/>
      <w:lvlJc w:val="left"/>
      <w:pPr>
        <w:ind w:left="6525" w:hanging="349"/>
      </w:pPr>
      <w:rPr>
        <w:lang w:val="en-US" w:eastAsia="en-US" w:bidi="en-US"/>
      </w:rPr>
    </w:lvl>
    <w:lvl w:ilvl="8" w:tplc="96221314">
      <w:numFmt w:val="bullet"/>
      <w:lvlText w:val="•"/>
      <w:lvlJc w:val="left"/>
      <w:pPr>
        <w:ind w:left="7453" w:hanging="349"/>
      </w:pPr>
      <w:rPr>
        <w:lang w:val="en-US" w:eastAsia="en-US" w:bidi="en-US"/>
      </w:rPr>
    </w:lvl>
  </w:abstractNum>
  <w:abstractNum w:abstractNumId="29" w15:restartNumberingAfterBreak="0">
    <w:nsid w:val="787D2761"/>
    <w:multiLevelType w:val="hybridMultilevel"/>
    <w:tmpl w:val="E80E2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BE4A06"/>
    <w:multiLevelType w:val="hybridMultilevel"/>
    <w:tmpl w:val="1F94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1140706">
    <w:abstractNumId w:val="10"/>
  </w:num>
  <w:num w:numId="2" w16cid:durableId="744255937">
    <w:abstractNumId w:val="3"/>
  </w:num>
  <w:num w:numId="3" w16cid:durableId="2101632055">
    <w:abstractNumId w:val="25"/>
  </w:num>
  <w:num w:numId="4" w16cid:durableId="1295332457">
    <w:abstractNumId w:val="29"/>
  </w:num>
  <w:num w:numId="5" w16cid:durableId="1374766319">
    <w:abstractNumId w:val="11"/>
  </w:num>
  <w:num w:numId="6" w16cid:durableId="1453934985">
    <w:abstractNumId w:val="0"/>
  </w:num>
  <w:num w:numId="7" w16cid:durableId="1047607643">
    <w:abstractNumId w:val="28"/>
    <w:lvlOverride w:ilvl="0">
      <w:startOverride w:val="1"/>
    </w:lvlOverride>
    <w:lvlOverride w:ilvl="1"/>
    <w:lvlOverride w:ilvl="2"/>
    <w:lvlOverride w:ilvl="3"/>
    <w:lvlOverride w:ilvl="4"/>
    <w:lvlOverride w:ilvl="5"/>
    <w:lvlOverride w:ilvl="6"/>
    <w:lvlOverride w:ilvl="7"/>
    <w:lvlOverride w:ilvl="8"/>
  </w:num>
  <w:num w:numId="8" w16cid:durableId="154614649">
    <w:abstractNumId w:val="20"/>
  </w:num>
  <w:num w:numId="9" w16cid:durableId="1689134408">
    <w:abstractNumId w:val="1"/>
  </w:num>
  <w:num w:numId="10" w16cid:durableId="187379203">
    <w:abstractNumId w:val="12"/>
  </w:num>
  <w:num w:numId="11" w16cid:durableId="328411611">
    <w:abstractNumId w:val="18"/>
  </w:num>
  <w:num w:numId="12" w16cid:durableId="641034955">
    <w:abstractNumId w:val="8"/>
  </w:num>
  <w:num w:numId="13" w16cid:durableId="1974602395">
    <w:abstractNumId w:val="26"/>
  </w:num>
  <w:num w:numId="14" w16cid:durableId="444497535">
    <w:abstractNumId w:val="15"/>
  </w:num>
  <w:num w:numId="15" w16cid:durableId="1771388701">
    <w:abstractNumId w:val="14"/>
  </w:num>
  <w:num w:numId="16" w16cid:durableId="248007173">
    <w:abstractNumId w:val="6"/>
  </w:num>
  <w:num w:numId="17" w16cid:durableId="1438672432">
    <w:abstractNumId w:val="24"/>
  </w:num>
  <w:num w:numId="18" w16cid:durableId="570505009">
    <w:abstractNumId w:val="22"/>
  </w:num>
  <w:num w:numId="19" w16cid:durableId="1497964412">
    <w:abstractNumId w:val="30"/>
  </w:num>
  <w:num w:numId="20" w16cid:durableId="565146393">
    <w:abstractNumId w:val="27"/>
  </w:num>
  <w:num w:numId="21" w16cid:durableId="522062451">
    <w:abstractNumId w:val="23"/>
  </w:num>
  <w:num w:numId="22" w16cid:durableId="529027423">
    <w:abstractNumId w:val="5"/>
  </w:num>
  <w:num w:numId="23" w16cid:durableId="1383292292">
    <w:abstractNumId w:val="2"/>
  </w:num>
  <w:num w:numId="24" w16cid:durableId="760494144">
    <w:abstractNumId w:val="21"/>
  </w:num>
  <w:num w:numId="25" w16cid:durableId="89863695">
    <w:abstractNumId w:val="9"/>
  </w:num>
  <w:num w:numId="26" w16cid:durableId="1854757572">
    <w:abstractNumId w:val="19"/>
  </w:num>
  <w:num w:numId="27" w16cid:durableId="1837989015">
    <w:abstractNumId w:val="4"/>
  </w:num>
  <w:num w:numId="28" w16cid:durableId="907418046">
    <w:abstractNumId w:val="17"/>
  </w:num>
  <w:num w:numId="29" w16cid:durableId="1138647755">
    <w:abstractNumId w:val="13"/>
  </w:num>
  <w:num w:numId="30" w16cid:durableId="1513714851">
    <w:abstractNumId w:val="7"/>
  </w:num>
  <w:num w:numId="31" w16cid:durableId="136571003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51B"/>
    <w:rsid w:val="0000208E"/>
    <w:rsid w:val="00011E6C"/>
    <w:rsid w:val="00020D88"/>
    <w:rsid w:val="000279F1"/>
    <w:rsid w:val="0003100C"/>
    <w:rsid w:val="00040635"/>
    <w:rsid w:val="00040F42"/>
    <w:rsid w:val="00042330"/>
    <w:rsid w:val="000469D8"/>
    <w:rsid w:val="00053100"/>
    <w:rsid w:val="00057A53"/>
    <w:rsid w:val="00060B57"/>
    <w:rsid w:val="0006791C"/>
    <w:rsid w:val="00070604"/>
    <w:rsid w:val="0007696A"/>
    <w:rsid w:val="00084365"/>
    <w:rsid w:val="000A3107"/>
    <w:rsid w:val="000A7AFB"/>
    <w:rsid w:val="000B558E"/>
    <w:rsid w:val="000B6248"/>
    <w:rsid w:val="000C1F49"/>
    <w:rsid w:val="000C3B31"/>
    <w:rsid w:val="000D0865"/>
    <w:rsid w:val="000D096B"/>
    <w:rsid w:val="000D16D9"/>
    <w:rsid w:val="000D50B8"/>
    <w:rsid w:val="000E5243"/>
    <w:rsid w:val="000E6F9D"/>
    <w:rsid w:val="000F29CE"/>
    <w:rsid w:val="000F730D"/>
    <w:rsid w:val="001007A0"/>
    <w:rsid w:val="001054FB"/>
    <w:rsid w:val="001066D8"/>
    <w:rsid w:val="0011268D"/>
    <w:rsid w:val="00115010"/>
    <w:rsid w:val="0012077F"/>
    <w:rsid w:val="001242DB"/>
    <w:rsid w:val="001244F6"/>
    <w:rsid w:val="001262E2"/>
    <w:rsid w:val="00137AAD"/>
    <w:rsid w:val="001446C2"/>
    <w:rsid w:val="0014540E"/>
    <w:rsid w:val="00146A1F"/>
    <w:rsid w:val="0015129D"/>
    <w:rsid w:val="00152231"/>
    <w:rsid w:val="00156606"/>
    <w:rsid w:val="0015661B"/>
    <w:rsid w:val="00160CEF"/>
    <w:rsid w:val="001652CC"/>
    <w:rsid w:val="00167CF3"/>
    <w:rsid w:val="00184656"/>
    <w:rsid w:val="00185722"/>
    <w:rsid w:val="00191A38"/>
    <w:rsid w:val="001936E1"/>
    <w:rsid w:val="001936F6"/>
    <w:rsid w:val="00197CE0"/>
    <w:rsid w:val="001A5248"/>
    <w:rsid w:val="001A60B3"/>
    <w:rsid w:val="001B067D"/>
    <w:rsid w:val="001B7B0C"/>
    <w:rsid w:val="001C1274"/>
    <w:rsid w:val="001C310A"/>
    <w:rsid w:val="001C389A"/>
    <w:rsid w:val="001C7B4B"/>
    <w:rsid w:val="001D4FDF"/>
    <w:rsid w:val="001D6F7C"/>
    <w:rsid w:val="001E2624"/>
    <w:rsid w:val="001F0D07"/>
    <w:rsid w:val="00212167"/>
    <w:rsid w:val="0023759B"/>
    <w:rsid w:val="00241D10"/>
    <w:rsid w:val="002535F7"/>
    <w:rsid w:val="002547EE"/>
    <w:rsid w:val="00254F78"/>
    <w:rsid w:val="00257747"/>
    <w:rsid w:val="00271355"/>
    <w:rsid w:val="00273521"/>
    <w:rsid w:val="00276FEF"/>
    <w:rsid w:val="0028309D"/>
    <w:rsid w:val="00286611"/>
    <w:rsid w:val="00292AD0"/>
    <w:rsid w:val="002942B1"/>
    <w:rsid w:val="0029723A"/>
    <w:rsid w:val="002A2644"/>
    <w:rsid w:val="002A351D"/>
    <w:rsid w:val="002B22A3"/>
    <w:rsid w:val="002B4B5D"/>
    <w:rsid w:val="002B7C7F"/>
    <w:rsid w:val="002B7CD6"/>
    <w:rsid w:val="002C2EE2"/>
    <w:rsid w:val="002C485B"/>
    <w:rsid w:val="002C5CB8"/>
    <w:rsid w:val="002C6848"/>
    <w:rsid w:val="002E12C2"/>
    <w:rsid w:val="002E13F7"/>
    <w:rsid w:val="002E61CF"/>
    <w:rsid w:val="002E786D"/>
    <w:rsid w:val="002E7D1D"/>
    <w:rsid w:val="002E7DE8"/>
    <w:rsid w:val="002F3884"/>
    <w:rsid w:val="002F53DF"/>
    <w:rsid w:val="002F66C9"/>
    <w:rsid w:val="002F7803"/>
    <w:rsid w:val="003008F7"/>
    <w:rsid w:val="003011CF"/>
    <w:rsid w:val="00302488"/>
    <w:rsid w:val="003044E3"/>
    <w:rsid w:val="00312411"/>
    <w:rsid w:val="00323FF8"/>
    <w:rsid w:val="0032755E"/>
    <w:rsid w:val="00330C6F"/>
    <w:rsid w:val="00330EE6"/>
    <w:rsid w:val="00344618"/>
    <w:rsid w:val="00347C3A"/>
    <w:rsid w:val="00351287"/>
    <w:rsid w:val="00351874"/>
    <w:rsid w:val="00355A9F"/>
    <w:rsid w:val="0036285A"/>
    <w:rsid w:val="00363228"/>
    <w:rsid w:val="003727AA"/>
    <w:rsid w:val="00374167"/>
    <w:rsid w:val="00374566"/>
    <w:rsid w:val="00384722"/>
    <w:rsid w:val="00387389"/>
    <w:rsid w:val="00391319"/>
    <w:rsid w:val="003942B8"/>
    <w:rsid w:val="003A3CD4"/>
    <w:rsid w:val="003B188C"/>
    <w:rsid w:val="003B2762"/>
    <w:rsid w:val="003B566F"/>
    <w:rsid w:val="003C7220"/>
    <w:rsid w:val="003D30FC"/>
    <w:rsid w:val="003D7D58"/>
    <w:rsid w:val="003E379B"/>
    <w:rsid w:val="003FB755"/>
    <w:rsid w:val="00401B83"/>
    <w:rsid w:val="00402A36"/>
    <w:rsid w:val="00406044"/>
    <w:rsid w:val="00406E5D"/>
    <w:rsid w:val="00412B0D"/>
    <w:rsid w:val="004258E1"/>
    <w:rsid w:val="00427F75"/>
    <w:rsid w:val="004307C3"/>
    <w:rsid w:val="0045046A"/>
    <w:rsid w:val="004568CB"/>
    <w:rsid w:val="004667F3"/>
    <w:rsid w:val="00466A78"/>
    <w:rsid w:val="00471CA5"/>
    <w:rsid w:val="004758FD"/>
    <w:rsid w:val="00483B73"/>
    <w:rsid w:val="00494B96"/>
    <w:rsid w:val="004A0A0E"/>
    <w:rsid w:val="004A4501"/>
    <w:rsid w:val="004C355D"/>
    <w:rsid w:val="004C36DC"/>
    <w:rsid w:val="004C58F8"/>
    <w:rsid w:val="004C6C55"/>
    <w:rsid w:val="004C778E"/>
    <w:rsid w:val="004D314B"/>
    <w:rsid w:val="004F1576"/>
    <w:rsid w:val="004F4CF2"/>
    <w:rsid w:val="004F552B"/>
    <w:rsid w:val="00501DAE"/>
    <w:rsid w:val="005044D1"/>
    <w:rsid w:val="00507428"/>
    <w:rsid w:val="0051224D"/>
    <w:rsid w:val="0051587A"/>
    <w:rsid w:val="00516199"/>
    <w:rsid w:val="00532CD8"/>
    <w:rsid w:val="0053540F"/>
    <w:rsid w:val="005375BC"/>
    <w:rsid w:val="005450F9"/>
    <w:rsid w:val="005611CF"/>
    <w:rsid w:val="00561AC1"/>
    <w:rsid w:val="00566434"/>
    <w:rsid w:val="005671C7"/>
    <w:rsid w:val="005737B8"/>
    <w:rsid w:val="005750D7"/>
    <w:rsid w:val="0058259F"/>
    <w:rsid w:val="00586A79"/>
    <w:rsid w:val="0058783E"/>
    <w:rsid w:val="00592094"/>
    <w:rsid w:val="0059445B"/>
    <w:rsid w:val="00594F36"/>
    <w:rsid w:val="0059643A"/>
    <w:rsid w:val="005A0C8E"/>
    <w:rsid w:val="005A1539"/>
    <w:rsid w:val="005A21D3"/>
    <w:rsid w:val="005A5425"/>
    <w:rsid w:val="005A6C13"/>
    <w:rsid w:val="005B23A4"/>
    <w:rsid w:val="005C136D"/>
    <w:rsid w:val="005D0A70"/>
    <w:rsid w:val="005D2D28"/>
    <w:rsid w:val="005E4AC7"/>
    <w:rsid w:val="005F1BD2"/>
    <w:rsid w:val="005F34B7"/>
    <w:rsid w:val="005F39D7"/>
    <w:rsid w:val="005F3C66"/>
    <w:rsid w:val="005F4412"/>
    <w:rsid w:val="005F7188"/>
    <w:rsid w:val="00610E8A"/>
    <w:rsid w:val="006112D3"/>
    <w:rsid w:val="00614BD4"/>
    <w:rsid w:val="00615A38"/>
    <w:rsid w:val="00620214"/>
    <w:rsid w:val="00620975"/>
    <w:rsid w:val="006231FB"/>
    <w:rsid w:val="00632663"/>
    <w:rsid w:val="006345E0"/>
    <w:rsid w:val="0063617B"/>
    <w:rsid w:val="00642F7A"/>
    <w:rsid w:val="006500E2"/>
    <w:rsid w:val="00650875"/>
    <w:rsid w:val="006513CB"/>
    <w:rsid w:val="00651400"/>
    <w:rsid w:val="006538DA"/>
    <w:rsid w:val="006552B9"/>
    <w:rsid w:val="00663C9C"/>
    <w:rsid w:val="006703D9"/>
    <w:rsid w:val="006818F1"/>
    <w:rsid w:val="00682093"/>
    <w:rsid w:val="0068767C"/>
    <w:rsid w:val="006935DA"/>
    <w:rsid w:val="00696E3C"/>
    <w:rsid w:val="006A32F3"/>
    <w:rsid w:val="006A73B9"/>
    <w:rsid w:val="006B6D36"/>
    <w:rsid w:val="006C28A3"/>
    <w:rsid w:val="006E1EFB"/>
    <w:rsid w:val="006E2EDC"/>
    <w:rsid w:val="006E4F0C"/>
    <w:rsid w:val="006E6660"/>
    <w:rsid w:val="006F532E"/>
    <w:rsid w:val="00703905"/>
    <w:rsid w:val="0070504E"/>
    <w:rsid w:val="007059CE"/>
    <w:rsid w:val="00706DBE"/>
    <w:rsid w:val="00710534"/>
    <w:rsid w:val="00711238"/>
    <w:rsid w:val="007128EE"/>
    <w:rsid w:val="00713E45"/>
    <w:rsid w:val="00717597"/>
    <w:rsid w:val="00717A64"/>
    <w:rsid w:val="00726E28"/>
    <w:rsid w:val="00731EAC"/>
    <w:rsid w:val="00733771"/>
    <w:rsid w:val="00743738"/>
    <w:rsid w:val="00744846"/>
    <w:rsid w:val="0074613A"/>
    <w:rsid w:val="00746FB2"/>
    <w:rsid w:val="00751776"/>
    <w:rsid w:val="00753C60"/>
    <w:rsid w:val="00753F60"/>
    <w:rsid w:val="007578BC"/>
    <w:rsid w:val="00760F0D"/>
    <w:rsid w:val="00764548"/>
    <w:rsid w:val="00780514"/>
    <w:rsid w:val="00782473"/>
    <w:rsid w:val="0078652D"/>
    <w:rsid w:val="00787207"/>
    <w:rsid w:val="00795C34"/>
    <w:rsid w:val="00797900"/>
    <w:rsid w:val="00797943"/>
    <w:rsid w:val="007A23C2"/>
    <w:rsid w:val="007B0639"/>
    <w:rsid w:val="007B67BE"/>
    <w:rsid w:val="007E0429"/>
    <w:rsid w:val="007F62E0"/>
    <w:rsid w:val="007F69A9"/>
    <w:rsid w:val="00811C25"/>
    <w:rsid w:val="00812077"/>
    <w:rsid w:val="00814854"/>
    <w:rsid w:val="00825C90"/>
    <w:rsid w:val="00826918"/>
    <w:rsid w:val="008277A0"/>
    <w:rsid w:val="0083069E"/>
    <w:rsid w:val="008323A5"/>
    <w:rsid w:val="00834898"/>
    <w:rsid w:val="00836FF3"/>
    <w:rsid w:val="008433EF"/>
    <w:rsid w:val="008464E9"/>
    <w:rsid w:val="00862EE7"/>
    <w:rsid w:val="008736E6"/>
    <w:rsid w:val="0087491C"/>
    <w:rsid w:val="00876DB5"/>
    <w:rsid w:val="008819AB"/>
    <w:rsid w:val="00882FE5"/>
    <w:rsid w:val="00890A37"/>
    <w:rsid w:val="0089498F"/>
    <w:rsid w:val="00894AAB"/>
    <w:rsid w:val="008A32CF"/>
    <w:rsid w:val="008A5841"/>
    <w:rsid w:val="008A69CE"/>
    <w:rsid w:val="008A758A"/>
    <w:rsid w:val="008B0218"/>
    <w:rsid w:val="008B13B1"/>
    <w:rsid w:val="008B30A3"/>
    <w:rsid w:val="008B655E"/>
    <w:rsid w:val="008C57E7"/>
    <w:rsid w:val="008C7411"/>
    <w:rsid w:val="008E3093"/>
    <w:rsid w:val="008E3414"/>
    <w:rsid w:val="008F166F"/>
    <w:rsid w:val="008F2391"/>
    <w:rsid w:val="00904A59"/>
    <w:rsid w:val="00907F54"/>
    <w:rsid w:val="009140F1"/>
    <w:rsid w:val="00914C5D"/>
    <w:rsid w:val="009271F4"/>
    <w:rsid w:val="009317EB"/>
    <w:rsid w:val="00935F31"/>
    <w:rsid w:val="00940C18"/>
    <w:rsid w:val="00942B0C"/>
    <w:rsid w:val="00955820"/>
    <w:rsid w:val="0096181A"/>
    <w:rsid w:val="00961B2D"/>
    <w:rsid w:val="00962BA2"/>
    <w:rsid w:val="00964DAC"/>
    <w:rsid w:val="009650D2"/>
    <w:rsid w:val="0097750B"/>
    <w:rsid w:val="009921A7"/>
    <w:rsid w:val="00997C87"/>
    <w:rsid w:val="009A05B6"/>
    <w:rsid w:val="009A1321"/>
    <w:rsid w:val="009A198B"/>
    <w:rsid w:val="009A5825"/>
    <w:rsid w:val="009B2946"/>
    <w:rsid w:val="009C60FD"/>
    <w:rsid w:val="009D59B3"/>
    <w:rsid w:val="009D7237"/>
    <w:rsid w:val="009E15D3"/>
    <w:rsid w:val="009F5C71"/>
    <w:rsid w:val="00A12A5B"/>
    <w:rsid w:val="00A20FB2"/>
    <w:rsid w:val="00A21FA3"/>
    <w:rsid w:val="00A22454"/>
    <w:rsid w:val="00A2534E"/>
    <w:rsid w:val="00A4263E"/>
    <w:rsid w:val="00A44529"/>
    <w:rsid w:val="00A446F7"/>
    <w:rsid w:val="00A52AE6"/>
    <w:rsid w:val="00A650BF"/>
    <w:rsid w:val="00A65CDA"/>
    <w:rsid w:val="00A663F6"/>
    <w:rsid w:val="00A7218A"/>
    <w:rsid w:val="00A73A14"/>
    <w:rsid w:val="00A76C6D"/>
    <w:rsid w:val="00AA1108"/>
    <w:rsid w:val="00AA21CE"/>
    <w:rsid w:val="00AA6963"/>
    <w:rsid w:val="00AB40FE"/>
    <w:rsid w:val="00AB4C45"/>
    <w:rsid w:val="00AB70A4"/>
    <w:rsid w:val="00AB7F44"/>
    <w:rsid w:val="00AC3D60"/>
    <w:rsid w:val="00AD74FB"/>
    <w:rsid w:val="00AE0054"/>
    <w:rsid w:val="00AE1B85"/>
    <w:rsid w:val="00AE312D"/>
    <w:rsid w:val="00AE3ABD"/>
    <w:rsid w:val="00AE6B81"/>
    <w:rsid w:val="00B02F15"/>
    <w:rsid w:val="00B154EF"/>
    <w:rsid w:val="00B22046"/>
    <w:rsid w:val="00B23A92"/>
    <w:rsid w:val="00B31C57"/>
    <w:rsid w:val="00B376C6"/>
    <w:rsid w:val="00B504A0"/>
    <w:rsid w:val="00B54B3A"/>
    <w:rsid w:val="00B613AC"/>
    <w:rsid w:val="00B63544"/>
    <w:rsid w:val="00B65234"/>
    <w:rsid w:val="00B66F8D"/>
    <w:rsid w:val="00B70E6E"/>
    <w:rsid w:val="00B74549"/>
    <w:rsid w:val="00B75FED"/>
    <w:rsid w:val="00B81795"/>
    <w:rsid w:val="00B819AE"/>
    <w:rsid w:val="00B82C01"/>
    <w:rsid w:val="00B87C51"/>
    <w:rsid w:val="00B90B6E"/>
    <w:rsid w:val="00B93749"/>
    <w:rsid w:val="00BA61C8"/>
    <w:rsid w:val="00BB4905"/>
    <w:rsid w:val="00BB5B0D"/>
    <w:rsid w:val="00BB72F7"/>
    <w:rsid w:val="00BC5DE0"/>
    <w:rsid w:val="00BC5F24"/>
    <w:rsid w:val="00BC5F42"/>
    <w:rsid w:val="00BC72CF"/>
    <w:rsid w:val="00BD1D9A"/>
    <w:rsid w:val="00BD2A20"/>
    <w:rsid w:val="00BD2F36"/>
    <w:rsid w:val="00BD5453"/>
    <w:rsid w:val="00BE31FD"/>
    <w:rsid w:val="00BE4164"/>
    <w:rsid w:val="00BE42B6"/>
    <w:rsid w:val="00BE45D3"/>
    <w:rsid w:val="00BE676A"/>
    <w:rsid w:val="00C00F01"/>
    <w:rsid w:val="00C05DC2"/>
    <w:rsid w:val="00C22734"/>
    <w:rsid w:val="00C240B4"/>
    <w:rsid w:val="00C269D2"/>
    <w:rsid w:val="00C27477"/>
    <w:rsid w:val="00C324B8"/>
    <w:rsid w:val="00C37AE3"/>
    <w:rsid w:val="00C55BBF"/>
    <w:rsid w:val="00C618FF"/>
    <w:rsid w:val="00C63402"/>
    <w:rsid w:val="00C709BF"/>
    <w:rsid w:val="00C830B6"/>
    <w:rsid w:val="00C83CDF"/>
    <w:rsid w:val="00C926B9"/>
    <w:rsid w:val="00C93BA6"/>
    <w:rsid w:val="00C968ED"/>
    <w:rsid w:val="00C96F79"/>
    <w:rsid w:val="00CA12AC"/>
    <w:rsid w:val="00CA1AED"/>
    <w:rsid w:val="00CA2A54"/>
    <w:rsid w:val="00CA69EA"/>
    <w:rsid w:val="00CB2330"/>
    <w:rsid w:val="00CB72A1"/>
    <w:rsid w:val="00CC6E2E"/>
    <w:rsid w:val="00CD60DD"/>
    <w:rsid w:val="00D01196"/>
    <w:rsid w:val="00D1338B"/>
    <w:rsid w:val="00D142AC"/>
    <w:rsid w:val="00D272C4"/>
    <w:rsid w:val="00D34489"/>
    <w:rsid w:val="00D34B06"/>
    <w:rsid w:val="00D3591A"/>
    <w:rsid w:val="00D411D8"/>
    <w:rsid w:val="00D44078"/>
    <w:rsid w:val="00D44535"/>
    <w:rsid w:val="00D44D78"/>
    <w:rsid w:val="00D46F2C"/>
    <w:rsid w:val="00D5391F"/>
    <w:rsid w:val="00D540B3"/>
    <w:rsid w:val="00D54132"/>
    <w:rsid w:val="00D554FC"/>
    <w:rsid w:val="00D56BF8"/>
    <w:rsid w:val="00D63A20"/>
    <w:rsid w:val="00D63C3C"/>
    <w:rsid w:val="00D65E98"/>
    <w:rsid w:val="00D66F5B"/>
    <w:rsid w:val="00D74975"/>
    <w:rsid w:val="00D7525E"/>
    <w:rsid w:val="00D87ADC"/>
    <w:rsid w:val="00D93856"/>
    <w:rsid w:val="00D9609F"/>
    <w:rsid w:val="00DB5456"/>
    <w:rsid w:val="00DB5E35"/>
    <w:rsid w:val="00DB69DE"/>
    <w:rsid w:val="00DC41F4"/>
    <w:rsid w:val="00DC5BD9"/>
    <w:rsid w:val="00DC6151"/>
    <w:rsid w:val="00DD1F48"/>
    <w:rsid w:val="00DD6B2A"/>
    <w:rsid w:val="00DF6AA6"/>
    <w:rsid w:val="00DF7052"/>
    <w:rsid w:val="00E056AE"/>
    <w:rsid w:val="00E10977"/>
    <w:rsid w:val="00E1227C"/>
    <w:rsid w:val="00E14D97"/>
    <w:rsid w:val="00E26E2C"/>
    <w:rsid w:val="00E3335F"/>
    <w:rsid w:val="00E3351B"/>
    <w:rsid w:val="00E465FF"/>
    <w:rsid w:val="00E81109"/>
    <w:rsid w:val="00E93EB0"/>
    <w:rsid w:val="00EA1256"/>
    <w:rsid w:val="00EA36D1"/>
    <w:rsid w:val="00EA4328"/>
    <w:rsid w:val="00EB79A4"/>
    <w:rsid w:val="00EC362E"/>
    <w:rsid w:val="00ED300F"/>
    <w:rsid w:val="00EE3583"/>
    <w:rsid w:val="00EE3D81"/>
    <w:rsid w:val="00EE40A4"/>
    <w:rsid w:val="00EE45EB"/>
    <w:rsid w:val="00EE5115"/>
    <w:rsid w:val="00EF4A15"/>
    <w:rsid w:val="00F0278E"/>
    <w:rsid w:val="00F041F5"/>
    <w:rsid w:val="00F1064C"/>
    <w:rsid w:val="00F16353"/>
    <w:rsid w:val="00F230BC"/>
    <w:rsid w:val="00F24071"/>
    <w:rsid w:val="00F266A2"/>
    <w:rsid w:val="00F32875"/>
    <w:rsid w:val="00F35ACC"/>
    <w:rsid w:val="00F51F81"/>
    <w:rsid w:val="00F52C9E"/>
    <w:rsid w:val="00F530C1"/>
    <w:rsid w:val="00F64F35"/>
    <w:rsid w:val="00F74E68"/>
    <w:rsid w:val="00F7549A"/>
    <w:rsid w:val="00F8647A"/>
    <w:rsid w:val="00F92FA1"/>
    <w:rsid w:val="00FA505F"/>
    <w:rsid w:val="00FB5E97"/>
    <w:rsid w:val="00FD7427"/>
    <w:rsid w:val="00FF5B1F"/>
    <w:rsid w:val="00FF6059"/>
    <w:rsid w:val="00FF733E"/>
    <w:rsid w:val="0242D7AD"/>
    <w:rsid w:val="0336F991"/>
    <w:rsid w:val="0471E438"/>
    <w:rsid w:val="04B307F9"/>
    <w:rsid w:val="04C7E32D"/>
    <w:rsid w:val="0665DE9D"/>
    <w:rsid w:val="06704340"/>
    <w:rsid w:val="06AEF8D9"/>
    <w:rsid w:val="06E5D7D2"/>
    <w:rsid w:val="071648D0"/>
    <w:rsid w:val="073E4E24"/>
    <w:rsid w:val="07F294FD"/>
    <w:rsid w:val="08077175"/>
    <w:rsid w:val="0BF1373F"/>
    <w:rsid w:val="0DAD8FA8"/>
    <w:rsid w:val="0DBE49C7"/>
    <w:rsid w:val="0E76B2F9"/>
    <w:rsid w:val="12D4339C"/>
    <w:rsid w:val="141EFC3B"/>
    <w:rsid w:val="15B8A18D"/>
    <w:rsid w:val="166AC790"/>
    <w:rsid w:val="1681C4DE"/>
    <w:rsid w:val="175471EE"/>
    <w:rsid w:val="18F0424F"/>
    <w:rsid w:val="1ADF4581"/>
    <w:rsid w:val="1BD1E41C"/>
    <w:rsid w:val="1C27E311"/>
    <w:rsid w:val="1DCBA0F8"/>
    <w:rsid w:val="1E58E01F"/>
    <w:rsid w:val="1EF74255"/>
    <w:rsid w:val="209312B6"/>
    <w:rsid w:val="20C7EF7D"/>
    <w:rsid w:val="214E8705"/>
    <w:rsid w:val="232631DF"/>
    <w:rsid w:val="27BDC889"/>
    <w:rsid w:val="2A209F08"/>
    <w:rsid w:val="2B5CB942"/>
    <w:rsid w:val="2BA5ED18"/>
    <w:rsid w:val="2D9F02D6"/>
    <w:rsid w:val="2DE3EFD1"/>
    <w:rsid w:val="2E945A04"/>
    <w:rsid w:val="2F646CC6"/>
    <w:rsid w:val="2F780B99"/>
    <w:rsid w:val="2FC8DA6E"/>
    <w:rsid w:val="323F4565"/>
    <w:rsid w:val="3367CB27"/>
    <w:rsid w:val="34FB342B"/>
    <w:rsid w:val="355DBDCA"/>
    <w:rsid w:val="3662BB94"/>
    <w:rsid w:val="36F09005"/>
    <w:rsid w:val="37F5A3E6"/>
    <w:rsid w:val="3832D4ED"/>
    <w:rsid w:val="385A6431"/>
    <w:rsid w:val="3BCCFF4E"/>
    <w:rsid w:val="3C451ADD"/>
    <w:rsid w:val="3C5CFB3F"/>
    <w:rsid w:val="40A07071"/>
    <w:rsid w:val="41188C00"/>
    <w:rsid w:val="4255692F"/>
    <w:rsid w:val="428AC258"/>
    <w:rsid w:val="42B45C61"/>
    <w:rsid w:val="46A3E4A2"/>
    <w:rsid w:val="470FB1F5"/>
    <w:rsid w:val="478FBB0A"/>
    <w:rsid w:val="49DB8564"/>
    <w:rsid w:val="4AC7CB0B"/>
    <w:rsid w:val="4D4CD68B"/>
    <w:rsid w:val="4ED1A99E"/>
    <w:rsid w:val="4F1AC3DA"/>
    <w:rsid w:val="51AA572E"/>
    <w:rsid w:val="51B1205C"/>
    <w:rsid w:val="53977CE1"/>
    <w:rsid w:val="53A51AC1"/>
    <w:rsid w:val="5845EF3D"/>
    <w:rsid w:val="5880796A"/>
    <w:rsid w:val="5979BB32"/>
    <w:rsid w:val="5D4BFD07"/>
    <w:rsid w:val="5ED36B63"/>
    <w:rsid w:val="5EEFBAEE"/>
    <w:rsid w:val="5F38D52A"/>
    <w:rsid w:val="611F36B8"/>
    <w:rsid w:val="62D7C5E3"/>
    <w:rsid w:val="65A816AE"/>
    <w:rsid w:val="681E81A5"/>
    <w:rsid w:val="68D83A24"/>
    <w:rsid w:val="69011208"/>
    <w:rsid w:val="698A6027"/>
    <w:rsid w:val="6A8D73A4"/>
    <w:rsid w:val="6BCE3DF6"/>
    <w:rsid w:val="6FADE18E"/>
    <w:rsid w:val="7029938A"/>
    <w:rsid w:val="72B0147B"/>
    <w:rsid w:val="73181A10"/>
    <w:rsid w:val="7331426D"/>
    <w:rsid w:val="73E1ACA0"/>
    <w:rsid w:val="762D07BB"/>
    <w:rsid w:val="77E96024"/>
    <w:rsid w:val="79E99E2D"/>
    <w:rsid w:val="7A08E70B"/>
    <w:rsid w:val="7A37C5C7"/>
    <w:rsid w:val="7A9D41A1"/>
    <w:rsid w:val="7B77D978"/>
    <w:rsid w:val="7E1F617D"/>
    <w:rsid w:val="7F4C649B"/>
    <w:rsid w:val="7F7E8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5237FA7A"/>
  <w15:chartTrackingRefBased/>
  <w15:docId w15:val="{3C9BF3C5-7F62-49DD-8EBD-65844788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8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2167"/>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pPr>
    <w:rPr>
      <w:rFonts w:eastAsia="Times New Roman"/>
      <w:b/>
      <w:sz w:val="48"/>
      <w:szCs w:val="48"/>
      <w:lang w:eastAsia="en-GB"/>
    </w:rPr>
  </w:style>
  <w:style w:type="paragraph" w:styleId="BodyText">
    <w:name w:val="Body Text"/>
    <w:basedOn w:val="Normal"/>
    <w:link w:val="BodyTextChar"/>
    <w:uiPriority w:val="99"/>
    <w:unhideWhenUsed/>
    <w:rsid w:val="0074613A"/>
    <w:pPr>
      <w:spacing w:after="120"/>
    </w:pPr>
  </w:style>
  <w:style w:type="character" w:customStyle="1" w:styleId="BodyTextChar">
    <w:name w:val="Body Text Char"/>
    <w:basedOn w:val="DefaultParagraphFont"/>
    <w:link w:val="BodyText"/>
    <w:uiPriority w:val="99"/>
    <w:rsid w:val="0074613A"/>
  </w:style>
  <w:style w:type="paragraph" w:customStyle="1" w:styleId="Contents">
    <w:name w:val="Contents"/>
    <w:basedOn w:val="BodyText"/>
    <w:next w:val="BodyText"/>
    <w:rsid w:val="00167CF3"/>
    <w:rPr>
      <w:rFonts w:eastAsia="Times New Roman"/>
      <w:b/>
      <w:sz w:val="56"/>
      <w:szCs w:val="24"/>
      <w:lang w:eastAsia="en-GB"/>
    </w:rPr>
  </w:style>
  <w:style w:type="paragraph" w:styleId="TOC1">
    <w:name w:val="toc 1"/>
    <w:basedOn w:val="Normal"/>
    <w:next w:val="Normal"/>
    <w:autoRedefine/>
    <w:uiPriority w:val="39"/>
    <w:rsid w:val="00167CF3"/>
    <w:pPr>
      <w:spacing w:before="240" w:after="120"/>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paragraph" w:styleId="BodyText3">
    <w:name w:val="Body Text 3"/>
    <w:basedOn w:val="Normal"/>
    <w:link w:val="BodyText3Char"/>
    <w:uiPriority w:val="99"/>
    <w:unhideWhenUsed/>
    <w:rsid w:val="00C269D2"/>
    <w:pPr>
      <w:spacing w:after="120"/>
    </w:pPr>
    <w:rPr>
      <w:sz w:val="16"/>
      <w:szCs w:val="16"/>
    </w:rPr>
  </w:style>
  <w:style w:type="character" w:customStyle="1" w:styleId="BodyText3Char">
    <w:name w:val="Body Text 3 Char"/>
    <w:basedOn w:val="DefaultParagraphFont"/>
    <w:link w:val="BodyText3"/>
    <w:uiPriority w:val="99"/>
    <w:rsid w:val="00C269D2"/>
    <w:rPr>
      <w:rFonts w:ascii="Arial" w:hAnsi="Arial"/>
      <w:sz w:val="16"/>
      <w:szCs w:val="16"/>
      <w:lang w:eastAsia="en-US"/>
    </w:rPr>
  </w:style>
  <w:style w:type="character" w:customStyle="1" w:styleId="UnresolvedMention1">
    <w:name w:val="Unresolved Mention1"/>
    <w:basedOn w:val="DefaultParagraphFont"/>
    <w:uiPriority w:val="99"/>
    <w:semiHidden/>
    <w:unhideWhenUsed/>
    <w:rsid w:val="00DD1F48"/>
    <w:rPr>
      <w:color w:val="605E5C"/>
      <w:shd w:val="clear" w:color="auto" w:fill="E1DFDD"/>
    </w:rPr>
  </w:style>
  <w:style w:type="paragraph" w:styleId="Revision">
    <w:name w:val="Revision"/>
    <w:hidden/>
    <w:uiPriority w:val="99"/>
    <w:semiHidden/>
    <w:rsid w:val="00610E8A"/>
    <w:pPr>
      <w:spacing w:after="0"/>
    </w:pPr>
    <w:rPr>
      <w:rFonts w:ascii="Arial" w:hAnsi="Arial"/>
      <w:sz w:val="22"/>
      <w:szCs w:val="22"/>
      <w:lang w:eastAsia="en-US"/>
    </w:rPr>
  </w:style>
  <w:style w:type="character" w:styleId="FollowedHyperlink">
    <w:name w:val="FollowedHyperlink"/>
    <w:basedOn w:val="DefaultParagraphFont"/>
    <w:uiPriority w:val="99"/>
    <w:semiHidden/>
    <w:unhideWhenUsed/>
    <w:rsid w:val="006A32F3"/>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277754">
      <w:bodyDiv w:val="1"/>
      <w:marLeft w:val="0"/>
      <w:marRight w:val="0"/>
      <w:marTop w:val="0"/>
      <w:marBottom w:val="0"/>
      <w:divBdr>
        <w:top w:val="none" w:sz="0" w:space="0" w:color="auto"/>
        <w:left w:val="none" w:sz="0" w:space="0" w:color="auto"/>
        <w:bottom w:val="none" w:sz="0" w:space="0" w:color="auto"/>
        <w:right w:val="none" w:sz="0" w:space="0" w:color="auto"/>
      </w:divBdr>
    </w:div>
    <w:div w:id="1817793749">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4ae5d72-8e21-41d5-8cab-1b47fb2683e8">
      <Terms xmlns="http://schemas.microsoft.com/office/infopath/2007/PartnerControls"/>
    </lcf76f155ced4ddcb4097134ff3c332f>
    <_ip_UnifiedCompliancePolicyProperties xmlns="http://schemas.microsoft.com/sharepoint/v3" xsi:nil="true"/>
    <TaxCatchAll xmlns="3c2112e1-2cf1-48e9-9a8b-6a168a61d8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A16F40A2A7404DB60ADDAFA4E969CB" ma:contentTypeVersion="20" ma:contentTypeDescription="Create a new document." ma:contentTypeScope="" ma:versionID="c03ee95b62e1334f7ac2a20ec66a293e">
  <xsd:schema xmlns:xsd="http://www.w3.org/2001/XMLSchema" xmlns:xs="http://www.w3.org/2001/XMLSchema" xmlns:p="http://schemas.microsoft.com/office/2006/metadata/properties" xmlns:ns1="http://schemas.microsoft.com/sharepoint/v3" xmlns:ns2="b4ae5d72-8e21-41d5-8cab-1b47fb2683e8" xmlns:ns3="3c2112e1-2cf1-48e9-9a8b-6a168a61d8a1" targetNamespace="http://schemas.microsoft.com/office/2006/metadata/properties" ma:root="true" ma:fieldsID="dc3aa43358c4864450d110c14e5ea461" ns1:_="" ns2:_="" ns3:_="">
    <xsd:import namespace="http://schemas.microsoft.com/sharepoint/v3"/>
    <xsd:import namespace="b4ae5d72-8e21-41d5-8cab-1b47fb2683e8"/>
    <xsd:import namespace="3c2112e1-2cf1-48e9-9a8b-6a168a61d8a1"/>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ae5d72-8e21-41d5-8cab-1b47fb2683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2112e1-2cf1-48e9-9a8b-6a168a61d8a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93617a-6188-4671-9096-4ba1160b7349}" ma:internalName="TaxCatchAll" ma:showField="CatchAllData" ma:web="3c2112e1-2cf1-48e9-9a8b-6a168a61d8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C6EF9-FBF7-4078-9E47-2D4A5A5730BD}">
  <ds:schemaRefs>
    <ds:schemaRef ds:uri="http://schemas.microsoft.com/office/2006/metadata/properties"/>
    <ds:schemaRef ds:uri="http://schemas.microsoft.com/office/infopath/2007/PartnerControls"/>
    <ds:schemaRef ds:uri="http://schemas.microsoft.com/sharepoint/v3"/>
    <ds:schemaRef ds:uri="b4ae5d72-8e21-41d5-8cab-1b47fb2683e8"/>
    <ds:schemaRef ds:uri="3c2112e1-2cf1-48e9-9a8b-6a168a61d8a1"/>
  </ds:schemaRefs>
</ds:datastoreItem>
</file>

<file path=customXml/itemProps2.xml><?xml version="1.0" encoding="utf-8"?>
<ds:datastoreItem xmlns:ds="http://schemas.openxmlformats.org/officeDocument/2006/customXml" ds:itemID="{414BBC42-FCA9-45E0-9C19-CAF707ACD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ae5d72-8e21-41d5-8cab-1b47fb2683e8"/>
    <ds:schemaRef ds:uri="3c2112e1-2cf1-48e9-9a8b-6a168a61d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D1AED-C0B7-419A-829E-C9ACE45B7376}">
  <ds:schemaRefs>
    <ds:schemaRef ds:uri="http://schemas.openxmlformats.org/officeDocument/2006/bibliography"/>
  </ds:schemaRefs>
</ds:datastoreItem>
</file>

<file path=customXml/itemProps4.xml><?xml version="1.0" encoding="utf-8"?>
<ds:datastoreItem xmlns:ds="http://schemas.openxmlformats.org/officeDocument/2006/customXml" ds:itemID="{391BE044-00FA-4721-9B58-F9F7D7BED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1841</Words>
  <Characters>10384</Characters>
  <Application>Microsoft Office Word</Application>
  <DocSecurity>0</DocSecurity>
  <Lines>266</Lines>
  <Paragraphs>135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Rosa Maguire</cp:lastModifiedBy>
  <cp:revision>8</cp:revision>
  <cp:lastPrinted>2019-02-25T13:50:00Z</cp:lastPrinted>
  <dcterms:created xsi:type="dcterms:W3CDTF">2026-04-10T11:25:00Z</dcterms:created>
  <dcterms:modified xsi:type="dcterms:W3CDTF">2026-04-22T08:54:00Z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0x010100ACA16F40A2A7404DB60ADDAFA4E969CB</vt:lpwstr>
  </property>
  <property fmtid="{D5CDD505-2E9C-101B-9397-08002B2CF9AE}" pid="3" name="MediaServiceImageTags">
    <vt:lpwstr/>
  </property>
  <property fmtid="{D5CDD505-2E9C-101B-9397-08002B2CF9AE}" pid="4" name="MSIP_Label_47e51286-47c4-4123-8966-22562bada071_Enabled">
    <vt:lpwstr>true</vt:lpwstr>
  </property>
  <property fmtid="{D5CDD505-2E9C-101B-9397-08002B2CF9AE}" pid="5" name="MSIP_Label_47e51286-47c4-4123-8966-22562bada071_SetDate">
    <vt:lpwstr>2022-09-22T13:30:53Z</vt:lpwstr>
  </property>
  <property fmtid="{D5CDD505-2E9C-101B-9397-08002B2CF9AE}" pid="6" name="MSIP_Label_47e51286-47c4-4123-8966-22562bada071_Method">
    <vt:lpwstr>Privileged</vt:lpwstr>
  </property>
  <property fmtid="{D5CDD505-2E9C-101B-9397-08002B2CF9AE}" pid="7" name="MSIP_Label_47e51286-47c4-4123-8966-22562bada071_Name">
    <vt:lpwstr>Internal</vt:lpwstr>
  </property>
  <property fmtid="{D5CDD505-2E9C-101B-9397-08002B2CF9AE}" pid="8" name="MSIP_Label_47e51286-47c4-4123-8966-22562bada071_SiteId">
    <vt:lpwstr>f1ded84e-ebd3-46b2-98f8-658f4ca1209c</vt:lpwstr>
  </property>
  <property fmtid="{D5CDD505-2E9C-101B-9397-08002B2CF9AE}" pid="9" name="MSIP_Label_47e51286-47c4-4123-8966-22562bada071_ActionId">
    <vt:lpwstr>a5b0290b-732e-4fa5-b490-9cd03100bf58</vt:lpwstr>
  </property>
  <property fmtid="{D5CDD505-2E9C-101B-9397-08002B2CF9AE}" pid="10" name="MSIP_Label_47e51286-47c4-4123-8966-22562bada071_ContentBits">
    <vt:lpwstr>2</vt:lpwstr>
  </property>
</Properties>
</file>