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A36D8" w14:textId="77777777" w:rsidR="00C14C36" w:rsidRDefault="00C14C36"/>
    <w:tbl>
      <w:tblPr>
        <w:tblW w:w="0" w:type="auto"/>
        <w:tblBorders>
          <w:top w:val="single" w:sz="8" w:space="0" w:color="000000"/>
          <w:bottom w:val="single" w:sz="8" w:space="0" w:color="000000"/>
        </w:tblBorders>
        <w:tblLook w:val="04A0" w:firstRow="1" w:lastRow="0" w:firstColumn="1" w:lastColumn="0" w:noHBand="0" w:noVBand="1"/>
      </w:tblPr>
      <w:tblGrid>
        <w:gridCol w:w="2323"/>
        <w:gridCol w:w="6703"/>
      </w:tblGrid>
      <w:tr w:rsidR="001054FB" w:rsidRPr="002C5CB8" w14:paraId="446A53F1" w14:textId="77777777" w:rsidTr="006F532E">
        <w:tc>
          <w:tcPr>
            <w:tcW w:w="9242" w:type="dxa"/>
            <w:gridSpan w:val="2"/>
            <w:tcBorders>
              <w:top w:val="single" w:sz="8" w:space="0" w:color="000000"/>
              <w:bottom w:val="single" w:sz="8" w:space="0" w:color="000000"/>
            </w:tcBorders>
            <w:shd w:val="clear" w:color="auto" w:fill="D9D9D9"/>
          </w:tcPr>
          <w:p w14:paraId="4CC1CA54" w14:textId="77777777" w:rsidR="001054FB" w:rsidRPr="00C05DC2" w:rsidRDefault="00387D0E" w:rsidP="002C5CB8">
            <w:pPr>
              <w:pStyle w:val="Heading1"/>
              <w:spacing w:before="0" w:after="0" w:line="240" w:lineRule="auto"/>
              <w:rPr>
                <w:rFonts w:cs="Arial"/>
                <w:bCs w:val="0"/>
                <w:sz w:val="30"/>
                <w:szCs w:val="30"/>
              </w:rPr>
            </w:pPr>
            <w:r>
              <w:rPr>
                <w:rFonts w:cs="Arial"/>
                <w:bCs w:val="0"/>
                <w:sz w:val="30"/>
                <w:szCs w:val="30"/>
              </w:rPr>
              <w:t xml:space="preserve">Substance </w:t>
            </w:r>
            <w:r w:rsidR="004227F2">
              <w:rPr>
                <w:rFonts w:cs="Arial"/>
                <w:bCs w:val="0"/>
                <w:sz w:val="30"/>
                <w:szCs w:val="30"/>
              </w:rPr>
              <w:t>U</w:t>
            </w:r>
            <w:r>
              <w:rPr>
                <w:rFonts w:cs="Arial"/>
                <w:bCs w:val="0"/>
                <w:sz w:val="30"/>
                <w:szCs w:val="30"/>
              </w:rPr>
              <w:t>se Practitioner</w:t>
            </w:r>
          </w:p>
          <w:p w14:paraId="417BC611" w14:textId="77777777" w:rsidR="00717A64" w:rsidRPr="002C5CB8" w:rsidRDefault="001054FB" w:rsidP="002C5CB8">
            <w:pPr>
              <w:pStyle w:val="Quote"/>
              <w:spacing w:after="0" w:line="240" w:lineRule="auto"/>
              <w:rPr>
                <w:rFonts w:cs="Arial"/>
                <w:b/>
              </w:rPr>
            </w:pPr>
            <w:r w:rsidRPr="002C5CB8">
              <w:rPr>
                <w:rFonts w:cs="Arial"/>
                <w:b/>
                <w:sz w:val="30"/>
                <w:szCs w:val="30"/>
              </w:rPr>
              <w:t>Job Description and Personal Specification</w:t>
            </w:r>
          </w:p>
        </w:tc>
      </w:tr>
      <w:tr w:rsidR="00241D10" w:rsidRPr="002C5CB8" w14:paraId="29E3AF7A" w14:textId="77777777" w:rsidTr="00241D10">
        <w:tc>
          <w:tcPr>
            <w:tcW w:w="2351" w:type="dxa"/>
            <w:tcBorders>
              <w:bottom w:val="single" w:sz="4" w:space="0" w:color="BFBFBF"/>
            </w:tcBorders>
          </w:tcPr>
          <w:p w14:paraId="3E230F41" w14:textId="77777777" w:rsidR="00241D10" w:rsidRPr="002C5CB8" w:rsidRDefault="00241D10" w:rsidP="002C5CB8">
            <w:pPr>
              <w:pStyle w:val="Quote"/>
              <w:spacing w:after="0" w:line="240" w:lineRule="auto"/>
              <w:rPr>
                <w:rFonts w:cs="Arial"/>
                <w:b/>
                <w:bCs/>
              </w:rPr>
            </w:pPr>
          </w:p>
        </w:tc>
        <w:tc>
          <w:tcPr>
            <w:tcW w:w="6891" w:type="dxa"/>
            <w:tcBorders>
              <w:left w:val="nil"/>
              <w:bottom w:val="single" w:sz="4" w:space="0" w:color="BFBFBF"/>
              <w:right w:val="nil"/>
            </w:tcBorders>
          </w:tcPr>
          <w:p w14:paraId="620D0E1F" w14:textId="77777777" w:rsidR="00241D10" w:rsidRPr="002C5CB8" w:rsidRDefault="00241D10" w:rsidP="002C5CB8">
            <w:pPr>
              <w:pStyle w:val="Quote"/>
              <w:spacing w:after="0" w:line="240" w:lineRule="auto"/>
              <w:rPr>
                <w:rFonts w:cs="Arial"/>
              </w:rPr>
            </w:pPr>
          </w:p>
        </w:tc>
      </w:tr>
      <w:tr w:rsidR="001054FB" w:rsidRPr="00C05DC2" w14:paraId="1977BC7C" w14:textId="77777777" w:rsidTr="006F532E">
        <w:tc>
          <w:tcPr>
            <w:tcW w:w="2351" w:type="dxa"/>
            <w:tcBorders>
              <w:bottom w:val="single" w:sz="4" w:space="0" w:color="BFBFBF"/>
            </w:tcBorders>
            <w:shd w:val="clear" w:color="auto" w:fill="F2F2F2"/>
          </w:tcPr>
          <w:p w14:paraId="1ECFAA99" w14:textId="77777777" w:rsidR="001054FB" w:rsidRPr="00C05DC2" w:rsidRDefault="00C05DC2" w:rsidP="002C5CB8">
            <w:pPr>
              <w:pStyle w:val="Quote"/>
              <w:spacing w:after="0" w:line="240" w:lineRule="auto"/>
              <w:rPr>
                <w:rFonts w:cs="Arial"/>
                <w:bCs/>
              </w:rPr>
            </w:pPr>
            <w:r w:rsidRPr="00C05DC2">
              <w:rPr>
                <w:rFonts w:cs="Arial"/>
                <w:b/>
                <w:bCs/>
              </w:rPr>
              <w:t>Job title</w:t>
            </w:r>
            <w:r w:rsidR="001054FB" w:rsidRPr="00C05DC2">
              <w:rPr>
                <w:rFonts w:cs="Arial"/>
                <w:b/>
                <w:bCs/>
              </w:rPr>
              <w:t>:</w:t>
            </w:r>
          </w:p>
        </w:tc>
        <w:tc>
          <w:tcPr>
            <w:tcW w:w="6891" w:type="dxa"/>
            <w:tcBorders>
              <w:left w:val="nil"/>
              <w:bottom w:val="single" w:sz="4" w:space="0" w:color="BFBFBF"/>
              <w:right w:val="nil"/>
            </w:tcBorders>
            <w:shd w:val="clear" w:color="auto" w:fill="FFFFFF"/>
          </w:tcPr>
          <w:p w14:paraId="1FD069CE" w14:textId="77777777" w:rsidR="00904A59" w:rsidRPr="00C05DC2" w:rsidRDefault="00F21F08" w:rsidP="00F21F08">
            <w:pPr>
              <w:pStyle w:val="Quote"/>
              <w:spacing w:after="0" w:line="240" w:lineRule="auto"/>
              <w:rPr>
                <w:rFonts w:cs="Arial"/>
              </w:rPr>
            </w:pPr>
            <w:r>
              <w:rPr>
                <w:rFonts w:cs="Arial"/>
              </w:rPr>
              <w:t xml:space="preserve">Substance </w:t>
            </w:r>
            <w:r w:rsidR="004227F2">
              <w:rPr>
                <w:rFonts w:cs="Arial"/>
              </w:rPr>
              <w:t>Use</w:t>
            </w:r>
            <w:r>
              <w:rPr>
                <w:rFonts w:cs="Arial"/>
              </w:rPr>
              <w:t xml:space="preserve"> Practition</w:t>
            </w:r>
            <w:r w:rsidR="00C310AA">
              <w:rPr>
                <w:rFonts w:cs="Arial"/>
              </w:rPr>
              <w:t>er</w:t>
            </w:r>
          </w:p>
        </w:tc>
      </w:tr>
      <w:tr w:rsidR="001054FB" w:rsidRPr="00C05DC2" w14:paraId="173BEE28" w14:textId="77777777" w:rsidTr="006F532E">
        <w:tc>
          <w:tcPr>
            <w:tcW w:w="2351" w:type="dxa"/>
            <w:tcBorders>
              <w:top w:val="single" w:sz="4" w:space="0" w:color="BFBFBF"/>
              <w:bottom w:val="single" w:sz="4" w:space="0" w:color="BFBFBF"/>
            </w:tcBorders>
            <w:shd w:val="clear" w:color="auto" w:fill="F2F2F2"/>
          </w:tcPr>
          <w:p w14:paraId="2186A0D0" w14:textId="77777777" w:rsidR="001054FB" w:rsidRPr="00C05DC2" w:rsidRDefault="001054FB" w:rsidP="002C5CB8">
            <w:pPr>
              <w:pStyle w:val="Quote"/>
              <w:spacing w:after="0" w:line="240" w:lineRule="auto"/>
              <w:rPr>
                <w:rFonts w:cs="Arial"/>
                <w:bCs/>
              </w:rPr>
            </w:pPr>
            <w:r w:rsidRPr="00C05DC2">
              <w:rPr>
                <w:rFonts w:cs="Arial"/>
                <w:b/>
                <w:bCs/>
              </w:rPr>
              <w:t>Place of work:</w:t>
            </w:r>
          </w:p>
        </w:tc>
        <w:tc>
          <w:tcPr>
            <w:tcW w:w="6891" w:type="dxa"/>
            <w:tcBorders>
              <w:top w:val="single" w:sz="4" w:space="0" w:color="BFBFBF"/>
              <w:bottom w:val="single" w:sz="4" w:space="0" w:color="BFBFBF"/>
            </w:tcBorders>
            <w:shd w:val="clear" w:color="auto" w:fill="FFFFFF"/>
          </w:tcPr>
          <w:p w14:paraId="44D41524" w14:textId="273BF3C4" w:rsidR="001054FB" w:rsidRPr="00C05DC2" w:rsidRDefault="00E82CCE" w:rsidP="002C5CB8">
            <w:pPr>
              <w:pStyle w:val="Quote"/>
              <w:spacing w:after="0" w:line="240" w:lineRule="auto"/>
              <w:rPr>
                <w:rFonts w:cs="Arial"/>
              </w:rPr>
            </w:pPr>
            <w:r>
              <w:rPr>
                <w:rFonts w:cs="Arial"/>
              </w:rPr>
              <w:t xml:space="preserve">Catch22 </w:t>
            </w:r>
            <w:r w:rsidR="00C14C36">
              <w:rPr>
                <w:rFonts w:cs="Arial"/>
              </w:rPr>
              <w:t>Hampshire247 Substance Use Service</w:t>
            </w:r>
          </w:p>
        </w:tc>
      </w:tr>
      <w:tr w:rsidR="001054FB" w:rsidRPr="00C05DC2" w14:paraId="169CB9CB" w14:textId="77777777" w:rsidTr="006F532E">
        <w:tc>
          <w:tcPr>
            <w:tcW w:w="2351" w:type="dxa"/>
            <w:tcBorders>
              <w:top w:val="single" w:sz="4" w:space="0" w:color="BFBFBF"/>
              <w:bottom w:val="single" w:sz="4" w:space="0" w:color="BFBFBF"/>
            </w:tcBorders>
            <w:shd w:val="clear" w:color="auto" w:fill="F2F2F2"/>
          </w:tcPr>
          <w:p w14:paraId="712C3378" w14:textId="77777777" w:rsidR="001054FB" w:rsidRPr="00C05DC2" w:rsidRDefault="001054FB" w:rsidP="002C5CB8">
            <w:pPr>
              <w:pStyle w:val="Quote"/>
              <w:spacing w:after="0" w:line="240" w:lineRule="auto"/>
              <w:rPr>
                <w:rFonts w:cs="Arial"/>
                <w:bCs/>
              </w:rPr>
            </w:pPr>
            <w:r w:rsidRPr="00C05DC2">
              <w:rPr>
                <w:rFonts w:cs="Arial"/>
                <w:b/>
                <w:bCs/>
              </w:rPr>
              <w:t>Hours of work:</w:t>
            </w:r>
          </w:p>
        </w:tc>
        <w:tc>
          <w:tcPr>
            <w:tcW w:w="6891" w:type="dxa"/>
            <w:tcBorders>
              <w:top w:val="single" w:sz="4" w:space="0" w:color="BFBFBF"/>
              <w:left w:val="nil"/>
              <w:bottom w:val="single" w:sz="4" w:space="0" w:color="BFBFBF"/>
              <w:right w:val="nil"/>
            </w:tcBorders>
            <w:shd w:val="clear" w:color="auto" w:fill="FFFFFF"/>
          </w:tcPr>
          <w:p w14:paraId="47BF729D" w14:textId="77777777" w:rsidR="001054FB" w:rsidRPr="00C05DC2" w:rsidRDefault="00E82CCE" w:rsidP="002C5CB8">
            <w:pPr>
              <w:pStyle w:val="Quote"/>
              <w:spacing w:after="0" w:line="240" w:lineRule="auto"/>
              <w:rPr>
                <w:rFonts w:cs="Arial"/>
              </w:rPr>
            </w:pPr>
            <w:r>
              <w:rPr>
                <w:rFonts w:cs="Arial"/>
              </w:rPr>
              <w:t>37</w:t>
            </w:r>
          </w:p>
        </w:tc>
      </w:tr>
      <w:tr w:rsidR="001054FB" w:rsidRPr="00C05DC2" w14:paraId="0C64C3BF" w14:textId="77777777" w:rsidTr="006F532E">
        <w:tc>
          <w:tcPr>
            <w:tcW w:w="2351" w:type="dxa"/>
            <w:tcBorders>
              <w:top w:val="single" w:sz="4" w:space="0" w:color="BFBFBF"/>
              <w:bottom w:val="single" w:sz="4" w:space="0" w:color="BFBFBF"/>
            </w:tcBorders>
            <w:shd w:val="clear" w:color="auto" w:fill="F2F2F2"/>
          </w:tcPr>
          <w:p w14:paraId="15906289" w14:textId="77777777" w:rsidR="001054FB" w:rsidRPr="00C05DC2" w:rsidRDefault="008C7411" w:rsidP="002C5CB8">
            <w:pPr>
              <w:pStyle w:val="Quote"/>
              <w:spacing w:after="0" w:line="240" w:lineRule="auto"/>
              <w:rPr>
                <w:rFonts w:cs="Arial"/>
                <w:bCs/>
              </w:rPr>
            </w:pPr>
            <w:r w:rsidRPr="00C05DC2">
              <w:rPr>
                <w:rFonts w:cs="Arial"/>
                <w:b/>
                <w:bCs/>
              </w:rPr>
              <w:t>Salary/Grade</w:t>
            </w:r>
            <w:r w:rsidR="00836FF3">
              <w:rPr>
                <w:rFonts w:cs="Arial"/>
                <w:b/>
                <w:bCs/>
              </w:rPr>
              <w:t>:</w:t>
            </w:r>
          </w:p>
        </w:tc>
        <w:tc>
          <w:tcPr>
            <w:tcW w:w="6891" w:type="dxa"/>
            <w:tcBorders>
              <w:top w:val="single" w:sz="4" w:space="0" w:color="BFBFBF"/>
              <w:bottom w:val="single" w:sz="4" w:space="0" w:color="BFBFBF"/>
            </w:tcBorders>
            <w:shd w:val="clear" w:color="auto" w:fill="FFFFFF"/>
          </w:tcPr>
          <w:p w14:paraId="5F20E7AD" w14:textId="77777777" w:rsidR="00E82CCE" w:rsidRPr="00E82CCE" w:rsidRDefault="004227F2" w:rsidP="00E82CCE">
            <w:pPr>
              <w:pStyle w:val="Quote"/>
              <w:spacing w:after="0" w:line="240" w:lineRule="auto"/>
              <w:rPr>
                <w:rFonts w:cs="Arial"/>
              </w:rPr>
            </w:pPr>
            <w:r>
              <w:rPr>
                <w:rFonts w:cs="Arial"/>
              </w:rPr>
              <w:t>Operational Practitioner</w:t>
            </w:r>
          </w:p>
        </w:tc>
      </w:tr>
      <w:tr w:rsidR="001054FB" w:rsidRPr="00C05DC2" w14:paraId="0DDDB4E8" w14:textId="77777777" w:rsidTr="006F532E">
        <w:tc>
          <w:tcPr>
            <w:tcW w:w="2351" w:type="dxa"/>
            <w:tcBorders>
              <w:top w:val="single" w:sz="4" w:space="0" w:color="BFBFBF"/>
              <w:bottom w:val="single" w:sz="4" w:space="0" w:color="BFBFBF"/>
            </w:tcBorders>
            <w:shd w:val="clear" w:color="auto" w:fill="F2F2F2"/>
          </w:tcPr>
          <w:p w14:paraId="10B63F72" w14:textId="77777777" w:rsidR="001054FB" w:rsidRPr="00C05DC2" w:rsidRDefault="001054FB" w:rsidP="002C5CB8">
            <w:pPr>
              <w:pStyle w:val="Quote"/>
              <w:spacing w:after="0" w:line="240" w:lineRule="auto"/>
              <w:rPr>
                <w:rFonts w:cs="Arial"/>
                <w:bCs/>
              </w:rPr>
            </w:pPr>
            <w:r w:rsidRPr="00C05DC2">
              <w:rPr>
                <w:rFonts w:cs="Arial"/>
                <w:b/>
                <w:bCs/>
              </w:rPr>
              <w:t>Reports to:</w:t>
            </w:r>
          </w:p>
        </w:tc>
        <w:tc>
          <w:tcPr>
            <w:tcW w:w="6891" w:type="dxa"/>
            <w:tcBorders>
              <w:top w:val="single" w:sz="4" w:space="0" w:color="BFBFBF"/>
              <w:left w:val="nil"/>
              <w:bottom w:val="single" w:sz="4" w:space="0" w:color="BFBFBF"/>
              <w:right w:val="nil"/>
            </w:tcBorders>
            <w:shd w:val="clear" w:color="auto" w:fill="FFFFFF"/>
          </w:tcPr>
          <w:p w14:paraId="3AACAFB6" w14:textId="3F4BE051" w:rsidR="001054FB" w:rsidRPr="00C05DC2" w:rsidRDefault="00E82CCE" w:rsidP="002C5CB8">
            <w:pPr>
              <w:pStyle w:val="Quote"/>
              <w:spacing w:after="0" w:line="240" w:lineRule="auto"/>
              <w:rPr>
                <w:rFonts w:cs="Arial"/>
              </w:rPr>
            </w:pPr>
            <w:r>
              <w:rPr>
                <w:rFonts w:cs="Arial"/>
              </w:rPr>
              <w:t>Se</w:t>
            </w:r>
            <w:r w:rsidR="00C14C36">
              <w:rPr>
                <w:rFonts w:cs="Arial"/>
              </w:rPr>
              <w:t>rvice Coordinator/Service Manager</w:t>
            </w:r>
          </w:p>
        </w:tc>
      </w:tr>
      <w:tr w:rsidR="001054FB" w:rsidRPr="00C05DC2" w14:paraId="210047A9" w14:textId="77777777" w:rsidTr="006F532E">
        <w:tc>
          <w:tcPr>
            <w:tcW w:w="2351" w:type="dxa"/>
            <w:tcBorders>
              <w:top w:val="single" w:sz="4" w:space="0" w:color="BFBFBF"/>
            </w:tcBorders>
            <w:shd w:val="clear" w:color="auto" w:fill="F2F2F2"/>
          </w:tcPr>
          <w:p w14:paraId="0D71EF51" w14:textId="77777777" w:rsidR="001054FB" w:rsidRPr="00C05DC2" w:rsidRDefault="001054FB" w:rsidP="002C5CB8">
            <w:pPr>
              <w:pStyle w:val="Quote"/>
              <w:spacing w:after="0" w:line="240" w:lineRule="auto"/>
              <w:rPr>
                <w:rFonts w:cs="Arial"/>
                <w:bCs/>
              </w:rPr>
            </w:pPr>
            <w:r w:rsidRPr="00C05DC2">
              <w:rPr>
                <w:rFonts w:cs="Arial"/>
                <w:b/>
                <w:bCs/>
              </w:rPr>
              <w:t>Level of screening:</w:t>
            </w:r>
          </w:p>
        </w:tc>
        <w:tc>
          <w:tcPr>
            <w:tcW w:w="6891" w:type="dxa"/>
            <w:tcBorders>
              <w:top w:val="single" w:sz="4" w:space="0" w:color="BFBFBF"/>
              <w:left w:val="nil"/>
              <w:right w:val="nil"/>
            </w:tcBorders>
            <w:shd w:val="clear" w:color="auto" w:fill="FFFFFF"/>
          </w:tcPr>
          <w:p w14:paraId="66F6B164" w14:textId="77777777" w:rsidR="001054FB" w:rsidRPr="00C05DC2" w:rsidRDefault="00E82CCE" w:rsidP="002C5CB8">
            <w:pPr>
              <w:spacing w:after="0" w:line="240" w:lineRule="auto"/>
              <w:rPr>
                <w:rFonts w:cs="Arial"/>
                <w:color w:val="000000"/>
              </w:rPr>
            </w:pPr>
            <w:r>
              <w:rPr>
                <w:rFonts w:cs="Arial"/>
                <w:color w:val="000000"/>
              </w:rPr>
              <w:t>Enhanced DBS</w:t>
            </w:r>
          </w:p>
        </w:tc>
      </w:tr>
      <w:tr w:rsidR="001054FB" w:rsidRPr="00C05DC2" w14:paraId="34EF5964" w14:textId="77777777" w:rsidTr="001054FB">
        <w:tc>
          <w:tcPr>
            <w:tcW w:w="9242" w:type="dxa"/>
            <w:gridSpan w:val="2"/>
            <w:tcBorders>
              <w:top w:val="single" w:sz="4" w:space="0" w:color="BFBFBF"/>
            </w:tcBorders>
          </w:tcPr>
          <w:p w14:paraId="22C9DB50" w14:textId="77777777" w:rsidR="001054FB" w:rsidRPr="00C05DC2" w:rsidRDefault="001054FB" w:rsidP="002C5CB8">
            <w:pPr>
              <w:spacing w:after="0" w:line="240" w:lineRule="auto"/>
              <w:rPr>
                <w:rFonts w:cs="Arial"/>
                <w:color w:val="000000"/>
              </w:rPr>
            </w:pPr>
          </w:p>
        </w:tc>
      </w:tr>
      <w:tr w:rsidR="001054FB" w:rsidRPr="002C5CB8" w14:paraId="3E710681" w14:textId="77777777" w:rsidTr="006F532E">
        <w:tc>
          <w:tcPr>
            <w:tcW w:w="9242" w:type="dxa"/>
            <w:gridSpan w:val="2"/>
            <w:tcBorders>
              <w:top w:val="single" w:sz="8" w:space="0" w:color="000000"/>
              <w:bottom w:val="single" w:sz="8" w:space="0" w:color="000000"/>
            </w:tcBorders>
            <w:shd w:val="clear" w:color="auto" w:fill="F2F2F2"/>
          </w:tcPr>
          <w:p w14:paraId="5D451630" w14:textId="77777777" w:rsidR="001054FB" w:rsidRPr="002C5CB8" w:rsidRDefault="00907F54" w:rsidP="002C5CB8">
            <w:pPr>
              <w:pStyle w:val="Heading2"/>
              <w:spacing w:before="0" w:after="0" w:line="240" w:lineRule="auto"/>
              <w:rPr>
                <w:rFonts w:cs="Arial"/>
                <w:sz w:val="30"/>
                <w:szCs w:val="30"/>
              </w:rPr>
            </w:pPr>
            <w:r w:rsidRPr="002C5CB8">
              <w:rPr>
                <w:rFonts w:cs="Arial"/>
                <w:sz w:val="30"/>
                <w:szCs w:val="30"/>
              </w:rPr>
              <w:t>Who we are</w:t>
            </w:r>
          </w:p>
        </w:tc>
      </w:tr>
    </w:tbl>
    <w:p w14:paraId="11135F41" w14:textId="77777777" w:rsidR="00717A64" w:rsidRPr="002C5CB8" w:rsidRDefault="00717A64" w:rsidP="002C5CB8">
      <w:pPr>
        <w:shd w:val="clear" w:color="auto" w:fill="FFFFFF"/>
        <w:spacing w:after="0" w:line="240" w:lineRule="auto"/>
        <w:textAlignment w:val="top"/>
        <w:rPr>
          <w:rFonts w:cs="Arial"/>
        </w:rPr>
      </w:pPr>
    </w:p>
    <w:p w14:paraId="2F39F2AB" w14:textId="77777777" w:rsidR="00241D10" w:rsidRPr="002C5CB8" w:rsidRDefault="00241D10" w:rsidP="002C5CB8">
      <w:pPr>
        <w:shd w:val="clear" w:color="auto" w:fill="FFFFFF"/>
        <w:spacing w:after="0" w:line="240" w:lineRule="auto"/>
        <w:textAlignment w:val="top"/>
        <w:rPr>
          <w:rFonts w:cs="Arial"/>
        </w:rPr>
      </w:pPr>
      <w:r w:rsidRPr="002C5CB8">
        <w:rPr>
          <w:rFonts w:cs="Arial"/>
        </w:rPr>
        <w:t xml:space="preserve">Catch22 exists to help build a society where everyone has a good place to live, good people around them, and a fulfilling purpose. </w:t>
      </w:r>
      <w:hyperlink r:id="rId8" w:history="1">
        <w:r w:rsidRPr="002C5CB8">
          <w:rPr>
            <w:rFonts w:cs="Arial"/>
          </w:rPr>
          <w:t>We call these our '3Ps'.</w:t>
        </w:r>
      </w:hyperlink>
    </w:p>
    <w:p w14:paraId="5D1F4A7C" w14:textId="77777777" w:rsidR="00241D10" w:rsidRPr="002C5CB8" w:rsidRDefault="00241D10" w:rsidP="002C5CB8">
      <w:pPr>
        <w:shd w:val="clear" w:color="auto" w:fill="FFFFFF"/>
        <w:spacing w:after="0" w:line="240" w:lineRule="auto"/>
        <w:textAlignment w:val="top"/>
        <w:rPr>
          <w:rFonts w:cs="Arial"/>
        </w:rPr>
      </w:pPr>
    </w:p>
    <w:p w14:paraId="14795203" w14:textId="77777777" w:rsidR="00241D10" w:rsidRPr="002C5CB8" w:rsidRDefault="00241D10" w:rsidP="002C5CB8">
      <w:pPr>
        <w:shd w:val="clear" w:color="auto" w:fill="FFFFFF"/>
        <w:spacing w:after="0" w:line="240" w:lineRule="auto"/>
        <w:textAlignment w:val="top"/>
        <w:rPr>
          <w:rFonts w:cs="Arial"/>
        </w:rPr>
      </w:pPr>
      <w:r w:rsidRPr="002C5CB8">
        <w:rPr>
          <w:rFonts w:cs="Arial"/>
        </w:rPr>
        <w:t xml:space="preserve">We achieve this in two ways. </w:t>
      </w:r>
      <w:r w:rsidR="00C310AA">
        <w:rPr>
          <w:rFonts w:cs="Arial"/>
        </w:rPr>
        <w:t xml:space="preserve"> </w:t>
      </w:r>
      <w:r w:rsidR="00C310AA" w:rsidRPr="002C5CB8">
        <w:rPr>
          <w:rFonts w:cs="Arial"/>
        </w:rPr>
        <w:t>First,</w:t>
      </w:r>
      <w:r w:rsidRPr="002C5CB8">
        <w:rPr>
          <w:rFonts w:cs="Arial"/>
        </w:rPr>
        <w:t xml:space="preserve"> we improve lives on the frontline through delivery of public services. Secondly, we use our knowledge to change 'the system', to fix the complex web that can trap and disempower those it was set up to help. With the heart of a charity and the mindset of a business, we are uniquely placed to deliver on this challenging agenda.</w:t>
      </w:r>
    </w:p>
    <w:p w14:paraId="0D4C0433" w14:textId="77777777" w:rsidR="00717A64" w:rsidRPr="002C5CB8" w:rsidRDefault="00717A64" w:rsidP="002C5CB8">
      <w:pPr>
        <w:spacing w:after="0" w:line="240" w:lineRule="auto"/>
        <w:rPr>
          <w:rFonts w:cs="Arial"/>
        </w:rPr>
      </w:pPr>
    </w:p>
    <w:tbl>
      <w:tblPr>
        <w:tblW w:w="10243" w:type="dxa"/>
        <w:tblBorders>
          <w:top w:val="single" w:sz="8" w:space="0" w:color="000000"/>
          <w:bottom w:val="single" w:sz="8" w:space="0" w:color="000000"/>
        </w:tblBorders>
        <w:tblLook w:val="04A0" w:firstRow="1" w:lastRow="0" w:firstColumn="1" w:lastColumn="0" w:noHBand="0" w:noVBand="1"/>
      </w:tblPr>
      <w:tblGrid>
        <w:gridCol w:w="9242"/>
        <w:gridCol w:w="1001"/>
      </w:tblGrid>
      <w:tr w:rsidR="001054FB" w:rsidRPr="002C5CB8" w14:paraId="044EDB14" w14:textId="77777777" w:rsidTr="009D59B3">
        <w:trPr>
          <w:gridAfter w:val="1"/>
          <w:wAfter w:w="1001" w:type="dxa"/>
        </w:trPr>
        <w:tc>
          <w:tcPr>
            <w:tcW w:w="9242" w:type="dxa"/>
            <w:tcBorders>
              <w:top w:val="single" w:sz="8" w:space="0" w:color="000000"/>
              <w:bottom w:val="single" w:sz="8" w:space="0" w:color="000000"/>
            </w:tcBorders>
            <w:shd w:val="clear" w:color="auto" w:fill="F2F2F2"/>
          </w:tcPr>
          <w:p w14:paraId="3849DA77" w14:textId="77777777" w:rsidR="001054FB" w:rsidRPr="002C5CB8" w:rsidRDefault="00907F54" w:rsidP="002C5CB8">
            <w:pPr>
              <w:pStyle w:val="Heading2"/>
              <w:spacing w:before="0" w:after="0" w:line="240" w:lineRule="auto"/>
              <w:rPr>
                <w:rFonts w:cs="Arial"/>
                <w:sz w:val="30"/>
                <w:szCs w:val="30"/>
              </w:rPr>
            </w:pPr>
            <w:r w:rsidRPr="002C5CB8">
              <w:rPr>
                <w:rFonts w:cs="Arial"/>
                <w:sz w:val="30"/>
                <w:szCs w:val="30"/>
              </w:rPr>
              <w:t>Where you fit in</w:t>
            </w:r>
          </w:p>
        </w:tc>
      </w:tr>
      <w:tr w:rsidR="008F2391" w:rsidRPr="002C5CB8" w14:paraId="343D71DD" w14:textId="77777777" w:rsidTr="009D59B3">
        <w:tblPrEx>
          <w:tblBorders>
            <w:top w:val="nil"/>
            <w:left w:val="nil"/>
            <w:bottom w:val="nil"/>
            <w:right w:val="nil"/>
          </w:tblBorders>
          <w:tblLook w:val="0000" w:firstRow="0" w:lastRow="0" w:firstColumn="0" w:lastColumn="0" w:noHBand="0" w:noVBand="0"/>
        </w:tblPrEx>
        <w:trPr>
          <w:trHeight w:val="953"/>
        </w:trPr>
        <w:tc>
          <w:tcPr>
            <w:tcW w:w="10243" w:type="dxa"/>
            <w:gridSpan w:val="2"/>
          </w:tcPr>
          <w:p w14:paraId="60374B8E" w14:textId="77777777" w:rsidR="00BD71F7" w:rsidRDefault="00BD71F7" w:rsidP="00E82CCE">
            <w:pPr>
              <w:tabs>
                <w:tab w:val="left" w:pos="1440"/>
                <w:tab w:val="left" w:pos="2160"/>
                <w:tab w:val="left" w:pos="3060"/>
              </w:tabs>
              <w:spacing w:after="0" w:line="240" w:lineRule="auto"/>
              <w:ind w:left="-57"/>
              <w:jc w:val="both"/>
              <w:rPr>
                <w:rFonts w:eastAsia="Times New Roman" w:cs="Arial"/>
                <w:color w:val="000000"/>
              </w:rPr>
            </w:pPr>
          </w:p>
          <w:p w14:paraId="4E584998" w14:textId="77777777" w:rsidR="00C14C36" w:rsidRDefault="00E82CCE" w:rsidP="00E82CCE">
            <w:pPr>
              <w:tabs>
                <w:tab w:val="left" w:pos="1440"/>
                <w:tab w:val="left" w:pos="2160"/>
                <w:tab w:val="left" w:pos="3060"/>
              </w:tabs>
              <w:spacing w:after="0" w:line="240" w:lineRule="auto"/>
              <w:ind w:left="-57"/>
              <w:jc w:val="both"/>
              <w:rPr>
                <w:rFonts w:eastAsia="Times New Roman" w:cs="Arial"/>
                <w:color w:val="000000"/>
              </w:rPr>
            </w:pPr>
            <w:r w:rsidRPr="007B1CA6">
              <w:rPr>
                <w:rFonts w:eastAsia="Times New Roman" w:cs="Arial"/>
                <w:color w:val="000000"/>
              </w:rPr>
              <w:t xml:space="preserve">Provide assertive outreach and engagement activities and undertake assessment for targeted </w:t>
            </w:r>
          </w:p>
          <w:p w14:paraId="6734351B" w14:textId="77777777" w:rsidR="00C14C36" w:rsidRDefault="00E82CCE" w:rsidP="00E82CCE">
            <w:pPr>
              <w:tabs>
                <w:tab w:val="left" w:pos="1440"/>
                <w:tab w:val="left" w:pos="2160"/>
                <w:tab w:val="left" w:pos="3060"/>
              </w:tabs>
              <w:spacing w:after="0" w:line="240" w:lineRule="auto"/>
              <w:ind w:left="-57"/>
              <w:jc w:val="both"/>
              <w:rPr>
                <w:rFonts w:eastAsia="Times New Roman" w:cs="Arial"/>
                <w:color w:val="000000"/>
              </w:rPr>
            </w:pPr>
            <w:r w:rsidRPr="007B1CA6">
              <w:rPr>
                <w:rFonts w:eastAsia="Times New Roman" w:cs="Arial"/>
                <w:color w:val="000000"/>
              </w:rPr>
              <w:t xml:space="preserve">and specialist treatment interventions for young people referred to the service under the </w:t>
            </w:r>
          </w:p>
          <w:p w14:paraId="445A76C1" w14:textId="2C0C1952" w:rsidR="00E82CCE" w:rsidRPr="007B1CA6" w:rsidRDefault="00E82CCE" w:rsidP="00E82CCE">
            <w:pPr>
              <w:tabs>
                <w:tab w:val="left" w:pos="1440"/>
                <w:tab w:val="left" w:pos="2160"/>
                <w:tab w:val="left" w:pos="3060"/>
              </w:tabs>
              <w:spacing w:after="0" w:line="240" w:lineRule="auto"/>
              <w:ind w:left="-57"/>
              <w:jc w:val="both"/>
              <w:rPr>
                <w:rFonts w:eastAsia="Times New Roman" w:cs="Arial"/>
              </w:rPr>
            </w:pPr>
            <w:r w:rsidRPr="007B1CA6">
              <w:rPr>
                <w:rFonts w:eastAsia="Times New Roman" w:cs="Arial"/>
                <w:color w:val="000000"/>
              </w:rPr>
              <w:t>supervision of senior staff</w:t>
            </w:r>
            <w:r w:rsidRPr="007B1CA6">
              <w:rPr>
                <w:rFonts w:eastAsia="Times New Roman" w:cs="Arial"/>
              </w:rPr>
              <w:t xml:space="preserve">. </w:t>
            </w:r>
          </w:p>
          <w:p w14:paraId="5D8AA0BB" w14:textId="77777777" w:rsidR="00E82CCE" w:rsidRPr="007B1CA6" w:rsidRDefault="00E82CCE" w:rsidP="00E82CCE">
            <w:pPr>
              <w:tabs>
                <w:tab w:val="left" w:pos="1440"/>
                <w:tab w:val="left" w:pos="2160"/>
                <w:tab w:val="left" w:pos="3060"/>
              </w:tabs>
              <w:spacing w:after="0" w:line="240" w:lineRule="auto"/>
              <w:ind w:left="-57"/>
              <w:jc w:val="both"/>
              <w:rPr>
                <w:rFonts w:eastAsia="Times New Roman" w:cs="Arial"/>
              </w:rPr>
            </w:pPr>
          </w:p>
          <w:p w14:paraId="11D56F6D" w14:textId="77777777" w:rsidR="00C14C36" w:rsidRDefault="00E82CCE" w:rsidP="00E82CCE">
            <w:pPr>
              <w:tabs>
                <w:tab w:val="left" w:pos="1440"/>
                <w:tab w:val="left" w:pos="2160"/>
                <w:tab w:val="left" w:pos="3060"/>
              </w:tabs>
              <w:spacing w:after="0" w:line="240" w:lineRule="auto"/>
              <w:ind w:left="-57"/>
              <w:jc w:val="both"/>
              <w:rPr>
                <w:rFonts w:eastAsia="Times New Roman" w:cs="Arial"/>
              </w:rPr>
            </w:pPr>
            <w:r w:rsidRPr="007B1CA6">
              <w:rPr>
                <w:rFonts w:eastAsia="Times New Roman" w:cs="Arial"/>
              </w:rPr>
              <w:t xml:space="preserve">Provide targeted and </w:t>
            </w:r>
            <w:r w:rsidR="00C35E04" w:rsidRPr="007B1CA6">
              <w:rPr>
                <w:rFonts w:eastAsia="Times New Roman" w:cs="Arial"/>
              </w:rPr>
              <w:t xml:space="preserve">structured substance </w:t>
            </w:r>
            <w:r w:rsidR="004227F2">
              <w:rPr>
                <w:rFonts w:eastAsia="Times New Roman" w:cs="Arial"/>
              </w:rPr>
              <w:t>u</w:t>
            </w:r>
            <w:r w:rsidR="00C35E04" w:rsidRPr="007B1CA6">
              <w:rPr>
                <w:rFonts w:eastAsia="Times New Roman" w:cs="Arial"/>
              </w:rPr>
              <w:t xml:space="preserve">se </w:t>
            </w:r>
            <w:r w:rsidRPr="007B1CA6">
              <w:rPr>
                <w:rFonts w:eastAsia="Times New Roman" w:cs="Arial"/>
              </w:rPr>
              <w:t>interventions</w:t>
            </w:r>
            <w:r w:rsidR="00C310AA">
              <w:rPr>
                <w:rFonts w:eastAsia="Times New Roman" w:cs="Arial"/>
              </w:rPr>
              <w:t>,</w:t>
            </w:r>
            <w:r w:rsidRPr="007B1CA6">
              <w:rPr>
                <w:rFonts w:eastAsia="Times New Roman" w:cs="Arial"/>
              </w:rPr>
              <w:t xml:space="preserve"> both 1:1 and group work</w:t>
            </w:r>
            <w:r w:rsidR="00C310AA">
              <w:rPr>
                <w:rFonts w:eastAsia="Times New Roman" w:cs="Arial"/>
              </w:rPr>
              <w:t>,</w:t>
            </w:r>
            <w:r w:rsidRPr="007B1CA6">
              <w:rPr>
                <w:rFonts w:eastAsia="Times New Roman" w:cs="Arial"/>
              </w:rPr>
              <w:t xml:space="preserve"> for </w:t>
            </w:r>
          </w:p>
          <w:p w14:paraId="29D7C6CC" w14:textId="77777777" w:rsidR="00C14C36" w:rsidRDefault="00E82CCE" w:rsidP="00E82CCE">
            <w:pPr>
              <w:tabs>
                <w:tab w:val="left" w:pos="1440"/>
                <w:tab w:val="left" w:pos="2160"/>
                <w:tab w:val="left" w:pos="3060"/>
              </w:tabs>
              <w:spacing w:after="0" w:line="240" w:lineRule="auto"/>
              <w:ind w:left="-57"/>
              <w:jc w:val="both"/>
              <w:rPr>
                <w:rFonts w:eastAsia="Times New Roman" w:cs="Arial"/>
              </w:rPr>
            </w:pPr>
            <w:r w:rsidRPr="007B1CA6">
              <w:rPr>
                <w:rFonts w:eastAsia="Times New Roman" w:cs="Arial"/>
              </w:rPr>
              <w:t>those young people aged 11-2</w:t>
            </w:r>
            <w:r w:rsidR="00C310AA">
              <w:rPr>
                <w:rFonts w:eastAsia="Times New Roman" w:cs="Arial"/>
              </w:rPr>
              <w:t>5</w:t>
            </w:r>
            <w:r w:rsidRPr="007B1CA6">
              <w:rPr>
                <w:rFonts w:eastAsia="Times New Roman" w:cs="Arial"/>
              </w:rPr>
              <w:t xml:space="preserve"> and their families whe</w:t>
            </w:r>
            <w:r w:rsidR="00C310AA">
              <w:rPr>
                <w:rFonts w:eastAsia="Times New Roman" w:cs="Arial"/>
              </w:rPr>
              <w:t>n required. This will take place</w:t>
            </w:r>
            <w:r w:rsidRPr="007B1CA6">
              <w:rPr>
                <w:rFonts w:eastAsia="Times New Roman" w:cs="Arial"/>
              </w:rPr>
              <w:t xml:space="preserve"> within</w:t>
            </w:r>
          </w:p>
          <w:p w14:paraId="2A44FEE0" w14:textId="46FA0095" w:rsidR="00E82CCE" w:rsidRPr="007B1CA6" w:rsidRDefault="00E82CCE" w:rsidP="00E82CCE">
            <w:pPr>
              <w:tabs>
                <w:tab w:val="left" w:pos="1440"/>
                <w:tab w:val="left" w:pos="2160"/>
                <w:tab w:val="left" w:pos="3060"/>
              </w:tabs>
              <w:spacing w:after="0" w:line="240" w:lineRule="auto"/>
              <w:ind w:left="-57"/>
              <w:jc w:val="both"/>
              <w:rPr>
                <w:rFonts w:eastAsia="Times New Roman" w:cs="Arial"/>
              </w:rPr>
            </w:pPr>
            <w:r w:rsidRPr="007B1CA6">
              <w:rPr>
                <w:rFonts w:eastAsia="Times New Roman" w:cs="Arial"/>
              </w:rPr>
              <w:t>a range of settings including</w:t>
            </w:r>
            <w:r w:rsidR="00C310AA">
              <w:rPr>
                <w:rFonts w:eastAsia="Times New Roman" w:cs="Arial"/>
              </w:rPr>
              <w:t xml:space="preserve">, </w:t>
            </w:r>
            <w:r w:rsidRPr="007B1CA6">
              <w:rPr>
                <w:rFonts w:eastAsia="Times New Roman" w:cs="Arial"/>
              </w:rPr>
              <w:t xml:space="preserve">schools, community settings and home visits.  </w:t>
            </w:r>
          </w:p>
          <w:p w14:paraId="33F2A228" w14:textId="77777777" w:rsidR="00E82CCE" w:rsidRPr="007B1CA6" w:rsidRDefault="00E82CCE" w:rsidP="00E82CCE">
            <w:pPr>
              <w:tabs>
                <w:tab w:val="left" w:pos="1440"/>
                <w:tab w:val="left" w:pos="2160"/>
                <w:tab w:val="left" w:pos="3060"/>
              </w:tabs>
              <w:spacing w:after="0" w:line="240" w:lineRule="auto"/>
              <w:ind w:left="-57"/>
              <w:jc w:val="both"/>
              <w:rPr>
                <w:rFonts w:eastAsia="Times New Roman" w:cs="Arial"/>
              </w:rPr>
            </w:pPr>
          </w:p>
          <w:p w14:paraId="4CC518B5" w14:textId="77777777" w:rsidR="00C14C36" w:rsidRDefault="00E82CCE" w:rsidP="00E82CCE">
            <w:pPr>
              <w:tabs>
                <w:tab w:val="left" w:pos="1440"/>
                <w:tab w:val="left" w:pos="2160"/>
                <w:tab w:val="left" w:pos="3060"/>
              </w:tabs>
              <w:spacing w:after="0" w:line="240" w:lineRule="auto"/>
              <w:ind w:left="-57"/>
              <w:jc w:val="both"/>
              <w:rPr>
                <w:rFonts w:eastAsia="Times New Roman" w:cs="Arial"/>
              </w:rPr>
            </w:pPr>
            <w:r w:rsidRPr="007B1CA6">
              <w:rPr>
                <w:rFonts w:eastAsia="Times New Roman" w:cs="Arial"/>
              </w:rPr>
              <w:t>Provide satellite services away from our central office bases where required, to offer clients</w:t>
            </w:r>
          </w:p>
          <w:p w14:paraId="1B95092F" w14:textId="3F8E08F2" w:rsidR="00C14C36" w:rsidRDefault="00E82CCE" w:rsidP="00E82CCE">
            <w:pPr>
              <w:tabs>
                <w:tab w:val="left" w:pos="1440"/>
                <w:tab w:val="left" w:pos="2160"/>
                <w:tab w:val="left" w:pos="3060"/>
              </w:tabs>
              <w:spacing w:after="0" w:line="240" w:lineRule="auto"/>
              <w:ind w:left="-57"/>
              <w:jc w:val="both"/>
              <w:rPr>
                <w:rFonts w:eastAsia="Times New Roman" w:cs="Arial"/>
              </w:rPr>
            </w:pPr>
            <w:r w:rsidRPr="007B1CA6">
              <w:rPr>
                <w:rFonts w:eastAsia="Times New Roman" w:cs="Arial"/>
              </w:rPr>
              <w:t xml:space="preserve">a wider choice of accessing substance </w:t>
            </w:r>
            <w:r w:rsidR="004227F2">
              <w:rPr>
                <w:rFonts w:eastAsia="Times New Roman" w:cs="Arial"/>
              </w:rPr>
              <w:t>u</w:t>
            </w:r>
            <w:r w:rsidRPr="007B1CA6">
              <w:rPr>
                <w:rFonts w:eastAsia="Times New Roman" w:cs="Arial"/>
              </w:rPr>
              <w:t xml:space="preserve">se services and recovery </w:t>
            </w:r>
            <w:r w:rsidR="00C310AA" w:rsidRPr="007B1CA6">
              <w:rPr>
                <w:rFonts w:eastAsia="Times New Roman" w:cs="Arial"/>
              </w:rPr>
              <w:t>support, to</w:t>
            </w:r>
            <w:r w:rsidRPr="007B1CA6">
              <w:rPr>
                <w:rFonts w:eastAsia="Times New Roman" w:cs="Arial"/>
              </w:rPr>
              <w:t xml:space="preserve"> enable </w:t>
            </w:r>
          </w:p>
          <w:p w14:paraId="7E4396A5" w14:textId="4051C23A" w:rsidR="00E82CCE" w:rsidRPr="007B1CA6" w:rsidRDefault="00E82CCE" w:rsidP="00E82CCE">
            <w:pPr>
              <w:tabs>
                <w:tab w:val="left" w:pos="1440"/>
                <w:tab w:val="left" w:pos="2160"/>
                <w:tab w:val="left" w:pos="3060"/>
              </w:tabs>
              <w:spacing w:after="0" w:line="240" w:lineRule="auto"/>
              <w:ind w:left="-57"/>
              <w:jc w:val="both"/>
              <w:rPr>
                <w:rFonts w:eastAsia="Times New Roman" w:cs="Arial"/>
              </w:rPr>
            </w:pPr>
            <w:r w:rsidRPr="007B1CA6">
              <w:rPr>
                <w:rFonts w:eastAsia="Times New Roman" w:cs="Arial"/>
              </w:rPr>
              <w:t>those with specialist requirements to have their needs met in appropriate settings.</w:t>
            </w:r>
          </w:p>
          <w:p w14:paraId="01F7280A" w14:textId="77777777" w:rsidR="00E82CCE" w:rsidRPr="007B1CA6" w:rsidRDefault="00E82CCE" w:rsidP="00E82CCE">
            <w:pPr>
              <w:tabs>
                <w:tab w:val="left" w:pos="1440"/>
                <w:tab w:val="left" w:pos="2160"/>
                <w:tab w:val="left" w:pos="3060"/>
              </w:tabs>
              <w:spacing w:after="0" w:line="240" w:lineRule="auto"/>
              <w:ind w:left="-57"/>
              <w:jc w:val="both"/>
              <w:rPr>
                <w:rFonts w:eastAsia="Times New Roman" w:cs="Arial"/>
              </w:rPr>
            </w:pPr>
          </w:p>
          <w:p w14:paraId="01C7B0EC" w14:textId="77777777" w:rsidR="007B1CA6" w:rsidRPr="007B1CA6" w:rsidRDefault="00E82CCE" w:rsidP="007B1CA6">
            <w:pPr>
              <w:tabs>
                <w:tab w:val="left" w:pos="1440"/>
                <w:tab w:val="left" w:pos="2160"/>
                <w:tab w:val="left" w:pos="3060"/>
              </w:tabs>
              <w:spacing w:after="0" w:line="240" w:lineRule="auto"/>
              <w:ind w:left="-57"/>
              <w:jc w:val="both"/>
              <w:rPr>
                <w:rFonts w:eastAsia="Times New Roman" w:cs="Arial"/>
              </w:rPr>
            </w:pPr>
            <w:r w:rsidRPr="007B1CA6">
              <w:rPr>
                <w:rFonts w:eastAsia="Times New Roman" w:cs="Arial"/>
              </w:rPr>
              <w:t>Facilitate and support targeted groups, focus groups</w:t>
            </w:r>
            <w:r w:rsidR="007B1CA6">
              <w:rPr>
                <w:rFonts w:eastAsia="Times New Roman" w:cs="Arial"/>
              </w:rPr>
              <w:t xml:space="preserve"> and service user participation. </w:t>
            </w:r>
          </w:p>
          <w:p w14:paraId="64DB046F" w14:textId="77777777" w:rsidR="00C05DC2" w:rsidRPr="007B1CA6" w:rsidRDefault="00C05DC2" w:rsidP="002C5CB8">
            <w:pPr>
              <w:pStyle w:val="NormalWeb"/>
              <w:spacing w:before="0" w:beforeAutospacing="0" w:after="0" w:afterAutospacing="0"/>
              <w:rPr>
                <w:rFonts w:ascii="Arial" w:eastAsia="Calibri" w:hAnsi="Arial" w:cs="Arial"/>
                <w:sz w:val="22"/>
                <w:szCs w:val="22"/>
                <w:lang w:eastAsia="en-US"/>
              </w:rPr>
            </w:pPr>
          </w:p>
          <w:p w14:paraId="4145F7BA" w14:textId="77777777" w:rsidR="00682093" w:rsidRPr="007B1CA6" w:rsidRDefault="00682093" w:rsidP="002C5CB8">
            <w:pPr>
              <w:pStyle w:val="NormalWeb"/>
              <w:spacing w:before="0" w:beforeAutospacing="0" w:after="0" w:afterAutospacing="0"/>
              <w:rPr>
                <w:rFonts w:ascii="Arial" w:eastAsia="Calibri" w:hAnsi="Arial" w:cs="Arial"/>
                <w:sz w:val="22"/>
                <w:szCs w:val="22"/>
                <w:lang w:eastAsia="en-US"/>
              </w:rPr>
            </w:pPr>
          </w:p>
        </w:tc>
      </w:tr>
      <w:tr w:rsidR="00D411D8" w:rsidRPr="002C5CB8" w14:paraId="7B036808" w14:textId="77777777" w:rsidTr="009D59B3">
        <w:trPr>
          <w:gridAfter w:val="1"/>
          <w:wAfter w:w="1001" w:type="dxa"/>
        </w:trPr>
        <w:tc>
          <w:tcPr>
            <w:tcW w:w="9242" w:type="dxa"/>
            <w:tcBorders>
              <w:top w:val="single" w:sz="8" w:space="0" w:color="000000"/>
              <w:bottom w:val="single" w:sz="8" w:space="0" w:color="000000"/>
            </w:tcBorders>
            <w:shd w:val="clear" w:color="auto" w:fill="F2F2F2"/>
          </w:tcPr>
          <w:p w14:paraId="3445F637" w14:textId="77777777" w:rsidR="00D411D8" w:rsidRPr="002C5CB8" w:rsidRDefault="009D59B3" w:rsidP="002C5CB8">
            <w:pPr>
              <w:pStyle w:val="Heading2"/>
              <w:spacing w:before="0" w:after="0" w:line="240" w:lineRule="auto"/>
              <w:rPr>
                <w:rFonts w:cs="Arial"/>
                <w:sz w:val="30"/>
                <w:szCs w:val="30"/>
              </w:rPr>
            </w:pPr>
            <w:r w:rsidRPr="002C5CB8">
              <w:rPr>
                <w:rFonts w:cs="Arial"/>
                <w:sz w:val="30"/>
                <w:szCs w:val="30"/>
              </w:rPr>
              <w:t>M</w:t>
            </w:r>
            <w:r w:rsidR="00D411D8" w:rsidRPr="002C5CB8">
              <w:rPr>
                <w:rFonts w:cs="Arial"/>
                <w:sz w:val="30"/>
                <w:szCs w:val="30"/>
              </w:rPr>
              <w:t>ain Duties &amp; Accountabilities</w:t>
            </w:r>
          </w:p>
        </w:tc>
      </w:tr>
    </w:tbl>
    <w:p w14:paraId="4CBAE2C2" w14:textId="77777777" w:rsidR="003B2762" w:rsidRPr="002C5CB8" w:rsidRDefault="003B2762" w:rsidP="002C5CB8">
      <w:pPr>
        <w:spacing w:after="0" w:line="240" w:lineRule="auto"/>
        <w:rPr>
          <w:rFonts w:cs="Arial"/>
          <w:color w:val="000000"/>
          <w:lang w:eastAsia="en-GB"/>
        </w:rPr>
      </w:pPr>
    </w:p>
    <w:p w14:paraId="3899FD06" w14:textId="77777777" w:rsidR="00E82CCE" w:rsidRPr="00BD71F7" w:rsidRDefault="00E82CCE" w:rsidP="00D14AB9">
      <w:pPr>
        <w:tabs>
          <w:tab w:val="left" w:pos="1440"/>
          <w:tab w:val="left" w:pos="2160"/>
          <w:tab w:val="left" w:pos="3060"/>
        </w:tabs>
        <w:spacing w:after="0" w:line="240" w:lineRule="auto"/>
        <w:jc w:val="both"/>
        <w:rPr>
          <w:rFonts w:eastAsia="Times New Roman" w:cs="Arial"/>
        </w:rPr>
      </w:pPr>
      <w:r w:rsidRPr="00BD71F7">
        <w:rPr>
          <w:rFonts w:eastAsia="Times New Roman" w:cs="Arial"/>
        </w:rPr>
        <w:t xml:space="preserve">Provide appropriate specialist </w:t>
      </w:r>
      <w:r w:rsidR="00C310AA" w:rsidRPr="00BD71F7">
        <w:rPr>
          <w:rFonts w:eastAsia="Times New Roman" w:cs="Arial"/>
        </w:rPr>
        <w:t>and</w:t>
      </w:r>
      <w:r w:rsidRPr="00BD71F7">
        <w:rPr>
          <w:rFonts w:eastAsia="Times New Roman" w:cs="Arial"/>
        </w:rPr>
        <w:t xml:space="preserve"> targeted </w:t>
      </w:r>
      <w:r w:rsidR="00BD71F7" w:rsidRPr="00BD71F7">
        <w:rPr>
          <w:rFonts w:eastAsia="Times New Roman" w:cs="Arial"/>
        </w:rPr>
        <w:t xml:space="preserve">young people’s </w:t>
      </w:r>
      <w:r w:rsidRPr="00BD71F7">
        <w:rPr>
          <w:rFonts w:eastAsia="Times New Roman" w:cs="Arial"/>
        </w:rPr>
        <w:t xml:space="preserve">substance </w:t>
      </w:r>
      <w:r w:rsidR="004227F2">
        <w:rPr>
          <w:rFonts w:eastAsia="Times New Roman" w:cs="Arial"/>
        </w:rPr>
        <w:t>u</w:t>
      </w:r>
      <w:r w:rsidRPr="00BD71F7">
        <w:rPr>
          <w:rFonts w:eastAsia="Times New Roman" w:cs="Arial"/>
        </w:rPr>
        <w:t>se support, and interventions to a pre-defined case load of young people who are referred</w:t>
      </w:r>
      <w:r w:rsidR="00C310AA" w:rsidRPr="00BD71F7">
        <w:rPr>
          <w:rFonts w:eastAsia="Times New Roman" w:cs="Arial"/>
        </w:rPr>
        <w:t>,</w:t>
      </w:r>
      <w:r w:rsidRPr="00BD71F7">
        <w:rPr>
          <w:rFonts w:eastAsia="Times New Roman" w:cs="Arial"/>
        </w:rPr>
        <w:t xml:space="preserve"> by means of effective assessment, care planning and risk management.</w:t>
      </w:r>
    </w:p>
    <w:p w14:paraId="068CB323" w14:textId="77777777" w:rsidR="00E82CCE" w:rsidRPr="00BD71F7" w:rsidRDefault="00E82CCE" w:rsidP="00D14AB9">
      <w:pPr>
        <w:tabs>
          <w:tab w:val="left" w:pos="1440"/>
          <w:tab w:val="left" w:pos="2160"/>
          <w:tab w:val="left" w:pos="3060"/>
        </w:tabs>
        <w:spacing w:after="0" w:line="240" w:lineRule="auto"/>
        <w:jc w:val="both"/>
        <w:rPr>
          <w:rFonts w:eastAsia="Times New Roman" w:cs="Arial"/>
        </w:rPr>
      </w:pPr>
    </w:p>
    <w:p w14:paraId="5EC10507" w14:textId="77777777" w:rsidR="00E82CCE" w:rsidRPr="00BD71F7" w:rsidRDefault="00E82CCE" w:rsidP="00D14AB9">
      <w:pPr>
        <w:tabs>
          <w:tab w:val="left" w:pos="1440"/>
          <w:tab w:val="left" w:pos="2160"/>
          <w:tab w:val="left" w:pos="3060"/>
        </w:tabs>
        <w:spacing w:after="0" w:line="240" w:lineRule="auto"/>
        <w:jc w:val="both"/>
        <w:rPr>
          <w:rFonts w:eastAsia="Times New Roman" w:cs="Arial"/>
        </w:rPr>
      </w:pPr>
      <w:r w:rsidRPr="00BD71F7">
        <w:rPr>
          <w:rFonts w:eastAsia="Times New Roman" w:cs="Arial"/>
        </w:rPr>
        <w:t xml:space="preserve">Support young people where required through referral and support </w:t>
      </w:r>
      <w:r w:rsidR="00C310AA" w:rsidRPr="00BD71F7">
        <w:rPr>
          <w:rFonts w:eastAsia="Times New Roman" w:cs="Arial"/>
        </w:rPr>
        <w:t xml:space="preserve">them </w:t>
      </w:r>
      <w:r w:rsidRPr="00BD71F7">
        <w:rPr>
          <w:rFonts w:eastAsia="Times New Roman" w:cs="Arial"/>
        </w:rPr>
        <w:t xml:space="preserve">to access: </w:t>
      </w:r>
    </w:p>
    <w:p w14:paraId="2DEACA0A" w14:textId="77777777" w:rsidR="00E82CCE" w:rsidRPr="00BD71F7" w:rsidRDefault="00E82CCE" w:rsidP="00D14AB9">
      <w:pPr>
        <w:numPr>
          <w:ilvl w:val="0"/>
          <w:numId w:val="44"/>
        </w:numPr>
        <w:spacing w:after="0" w:line="240" w:lineRule="auto"/>
        <w:ind w:left="0"/>
        <w:rPr>
          <w:rFonts w:eastAsia="Times New Roman" w:cs="Arial"/>
        </w:rPr>
      </w:pPr>
      <w:r w:rsidRPr="00BD71F7">
        <w:rPr>
          <w:rFonts w:eastAsia="Times New Roman" w:cs="Arial"/>
        </w:rPr>
        <w:t>Prescribing services</w:t>
      </w:r>
    </w:p>
    <w:p w14:paraId="2355BC13" w14:textId="77777777" w:rsidR="00E82CCE" w:rsidRPr="00BD71F7" w:rsidRDefault="00E82CCE" w:rsidP="00D14AB9">
      <w:pPr>
        <w:numPr>
          <w:ilvl w:val="0"/>
          <w:numId w:val="44"/>
        </w:numPr>
        <w:spacing w:after="0" w:line="240" w:lineRule="auto"/>
        <w:ind w:left="0"/>
        <w:rPr>
          <w:rFonts w:eastAsia="Times New Roman" w:cs="Arial"/>
        </w:rPr>
      </w:pPr>
      <w:r w:rsidRPr="00BD71F7">
        <w:rPr>
          <w:rFonts w:eastAsia="Times New Roman" w:cs="Arial"/>
          <w:bCs/>
        </w:rPr>
        <w:t xml:space="preserve">Appropriate health services </w:t>
      </w:r>
      <w:r w:rsidR="00C310AA" w:rsidRPr="00BD71F7">
        <w:rPr>
          <w:rFonts w:eastAsia="Times New Roman" w:cs="Arial"/>
          <w:bCs/>
        </w:rPr>
        <w:t>including</w:t>
      </w:r>
      <w:r w:rsidRPr="00BD71F7">
        <w:rPr>
          <w:rFonts w:eastAsia="Times New Roman" w:cs="Arial"/>
          <w:bCs/>
        </w:rPr>
        <w:t xml:space="preserve"> mental health, sexual health and BBV services</w:t>
      </w:r>
      <w:r w:rsidR="00C310AA" w:rsidRPr="00BD71F7">
        <w:rPr>
          <w:rFonts w:eastAsia="Times New Roman" w:cs="Arial"/>
          <w:bCs/>
        </w:rPr>
        <w:t>,</w:t>
      </w:r>
      <w:r w:rsidRPr="00BD71F7">
        <w:rPr>
          <w:rFonts w:eastAsia="Times New Roman" w:cs="Arial"/>
          <w:bCs/>
        </w:rPr>
        <w:t xml:space="preserve"> and to facilitate the offer of personalised Hep B/C tests for certain clients.</w:t>
      </w:r>
      <w:r w:rsidRPr="00BD71F7">
        <w:rPr>
          <w:rFonts w:eastAsia="Times New Roman" w:cs="Arial"/>
        </w:rPr>
        <w:t xml:space="preserve"> </w:t>
      </w:r>
    </w:p>
    <w:p w14:paraId="646707F0" w14:textId="77777777" w:rsidR="00C14C36" w:rsidRDefault="00C14C36" w:rsidP="00D14AB9">
      <w:pPr>
        <w:numPr>
          <w:ilvl w:val="0"/>
          <w:numId w:val="44"/>
        </w:numPr>
        <w:spacing w:after="0" w:line="240" w:lineRule="auto"/>
        <w:ind w:left="0"/>
        <w:rPr>
          <w:rFonts w:eastAsia="Times New Roman" w:cs="Arial"/>
        </w:rPr>
      </w:pPr>
    </w:p>
    <w:p w14:paraId="5B774C57" w14:textId="77777777" w:rsidR="00C14C36" w:rsidRDefault="00C14C36" w:rsidP="00C14C36">
      <w:pPr>
        <w:spacing w:after="0" w:line="240" w:lineRule="auto"/>
        <w:rPr>
          <w:rFonts w:eastAsia="Times New Roman" w:cs="Arial"/>
        </w:rPr>
      </w:pPr>
    </w:p>
    <w:p w14:paraId="63FDDE93" w14:textId="77777777" w:rsidR="00C14C36" w:rsidRDefault="00C14C36" w:rsidP="00C14C36">
      <w:pPr>
        <w:spacing w:after="0" w:line="240" w:lineRule="auto"/>
        <w:rPr>
          <w:rFonts w:eastAsia="Times New Roman" w:cs="Arial"/>
        </w:rPr>
      </w:pPr>
    </w:p>
    <w:p w14:paraId="2B1CE199" w14:textId="0AB8861E" w:rsidR="00E82CCE" w:rsidRPr="00BD71F7" w:rsidRDefault="00E82CCE" w:rsidP="00C14C36">
      <w:pPr>
        <w:spacing w:after="0" w:line="240" w:lineRule="auto"/>
        <w:rPr>
          <w:rFonts w:eastAsia="Times New Roman" w:cs="Arial"/>
        </w:rPr>
      </w:pPr>
      <w:r w:rsidRPr="00BD71F7">
        <w:rPr>
          <w:rFonts w:eastAsia="Times New Roman" w:cs="Arial"/>
        </w:rPr>
        <w:t xml:space="preserve">Any other service to meet the young person’s individual needs and achieve positive outcomes. </w:t>
      </w:r>
    </w:p>
    <w:p w14:paraId="0E076302" w14:textId="77777777" w:rsidR="00E82CCE" w:rsidRPr="00BD71F7" w:rsidRDefault="00E82CCE" w:rsidP="00D14AB9">
      <w:pPr>
        <w:tabs>
          <w:tab w:val="left" w:pos="1440"/>
          <w:tab w:val="left" w:pos="2160"/>
          <w:tab w:val="left" w:pos="3060"/>
        </w:tabs>
        <w:spacing w:after="0" w:line="240" w:lineRule="auto"/>
        <w:jc w:val="both"/>
        <w:rPr>
          <w:rFonts w:eastAsia="Times New Roman" w:cs="Arial"/>
        </w:rPr>
      </w:pPr>
    </w:p>
    <w:p w14:paraId="4C6DEE96" w14:textId="77777777" w:rsidR="00E82CCE" w:rsidRPr="00BD71F7" w:rsidRDefault="00E82CCE" w:rsidP="00D14AB9">
      <w:pPr>
        <w:tabs>
          <w:tab w:val="left" w:pos="1440"/>
          <w:tab w:val="left" w:pos="2160"/>
          <w:tab w:val="left" w:pos="3060"/>
        </w:tabs>
        <w:spacing w:after="0" w:line="240" w:lineRule="auto"/>
        <w:jc w:val="both"/>
        <w:rPr>
          <w:rFonts w:eastAsia="Times New Roman" w:cs="Arial"/>
        </w:rPr>
      </w:pPr>
      <w:r w:rsidRPr="00BD71F7">
        <w:rPr>
          <w:rFonts w:eastAsia="Times New Roman" w:cs="Arial"/>
        </w:rPr>
        <w:t>Provide an out of hour’s duty system via mobile phone, when required on a rota basis</w:t>
      </w:r>
      <w:r w:rsidR="00C310AA" w:rsidRPr="00BD71F7">
        <w:rPr>
          <w:rFonts w:eastAsia="Times New Roman" w:cs="Arial"/>
        </w:rPr>
        <w:t>.  This</w:t>
      </w:r>
      <w:r w:rsidRPr="00BD71F7">
        <w:rPr>
          <w:rFonts w:eastAsia="Times New Roman" w:cs="Arial"/>
        </w:rPr>
        <w:t xml:space="preserve"> will be paid in accordance with the duty phone pay rates for the service </w:t>
      </w:r>
    </w:p>
    <w:p w14:paraId="3066C670" w14:textId="77777777" w:rsidR="00E82CCE" w:rsidRPr="00BD71F7" w:rsidRDefault="00E82CCE" w:rsidP="00D14AB9">
      <w:pPr>
        <w:tabs>
          <w:tab w:val="left" w:pos="709"/>
        </w:tabs>
        <w:spacing w:after="0" w:line="240" w:lineRule="auto"/>
        <w:jc w:val="both"/>
        <w:rPr>
          <w:rFonts w:eastAsia="Times New Roman" w:cs="Arial"/>
          <w:bCs/>
          <w:highlight w:val="red"/>
        </w:rPr>
      </w:pPr>
    </w:p>
    <w:p w14:paraId="71D77746" w14:textId="77777777" w:rsidR="00E82CCE" w:rsidRPr="00BD71F7" w:rsidRDefault="00E82CCE" w:rsidP="00D14AB9">
      <w:pPr>
        <w:tabs>
          <w:tab w:val="left" w:pos="709"/>
        </w:tabs>
        <w:spacing w:after="0" w:line="240" w:lineRule="auto"/>
        <w:jc w:val="both"/>
        <w:rPr>
          <w:rFonts w:eastAsia="Times New Roman" w:cs="Arial"/>
          <w:bCs/>
        </w:rPr>
      </w:pPr>
      <w:r w:rsidRPr="00BD71F7">
        <w:rPr>
          <w:rFonts w:eastAsia="Times New Roman" w:cs="Arial"/>
          <w:bCs/>
        </w:rPr>
        <w:t xml:space="preserve">Ensure that all records, activities and outcomes are documented and maintained accurately, in a timely manner to meet with Catch22 service standards and requirements. </w:t>
      </w:r>
    </w:p>
    <w:p w14:paraId="7207A84B" w14:textId="77777777" w:rsidR="00E82CCE" w:rsidRPr="00BD71F7" w:rsidRDefault="00E82CCE" w:rsidP="00D14AB9">
      <w:pPr>
        <w:tabs>
          <w:tab w:val="left" w:pos="709"/>
        </w:tabs>
        <w:spacing w:after="0" w:line="240" w:lineRule="auto"/>
        <w:jc w:val="both"/>
        <w:rPr>
          <w:rFonts w:eastAsia="Times New Roman" w:cs="Arial"/>
          <w:bCs/>
        </w:rPr>
      </w:pPr>
    </w:p>
    <w:p w14:paraId="2AD04CCB" w14:textId="77777777" w:rsidR="00E82CCE" w:rsidRPr="00BD71F7" w:rsidRDefault="00E82CCE" w:rsidP="00D14AB9">
      <w:pPr>
        <w:tabs>
          <w:tab w:val="left" w:pos="709"/>
        </w:tabs>
        <w:spacing w:after="0" w:line="240" w:lineRule="auto"/>
        <w:jc w:val="both"/>
        <w:rPr>
          <w:rFonts w:eastAsia="Times New Roman" w:cs="Arial"/>
          <w:bCs/>
        </w:rPr>
      </w:pPr>
      <w:r w:rsidRPr="00BD71F7">
        <w:rPr>
          <w:rFonts w:eastAsia="Times New Roman" w:cs="Arial"/>
          <w:bCs/>
        </w:rPr>
        <w:t>Regularly review and take part</w:t>
      </w:r>
      <w:r w:rsidR="00C310AA" w:rsidRPr="00BD71F7">
        <w:rPr>
          <w:rFonts w:eastAsia="Times New Roman" w:cs="Arial"/>
          <w:bCs/>
        </w:rPr>
        <w:t xml:space="preserve"> in the</w:t>
      </w:r>
      <w:r w:rsidRPr="00BD71F7">
        <w:rPr>
          <w:rFonts w:eastAsia="Times New Roman" w:cs="Arial"/>
          <w:bCs/>
        </w:rPr>
        <w:t xml:space="preserve"> auditing of case files and ensure learning from them is implemented. </w:t>
      </w:r>
    </w:p>
    <w:p w14:paraId="141ED1DA" w14:textId="77777777" w:rsidR="00E82CCE" w:rsidRPr="00BD71F7" w:rsidRDefault="00E82CCE" w:rsidP="00D14AB9">
      <w:pPr>
        <w:tabs>
          <w:tab w:val="left" w:pos="709"/>
        </w:tabs>
        <w:spacing w:after="0" w:line="240" w:lineRule="auto"/>
        <w:jc w:val="both"/>
        <w:rPr>
          <w:rFonts w:eastAsia="Times New Roman" w:cs="Arial"/>
          <w:bCs/>
        </w:rPr>
      </w:pPr>
    </w:p>
    <w:p w14:paraId="7D656452" w14:textId="77777777" w:rsidR="00E82CCE" w:rsidRPr="00BD71F7" w:rsidRDefault="00E82CCE" w:rsidP="00D14AB9">
      <w:pPr>
        <w:tabs>
          <w:tab w:val="left" w:pos="709"/>
        </w:tabs>
        <w:spacing w:after="0" w:line="240" w:lineRule="auto"/>
        <w:jc w:val="both"/>
        <w:rPr>
          <w:rFonts w:eastAsia="Times New Roman" w:cs="Arial"/>
        </w:rPr>
      </w:pPr>
      <w:r w:rsidRPr="00BD71F7">
        <w:rPr>
          <w:rFonts w:eastAsia="Times New Roman" w:cs="Arial"/>
        </w:rPr>
        <w:t>Develop, monitor, evaluate and report on care plans, YPOR</w:t>
      </w:r>
      <w:r w:rsidR="00C310AA" w:rsidRPr="00BD71F7">
        <w:rPr>
          <w:rFonts w:eastAsia="Times New Roman" w:cs="Arial"/>
        </w:rPr>
        <w:t>’</w:t>
      </w:r>
      <w:r w:rsidRPr="00BD71F7">
        <w:rPr>
          <w:rFonts w:eastAsia="Times New Roman" w:cs="Arial"/>
        </w:rPr>
        <w:t>S risk assessments and outcomes throughout the young person’s treatment journey</w:t>
      </w:r>
      <w:r w:rsidR="00C310AA" w:rsidRPr="00BD71F7">
        <w:rPr>
          <w:rFonts w:eastAsia="Times New Roman" w:cs="Arial"/>
        </w:rPr>
        <w:t>,</w:t>
      </w:r>
      <w:r w:rsidRPr="00BD71F7">
        <w:rPr>
          <w:rFonts w:eastAsia="Times New Roman" w:cs="Arial"/>
        </w:rPr>
        <w:t xml:space="preserve"> providing appropriate care and support </w:t>
      </w:r>
      <w:r w:rsidR="00C310AA" w:rsidRPr="00BD71F7">
        <w:rPr>
          <w:rFonts w:eastAsia="Times New Roman" w:cs="Arial"/>
        </w:rPr>
        <w:t>for</w:t>
      </w:r>
      <w:r w:rsidRPr="00BD71F7">
        <w:rPr>
          <w:rFonts w:eastAsia="Times New Roman" w:cs="Arial"/>
        </w:rPr>
        <w:t xml:space="preserve"> individuals accessing the service.</w:t>
      </w:r>
    </w:p>
    <w:p w14:paraId="35C68C9C" w14:textId="77777777" w:rsidR="00E82CCE" w:rsidRPr="00BD71F7" w:rsidRDefault="00E82CCE" w:rsidP="00D14AB9">
      <w:pPr>
        <w:tabs>
          <w:tab w:val="left" w:pos="709"/>
        </w:tabs>
        <w:spacing w:after="0" w:line="240" w:lineRule="auto"/>
        <w:jc w:val="both"/>
        <w:rPr>
          <w:rFonts w:eastAsia="Times New Roman" w:cs="Arial"/>
        </w:rPr>
      </w:pPr>
    </w:p>
    <w:p w14:paraId="1D0D0907" w14:textId="77777777" w:rsidR="00E82CCE" w:rsidRPr="00BD71F7" w:rsidRDefault="00E82CCE" w:rsidP="00D14AB9">
      <w:pPr>
        <w:spacing w:after="0" w:line="240" w:lineRule="auto"/>
        <w:rPr>
          <w:rFonts w:eastAsia="Times New Roman" w:cs="Arial"/>
          <w:bCs/>
        </w:rPr>
      </w:pPr>
      <w:r w:rsidRPr="00BD71F7">
        <w:rPr>
          <w:rFonts w:eastAsia="Times New Roman" w:cs="Arial"/>
          <w:bCs/>
        </w:rPr>
        <w:t>Provide family interventions and support to parents and carers of service users and those wishing to access our services.</w:t>
      </w:r>
    </w:p>
    <w:p w14:paraId="1820088B" w14:textId="77777777" w:rsidR="00E82CCE" w:rsidRPr="00BD71F7" w:rsidRDefault="00E82CCE" w:rsidP="00D14AB9">
      <w:pPr>
        <w:spacing w:after="0" w:line="240" w:lineRule="auto"/>
        <w:rPr>
          <w:rFonts w:eastAsia="Times New Roman" w:cs="Arial"/>
          <w:bCs/>
        </w:rPr>
      </w:pPr>
    </w:p>
    <w:p w14:paraId="1FF47C6A" w14:textId="77777777" w:rsidR="00E82CCE" w:rsidRPr="00BD71F7" w:rsidRDefault="00E82CCE" w:rsidP="00D14AB9">
      <w:pPr>
        <w:spacing w:after="0" w:line="240" w:lineRule="auto"/>
        <w:jc w:val="both"/>
        <w:rPr>
          <w:rFonts w:eastAsia="Times New Roman" w:cs="Arial"/>
          <w:bCs/>
        </w:rPr>
      </w:pPr>
      <w:r w:rsidRPr="00BD71F7">
        <w:rPr>
          <w:rFonts w:eastAsia="Times New Roman" w:cs="Arial"/>
          <w:bCs/>
        </w:rPr>
        <w:t xml:space="preserve">Promote and support service user involvement through facilitation of service user groups and </w:t>
      </w:r>
      <w:r w:rsidR="007F1F5E" w:rsidRPr="00BD71F7">
        <w:rPr>
          <w:rFonts w:eastAsia="Times New Roman" w:cs="Arial"/>
          <w:bCs/>
        </w:rPr>
        <w:t>activities,</w:t>
      </w:r>
      <w:r w:rsidRPr="00BD71F7">
        <w:rPr>
          <w:rFonts w:eastAsia="Times New Roman" w:cs="Arial"/>
          <w:bCs/>
        </w:rPr>
        <w:t xml:space="preserve"> support </w:t>
      </w:r>
      <w:r w:rsidR="00C310AA" w:rsidRPr="00BD71F7">
        <w:rPr>
          <w:rFonts w:eastAsia="Times New Roman" w:cs="Arial"/>
          <w:bCs/>
        </w:rPr>
        <w:t>volunteers’</w:t>
      </w:r>
      <w:r w:rsidRPr="00BD71F7">
        <w:rPr>
          <w:rFonts w:eastAsia="Times New Roman" w:cs="Arial"/>
          <w:bCs/>
        </w:rPr>
        <w:t xml:space="preserve"> participation within the service. Ensure that participation and feedback from the young people and volunteers contributes to the service development.</w:t>
      </w:r>
    </w:p>
    <w:p w14:paraId="01559FAA" w14:textId="77777777" w:rsidR="00E82CCE" w:rsidRPr="00BD71F7" w:rsidRDefault="00E82CCE" w:rsidP="00D14AB9">
      <w:pPr>
        <w:spacing w:after="0" w:line="240" w:lineRule="auto"/>
        <w:jc w:val="both"/>
        <w:rPr>
          <w:rFonts w:eastAsia="Times New Roman" w:cs="Arial"/>
          <w:bCs/>
        </w:rPr>
      </w:pPr>
    </w:p>
    <w:p w14:paraId="4CDAF63A" w14:textId="77777777" w:rsidR="00E82CCE" w:rsidRPr="00BD71F7" w:rsidRDefault="00C310AA" w:rsidP="00D14AB9">
      <w:pPr>
        <w:spacing w:after="0" w:line="240" w:lineRule="auto"/>
        <w:jc w:val="both"/>
        <w:rPr>
          <w:rFonts w:eastAsia="Times New Roman" w:cs="Arial"/>
          <w:bCs/>
        </w:rPr>
      </w:pPr>
      <w:r w:rsidRPr="00BD71F7">
        <w:rPr>
          <w:rFonts w:eastAsia="Times New Roman" w:cs="Arial"/>
          <w:bCs/>
        </w:rPr>
        <w:t>Adhere to</w:t>
      </w:r>
      <w:r w:rsidR="00E82CCE" w:rsidRPr="00BD71F7">
        <w:rPr>
          <w:rFonts w:eastAsia="Times New Roman" w:cs="Arial"/>
          <w:bCs/>
        </w:rPr>
        <w:t xml:space="preserve"> partnership working protocols with other agencies and promote effective dialogue, referral and care pathways between agencies, </w:t>
      </w:r>
      <w:r w:rsidR="007F1F5E" w:rsidRPr="00BD71F7">
        <w:rPr>
          <w:rFonts w:eastAsia="Times New Roman" w:cs="Arial"/>
          <w:bCs/>
        </w:rPr>
        <w:t>families,</w:t>
      </w:r>
      <w:r w:rsidR="00E82CCE" w:rsidRPr="00BD71F7">
        <w:rPr>
          <w:rFonts w:eastAsia="Times New Roman" w:cs="Arial"/>
          <w:bCs/>
        </w:rPr>
        <w:t xml:space="preserve"> and schools. </w:t>
      </w:r>
    </w:p>
    <w:p w14:paraId="0724F521" w14:textId="77777777" w:rsidR="00E82CCE" w:rsidRPr="00BD71F7" w:rsidRDefault="00E82CCE" w:rsidP="00D14AB9">
      <w:pPr>
        <w:spacing w:after="0" w:line="240" w:lineRule="auto"/>
        <w:jc w:val="both"/>
        <w:rPr>
          <w:rFonts w:eastAsia="Times New Roman" w:cs="Arial"/>
          <w:bCs/>
        </w:rPr>
      </w:pPr>
    </w:p>
    <w:p w14:paraId="2FDC9AB4" w14:textId="77777777" w:rsidR="00E82CCE" w:rsidRPr="00BD71F7" w:rsidRDefault="00E82CCE" w:rsidP="00D14AB9">
      <w:pPr>
        <w:tabs>
          <w:tab w:val="left" w:pos="1440"/>
          <w:tab w:val="left" w:pos="2160"/>
          <w:tab w:val="left" w:pos="3060"/>
        </w:tabs>
        <w:spacing w:after="0" w:line="240" w:lineRule="auto"/>
        <w:jc w:val="both"/>
        <w:rPr>
          <w:rFonts w:eastAsia="Times New Roman" w:cs="Arial"/>
        </w:rPr>
      </w:pPr>
      <w:r w:rsidRPr="00BD71F7">
        <w:rPr>
          <w:rFonts w:eastAsia="Times New Roman" w:cs="Arial"/>
        </w:rPr>
        <w:t xml:space="preserve">Work in partnership and ensure effective relationships with Children and Families </w:t>
      </w:r>
      <w:r w:rsidR="00C310AA" w:rsidRPr="00BD71F7">
        <w:rPr>
          <w:rFonts w:eastAsia="Times New Roman" w:cs="Arial"/>
        </w:rPr>
        <w:t>S</w:t>
      </w:r>
      <w:r w:rsidRPr="00BD71F7">
        <w:rPr>
          <w:rFonts w:eastAsia="Times New Roman" w:cs="Arial"/>
        </w:rPr>
        <w:t>ervices (CFS) and other local agencies and treatment providers</w:t>
      </w:r>
      <w:r w:rsidR="00C310AA" w:rsidRPr="00BD71F7">
        <w:rPr>
          <w:rFonts w:eastAsia="Times New Roman" w:cs="Arial"/>
        </w:rPr>
        <w:t>.</w:t>
      </w:r>
    </w:p>
    <w:p w14:paraId="3D27A935" w14:textId="77777777" w:rsidR="00E82CCE" w:rsidRPr="00BD71F7" w:rsidRDefault="00E82CCE" w:rsidP="00D14AB9">
      <w:pPr>
        <w:tabs>
          <w:tab w:val="left" w:pos="1440"/>
          <w:tab w:val="left" w:pos="2160"/>
          <w:tab w:val="left" w:pos="3060"/>
        </w:tabs>
        <w:spacing w:after="0" w:line="240" w:lineRule="auto"/>
        <w:jc w:val="both"/>
        <w:rPr>
          <w:rFonts w:eastAsia="Times New Roman" w:cs="Arial"/>
        </w:rPr>
      </w:pPr>
    </w:p>
    <w:p w14:paraId="35932A79" w14:textId="77777777" w:rsidR="00E82CCE" w:rsidRPr="00BD71F7" w:rsidRDefault="00E82CCE" w:rsidP="00D14AB9">
      <w:pPr>
        <w:tabs>
          <w:tab w:val="left" w:pos="1440"/>
          <w:tab w:val="left" w:pos="2160"/>
          <w:tab w:val="left" w:pos="3060"/>
        </w:tabs>
        <w:spacing w:after="0" w:line="240" w:lineRule="auto"/>
        <w:jc w:val="both"/>
        <w:rPr>
          <w:rFonts w:eastAsia="Times New Roman" w:cs="Arial"/>
        </w:rPr>
      </w:pPr>
      <w:r w:rsidRPr="00BD71F7">
        <w:rPr>
          <w:rFonts w:eastAsia="Times New Roman" w:cs="Arial"/>
        </w:rPr>
        <w:t xml:space="preserve">To liaise effectively with local partner organisations and other relevant agencies to ensure effective referrals, </w:t>
      </w:r>
      <w:r w:rsidR="007F1F5E" w:rsidRPr="00BD71F7">
        <w:rPr>
          <w:rFonts w:eastAsia="Times New Roman" w:cs="Arial"/>
        </w:rPr>
        <w:t>care,</w:t>
      </w:r>
      <w:r w:rsidRPr="00BD71F7">
        <w:rPr>
          <w:rFonts w:eastAsia="Times New Roman" w:cs="Arial"/>
        </w:rPr>
        <w:t xml:space="preserve"> and risk management</w:t>
      </w:r>
      <w:r w:rsidR="00C91A7A" w:rsidRPr="00BD71F7">
        <w:rPr>
          <w:rFonts w:eastAsia="Times New Roman" w:cs="Arial"/>
        </w:rPr>
        <w:t xml:space="preserve">, </w:t>
      </w:r>
      <w:r w:rsidRPr="00BD71F7">
        <w:rPr>
          <w:rFonts w:eastAsia="Times New Roman" w:cs="Arial"/>
        </w:rPr>
        <w:t>as well as ease of transition and referral for young peopl</w:t>
      </w:r>
      <w:r w:rsidR="00C91A7A" w:rsidRPr="00BD71F7">
        <w:rPr>
          <w:rFonts w:eastAsia="Times New Roman" w:cs="Arial"/>
        </w:rPr>
        <w:t>e</w:t>
      </w:r>
      <w:r w:rsidR="00C310AA" w:rsidRPr="00BD71F7">
        <w:rPr>
          <w:rFonts w:eastAsia="Times New Roman" w:cs="Arial"/>
        </w:rPr>
        <w:t>.</w:t>
      </w:r>
      <w:r w:rsidRPr="00BD71F7">
        <w:rPr>
          <w:rFonts w:eastAsia="Times New Roman" w:cs="Arial"/>
        </w:rPr>
        <w:t xml:space="preserve"> </w:t>
      </w:r>
      <w:r w:rsidR="00C310AA" w:rsidRPr="00BD71F7">
        <w:rPr>
          <w:rFonts w:eastAsia="Times New Roman" w:cs="Arial"/>
        </w:rPr>
        <w:t>T</w:t>
      </w:r>
      <w:r w:rsidRPr="00BD71F7">
        <w:rPr>
          <w:rFonts w:eastAsia="Times New Roman" w:cs="Arial"/>
        </w:rPr>
        <w:t xml:space="preserve">o promote </w:t>
      </w:r>
      <w:r w:rsidR="00C91A7A" w:rsidRPr="00BD71F7">
        <w:rPr>
          <w:rFonts w:eastAsia="Times New Roman" w:cs="Arial"/>
        </w:rPr>
        <w:t xml:space="preserve">and develop </w:t>
      </w:r>
      <w:r w:rsidRPr="00BD71F7">
        <w:rPr>
          <w:rFonts w:eastAsia="Times New Roman" w:cs="Arial"/>
        </w:rPr>
        <w:t>joint work</w:t>
      </w:r>
      <w:r w:rsidR="00C91A7A" w:rsidRPr="00BD71F7">
        <w:rPr>
          <w:rFonts w:eastAsia="Times New Roman" w:cs="Arial"/>
        </w:rPr>
        <w:t>ing</w:t>
      </w:r>
      <w:r w:rsidRPr="00BD71F7">
        <w:rPr>
          <w:rFonts w:eastAsia="Times New Roman" w:cs="Arial"/>
        </w:rPr>
        <w:t xml:space="preserve"> </w:t>
      </w:r>
      <w:r w:rsidR="00C91A7A" w:rsidRPr="00BD71F7">
        <w:rPr>
          <w:rFonts w:eastAsia="Times New Roman" w:cs="Arial"/>
        </w:rPr>
        <w:t xml:space="preserve">between </w:t>
      </w:r>
      <w:r w:rsidRPr="00BD71F7">
        <w:rPr>
          <w:rFonts w:eastAsia="Times New Roman" w:cs="Arial"/>
        </w:rPr>
        <w:t>the service and partner</w:t>
      </w:r>
      <w:r w:rsidR="00C91A7A" w:rsidRPr="00BD71F7">
        <w:rPr>
          <w:rFonts w:eastAsia="Times New Roman" w:cs="Arial"/>
        </w:rPr>
        <w:t xml:space="preserve"> agencies</w:t>
      </w:r>
      <w:r w:rsidRPr="00BD71F7">
        <w:rPr>
          <w:rFonts w:eastAsia="Times New Roman" w:cs="Arial"/>
        </w:rPr>
        <w:t>.</w:t>
      </w:r>
    </w:p>
    <w:p w14:paraId="69D14416" w14:textId="77777777" w:rsidR="00E82CCE" w:rsidRPr="00BD71F7" w:rsidRDefault="00E82CCE" w:rsidP="00D14AB9">
      <w:pPr>
        <w:tabs>
          <w:tab w:val="left" w:pos="1440"/>
          <w:tab w:val="left" w:pos="2160"/>
          <w:tab w:val="left" w:pos="3060"/>
        </w:tabs>
        <w:spacing w:after="0" w:line="240" w:lineRule="auto"/>
        <w:jc w:val="both"/>
        <w:rPr>
          <w:rFonts w:eastAsia="Times New Roman" w:cs="Arial"/>
        </w:rPr>
      </w:pPr>
    </w:p>
    <w:p w14:paraId="1C2E01EC" w14:textId="77777777" w:rsidR="00E82CCE" w:rsidRPr="00BD71F7" w:rsidRDefault="00E82CCE" w:rsidP="00D14AB9">
      <w:pPr>
        <w:spacing w:after="0" w:line="240" w:lineRule="auto"/>
        <w:jc w:val="both"/>
        <w:rPr>
          <w:rFonts w:eastAsia="Times New Roman" w:cs="Arial"/>
          <w:color w:val="000000"/>
        </w:rPr>
      </w:pPr>
      <w:r w:rsidRPr="00BD71F7">
        <w:rPr>
          <w:rFonts w:eastAsia="Times New Roman" w:cs="Arial"/>
        </w:rPr>
        <w:t xml:space="preserve">Work in partnership with </w:t>
      </w:r>
      <w:r w:rsidR="005B0059">
        <w:rPr>
          <w:rFonts w:eastAsia="Times New Roman" w:cs="Arial"/>
        </w:rPr>
        <w:t>targeted</w:t>
      </w:r>
      <w:r w:rsidRPr="00BD71F7">
        <w:rPr>
          <w:rFonts w:eastAsia="Times New Roman" w:cs="Arial"/>
        </w:rPr>
        <w:t xml:space="preserve"> </w:t>
      </w:r>
      <w:r w:rsidR="003F608E">
        <w:rPr>
          <w:rFonts w:eastAsia="Times New Roman" w:cs="Arial"/>
        </w:rPr>
        <w:t xml:space="preserve">youth </w:t>
      </w:r>
      <w:r w:rsidRPr="00BD71F7">
        <w:rPr>
          <w:rFonts w:eastAsia="Times New Roman" w:cs="Arial"/>
        </w:rPr>
        <w:t>services to support young people to</w:t>
      </w:r>
      <w:r w:rsidR="00C310AA" w:rsidRPr="00BD71F7">
        <w:rPr>
          <w:rFonts w:eastAsia="Times New Roman" w:cs="Arial"/>
        </w:rPr>
        <w:t xml:space="preserve"> </w:t>
      </w:r>
      <w:r w:rsidRPr="00BD71F7">
        <w:rPr>
          <w:rFonts w:eastAsia="Times New Roman" w:cs="Arial"/>
        </w:rPr>
        <w:t>address their substance use and reduce the risk of re-offending</w:t>
      </w:r>
      <w:r w:rsidR="00C310AA" w:rsidRPr="00BD71F7">
        <w:rPr>
          <w:rFonts w:eastAsia="Times New Roman" w:cs="Arial"/>
        </w:rPr>
        <w:t>.</w:t>
      </w:r>
    </w:p>
    <w:p w14:paraId="2C0C6CDD" w14:textId="77777777" w:rsidR="00E82CCE" w:rsidRPr="00BD71F7" w:rsidRDefault="00E82CCE" w:rsidP="00D14AB9">
      <w:pPr>
        <w:spacing w:after="0" w:line="240" w:lineRule="auto"/>
        <w:jc w:val="both"/>
        <w:rPr>
          <w:rFonts w:eastAsia="Times New Roman" w:cs="Arial"/>
          <w:color w:val="000000"/>
        </w:rPr>
      </w:pPr>
    </w:p>
    <w:p w14:paraId="0BA9EF15" w14:textId="77777777" w:rsidR="00E82CCE" w:rsidRPr="00BD71F7" w:rsidRDefault="00E82CCE" w:rsidP="00D14AB9">
      <w:pPr>
        <w:spacing w:after="0" w:line="240" w:lineRule="auto"/>
        <w:jc w:val="both"/>
        <w:rPr>
          <w:rFonts w:eastAsia="Times New Roman" w:cs="Arial"/>
          <w:highlight w:val="yellow"/>
        </w:rPr>
      </w:pPr>
      <w:r w:rsidRPr="00BD71F7">
        <w:rPr>
          <w:rFonts w:eastAsia="Times New Roman" w:cs="Arial"/>
        </w:rPr>
        <w:t>Provide advice, support and guidance for professionals working with young people. Delivery of presentations and training, attending health fairs and events as appropriate.</w:t>
      </w:r>
    </w:p>
    <w:p w14:paraId="1145BE04" w14:textId="77777777" w:rsidR="00E82CCE" w:rsidRPr="00BD71F7" w:rsidRDefault="00E82CCE" w:rsidP="00D14AB9">
      <w:pPr>
        <w:spacing w:after="0" w:line="240" w:lineRule="auto"/>
        <w:jc w:val="both"/>
        <w:rPr>
          <w:rFonts w:eastAsia="Times New Roman" w:cs="Arial"/>
          <w:bCs/>
          <w:highlight w:val="yellow"/>
        </w:rPr>
      </w:pPr>
    </w:p>
    <w:p w14:paraId="3B975A92" w14:textId="77777777" w:rsidR="00E82CCE" w:rsidRPr="00BD71F7" w:rsidRDefault="00E82CCE" w:rsidP="00D14AB9">
      <w:pPr>
        <w:spacing w:after="0" w:line="240" w:lineRule="auto"/>
        <w:jc w:val="both"/>
        <w:rPr>
          <w:rFonts w:eastAsia="Times New Roman" w:cs="Arial"/>
        </w:rPr>
      </w:pPr>
      <w:r w:rsidRPr="00BD71F7">
        <w:rPr>
          <w:rFonts w:eastAsia="Times New Roman" w:cs="Arial"/>
        </w:rPr>
        <w:t>Provide harm minimisation and drugs education activiti</w:t>
      </w:r>
      <w:r w:rsidR="00EE4337" w:rsidRPr="00BD71F7">
        <w:rPr>
          <w:rFonts w:eastAsia="Times New Roman" w:cs="Arial"/>
        </w:rPr>
        <w:t>es</w:t>
      </w:r>
      <w:r w:rsidRPr="00BD71F7">
        <w:rPr>
          <w:rFonts w:eastAsia="Times New Roman" w:cs="Arial"/>
        </w:rPr>
        <w:t xml:space="preserve"> and support</w:t>
      </w:r>
      <w:r w:rsidR="00EE4337" w:rsidRPr="00BD71F7">
        <w:rPr>
          <w:rFonts w:eastAsia="Times New Roman" w:cs="Arial"/>
        </w:rPr>
        <w:t>,</w:t>
      </w:r>
      <w:r w:rsidRPr="00BD71F7">
        <w:rPr>
          <w:rFonts w:eastAsia="Times New Roman" w:cs="Arial"/>
        </w:rPr>
        <w:t xml:space="preserve"> for individuals and groups in schools and other services</w:t>
      </w:r>
      <w:r w:rsidR="00EE4337" w:rsidRPr="00BD71F7">
        <w:rPr>
          <w:rFonts w:eastAsia="Times New Roman" w:cs="Arial"/>
        </w:rPr>
        <w:t>;</w:t>
      </w:r>
      <w:r w:rsidRPr="00BD71F7">
        <w:rPr>
          <w:rFonts w:eastAsia="Times New Roman" w:cs="Arial"/>
        </w:rPr>
        <w:t xml:space="preserve"> engaging young people in accessing structured treatment if required. </w:t>
      </w:r>
    </w:p>
    <w:p w14:paraId="387A78F1" w14:textId="77777777" w:rsidR="00E82CCE" w:rsidRPr="00BD71F7" w:rsidRDefault="00E82CCE" w:rsidP="00D14AB9">
      <w:pPr>
        <w:spacing w:after="0" w:line="240" w:lineRule="auto"/>
        <w:jc w:val="both"/>
        <w:rPr>
          <w:rFonts w:eastAsia="Times New Roman" w:cs="Arial"/>
          <w:bCs/>
        </w:rPr>
      </w:pPr>
    </w:p>
    <w:p w14:paraId="4D7E9097" w14:textId="77777777" w:rsidR="00E82CCE" w:rsidRPr="00BD71F7" w:rsidRDefault="00E82CCE" w:rsidP="00D14AB9">
      <w:pPr>
        <w:spacing w:after="0" w:line="240" w:lineRule="auto"/>
        <w:jc w:val="both"/>
        <w:rPr>
          <w:rFonts w:eastAsia="Times New Roman" w:cs="Arial"/>
        </w:rPr>
      </w:pPr>
      <w:r w:rsidRPr="00BD71F7">
        <w:rPr>
          <w:rFonts w:eastAsia="Times New Roman" w:cs="Arial"/>
        </w:rPr>
        <w:t>Be a</w:t>
      </w:r>
      <w:r w:rsidR="00C91A7A" w:rsidRPr="00BD71F7">
        <w:rPr>
          <w:rFonts w:eastAsia="Times New Roman" w:cs="Arial"/>
        </w:rPr>
        <w:t xml:space="preserve"> proactive</w:t>
      </w:r>
      <w:r w:rsidRPr="00BD71F7">
        <w:rPr>
          <w:rFonts w:eastAsia="Times New Roman" w:cs="Arial"/>
        </w:rPr>
        <w:t xml:space="preserve"> member of the se</w:t>
      </w:r>
      <w:r w:rsidR="00EE4337" w:rsidRPr="00BD71F7">
        <w:rPr>
          <w:rFonts w:eastAsia="Times New Roman" w:cs="Arial"/>
        </w:rPr>
        <w:t>rvice and team,</w:t>
      </w:r>
      <w:r w:rsidRPr="00BD71F7">
        <w:rPr>
          <w:rFonts w:eastAsia="Times New Roman" w:cs="Arial"/>
        </w:rPr>
        <w:t xml:space="preserve"> attending meetings and training events as </w:t>
      </w:r>
      <w:r w:rsidR="00EE4337" w:rsidRPr="00BD71F7">
        <w:rPr>
          <w:rFonts w:eastAsia="Times New Roman" w:cs="Arial"/>
        </w:rPr>
        <w:t>required</w:t>
      </w:r>
      <w:r w:rsidRPr="00BD71F7">
        <w:rPr>
          <w:rFonts w:eastAsia="Times New Roman" w:cs="Arial"/>
        </w:rPr>
        <w:t xml:space="preserve">. </w:t>
      </w:r>
    </w:p>
    <w:p w14:paraId="0B7DBEEF" w14:textId="77777777" w:rsidR="00E82CCE" w:rsidRPr="00BD71F7" w:rsidRDefault="00E82CCE" w:rsidP="00D14AB9">
      <w:pPr>
        <w:spacing w:after="0" w:line="240" w:lineRule="auto"/>
        <w:jc w:val="both"/>
        <w:rPr>
          <w:rFonts w:eastAsia="Times New Roman" w:cs="Arial"/>
          <w:bCs/>
        </w:rPr>
      </w:pPr>
    </w:p>
    <w:p w14:paraId="721294A3" w14:textId="77777777" w:rsidR="00E82CCE" w:rsidRPr="00BD71F7" w:rsidRDefault="00E82CCE" w:rsidP="00D14AB9">
      <w:pPr>
        <w:tabs>
          <w:tab w:val="left" w:pos="709"/>
        </w:tabs>
        <w:spacing w:after="0" w:line="240" w:lineRule="auto"/>
        <w:jc w:val="both"/>
        <w:rPr>
          <w:rFonts w:eastAsia="Times New Roman" w:cs="Arial"/>
          <w:bCs/>
        </w:rPr>
      </w:pPr>
      <w:r w:rsidRPr="00BD71F7">
        <w:rPr>
          <w:rFonts w:eastAsia="Times New Roman" w:cs="Arial"/>
          <w:bCs/>
        </w:rPr>
        <w:t>Ensure that th</w:t>
      </w:r>
      <w:r w:rsidR="00EE4337" w:rsidRPr="00BD71F7">
        <w:rPr>
          <w:rFonts w:eastAsia="Times New Roman" w:cs="Arial"/>
          <w:bCs/>
        </w:rPr>
        <w:t>e service</w:t>
      </w:r>
      <w:r w:rsidRPr="00BD71F7">
        <w:rPr>
          <w:rFonts w:eastAsia="Times New Roman" w:cs="Arial"/>
          <w:bCs/>
        </w:rPr>
        <w:t xml:space="preserve"> promotes and reflects equality of opportunity and diversity at all levels. </w:t>
      </w:r>
    </w:p>
    <w:p w14:paraId="4DDD2BCC" w14:textId="77777777" w:rsidR="00E82CCE" w:rsidRPr="00BD71F7" w:rsidRDefault="00E82CCE" w:rsidP="00D14AB9">
      <w:pPr>
        <w:tabs>
          <w:tab w:val="left" w:pos="709"/>
        </w:tabs>
        <w:spacing w:after="0" w:line="240" w:lineRule="auto"/>
        <w:jc w:val="both"/>
        <w:rPr>
          <w:rFonts w:eastAsia="Times New Roman" w:cs="Arial"/>
          <w:bCs/>
        </w:rPr>
      </w:pPr>
    </w:p>
    <w:p w14:paraId="37D6AAE0" w14:textId="77777777" w:rsidR="00C14C36" w:rsidRDefault="00C14C36" w:rsidP="00D14AB9">
      <w:pPr>
        <w:tabs>
          <w:tab w:val="left" w:pos="709"/>
        </w:tabs>
        <w:spacing w:after="0" w:line="240" w:lineRule="auto"/>
        <w:jc w:val="both"/>
        <w:rPr>
          <w:rFonts w:eastAsia="Times New Roman" w:cs="Arial"/>
          <w:bCs/>
        </w:rPr>
      </w:pPr>
    </w:p>
    <w:p w14:paraId="04CAEC39" w14:textId="77777777" w:rsidR="00C14C36" w:rsidRDefault="00C14C36" w:rsidP="00D14AB9">
      <w:pPr>
        <w:tabs>
          <w:tab w:val="left" w:pos="709"/>
        </w:tabs>
        <w:spacing w:after="0" w:line="240" w:lineRule="auto"/>
        <w:jc w:val="both"/>
        <w:rPr>
          <w:rFonts w:eastAsia="Times New Roman" w:cs="Arial"/>
          <w:bCs/>
        </w:rPr>
      </w:pPr>
    </w:p>
    <w:p w14:paraId="3DD9EDEA" w14:textId="77777777" w:rsidR="00C14C36" w:rsidRDefault="00C14C36" w:rsidP="00D14AB9">
      <w:pPr>
        <w:tabs>
          <w:tab w:val="left" w:pos="709"/>
        </w:tabs>
        <w:spacing w:after="0" w:line="240" w:lineRule="auto"/>
        <w:jc w:val="both"/>
        <w:rPr>
          <w:rFonts w:eastAsia="Times New Roman" w:cs="Arial"/>
          <w:bCs/>
        </w:rPr>
      </w:pPr>
    </w:p>
    <w:p w14:paraId="38E6113E" w14:textId="77D4E81F" w:rsidR="00E82CCE" w:rsidRPr="00BD71F7" w:rsidRDefault="00E82CCE" w:rsidP="00D14AB9">
      <w:pPr>
        <w:tabs>
          <w:tab w:val="left" w:pos="709"/>
        </w:tabs>
        <w:spacing w:after="0" w:line="240" w:lineRule="auto"/>
        <w:jc w:val="both"/>
        <w:rPr>
          <w:rFonts w:eastAsia="Times New Roman" w:cs="Arial"/>
          <w:bCs/>
        </w:rPr>
      </w:pPr>
      <w:r w:rsidRPr="00BD71F7">
        <w:rPr>
          <w:rFonts w:eastAsia="Times New Roman" w:cs="Arial"/>
          <w:bCs/>
        </w:rPr>
        <w:t xml:space="preserve">To manage your time and activities safely and effectively, to meet with the priorities and delivery requirements of Catch22; contributing to achieving the standards of care, quality and positive outcomes required </w:t>
      </w:r>
    </w:p>
    <w:p w14:paraId="6D305315" w14:textId="77777777" w:rsidR="00E82CCE" w:rsidRPr="00BD71F7" w:rsidRDefault="00E82CCE" w:rsidP="00D14AB9">
      <w:pPr>
        <w:tabs>
          <w:tab w:val="left" w:pos="709"/>
        </w:tabs>
        <w:spacing w:after="0" w:line="240" w:lineRule="auto"/>
        <w:jc w:val="both"/>
        <w:rPr>
          <w:rFonts w:eastAsia="Times New Roman" w:cs="Arial"/>
          <w:bCs/>
        </w:rPr>
      </w:pPr>
      <w:r w:rsidRPr="00BD71F7">
        <w:rPr>
          <w:rFonts w:eastAsia="Times New Roman" w:cs="Arial"/>
          <w:bCs/>
        </w:rPr>
        <w:t xml:space="preserve"> </w:t>
      </w:r>
    </w:p>
    <w:p w14:paraId="71F04B7B" w14:textId="77777777" w:rsidR="00E82CCE" w:rsidRPr="00BD71F7" w:rsidRDefault="00E82CCE" w:rsidP="00D14AB9">
      <w:pPr>
        <w:spacing w:after="0" w:line="240" w:lineRule="auto"/>
        <w:jc w:val="both"/>
        <w:rPr>
          <w:rFonts w:eastAsia="Times New Roman" w:cs="Arial"/>
          <w:bCs/>
          <w:highlight w:val="red"/>
        </w:rPr>
      </w:pPr>
      <w:r w:rsidRPr="00BD71F7">
        <w:rPr>
          <w:rFonts w:eastAsia="Times New Roman" w:cs="Arial"/>
          <w:bCs/>
        </w:rPr>
        <w:t>Maintain and update professional knowledge and competencies ensuring that you are up-to date on all relevant Catch22 policies and procedures</w:t>
      </w:r>
      <w:r w:rsidR="00EE4337" w:rsidRPr="00BD71F7">
        <w:rPr>
          <w:rFonts w:eastAsia="Times New Roman" w:cs="Arial"/>
          <w:bCs/>
        </w:rPr>
        <w:t>,</w:t>
      </w:r>
      <w:r w:rsidRPr="00BD71F7">
        <w:rPr>
          <w:rFonts w:eastAsia="Times New Roman" w:cs="Arial"/>
          <w:bCs/>
        </w:rPr>
        <w:t xml:space="preserve"> and are working in line with local and governmental frameworks such as Public Health England, Safeguarding </w:t>
      </w:r>
      <w:r w:rsidR="00EC4870" w:rsidRPr="00BD71F7">
        <w:rPr>
          <w:rFonts w:eastAsia="Times New Roman" w:cs="Arial"/>
          <w:bCs/>
        </w:rPr>
        <w:t>etc.</w:t>
      </w:r>
      <w:r w:rsidR="00EC4870" w:rsidRPr="00BD71F7">
        <w:rPr>
          <w:rFonts w:eastAsia="Times New Roman" w:cs="Arial"/>
          <w:bCs/>
          <w:highlight w:val="red"/>
        </w:rPr>
        <w:t xml:space="preserve"> </w:t>
      </w:r>
    </w:p>
    <w:p w14:paraId="2A8C9B75" w14:textId="77777777" w:rsidR="00E82CCE" w:rsidRPr="00BD71F7" w:rsidRDefault="00E82CCE" w:rsidP="00D14AB9">
      <w:pPr>
        <w:spacing w:after="0" w:line="240" w:lineRule="auto"/>
        <w:jc w:val="both"/>
        <w:rPr>
          <w:rFonts w:eastAsia="Times New Roman" w:cs="Arial"/>
          <w:bCs/>
          <w:highlight w:val="red"/>
        </w:rPr>
      </w:pPr>
    </w:p>
    <w:p w14:paraId="6F348F06" w14:textId="77777777" w:rsidR="00E82CCE" w:rsidRPr="00BD71F7" w:rsidRDefault="00E82CCE" w:rsidP="00D14AB9">
      <w:pPr>
        <w:spacing w:after="0" w:line="240" w:lineRule="auto"/>
        <w:jc w:val="both"/>
        <w:rPr>
          <w:rFonts w:eastAsia="Times New Roman" w:cs="Arial"/>
          <w:bCs/>
          <w:highlight w:val="red"/>
        </w:rPr>
      </w:pPr>
      <w:r w:rsidRPr="00BD71F7">
        <w:rPr>
          <w:rFonts w:eastAsia="Times New Roman" w:cs="Arial"/>
          <w:bCs/>
        </w:rPr>
        <w:t>Comply with Catch22 Health and Safety policies and procedures.</w:t>
      </w:r>
      <w:r w:rsidRPr="00BD71F7">
        <w:rPr>
          <w:rFonts w:eastAsia="Times New Roman" w:cs="Arial"/>
          <w:bCs/>
          <w:highlight w:val="red"/>
        </w:rPr>
        <w:t xml:space="preserve"> </w:t>
      </w:r>
    </w:p>
    <w:p w14:paraId="4E5FC9DF" w14:textId="77777777" w:rsidR="00722B36" w:rsidRPr="00BD71F7" w:rsidRDefault="00722B36" w:rsidP="00D14AB9">
      <w:pPr>
        <w:spacing w:after="0" w:line="240" w:lineRule="auto"/>
        <w:jc w:val="both"/>
        <w:rPr>
          <w:rFonts w:eastAsia="Times New Roman" w:cs="Arial"/>
          <w:bCs/>
          <w:highlight w:val="red"/>
        </w:rPr>
      </w:pPr>
    </w:p>
    <w:p w14:paraId="4BD0510B" w14:textId="77777777" w:rsidR="00722B36" w:rsidRPr="00BD71F7" w:rsidRDefault="00722B36" w:rsidP="00D14AB9">
      <w:pPr>
        <w:tabs>
          <w:tab w:val="left" w:pos="2160"/>
          <w:tab w:val="left" w:pos="3060"/>
        </w:tabs>
        <w:spacing w:after="0" w:line="240" w:lineRule="auto"/>
        <w:jc w:val="both"/>
        <w:rPr>
          <w:rFonts w:ascii="Calibri" w:eastAsia="Times New Roman" w:hAnsi="Calibri" w:cs="Arial"/>
        </w:rPr>
      </w:pPr>
      <w:r w:rsidRPr="00BD71F7">
        <w:rPr>
          <w:rFonts w:eastAsia="Times New Roman" w:cs="Arial"/>
        </w:rPr>
        <w:t>Carry out other relevant duties, as required.</w:t>
      </w:r>
    </w:p>
    <w:p w14:paraId="11C1F574" w14:textId="77777777" w:rsidR="00722B36" w:rsidRPr="00BD71F7" w:rsidRDefault="00722B36" w:rsidP="00D14AB9">
      <w:pPr>
        <w:tabs>
          <w:tab w:val="left" w:pos="2160"/>
          <w:tab w:val="left" w:pos="3060"/>
        </w:tabs>
        <w:spacing w:after="0" w:line="240" w:lineRule="auto"/>
        <w:jc w:val="both"/>
        <w:rPr>
          <w:rFonts w:eastAsia="Times New Roman" w:cs="Arial"/>
        </w:rPr>
      </w:pPr>
    </w:p>
    <w:p w14:paraId="58F2308A" w14:textId="77777777" w:rsidR="00722B36" w:rsidRPr="00BD71F7" w:rsidRDefault="00722B36" w:rsidP="00D14AB9">
      <w:pPr>
        <w:tabs>
          <w:tab w:val="left" w:pos="2160"/>
          <w:tab w:val="left" w:pos="3060"/>
        </w:tabs>
        <w:spacing w:after="0" w:line="240" w:lineRule="auto"/>
        <w:jc w:val="both"/>
        <w:rPr>
          <w:rFonts w:eastAsia="Times New Roman" w:cs="Arial"/>
        </w:rPr>
      </w:pPr>
      <w:r w:rsidRPr="00BD71F7">
        <w:rPr>
          <w:rFonts w:eastAsia="Times New Roman" w:cs="Arial"/>
        </w:rPr>
        <w:t xml:space="preserve">To have use of a vehicle, with </w:t>
      </w:r>
      <w:r w:rsidR="007F1F5E" w:rsidRPr="00BD71F7">
        <w:rPr>
          <w:rFonts w:eastAsia="Times New Roman" w:cs="Arial"/>
        </w:rPr>
        <w:t>up-to-date</w:t>
      </w:r>
      <w:r w:rsidRPr="00BD71F7">
        <w:rPr>
          <w:rFonts w:eastAsia="Times New Roman" w:cs="Arial"/>
        </w:rPr>
        <w:t xml:space="preserve"> licence, MOT and Business Insurance</w:t>
      </w:r>
    </w:p>
    <w:p w14:paraId="5E3D1052" w14:textId="77777777" w:rsidR="00722B36" w:rsidRPr="00BD71F7" w:rsidRDefault="00722B36" w:rsidP="00D14AB9">
      <w:pPr>
        <w:tabs>
          <w:tab w:val="num" w:pos="0"/>
        </w:tabs>
        <w:spacing w:after="0" w:line="240" w:lineRule="auto"/>
        <w:rPr>
          <w:rFonts w:eastAsia="Times New Roman" w:cs="Arial"/>
          <w:b/>
          <w:bCs/>
          <w:color w:val="FFFFFF"/>
        </w:rPr>
      </w:pPr>
    </w:p>
    <w:p w14:paraId="67A81319" w14:textId="77777777" w:rsidR="00722B36" w:rsidRPr="00BD71F7" w:rsidRDefault="00722B36" w:rsidP="00D14AB9">
      <w:pPr>
        <w:spacing w:after="0" w:line="240" w:lineRule="auto"/>
        <w:jc w:val="both"/>
        <w:rPr>
          <w:rFonts w:eastAsia="Times New Roman" w:cs="Arial"/>
          <w:bCs/>
          <w:highlight w:val="red"/>
        </w:rPr>
      </w:pPr>
      <w:r w:rsidRPr="00BD71F7">
        <w:rPr>
          <w:rFonts w:eastAsia="Times New Roman" w:cs="Arial"/>
          <w:bCs/>
        </w:rPr>
        <w:t xml:space="preserve">To be able to work flexibly including some weekend and evening </w:t>
      </w:r>
      <w:r w:rsidR="007F1F5E" w:rsidRPr="00BD71F7">
        <w:rPr>
          <w:rFonts w:eastAsia="Times New Roman" w:cs="Arial"/>
          <w:bCs/>
        </w:rPr>
        <w:t>work,</w:t>
      </w:r>
      <w:r w:rsidRPr="00BD71F7">
        <w:rPr>
          <w:rFonts w:eastAsia="Times New Roman" w:cs="Arial"/>
          <w:bCs/>
        </w:rPr>
        <w:t xml:space="preserve"> when </w:t>
      </w:r>
      <w:r w:rsidR="007F1F5E" w:rsidRPr="00BD71F7">
        <w:rPr>
          <w:rFonts w:eastAsia="Times New Roman" w:cs="Arial"/>
          <w:bCs/>
        </w:rPr>
        <w:t>necessary,</w:t>
      </w:r>
      <w:r w:rsidRPr="00BD71F7">
        <w:rPr>
          <w:rFonts w:eastAsia="Times New Roman" w:cs="Arial"/>
          <w:bCs/>
        </w:rPr>
        <w:t xml:space="preserve"> </w:t>
      </w:r>
      <w:r w:rsidR="006C3624" w:rsidRPr="00BD71F7">
        <w:rPr>
          <w:rFonts w:eastAsia="Times New Roman" w:cs="Arial"/>
          <w:bCs/>
        </w:rPr>
        <w:t>to</w:t>
      </w:r>
      <w:r w:rsidRPr="00BD71F7">
        <w:rPr>
          <w:rFonts w:eastAsia="Times New Roman" w:cs="Arial"/>
          <w:bCs/>
        </w:rPr>
        <w:t xml:space="preserve"> meet the needs of the client group</w:t>
      </w:r>
    </w:p>
    <w:p w14:paraId="35F182D8" w14:textId="77777777" w:rsidR="00C05DC2" w:rsidRPr="00BD71F7" w:rsidRDefault="00C05DC2" w:rsidP="00D14AB9">
      <w:pPr>
        <w:spacing w:after="0" w:line="240" w:lineRule="auto"/>
        <w:rPr>
          <w:rFonts w:cs="Arial"/>
          <w:color w:val="000000"/>
          <w:lang w:eastAsia="en-GB"/>
        </w:rPr>
      </w:pPr>
    </w:p>
    <w:p w14:paraId="0D356D5E" w14:textId="77777777" w:rsidR="00C05DC2" w:rsidRPr="002C5CB8" w:rsidRDefault="00C05DC2" w:rsidP="002C5CB8">
      <w:pPr>
        <w:spacing w:after="0" w:line="240" w:lineRule="auto"/>
        <w:rPr>
          <w:rFonts w:cs="Arial"/>
          <w:color w:val="000000"/>
          <w:lang w:eastAsia="en-GB"/>
        </w:rPr>
      </w:pP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3B2762" w:rsidRPr="002C5CB8" w14:paraId="0FF9531F" w14:textId="77777777" w:rsidTr="00935F31">
        <w:tc>
          <w:tcPr>
            <w:tcW w:w="9242" w:type="dxa"/>
            <w:tcBorders>
              <w:top w:val="single" w:sz="8" w:space="0" w:color="000000"/>
              <w:bottom w:val="single" w:sz="8" w:space="0" w:color="000000"/>
            </w:tcBorders>
            <w:shd w:val="clear" w:color="auto" w:fill="F2F2F2"/>
          </w:tcPr>
          <w:p w14:paraId="55B15AE8" w14:textId="77777777" w:rsidR="003B2762" w:rsidRPr="002C5CB8" w:rsidRDefault="003B2762" w:rsidP="002C5CB8">
            <w:pPr>
              <w:pStyle w:val="Heading2"/>
              <w:spacing w:before="0" w:after="0" w:line="240" w:lineRule="auto"/>
              <w:rPr>
                <w:rFonts w:cs="Arial"/>
                <w:sz w:val="30"/>
                <w:szCs w:val="30"/>
              </w:rPr>
            </w:pPr>
            <w:r w:rsidRPr="002C5CB8">
              <w:rPr>
                <w:rFonts w:cs="Arial"/>
                <w:sz w:val="30"/>
                <w:szCs w:val="30"/>
              </w:rPr>
              <w:t>What does good look like for this role?</w:t>
            </w:r>
          </w:p>
        </w:tc>
      </w:tr>
    </w:tbl>
    <w:p w14:paraId="6AF681C2" w14:textId="77777777" w:rsidR="009A5825" w:rsidRPr="002C5CB8" w:rsidRDefault="009A5825" w:rsidP="002C5CB8">
      <w:pPr>
        <w:pStyle w:val="Default"/>
        <w:rPr>
          <w:sz w:val="22"/>
          <w:szCs w:val="22"/>
        </w:rPr>
      </w:pPr>
    </w:p>
    <w:p w14:paraId="0DDCE3D8" w14:textId="77777777" w:rsidR="00C35E04" w:rsidRPr="00BD71F7" w:rsidRDefault="00CE4D77" w:rsidP="00C35E04">
      <w:pPr>
        <w:pStyle w:val="Default"/>
        <w:rPr>
          <w:sz w:val="22"/>
          <w:szCs w:val="22"/>
        </w:rPr>
      </w:pPr>
      <w:r w:rsidRPr="00BD71F7">
        <w:rPr>
          <w:sz w:val="22"/>
          <w:szCs w:val="22"/>
        </w:rPr>
        <w:t xml:space="preserve">You will </w:t>
      </w:r>
      <w:r w:rsidR="00B47363" w:rsidRPr="00BD71F7">
        <w:rPr>
          <w:sz w:val="22"/>
          <w:szCs w:val="22"/>
        </w:rPr>
        <w:t xml:space="preserve">demonstrate </w:t>
      </w:r>
      <w:r w:rsidR="006412CB" w:rsidRPr="00BD71F7">
        <w:rPr>
          <w:sz w:val="22"/>
          <w:szCs w:val="22"/>
        </w:rPr>
        <w:t xml:space="preserve">knowledge and </w:t>
      </w:r>
      <w:r w:rsidR="00B47363" w:rsidRPr="00BD71F7">
        <w:rPr>
          <w:sz w:val="22"/>
          <w:szCs w:val="22"/>
        </w:rPr>
        <w:t xml:space="preserve">competency in delivering </w:t>
      </w:r>
      <w:r w:rsidR="00BD71F7" w:rsidRPr="00BD71F7">
        <w:rPr>
          <w:sz w:val="22"/>
          <w:szCs w:val="22"/>
        </w:rPr>
        <w:t xml:space="preserve">young people’s </w:t>
      </w:r>
      <w:r w:rsidR="00B47363" w:rsidRPr="00BD71F7">
        <w:rPr>
          <w:sz w:val="22"/>
          <w:szCs w:val="22"/>
        </w:rPr>
        <w:t>substance use interventions</w:t>
      </w:r>
      <w:r w:rsidR="00BD71F7" w:rsidRPr="00BD71F7">
        <w:rPr>
          <w:sz w:val="22"/>
          <w:szCs w:val="22"/>
        </w:rPr>
        <w:t>,</w:t>
      </w:r>
      <w:r w:rsidR="00B47363" w:rsidRPr="00BD71F7">
        <w:rPr>
          <w:sz w:val="22"/>
          <w:szCs w:val="22"/>
        </w:rPr>
        <w:t xml:space="preserve"> to a wide arrange of individuals</w:t>
      </w:r>
      <w:r w:rsidR="00C76FA0" w:rsidRPr="00BD71F7">
        <w:rPr>
          <w:sz w:val="22"/>
          <w:szCs w:val="22"/>
        </w:rPr>
        <w:t>,</w:t>
      </w:r>
      <w:r w:rsidR="006412CB" w:rsidRPr="00BD71F7">
        <w:rPr>
          <w:sz w:val="22"/>
          <w:szCs w:val="22"/>
        </w:rPr>
        <w:t xml:space="preserve"> according to their needs.</w:t>
      </w:r>
    </w:p>
    <w:p w14:paraId="6E1D8C64" w14:textId="77777777" w:rsidR="00C76FA0" w:rsidRPr="00BD71F7" w:rsidRDefault="006412CB" w:rsidP="00C35E04">
      <w:pPr>
        <w:pStyle w:val="Default"/>
        <w:rPr>
          <w:sz w:val="22"/>
          <w:szCs w:val="22"/>
        </w:rPr>
      </w:pPr>
      <w:r w:rsidRPr="00BD71F7">
        <w:rPr>
          <w:sz w:val="22"/>
          <w:szCs w:val="22"/>
        </w:rPr>
        <w:t xml:space="preserve"> </w:t>
      </w:r>
      <w:r w:rsidR="00B47363" w:rsidRPr="00BD71F7">
        <w:rPr>
          <w:sz w:val="22"/>
          <w:szCs w:val="22"/>
        </w:rPr>
        <w:t xml:space="preserve"> </w:t>
      </w:r>
    </w:p>
    <w:p w14:paraId="7E9FB7A2" w14:textId="77777777" w:rsidR="00B47363" w:rsidRPr="00BD71F7" w:rsidRDefault="00C76FA0" w:rsidP="00C35E04">
      <w:pPr>
        <w:pStyle w:val="Default"/>
        <w:rPr>
          <w:sz w:val="22"/>
          <w:szCs w:val="22"/>
        </w:rPr>
      </w:pPr>
      <w:r w:rsidRPr="00BD71F7">
        <w:rPr>
          <w:sz w:val="22"/>
          <w:szCs w:val="22"/>
        </w:rPr>
        <w:t xml:space="preserve">You will evidence </w:t>
      </w:r>
      <w:r w:rsidR="00BD71F7" w:rsidRPr="00BD71F7">
        <w:rPr>
          <w:sz w:val="22"/>
          <w:szCs w:val="22"/>
        </w:rPr>
        <w:t xml:space="preserve">that </w:t>
      </w:r>
      <w:r w:rsidRPr="00BD71F7">
        <w:rPr>
          <w:sz w:val="22"/>
          <w:szCs w:val="22"/>
        </w:rPr>
        <w:t xml:space="preserve">you </w:t>
      </w:r>
      <w:r w:rsidR="00BD71F7" w:rsidRPr="00BD71F7">
        <w:rPr>
          <w:sz w:val="22"/>
          <w:szCs w:val="22"/>
        </w:rPr>
        <w:t xml:space="preserve">are able to </w:t>
      </w:r>
      <w:r w:rsidRPr="00BD71F7">
        <w:rPr>
          <w:sz w:val="22"/>
          <w:szCs w:val="22"/>
        </w:rPr>
        <w:t xml:space="preserve">work to </w:t>
      </w:r>
      <w:r w:rsidR="00BD71F7" w:rsidRPr="00BD71F7">
        <w:rPr>
          <w:sz w:val="22"/>
          <w:szCs w:val="22"/>
        </w:rPr>
        <w:t>a</w:t>
      </w:r>
      <w:r w:rsidRPr="00BD71F7">
        <w:rPr>
          <w:sz w:val="22"/>
          <w:szCs w:val="22"/>
        </w:rPr>
        <w:t xml:space="preserve"> high standard of record keeping in a timely manner</w:t>
      </w:r>
      <w:r w:rsidR="00BD71F7" w:rsidRPr="00BD71F7">
        <w:rPr>
          <w:sz w:val="22"/>
          <w:szCs w:val="22"/>
        </w:rPr>
        <w:t>,</w:t>
      </w:r>
      <w:r w:rsidRPr="00BD71F7">
        <w:rPr>
          <w:sz w:val="22"/>
          <w:szCs w:val="22"/>
        </w:rPr>
        <w:t xml:space="preserve"> </w:t>
      </w:r>
      <w:r w:rsidR="00B47363" w:rsidRPr="00BD71F7">
        <w:rPr>
          <w:sz w:val="22"/>
          <w:szCs w:val="22"/>
        </w:rPr>
        <w:t>in accordance with Catch22</w:t>
      </w:r>
      <w:r w:rsidR="006412CB" w:rsidRPr="00BD71F7">
        <w:rPr>
          <w:sz w:val="22"/>
          <w:szCs w:val="22"/>
        </w:rPr>
        <w:t xml:space="preserve"> </w:t>
      </w:r>
      <w:r w:rsidRPr="00BD71F7">
        <w:rPr>
          <w:sz w:val="22"/>
          <w:szCs w:val="22"/>
        </w:rPr>
        <w:t>delivery outcomes,</w:t>
      </w:r>
      <w:r w:rsidR="006412CB" w:rsidRPr="00BD71F7">
        <w:rPr>
          <w:sz w:val="22"/>
          <w:szCs w:val="22"/>
        </w:rPr>
        <w:t xml:space="preserve"> </w:t>
      </w:r>
      <w:r w:rsidRPr="00BD71F7">
        <w:rPr>
          <w:sz w:val="22"/>
          <w:szCs w:val="22"/>
        </w:rPr>
        <w:t>targets and recording procedures</w:t>
      </w:r>
      <w:r w:rsidR="00C35E04" w:rsidRPr="00BD71F7">
        <w:rPr>
          <w:sz w:val="22"/>
          <w:szCs w:val="22"/>
        </w:rPr>
        <w:t>.</w:t>
      </w:r>
    </w:p>
    <w:p w14:paraId="5054C3DA" w14:textId="77777777" w:rsidR="00C35E04" w:rsidRPr="00BD71F7" w:rsidRDefault="00C35E04" w:rsidP="00C35E04">
      <w:pPr>
        <w:pStyle w:val="Default"/>
        <w:rPr>
          <w:sz w:val="22"/>
          <w:szCs w:val="22"/>
        </w:rPr>
      </w:pPr>
    </w:p>
    <w:p w14:paraId="5EEA61BA" w14:textId="77777777" w:rsidR="00B47363" w:rsidRPr="00BD71F7" w:rsidRDefault="00BD71F7" w:rsidP="00C35E04">
      <w:pPr>
        <w:pStyle w:val="Default"/>
        <w:rPr>
          <w:sz w:val="22"/>
          <w:szCs w:val="22"/>
        </w:rPr>
      </w:pPr>
      <w:r w:rsidRPr="00BD71F7">
        <w:rPr>
          <w:sz w:val="22"/>
          <w:szCs w:val="22"/>
        </w:rPr>
        <w:t>You will be able to d</w:t>
      </w:r>
      <w:r w:rsidR="00CE4D77" w:rsidRPr="00BD71F7">
        <w:rPr>
          <w:sz w:val="22"/>
          <w:szCs w:val="22"/>
        </w:rPr>
        <w:t xml:space="preserve">eliver </w:t>
      </w:r>
      <w:r w:rsidR="00B47363" w:rsidRPr="00BD71F7">
        <w:rPr>
          <w:sz w:val="22"/>
          <w:szCs w:val="22"/>
        </w:rPr>
        <w:t xml:space="preserve">and evidence </w:t>
      </w:r>
      <w:r w:rsidR="00CE4D77" w:rsidRPr="00BD71F7">
        <w:rPr>
          <w:sz w:val="22"/>
          <w:szCs w:val="22"/>
        </w:rPr>
        <w:t>high quality</w:t>
      </w:r>
      <w:r w:rsidR="00B47363" w:rsidRPr="00BD71F7">
        <w:rPr>
          <w:sz w:val="22"/>
          <w:szCs w:val="22"/>
        </w:rPr>
        <w:t xml:space="preserve"> engagement and support</w:t>
      </w:r>
      <w:r w:rsidR="00CE4D77" w:rsidRPr="00BD71F7">
        <w:rPr>
          <w:sz w:val="22"/>
          <w:szCs w:val="22"/>
        </w:rPr>
        <w:t xml:space="preserve"> to the young p</w:t>
      </w:r>
      <w:r w:rsidR="00B47363" w:rsidRPr="00BD71F7">
        <w:rPr>
          <w:sz w:val="22"/>
          <w:szCs w:val="22"/>
        </w:rPr>
        <w:t>eople and families we work with.</w:t>
      </w:r>
    </w:p>
    <w:p w14:paraId="60B40D1C" w14:textId="77777777" w:rsidR="00C35E04" w:rsidRPr="00BD71F7" w:rsidRDefault="00C35E04" w:rsidP="00C35E04">
      <w:pPr>
        <w:pStyle w:val="Default"/>
        <w:rPr>
          <w:sz w:val="22"/>
          <w:szCs w:val="22"/>
        </w:rPr>
      </w:pPr>
    </w:p>
    <w:p w14:paraId="7667E4A1" w14:textId="77777777" w:rsidR="00CE4D77" w:rsidRPr="00BD71F7" w:rsidRDefault="006412CB" w:rsidP="00C35E04">
      <w:pPr>
        <w:pStyle w:val="Default"/>
        <w:rPr>
          <w:sz w:val="22"/>
          <w:szCs w:val="22"/>
        </w:rPr>
      </w:pPr>
      <w:r w:rsidRPr="00BD71F7">
        <w:rPr>
          <w:sz w:val="22"/>
          <w:szCs w:val="22"/>
        </w:rPr>
        <w:t xml:space="preserve">Work in accordance with </w:t>
      </w:r>
      <w:r w:rsidR="00CE4D77" w:rsidRPr="00BD71F7">
        <w:rPr>
          <w:sz w:val="22"/>
          <w:szCs w:val="22"/>
        </w:rPr>
        <w:t xml:space="preserve">Catch22 </w:t>
      </w:r>
      <w:r w:rsidR="00B47363" w:rsidRPr="00BD71F7">
        <w:rPr>
          <w:sz w:val="22"/>
          <w:szCs w:val="22"/>
        </w:rPr>
        <w:t>service standards policies and procedures</w:t>
      </w:r>
      <w:r w:rsidR="00BD71F7" w:rsidRPr="00BD71F7">
        <w:rPr>
          <w:sz w:val="22"/>
          <w:szCs w:val="22"/>
        </w:rPr>
        <w:t xml:space="preserve">, </w:t>
      </w:r>
      <w:r w:rsidR="00B47363" w:rsidRPr="00BD71F7">
        <w:rPr>
          <w:sz w:val="22"/>
          <w:szCs w:val="22"/>
        </w:rPr>
        <w:t>as well as local</w:t>
      </w:r>
      <w:r w:rsidRPr="00BD71F7">
        <w:rPr>
          <w:sz w:val="22"/>
          <w:szCs w:val="22"/>
        </w:rPr>
        <w:t xml:space="preserve"> and national guidelines for the delivery of substance use to young people. </w:t>
      </w:r>
    </w:p>
    <w:p w14:paraId="0ABADF31" w14:textId="77777777" w:rsidR="00C35E04" w:rsidRPr="00BD71F7" w:rsidRDefault="00C35E04" w:rsidP="00C35E04">
      <w:pPr>
        <w:pStyle w:val="Default"/>
        <w:rPr>
          <w:sz w:val="22"/>
          <w:szCs w:val="22"/>
        </w:rPr>
      </w:pPr>
    </w:p>
    <w:p w14:paraId="3E110117" w14:textId="77777777" w:rsidR="00C35E04" w:rsidRPr="00BD71F7" w:rsidRDefault="00C76FA0" w:rsidP="00C35E04">
      <w:pPr>
        <w:pStyle w:val="Default"/>
        <w:rPr>
          <w:sz w:val="22"/>
          <w:szCs w:val="22"/>
        </w:rPr>
      </w:pPr>
      <w:r w:rsidRPr="00BD71F7">
        <w:rPr>
          <w:sz w:val="22"/>
          <w:szCs w:val="22"/>
        </w:rPr>
        <w:t xml:space="preserve">You will </w:t>
      </w:r>
      <w:r w:rsidR="00BD71F7" w:rsidRPr="00BD71F7">
        <w:rPr>
          <w:sz w:val="22"/>
          <w:szCs w:val="22"/>
        </w:rPr>
        <w:t>c</w:t>
      </w:r>
      <w:r w:rsidRPr="00BD71F7">
        <w:rPr>
          <w:sz w:val="22"/>
          <w:szCs w:val="22"/>
        </w:rPr>
        <w:t>ommunicate and work</w:t>
      </w:r>
      <w:r w:rsidR="00B47363" w:rsidRPr="00BD71F7">
        <w:rPr>
          <w:sz w:val="22"/>
          <w:szCs w:val="22"/>
        </w:rPr>
        <w:t xml:space="preserve"> collaboratively</w:t>
      </w:r>
      <w:r w:rsidRPr="00BD71F7">
        <w:rPr>
          <w:sz w:val="22"/>
          <w:szCs w:val="22"/>
        </w:rPr>
        <w:t xml:space="preserve">, </w:t>
      </w:r>
      <w:r w:rsidR="00F21F08" w:rsidRPr="00BD71F7">
        <w:rPr>
          <w:sz w:val="22"/>
          <w:szCs w:val="22"/>
        </w:rPr>
        <w:t>constructively and</w:t>
      </w:r>
      <w:r w:rsidR="00CE4D77" w:rsidRPr="00BD71F7">
        <w:rPr>
          <w:sz w:val="22"/>
          <w:szCs w:val="22"/>
        </w:rPr>
        <w:t xml:space="preserve"> effectively with colleagues </w:t>
      </w:r>
      <w:r w:rsidR="00B47363" w:rsidRPr="00BD71F7">
        <w:rPr>
          <w:sz w:val="22"/>
          <w:szCs w:val="22"/>
        </w:rPr>
        <w:t xml:space="preserve">and partner </w:t>
      </w:r>
      <w:r w:rsidR="007F1F5E" w:rsidRPr="00BD71F7">
        <w:rPr>
          <w:sz w:val="22"/>
          <w:szCs w:val="22"/>
        </w:rPr>
        <w:t>agencies,</w:t>
      </w:r>
      <w:r w:rsidRPr="00BD71F7">
        <w:rPr>
          <w:sz w:val="22"/>
          <w:szCs w:val="22"/>
        </w:rPr>
        <w:t xml:space="preserve"> ensuring </w:t>
      </w:r>
      <w:r w:rsidR="00B47363" w:rsidRPr="00BD71F7">
        <w:rPr>
          <w:sz w:val="22"/>
          <w:szCs w:val="22"/>
        </w:rPr>
        <w:t xml:space="preserve">effective </w:t>
      </w:r>
      <w:r w:rsidR="00F21F08" w:rsidRPr="00BD71F7">
        <w:rPr>
          <w:sz w:val="22"/>
          <w:szCs w:val="22"/>
        </w:rPr>
        <w:t>partnership</w:t>
      </w:r>
      <w:r w:rsidR="00BD71F7" w:rsidRPr="00BD71F7">
        <w:rPr>
          <w:sz w:val="22"/>
          <w:szCs w:val="22"/>
        </w:rPr>
        <w:t xml:space="preserve"> working</w:t>
      </w:r>
      <w:r w:rsidR="00F21F08" w:rsidRPr="00BD71F7">
        <w:rPr>
          <w:sz w:val="22"/>
          <w:szCs w:val="22"/>
        </w:rPr>
        <w:t xml:space="preserve">, representing Catch22 professionally at all times, </w:t>
      </w:r>
      <w:r w:rsidR="00BD71F7" w:rsidRPr="00BD71F7">
        <w:rPr>
          <w:sz w:val="22"/>
          <w:szCs w:val="22"/>
        </w:rPr>
        <w:t xml:space="preserve">and </w:t>
      </w:r>
      <w:r w:rsidR="00F21F08" w:rsidRPr="00BD71F7">
        <w:rPr>
          <w:sz w:val="22"/>
          <w:szCs w:val="22"/>
        </w:rPr>
        <w:t>contributing positively to the team and Catch22</w:t>
      </w:r>
      <w:r w:rsidR="00BD71F7" w:rsidRPr="00BD71F7">
        <w:rPr>
          <w:sz w:val="22"/>
          <w:szCs w:val="22"/>
        </w:rPr>
        <w:t>.</w:t>
      </w:r>
    </w:p>
    <w:p w14:paraId="2D63A23A" w14:textId="77777777" w:rsidR="00F21F08" w:rsidRPr="00BD71F7" w:rsidRDefault="00F21F08" w:rsidP="00C35E04">
      <w:pPr>
        <w:pStyle w:val="Default"/>
        <w:rPr>
          <w:sz w:val="22"/>
          <w:szCs w:val="22"/>
        </w:rPr>
      </w:pPr>
      <w:r w:rsidRPr="00BD71F7">
        <w:rPr>
          <w:sz w:val="22"/>
          <w:szCs w:val="22"/>
        </w:rPr>
        <w:t xml:space="preserve"> </w:t>
      </w:r>
    </w:p>
    <w:p w14:paraId="625360DD" w14:textId="77777777" w:rsidR="00C05DC2" w:rsidRPr="00BD71F7" w:rsidRDefault="00B47363" w:rsidP="00C35E04">
      <w:pPr>
        <w:pStyle w:val="Default"/>
        <w:rPr>
          <w:sz w:val="22"/>
          <w:szCs w:val="22"/>
        </w:rPr>
      </w:pPr>
      <w:r w:rsidRPr="00BD71F7">
        <w:rPr>
          <w:sz w:val="22"/>
          <w:szCs w:val="22"/>
        </w:rPr>
        <w:t xml:space="preserve">You will undertake </w:t>
      </w:r>
      <w:r w:rsidR="00892EA3" w:rsidRPr="00BD71F7">
        <w:rPr>
          <w:sz w:val="22"/>
          <w:szCs w:val="22"/>
        </w:rPr>
        <w:t>safe working practices all times</w:t>
      </w:r>
      <w:r w:rsidR="00F21F08" w:rsidRPr="00BD71F7">
        <w:rPr>
          <w:sz w:val="22"/>
          <w:szCs w:val="22"/>
        </w:rPr>
        <w:t>.</w:t>
      </w:r>
    </w:p>
    <w:p w14:paraId="33B7D74D" w14:textId="77777777" w:rsidR="00042330" w:rsidRPr="002C5CB8" w:rsidRDefault="00042330" w:rsidP="002C5CB8">
      <w:pPr>
        <w:pStyle w:val="Default"/>
        <w:rPr>
          <w:sz w:val="22"/>
          <w:szCs w:val="22"/>
        </w:rPr>
      </w:pP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B87C51" w:rsidRPr="002C5CB8" w14:paraId="2AA1AAA9" w14:textId="77777777" w:rsidTr="008B13B1">
        <w:tc>
          <w:tcPr>
            <w:tcW w:w="9242" w:type="dxa"/>
            <w:tcBorders>
              <w:top w:val="single" w:sz="8" w:space="0" w:color="000000"/>
              <w:bottom w:val="single" w:sz="8" w:space="0" w:color="000000"/>
            </w:tcBorders>
            <w:shd w:val="clear" w:color="auto" w:fill="F2F2F2"/>
          </w:tcPr>
          <w:p w14:paraId="2ECB76B9" w14:textId="77777777" w:rsidR="00B87C51" w:rsidRDefault="00B87C51" w:rsidP="002C5CB8">
            <w:pPr>
              <w:pStyle w:val="Heading2"/>
              <w:spacing w:before="0" w:after="0" w:line="240" w:lineRule="auto"/>
              <w:rPr>
                <w:rFonts w:cs="Arial"/>
                <w:sz w:val="30"/>
                <w:szCs w:val="30"/>
              </w:rPr>
            </w:pPr>
            <w:r w:rsidRPr="002C5CB8">
              <w:rPr>
                <w:rFonts w:cs="Arial"/>
                <w:sz w:val="30"/>
                <w:szCs w:val="30"/>
              </w:rPr>
              <w:t>Organisational Relationships</w:t>
            </w:r>
          </w:p>
          <w:p w14:paraId="4E965133" w14:textId="77617BE1" w:rsidR="00BD71F7" w:rsidRPr="00BD71F7" w:rsidRDefault="00E82CCE" w:rsidP="00E82CCE">
            <w:pPr>
              <w:tabs>
                <w:tab w:val="left" w:pos="1440"/>
                <w:tab w:val="left" w:pos="2160"/>
                <w:tab w:val="left" w:pos="3060"/>
              </w:tabs>
              <w:spacing w:after="0" w:line="240" w:lineRule="auto"/>
              <w:jc w:val="both"/>
              <w:rPr>
                <w:rFonts w:eastAsia="Times New Roman" w:cs="Arial"/>
              </w:rPr>
            </w:pPr>
            <w:r w:rsidRPr="00BD71F7">
              <w:rPr>
                <w:rFonts w:eastAsia="Times New Roman" w:cs="Arial"/>
              </w:rPr>
              <w:t>This post reports to the Se</w:t>
            </w:r>
            <w:r w:rsidR="00C14C36">
              <w:rPr>
                <w:rFonts w:eastAsia="Times New Roman" w:cs="Arial"/>
              </w:rPr>
              <w:t>rvice Coordinator</w:t>
            </w:r>
          </w:p>
          <w:p w14:paraId="77B601FE" w14:textId="77777777" w:rsidR="00BD71F7" w:rsidRPr="00BD71F7" w:rsidRDefault="00BD71F7" w:rsidP="00E82CCE">
            <w:pPr>
              <w:tabs>
                <w:tab w:val="left" w:pos="1440"/>
                <w:tab w:val="left" w:pos="2160"/>
                <w:tab w:val="left" w:pos="3060"/>
              </w:tabs>
              <w:spacing w:after="0" w:line="240" w:lineRule="auto"/>
              <w:jc w:val="both"/>
              <w:rPr>
                <w:rFonts w:eastAsia="Times New Roman" w:cs="Arial"/>
              </w:rPr>
            </w:pPr>
          </w:p>
          <w:p w14:paraId="1C775FC4" w14:textId="49055419" w:rsidR="00E82CCE" w:rsidRPr="00BD71F7" w:rsidRDefault="00BD71F7" w:rsidP="00BD71F7">
            <w:pPr>
              <w:tabs>
                <w:tab w:val="left" w:pos="1440"/>
                <w:tab w:val="left" w:pos="2160"/>
                <w:tab w:val="left" w:pos="3060"/>
              </w:tabs>
              <w:spacing w:after="0" w:line="240" w:lineRule="auto"/>
              <w:jc w:val="both"/>
              <w:rPr>
                <w:rFonts w:eastAsia="Times New Roman" w:cs="Arial"/>
                <w:sz w:val="24"/>
                <w:szCs w:val="24"/>
              </w:rPr>
            </w:pPr>
            <w:r w:rsidRPr="00BD71F7">
              <w:rPr>
                <w:rFonts w:eastAsia="Times New Roman" w:cs="Arial"/>
              </w:rPr>
              <w:t>You will w</w:t>
            </w:r>
            <w:r w:rsidR="00E82CCE" w:rsidRPr="00BD71F7">
              <w:rPr>
                <w:rFonts w:eastAsia="Times New Roman" w:cs="Arial"/>
              </w:rPr>
              <w:t xml:space="preserve">ork alongside and develop effective relationships with other service staff, both within </w:t>
            </w:r>
            <w:r w:rsidR="00C14C36">
              <w:rPr>
                <w:rFonts w:eastAsia="Times New Roman" w:cs="Arial"/>
              </w:rPr>
              <w:t>Hampshire247</w:t>
            </w:r>
            <w:r w:rsidR="00E82CCE" w:rsidRPr="00BD71F7">
              <w:rPr>
                <w:rFonts w:eastAsia="Times New Roman" w:cs="Arial"/>
              </w:rPr>
              <w:t xml:space="preserve"> and Catch22 as a whole.</w:t>
            </w:r>
          </w:p>
        </w:tc>
      </w:tr>
    </w:tbl>
    <w:p w14:paraId="171CE1AD" w14:textId="77777777" w:rsidR="00642F7A" w:rsidRPr="002C5CB8" w:rsidRDefault="00642F7A" w:rsidP="002C5CB8">
      <w:pPr>
        <w:tabs>
          <w:tab w:val="left" w:pos="709"/>
        </w:tabs>
        <w:spacing w:after="0" w:line="240" w:lineRule="auto"/>
        <w:contextualSpacing/>
        <w:rPr>
          <w:rFonts w:eastAsia="Times New Roman" w:cs="Arial"/>
          <w:b/>
          <w:u w:val="single"/>
        </w:rPr>
        <w:sectPr w:rsidR="00642F7A" w:rsidRPr="002C5CB8" w:rsidSect="001054FB">
          <w:headerReference w:type="default" r:id="rId9"/>
          <w:footerReference w:type="default" r:id="rId10"/>
          <w:pgSz w:w="11906" w:h="16838" w:code="9"/>
          <w:pgMar w:top="1702" w:right="1440" w:bottom="1440" w:left="1440" w:header="1191" w:footer="454" w:gutter="0"/>
          <w:pgNumType w:start="1"/>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7"/>
        <w:gridCol w:w="6138"/>
        <w:gridCol w:w="3708"/>
        <w:gridCol w:w="1754"/>
      </w:tblGrid>
      <w:tr w:rsidR="00642F7A" w:rsidRPr="002C5CB8" w14:paraId="0A26D0C7" w14:textId="77777777" w:rsidTr="002C5CB8">
        <w:tc>
          <w:tcPr>
            <w:tcW w:w="13913" w:type="dxa"/>
            <w:gridSpan w:val="4"/>
            <w:shd w:val="clear" w:color="auto" w:fill="D9D9D9"/>
          </w:tcPr>
          <w:p w14:paraId="573A21F5" w14:textId="77777777" w:rsidR="00C14C36" w:rsidRDefault="00C14C36" w:rsidP="00C05DC2">
            <w:pPr>
              <w:pStyle w:val="Heading2"/>
              <w:spacing w:before="0" w:after="0" w:line="240" w:lineRule="auto"/>
              <w:rPr>
                <w:rFonts w:cs="Arial"/>
                <w:sz w:val="30"/>
                <w:szCs w:val="30"/>
              </w:rPr>
            </w:pPr>
          </w:p>
          <w:p w14:paraId="4A0A59E0" w14:textId="70BE7FCF" w:rsidR="00C05DC2" w:rsidRPr="00C05DC2" w:rsidRDefault="00C05DC2" w:rsidP="00C05DC2">
            <w:pPr>
              <w:pStyle w:val="Heading2"/>
              <w:spacing w:before="0" w:after="0" w:line="240" w:lineRule="auto"/>
              <w:rPr>
                <w:rFonts w:cs="Arial"/>
                <w:sz w:val="30"/>
                <w:szCs w:val="30"/>
              </w:rPr>
            </w:pPr>
            <w:r w:rsidRPr="00C05DC2">
              <w:rPr>
                <w:rFonts w:cs="Arial"/>
                <w:sz w:val="30"/>
                <w:szCs w:val="30"/>
              </w:rPr>
              <w:t>Job Title</w:t>
            </w:r>
            <w:r w:rsidR="009D59B3" w:rsidRPr="00C05DC2">
              <w:rPr>
                <w:rFonts w:cs="Arial"/>
                <w:sz w:val="30"/>
                <w:szCs w:val="30"/>
              </w:rPr>
              <w:t>:</w:t>
            </w:r>
            <w:r>
              <w:rPr>
                <w:rFonts w:cs="Arial"/>
                <w:sz w:val="30"/>
                <w:szCs w:val="30"/>
              </w:rPr>
              <w:t xml:space="preserve"> Person Specification</w:t>
            </w:r>
          </w:p>
        </w:tc>
      </w:tr>
      <w:tr w:rsidR="00642F7A" w:rsidRPr="002C5CB8" w14:paraId="550E0E3F" w14:textId="77777777" w:rsidTr="002C5CB8">
        <w:tc>
          <w:tcPr>
            <w:tcW w:w="2087" w:type="dxa"/>
            <w:shd w:val="clear" w:color="auto" w:fill="F2F2F2"/>
          </w:tcPr>
          <w:p w14:paraId="0E241313" w14:textId="77777777" w:rsidR="00642F7A" w:rsidRPr="002C5CB8" w:rsidRDefault="00642F7A" w:rsidP="002C5CB8">
            <w:pPr>
              <w:pStyle w:val="Quote"/>
              <w:spacing w:after="0" w:line="240" w:lineRule="auto"/>
              <w:rPr>
                <w:rFonts w:cs="Arial"/>
                <w:b/>
              </w:rPr>
            </w:pPr>
            <w:r w:rsidRPr="002C5CB8">
              <w:rPr>
                <w:rFonts w:cs="Arial"/>
                <w:b/>
              </w:rPr>
              <w:t>COMPETENCY</w:t>
            </w:r>
          </w:p>
        </w:tc>
        <w:tc>
          <w:tcPr>
            <w:tcW w:w="6312" w:type="dxa"/>
            <w:shd w:val="clear" w:color="auto" w:fill="F2F2F2"/>
          </w:tcPr>
          <w:p w14:paraId="18FC7CE6" w14:textId="77777777" w:rsidR="00642F7A" w:rsidRPr="002C5CB8" w:rsidRDefault="00642F7A" w:rsidP="002C5CB8">
            <w:pPr>
              <w:pStyle w:val="Quote"/>
              <w:spacing w:after="0" w:line="240" w:lineRule="auto"/>
              <w:rPr>
                <w:rFonts w:cs="Arial"/>
                <w:b/>
              </w:rPr>
            </w:pPr>
            <w:r w:rsidRPr="002C5CB8">
              <w:rPr>
                <w:rFonts w:cs="Arial"/>
                <w:b/>
              </w:rPr>
              <w:t>ESSENTIAL</w:t>
            </w:r>
          </w:p>
        </w:tc>
        <w:tc>
          <w:tcPr>
            <w:tcW w:w="3759" w:type="dxa"/>
            <w:shd w:val="clear" w:color="auto" w:fill="F2F2F2"/>
          </w:tcPr>
          <w:p w14:paraId="2950317D" w14:textId="77777777" w:rsidR="00642F7A" w:rsidRPr="002C5CB8" w:rsidRDefault="00642F7A" w:rsidP="002C5CB8">
            <w:pPr>
              <w:pStyle w:val="Quote"/>
              <w:spacing w:after="0" w:line="240" w:lineRule="auto"/>
              <w:rPr>
                <w:rFonts w:cs="Arial"/>
                <w:b/>
              </w:rPr>
            </w:pPr>
            <w:r w:rsidRPr="002C5CB8">
              <w:rPr>
                <w:rFonts w:cs="Arial"/>
                <w:b/>
              </w:rPr>
              <w:t>DESIRABLE</w:t>
            </w:r>
          </w:p>
        </w:tc>
        <w:tc>
          <w:tcPr>
            <w:tcW w:w="1755" w:type="dxa"/>
            <w:shd w:val="clear" w:color="auto" w:fill="F2F2F2"/>
          </w:tcPr>
          <w:p w14:paraId="04874927" w14:textId="77777777" w:rsidR="00642F7A" w:rsidRPr="002C5CB8" w:rsidRDefault="00642F7A" w:rsidP="002C5CB8">
            <w:pPr>
              <w:pStyle w:val="Quote"/>
              <w:spacing w:after="0" w:line="240" w:lineRule="auto"/>
              <w:rPr>
                <w:rFonts w:cs="Arial"/>
                <w:b/>
              </w:rPr>
            </w:pPr>
            <w:r w:rsidRPr="002C5CB8">
              <w:rPr>
                <w:rFonts w:cs="Arial"/>
                <w:b/>
              </w:rPr>
              <w:t>ASSESSMENT</w:t>
            </w:r>
          </w:p>
        </w:tc>
      </w:tr>
      <w:tr w:rsidR="005F7196" w:rsidRPr="002C5CB8" w14:paraId="02AEBAAB" w14:textId="77777777" w:rsidTr="00476DEC">
        <w:trPr>
          <w:trHeight w:val="469"/>
        </w:trPr>
        <w:tc>
          <w:tcPr>
            <w:tcW w:w="2087" w:type="dxa"/>
            <w:shd w:val="clear" w:color="auto" w:fill="FFFFFF"/>
          </w:tcPr>
          <w:p w14:paraId="17455FC1" w14:textId="77777777" w:rsidR="005F7196" w:rsidRPr="002C5CB8" w:rsidRDefault="005F7196" w:rsidP="005F7196">
            <w:pPr>
              <w:pStyle w:val="Quote"/>
              <w:spacing w:after="0" w:line="240" w:lineRule="auto"/>
              <w:rPr>
                <w:rFonts w:cs="Arial"/>
                <w:b/>
              </w:rPr>
            </w:pPr>
            <w:r w:rsidRPr="002C5CB8">
              <w:rPr>
                <w:rFonts w:cs="Arial"/>
                <w:b/>
              </w:rPr>
              <w:t>QUALIFICATIONS</w:t>
            </w:r>
          </w:p>
        </w:tc>
        <w:tc>
          <w:tcPr>
            <w:tcW w:w="6312" w:type="dxa"/>
          </w:tcPr>
          <w:p w14:paraId="5B7732EC" w14:textId="77777777" w:rsidR="005F7196" w:rsidRDefault="00BD71F7" w:rsidP="005F7196">
            <w:pPr>
              <w:spacing w:after="0" w:line="240" w:lineRule="auto"/>
              <w:rPr>
                <w:rFonts w:cs="Arial"/>
              </w:rPr>
            </w:pPr>
            <w:r>
              <w:rPr>
                <w:rFonts w:cs="Arial"/>
              </w:rPr>
              <w:t xml:space="preserve">Skills, </w:t>
            </w:r>
            <w:r w:rsidR="003F0395">
              <w:rPr>
                <w:rFonts w:cs="Arial"/>
              </w:rPr>
              <w:t>knowledge,</w:t>
            </w:r>
            <w:r>
              <w:rPr>
                <w:rFonts w:cs="Arial"/>
              </w:rPr>
              <w:t xml:space="preserve"> and experience relevant for the job </w:t>
            </w:r>
          </w:p>
          <w:p w14:paraId="06E97057" w14:textId="77777777" w:rsidR="005F7196" w:rsidRDefault="005F7196" w:rsidP="005F7196">
            <w:pPr>
              <w:spacing w:after="0" w:line="240" w:lineRule="auto"/>
              <w:rPr>
                <w:rFonts w:cs="Arial"/>
              </w:rPr>
            </w:pPr>
          </w:p>
          <w:p w14:paraId="44875C99" w14:textId="77777777" w:rsidR="005F7196" w:rsidRPr="002C5CB8" w:rsidRDefault="005F7196" w:rsidP="005F7196">
            <w:pPr>
              <w:spacing w:after="0" w:line="240" w:lineRule="auto"/>
              <w:rPr>
                <w:rFonts w:cs="Arial"/>
              </w:rPr>
            </w:pPr>
          </w:p>
        </w:tc>
        <w:tc>
          <w:tcPr>
            <w:tcW w:w="3759" w:type="dxa"/>
            <w:tcBorders>
              <w:right w:val="single" w:sz="4" w:space="0" w:color="auto"/>
            </w:tcBorders>
          </w:tcPr>
          <w:p w14:paraId="17F82CC1" w14:textId="77777777" w:rsidR="005F7196" w:rsidRDefault="005F7196" w:rsidP="005F7196">
            <w:pPr>
              <w:pStyle w:val="Header"/>
              <w:numPr>
                <w:ilvl w:val="0"/>
                <w:numId w:val="46"/>
              </w:numPr>
              <w:tabs>
                <w:tab w:val="clear" w:pos="4513"/>
                <w:tab w:val="clear" w:pos="9026"/>
              </w:tabs>
              <w:rPr>
                <w:rFonts w:cs="Arial"/>
              </w:rPr>
            </w:pPr>
            <w:r w:rsidRPr="00282F79">
              <w:rPr>
                <w:rFonts w:cs="Arial"/>
              </w:rPr>
              <w:t xml:space="preserve">Relevant qualification in </w:t>
            </w:r>
            <w:r w:rsidR="00D14AB9">
              <w:rPr>
                <w:rFonts w:cs="Arial"/>
              </w:rPr>
              <w:t xml:space="preserve">either </w:t>
            </w:r>
            <w:r w:rsidRPr="00282F79">
              <w:rPr>
                <w:rFonts w:cs="Arial"/>
              </w:rPr>
              <w:t>youth work studies</w:t>
            </w:r>
            <w:r w:rsidR="00D14AB9">
              <w:rPr>
                <w:rFonts w:cs="Arial"/>
              </w:rPr>
              <w:t xml:space="preserve">, counselling, </w:t>
            </w:r>
            <w:r w:rsidR="00EC4870">
              <w:rPr>
                <w:rFonts w:cs="Arial"/>
              </w:rPr>
              <w:t>health,</w:t>
            </w:r>
            <w:r w:rsidR="00D14AB9">
              <w:rPr>
                <w:rFonts w:cs="Arial"/>
              </w:rPr>
              <w:t xml:space="preserve"> and social care or equivalent</w:t>
            </w:r>
            <w:r w:rsidRPr="00282F79">
              <w:rPr>
                <w:rFonts w:cs="Arial"/>
              </w:rPr>
              <w:t>.</w:t>
            </w:r>
          </w:p>
          <w:p w14:paraId="26D9B36B" w14:textId="77777777" w:rsidR="00BD71F7" w:rsidRPr="00BD71F7" w:rsidRDefault="00BD71F7" w:rsidP="00D14AB9">
            <w:pPr>
              <w:pStyle w:val="Header"/>
              <w:tabs>
                <w:tab w:val="clear" w:pos="4513"/>
                <w:tab w:val="clear" w:pos="9026"/>
              </w:tabs>
              <w:ind w:left="360"/>
              <w:rPr>
                <w:rFonts w:cs="Arial"/>
              </w:rPr>
            </w:pPr>
          </w:p>
        </w:tc>
        <w:tc>
          <w:tcPr>
            <w:tcW w:w="1755" w:type="dxa"/>
            <w:shd w:val="clear" w:color="auto" w:fill="FFFFFF"/>
          </w:tcPr>
          <w:p w14:paraId="08C4D868" w14:textId="77777777" w:rsidR="005F7196" w:rsidRPr="002C5CB8" w:rsidRDefault="005F7196" w:rsidP="005F7196">
            <w:pPr>
              <w:pStyle w:val="Quote"/>
              <w:spacing w:after="0" w:line="240" w:lineRule="auto"/>
              <w:rPr>
                <w:rFonts w:cs="Arial"/>
              </w:rPr>
            </w:pPr>
          </w:p>
        </w:tc>
      </w:tr>
      <w:tr w:rsidR="005F7196" w:rsidRPr="002C5CB8" w14:paraId="12792334" w14:textId="77777777" w:rsidTr="002C5CB8">
        <w:tc>
          <w:tcPr>
            <w:tcW w:w="2087" w:type="dxa"/>
            <w:shd w:val="clear" w:color="auto" w:fill="FFFFFF"/>
          </w:tcPr>
          <w:p w14:paraId="043BDE08" w14:textId="77777777" w:rsidR="005F7196" w:rsidRPr="002C5CB8" w:rsidRDefault="005F7196" w:rsidP="005F7196">
            <w:pPr>
              <w:pStyle w:val="Quote"/>
              <w:spacing w:after="0" w:line="240" w:lineRule="auto"/>
              <w:rPr>
                <w:rFonts w:cs="Arial"/>
                <w:b/>
              </w:rPr>
            </w:pPr>
            <w:r w:rsidRPr="002C5CB8">
              <w:rPr>
                <w:rFonts w:cs="Arial"/>
                <w:b/>
              </w:rPr>
              <w:t>KNOWLEDGE</w:t>
            </w:r>
          </w:p>
        </w:tc>
        <w:tc>
          <w:tcPr>
            <w:tcW w:w="6312" w:type="dxa"/>
          </w:tcPr>
          <w:p w14:paraId="07C19D52" w14:textId="77777777" w:rsidR="005F7196" w:rsidRPr="00BD71F7" w:rsidRDefault="009F277F" w:rsidP="00BC2904">
            <w:pPr>
              <w:numPr>
                <w:ilvl w:val="0"/>
                <w:numId w:val="47"/>
              </w:numPr>
              <w:spacing w:after="0" w:line="240" w:lineRule="auto"/>
              <w:rPr>
                <w:rFonts w:eastAsia="Times New Roman" w:cs="Arial"/>
              </w:rPr>
            </w:pPr>
            <w:r w:rsidRPr="00BD71F7">
              <w:rPr>
                <w:rFonts w:eastAsia="Times New Roman" w:cs="Arial"/>
              </w:rPr>
              <w:t>Safeguarding children, young people and vulnerable adults</w:t>
            </w:r>
          </w:p>
          <w:p w14:paraId="29BD170B" w14:textId="77777777" w:rsidR="005F7196" w:rsidRPr="00BD71F7" w:rsidRDefault="005F7196" w:rsidP="00BC2904">
            <w:pPr>
              <w:numPr>
                <w:ilvl w:val="0"/>
                <w:numId w:val="47"/>
              </w:numPr>
              <w:spacing w:after="0" w:line="240" w:lineRule="auto"/>
              <w:rPr>
                <w:rFonts w:eastAsia="Times New Roman" w:cs="Arial"/>
              </w:rPr>
            </w:pPr>
            <w:r w:rsidRPr="00BD71F7">
              <w:rPr>
                <w:rFonts w:eastAsia="Times New Roman" w:cs="Arial"/>
              </w:rPr>
              <w:t xml:space="preserve">Young Peoples </w:t>
            </w:r>
            <w:r w:rsidR="00C91A7A" w:rsidRPr="00BD71F7">
              <w:rPr>
                <w:rFonts w:eastAsia="Times New Roman" w:cs="Arial"/>
              </w:rPr>
              <w:t>s</w:t>
            </w:r>
            <w:r w:rsidRPr="00BD71F7">
              <w:rPr>
                <w:rFonts w:eastAsia="Times New Roman" w:cs="Arial"/>
              </w:rPr>
              <w:t>ubstance use</w:t>
            </w:r>
            <w:r w:rsidR="00C91A7A" w:rsidRPr="00BD71F7">
              <w:rPr>
                <w:rFonts w:eastAsia="Times New Roman" w:cs="Arial"/>
              </w:rPr>
              <w:t>, the effects,</w:t>
            </w:r>
            <w:r w:rsidRPr="00BD71F7">
              <w:rPr>
                <w:rFonts w:eastAsia="Times New Roman" w:cs="Arial"/>
              </w:rPr>
              <w:t xml:space="preserve"> and associate</w:t>
            </w:r>
            <w:r w:rsidR="00C91A7A" w:rsidRPr="00BD71F7">
              <w:rPr>
                <w:rFonts w:eastAsia="Times New Roman" w:cs="Arial"/>
              </w:rPr>
              <w:t>d</w:t>
            </w:r>
            <w:r w:rsidRPr="00BD71F7">
              <w:rPr>
                <w:rFonts w:eastAsia="Times New Roman" w:cs="Arial"/>
              </w:rPr>
              <w:t xml:space="preserve"> risks and harms</w:t>
            </w:r>
            <w:r w:rsidR="00C91A7A" w:rsidRPr="00BD71F7">
              <w:rPr>
                <w:rFonts w:eastAsia="Times New Roman" w:cs="Arial"/>
              </w:rPr>
              <w:t>.</w:t>
            </w:r>
          </w:p>
          <w:p w14:paraId="5629B76C" w14:textId="77777777" w:rsidR="00C91A7A" w:rsidRPr="00BD71F7" w:rsidRDefault="00C91A7A" w:rsidP="00BC2904">
            <w:pPr>
              <w:numPr>
                <w:ilvl w:val="0"/>
                <w:numId w:val="47"/>
              </w:numPr>
              <w:spacing w:after="0" w:line="240" w:lineRule="auto"/>
              <w:rPr>
                <w:rFonts w:eastAsia="Times New Roman" w:cs="Arial"/>
              </w:rPr>
            </w:pPr>
            <w:r w:rsidRPr="00BD71F7">
              <w:rPr>
                <w:rFonts w:eastAsia="Times New Roman" w:cs="Arial"/>
              </w:rPr>
              <w:t>Harm reduction interventions with young people and substance use.</w:t>
            </w:r>
          </w:p>
          <w:p w14:paraId="196E868C" w14:textId="77777777" w:rsidR="005F7196" w:rsidRPr="00BD71F7" w:rsidRDefault="00BC2904" w:rsidP="00BC2904">
            <w:pPr>
              <w:numPr>
                <w:ilvl w:val="0"/>
                <w:numId w:val="47"/>
              </w:numPr>
              <w:spacing w:after="0" w:line="240" w:lineRule="auto"/>
              <w:rPr>
                <w:rFonts w:cs="Arial"/>
              </w:rPr>
            </w:pPr>
            <w:r w:rsidRPr="00BD71F7">
              <w:rPr>
                <w:rFonts w:cs="Arial"/>
              </w:rPr>
              <w:t>An awareness and understanding of Equality &amp; Diversity issues</w:t>
            </w:r>
          </w:p>
          <w:p w14:paraId="402C7A4F" w14:textId="77777777" w:rsidR="005F7196" w:rsidRPr="002C5CB8" w:rsidRDefault="005F7196" w:rsidP="005F7196">
            <w:pPr>
              <w:spacing w:after="0" w:line="240" w:lineRule="auto"/>
              <w:rPr>
                <w:rFonts w:cs="Arial"/>
              </w:rPr>
            </w:pPr>
          </w:p>
        </w:tc>
        <w:tc>
          <w:tcPr>
            <w:tcW w:w="3759" w:type="dxa"/>
            <w:shd w:val="clear" w:color="auto" w:fill="FFFFFF"/>
          </w:tcPr>
          <w:p w14:paraId="055CED30" w14:textId="718B0AA4" w:rsidR="005F7196" w:rsidRPr="00282F79" w:rsidRDefault="005F7196" w:rsidP="005F7196">
            <w:pPr>
              <w:pStyle w:val="Header"/>
              <w:numPr>
                <w:ilvl w:val="0"/>
                <w:numId w:val="46"/>
              </w:numPr>
              <w:tabs>
                <w:tab w:val="clear" w:pos="4513"/>
                <w:tab w:val="clear" w:pos="9026"/>
                <w:tab w:val="center" w:pos="4320"/>
                <w:tab w:val="right" w:pos="8640"/>
              </w:tabs>
              <w:rPr>
                <w:rFonts w:cs="Arial"/>
              </w:rPr>
            </w:pPr>
            <w:r w:rsidRPr="00282F79">
              <w:rPr>
                <w:rFonts w:cs="Arial"/>
              </w:rPr>
              <w:t xml:space="preserve">Knowledge of support and referral agencies within </w:t>
            </w:r>
            <w:r w:rsidR="00C14C36">
              <w:rPr>
                <w:rFonts w:cs="Arial"/>
              </w:rPr>
              <w:t>Hampshire</w:t>
            </w:r>
          </w:p>
          <w:p w14:paraId="5903FEA9" w14:textId="77777777" w:rsidR="005F7196" w:rsidRPr="00282F79" w:rsidRDefault="005F7196" w:rsidP="005F7196">
            <w:pPr>
              <w:pStyle w:val="Header"/>
              <w:numPr>
                <w:ilvl w:val="0"/>
                <w:numId w:val="46"/>
              </w:numPr>
              <w:tabs>
                <w:tab w:val="clear" w:pos="4513"/>
                <w:tab w:val="clear" w:pos="9026"/>
                <w:tab w:val="center" w:pos="4320"/>
                <w:tab w:val="right" w:pos="8640"/>
              </w:tabs>
              <w:rPr>
                <w:rFonts w:cs="Arial"/>
              </w:rPr>
            </w:pPr>
            <w:r w:rsidRPr="00282F79">
              <w:rPr>
                <w:rFonts w:cs="Arial"/>
              </w:rPr>
              <w:t xml:space="preserve">Knowledge of treatment methodology and relevant policies </w:t>
            </w:r>
          </w:p>
          <w:p w14:paraId="094D8A64" w14:textId="77777777" w:rsidR="005F7196" w:rsidRPr="00BC2904" w:rsidRDefault="005F7196" w:rsidP="00BC2904">
            <w:pPr>
              <w:pStyle w:val="Header"/>
              <w:numPr>
                <w:ilvl w:val="0"/>
                <w:numId w:val="46"/>
              </w:numPr>
              <w:tabs>
                <w:tab w:val="clear" w:pos="4513"/>
                <w:tab w:val="clear" w:pos="9026"/>
              </w:tabs>
              <w:rPr>
                <w:rFonts w:cs="Arial"/>
              </w:rPr>
            </w:pPr>
            <w:r>
              <w:rPr>
                <w:rFonts w:cs="Arial"/>
              </w:rPr>
              <w:t>Knowledge of NPS/ emerging drug trends</w:t>
            </w:r>
          </w:p>
        </w:tc>
        <w:tc>
          <w:tcPr>
            <w:tcW w:w="1755" w:type="dxa"/>
            <w:shd w:val="clear" w:color="auto" w:fill="FFFFFF"/>
          </w:tcPr>
          <w:p w14:paraId="7EC2CE81" w14:textId="77777777" w:rsidR="005F7196" w:rsidRPr="002C5CB8" w:rsidRDefault="005F7196" w:rsidP="005F7196">
            <w:pPr>
              <w:spacing w:after="0" w:line="240" w:lineRule="auto"/>
              <w:rPr>
                <w:rFonts w:cs="Arial"/>
              </w:rPr>
            </w:pPr>
          </w:p>
        </w:tc>
      </w:tr>
      <w:tr w:rsidR="005F7196" w:rsidRPr="002C5CB8" w14:paraId="1B554F82" w14:textId="77777777" w:rsidTr="00476DEC">
        <w:tc>
          <w:tcPr>
            <w:tcW w:w="2087" w:type="dxa"/>
            <w:shd w:val="clear" w:color="auto" w:fill="FFFFFF"/>
          </w:tcPr>
          <w:p w14:paraId="4C482A94" w14:textId="77777777" w:rsidR="005F7196" w:rsidRPr="002C5CB8" w:rsidRDefault="005F7196" w:rsidP="005F7196">
            <w:pPr>
              <w:pStyle w:val="Quote"/>
              <w:spacing w:after="0" w:line="240" w:lineRule="auto"/>
              <w:rPr>
                <w:rFonts w:cs="Arial"/>
                <w:b/>
              </w:rPr>
            </w:pPr>
            <w:r w:rsidRPr="002C5CB8">
              <w:rPr>
                <w:rFonts w:cs="Arial"/>
                <w:b/>
              </w:rPr>
              <w:t>EXPERIENCE</w:t>
            </w:r>
          </w:p>
          <w:p w14:paraId="07963B72" w14:textId="77777777" w:rsidR="005F7196" w:rsidRPr="002C5CB8" w:rsidRDefault="005F7196" w:rsidP="005F7196">
            <w:pPr>
              <w:spacing w:after="0" w:line="240" w:lineRule="auto"/>
              <w:rPr>
                <w:rFonts w:cs="Arial"/>
              </w:rPr>
            </w:pPr>
          </w:p>
        </w:tc>
        <w:tc>
          <w:tcPr>
            <w:tcW w:w="6312" w:type="dxa"/>
          </w:tcPr>
          <w:p w14:paraId="2973496D" w14:textId="77777777" w:rsidR="005F7196" w:rsidRPr="00BD71F7" w:rsidRDefault="005F7196" w:rsidP="005F7196">
            <w:pPr>
              <w:numPr>
                <w:ilvl w:val="0"/>
                <w:numId w:val="46"/>
              </w:numPr>
              <w:tabs>
                <w:tab w:val="center" w:pos="4320"/>
                <w:tab w:val="right" w:pos="8640"/>
              </w:tabs>
              <w:spacing w:after="0" w:line="240" w:lineRule="auto"/>
              <w:rPr>
                <w:rFonts w:eastAsia="Times New Roman" w:cs="Arial"/>
              </w:rPr>
            </w:pPr>
            <w:r w:rsidRPr="00BD71F7">
              <w:rPr>
                <w:rFonts w:eastAsia="Times New Roman" w:cs="Arial"/>
              </w:rPr>
              <w:t>Experience of working with young people</w:t>
            </w:r>
            <w:r w:rsidR="00BC2904" w:rsidRPr="00BD71F7">
              <w:rPr>
                <w:rFonts w:eastAsia="Times New Roman" w:cs="Arial"/>
              </w:rPr>
              <w:t xml:space="preserve"> </w:t>
            </w:r>
            <w:r w:rsidR="00D14AB9">
              <w:rPr>
                <w:rFonts w:eastAsia="Times New Roman" w:cs="Arial"/>
              </w:rPr>
              <w:t xml:space="preserve">who are experiencing </w:t>
            </w:r>
            <w:r w:rsidR="00BC2904" w:rsidRPr="00BD71F7">
              <w:rPr>
                <w:rFonts w:eastAsia="Times New Roman" w:cs="Arial"/>
              </w:rPr>
              <w:t>substance us</w:t>
            </w:r>
            <w:r w:rsidR="00D14AB9">
              <w:rPr>
                <w:rFonts w:eastAsia="Times New Roman" w:cs="Arial"/>
              </w:rPr>
              <w:t>e issues</w:t>
            </w:r>
          </w:p>
          <w:p w14:paraId="46D4993D" w14:textId="77777777" w:rsidR="005F7196" w:rsidRPr="00BD71F7" w:rsidRDefault="005F7196" w:rsidP="005F7196">
            <w:pPr>
              <w:numPr>
                <w:ilvl w:val="0"/>
                <w:numId w:val="46"/>
              </w:numPr>
              <w:tabs>
                <w:tab w:val="center" w:pos="4320"/>
                <w:tab w:val="right" w:pos="8640"/>
              </w:tabs>
              <w:spacing w:after="0" w:line="240" w:lineRule="auto"/>
              <w:rPr>
                <w:rFonts w:eastAsia="Times New Roman" w:cs="Arial"/>
              </w:rPr>
            </w:pPr>
            <w:r w:rsidRPr="00BD71F7">
              <w:rPr>
                <w:rFonts w:eastAsia="Times New Roman" w:cs="Arial"/>
              </w:rPr>
              <w:t>Experience of working with challenging and hard to engage young people</w:t>
            </w:r>
          </w:p>
          <w:p w14:paraId="65078D4D" w14:textId="77777777" w:rsidR="005F7196" w:rsidRPr="00BD71F7" w:rsidRDefault="005F7196" w:rsidP="005F7196">
            <w:pPr>
              <w:numPr>
                <w:ilvl w:val="0"/>
                <w:numId w:val="46"/>
              </w:numPr>
              <w:spacing w:after="0" w:line="240" w:lineRule="auto"/>
              <w:rPr>
                <w:rFonts w:eastAsia="Times New Roman" w:cs="Arial"/>
              </w:rPr>
            </w:pPr>
            <w:r w:rsidRPr="00BD71F7">
              <w:rPr>
                <w:rFonts w:eastAsia="Times New Roman" w:cs="Arial"/>
              </w:rPr>
              <w:t>Experience of delivering one to one interventions and group work to young people</w:t>
            </w:r>
          </w:p>
          <w:p w14:paraId="6DC4C280" w14:textId="77777777" w:rsidR="005F7196" w:rsidRPr="00BD71F7" w:rsidRDefault="00BC2904" w:rsidP="005F7196">
            <w:pPr>
              <w:numPr>
                <w:ilvl w:val="0"/>
                <w:numId w:val="46"/>
              </w:numPr>
              <w:tabs>
                <w:tab w:val="center" w:pos="4320"/>
                <w:tab w:val="right" w:pos="8640"/>
              </w:tabs>
              <w:spacing w:after="0" w:line="240" w:lineRule="auto"/>
              <w:rPr>
                <w:rFonts w:eastAsia="Times New Roman" w:cs="Arial"/>
              </w:rPr>
            </w:pPr>
            <w:r w:rsidRPr="00BD71F7">
              <w:rPr>
                <w:rFonts w:eastAsia="Times New Roman" w:cs="Arial"/>
              </w:rPr>
              <w:t>Good</w:t>
            </w:r>
            <w:r w:rsidR="005F7196" w:rsidRPr="00BD71F7">
              <w:rPr>
                <w:rFonts w:eastAsia="Times New Roman" w:cs="Arial"/>
              </w:rPr>
              <w:t xml:space="preserve"> working knowledge of alcohol, drugs and their effects</w:t>
            </w:r>
          </w:p>
          <w:p w14:paraId="3066882F" w14:textId="77777777" w:rsidR="005F7196" w:rsidRPr="00BD71F7" w:rsidRDefault="005F7196" w:rsidP="005F7196">
            <w:pPr>
              <w:numPr>
                <w:ilvl w:val="0"/>
                <w:numId w:val="46"/>
              </w:numPr>
              <w:tabs>
                <w:tab w:val="center" w:pos="4320"/>
                <w:tab w:val="right" w:pos="8640"/>
              </w:tabs>
              <w:spacing w:after="0" w:line="240" w:lineRule="auto"/>
              <w:rPr>
                <w:rFonts w:eastAsia="Times New Roman" w:cs="Arial"/>
              </w:rPr>
            </w:pPr>
            <w:r w:rsidRPr="00BD71F7">
              <w:rPr>
                <w:rFonts w:eastAsia="Times New Roman" w:cs="Arial"/>
              </w:rPr>
              <w:t xml:space="preserve">Knowledge of issues </w:t>
            </w:r>
            <w:r w:rsidR="00BC2904" w:rsidRPr="00BD71F7">
              <w:rPr>
                <w:rFonts w:eastAsia="Times New Roman" w:cs="Arial"/>
              </w:rPr>
              <w:t>related to young people and substance use</w:t>
            </w:r>
            <w:r w:rsidRPr="00BD71F7">
              <w:rPr>
                <w:rFonts w:eastAsia="Times New Roman" w:cs="Arial"/>
              </w:rPr>
              <w:t xml:space="preserve"> </w:t>
            </w:r>
          </w:p>
          <w:p w14:paraId="68834B43" w14:textId="77777777" w:rsidR="005F7196" w:rsidRPr="00BD71F7" w:rsidRDefault="005F7196" w:rsidP="005F7196">
            <w:pPr>
              <w:numPr>
                <w:ilvl w:val="0"/>
                <w:numId w:val="46"/>
              </w:numPr>
              <w:tabs>
                <w:tab w:val="center" w:pos="4320"/>
                <w:tab w:val="right" w:pos="8640"/>
              </w:tabs>
              <w:spacing w:after="0" w:line="240" w:lineRule="auto"/>
              <w:rPr>
                <w:rFonts w:eastAsia="Times New Roman" w:cs="Arial"/>
              </w:rPr>
            </w:pPr>
            <w:r w:rsidRPr="00BD71F7">
              <w:rPr>
                <w:rFonts w:eastAsia="Times New Roman" w:cs="Arial"/>
              </w:rPr>
              <w:t xml:space="preserve">An awareness of the current issues relating to </w:t>
            </w:r>
            <w:r w:rsidR="00BC2904" w:rsidRPr="00BD71F7">
              <w:rPr>
                <w:rFonts w:eastAsia="Times New Roman" w:cs="Arial"/>
              </w:rPr>
              <w:t>‘</w:t>
            </w:r>
            <w:r w:rsidRPr="00BD71F7">
              <w:rPr>
                <w:rFonts w:eastAsia="Times New Roman" w:cs="Arial"/>
              </w:rPr>
              <w:t>at risk</w:t>
            </w:r>
            <w:r w:rsidR="00BC2904" w:rsidRPr="00BD71F7">
              <w:rPr>
                <w:rFonts w:eastAsia="Times New Roman" w:cs="Arial"/>
              </w:rPr>
              <w:t>’</w:t>
            </w:r>
            <w:r w:rsidRPr="00BD71F7">
              <w:rPr>
                <w:rFonts w:eastAsia="Times New Roman" w:cs="Arial"/>
              </w:rPr>
              <w:t xml:space="preserve"> and vulnerable young people. </w:t>
            </w:r>
          </w:p>
          <w:p w14:paraId="0FEB4187" w14:textId="77777777" w:rsidR="005F7196" w:rsidRPr="00BD71F7" w:rsidRDefault="005F7196" w:rsidP="005F7196">
            <w:pPr>
              <w:numPr>
                <w:ilvl w:val="0"/>
                <w:numId w:val="46"/>
              </w:numPr>
              <w:tabs>
                <w:tab w:val="center" w:pos="4320"/>
                <w:tab w:val="right" w:pos="8640"/>
              </w:tabs>
              <w:spacing w:after="0" w:line="240" w:lineRule="auto"/>
              <w:rPr>
                <w:rFonts w:eastAsia="Times New Roman" w:cs="Arial"/>
              </w:rPr>
            </w:pPr>
            <w:r w:rsidRPr="00BD71F7">
              <w:rPr>
                <w:rFonts w:eastAsia="Times New Roman" w:cs="Arial"/>
              </w:rPr>
              <w:t xml:space="preserve">Knowledge of engagement and intervention strategies. </w:t>
            </w:r>
          </w:p>
          <w:p w14:paraId="4F3D9901" w14:textId="77777777" w:rsidR="005F7196" w:rsidRPr="00BD71F7" w:rsidRDefault="005F7196" w:rsidP="005F7196">
            <w:pPr>
              <w:spacing w:after="0" w:line="240" w:lineRule="auto"/>
              <w:rPr>
                <w:rFonts w:cs="Arial"/>
              </w:rPr>
            </w:pPr>
          </w:p>
          <w:p w14:paraId="0923A7B7" w14:textId="77777777" w:rsidR="005F7196" w:rsidRDefault="005F7196" w:rsidP="005F7196">
            <w:pPr>
              <w:spacing w:after="0" w:line="240" w:lineRule="auto"/>
              <w:rPr>
                <w:rFonts w:cs="Arial"/>
              </w:rPr>
            </w:pPr>
          </w:p>
          <w:p w14:paraId="37E5BD9F" w14:textId="77777777" w:rsidR="00BD71F7" w:rsidRDefault="00BD71F7" w:rsidP="005F7196">
            <w:pPr>
              <w:spacing w:after="0" w:line="240" w:lineRule="auto"/>
              <w:rPr>
                <w:rFonts w:cs="Arial"/>
              </w:rPr>
            </w:pPr>
          </w:p>
          <w:p w14:paraId="03A841B3" w14:textId="77777777" w:rsidR="005F7196" w:rsidRPr="002C5CB8" w:rsidRDefault="005F7196" w:rsidP="005F7196">
            <w:pPr>
              <w:spacing w:after="0" w:line="240" w:lineRule="auto"/>
              <w:rPr>
                <w:rFonts w:cs="Arial"/>
              </w:rPr>
            </w:pPr>
          </w:p>
        </w:tc>
        <w:tc>
          <w:tcPr>
            <w:tcW w:w="3759" w:type="dxa"/>
            <w:tcBorders>
              <w:top w:val="nil"/>
              <w:right w:val="single" w:sz="4" w:space="0" w:color="auto"/>
            </w:tcBorders>
          </w:tcPr>
          <w:p w14:paraId="68ED27B2" w14:textId="77777777" w:rsidR="005F7196" w:rsidRPr="00282F79" w:rsidRDefault="005F7196" w:rsidP="005F7196">
            <w:pPr>
              <w:pStyle w:val="Header"/>
              <w:numPr>
                <w:ilvl w:val="0"/>
                <w:numId w:val="46"/>
              </w:numPr>
              <w:tabs>
                <w:tab w:val="clear" w:pos="4513"/>
                <w:tab w:val="clear" w:pos="9026"/>
                <w:tab w:val="center" w:pos="4320"/>
                <w:tab w:val="right" w:pos="8640"/>
              </w:tabs>
              <w:rPr>
                <w:rFonts w:cs="Arial"/>
              </w:rPr>
            </w:pPr>
            <w:r w:rsidRPr="00282F79">
              <w:rPr>
                <w:rFonts w:cs="Arial"/>
              </w:rPr>
              <w:lastRenderedPageBreak/>
              <w:t xml:space="preserve">Skills/experience in Inter-agency working. </w:t>
            </w:r>
          </w:p>
          <w:p w14:paraId="6D18D64A" w14:textId="77777777" w:rsidR="005F7196" w:rsidRPr="00282F79" w:rsidRDefault="005F7196" w:rsidP="005F7196">
            <w:pPr>
              <w:pStyle w:val="Header"/>
              <w:numPr>
                <w:ilvl w:val="0"/>
                <w:numId w:val="46"/>
              </w:numPr>
              <w:tabs>
                <w:tab w:val="clear" w:pos="4513"/>
                <w:tab w:val="clear" w:pos="9026"/>
                <w:tab w:val="center" w:pos="4320"/>
                <w:tab w:val="right" w:pos="8640"/>
              </w:tabs>
              <w:rPr>
                <w:rFonts w:cs="Arial"/>
              </w:rPr>
            </w:pPr>
            <w:r w:rsidRPr="00282F79">
              <w:rPr>
                <w:rFonts w:cs="Arial"/>
              </w:rPr>
              <w:t xml:space="preserve">Specialist </w:t>
            </w:r>
            <w:r w:rsidR="00BC2904">
              <w:rPr>
                <w:rFonts w:cs="Arial"/>
              </w:rPr>
              <w:t>a</w:t>
            </w:r>
            <w:r w:rsidRPr="00282F79">
              <w:rPr>
                <w:rFonts w:cs="Arial"/>
              </w:rPr>
              <w:t xml:space="preserve">lcohol </w:t>
            </w:r>
            <w:r w:rsidR="00BC2904">
              <w:rPr>
                <w:rFonts w:cs="Arial"/>
              </w:rPr>
              <w:t>k</w:t>
            </w:r>
            <w:r w:rsidRPr="00282F79">
              <w:rPr>
                <w:rFonts w:cs="Arial"/>
              </w:rPr>
              <w:t>nowledge</w:t>
            </w:r>
          </w:p>
          <w:p w14:paraId="6CE1D409" w14:textId="77777777" w:rsidR="005F7196" w:rsidRDefault="00BC2904" w:rsidP="005F7196">
            <w:pPr>
              <w:pStyle w:val="Header"/>
              <w:numPr>
                <w:ilvl w:val="0"/>
                <w:numId w:val="46"/>
              </w:numPr>
              <w:tabs>
                <w:tab w:val="clear" w:pos="4513"/>
                <w:tab w:val="clear" w:pos="9026"/>
              </w:tabs>
              <w:rPr>
                <w:rFonts w:cs="Arial"/>
              </w:rPr>
            </w:pPr>
            <w:r>
              <w:rPr>
                <w:rFonts w:cs="Arial"/>
              </w:rPr>
              <w:t>K</w:t>
            </w:r>
            <w:r w:rsidR="005F7196" w:rsidRPr="00282F79">
              <w:rPr>
                <w:rFonts w:cs="Arial"/>
              </w:rPr>
              <w:t>nowledge in CBT, M</w:t>
            </w:r>
            <w:r w:rsidR="00D14AB9">
              <w:rPr>
                <w:rFonts w:cs="Arial"/>
              </w:rPr>
              <w:t xml:space="preserve">otivational </w:t>
            </w:r>
            <w:r w:rsidR="005F7196" w:rsidRPr="00282F79">
              <w:rPr>
                <w:rFonts w:cs="Arial"/>
              </w:rPr>
              <w:t>I</w:t>
            </w:r>
            <w:r w:rsidR="00D14AB9">
              <w:rPr>
                <w:rFonts w:cs="Arial"/>
              </w:rPr>
              <w:t>nterviewing</w:t>
            </w:r>
            <w:r>
              <w:rPr>
                <w:rFonts w:cs="Arial"/>
              </w:rPr>
              <w:t xml:space="preserve"> and</w:t>
            </w:r>
            <w:r w:rsidR="005F7196" w:rsidRPr="00282F79">
              <w:rPr>
                <w:rFonts w:cs="Arial"/>
              </w:rPr>
              <w:t xml:space="preserve"> other relevant intervention skills</w:t>
            </w:r>
          </w:p>
          <w:p w14:paraId="2E90408D" w14:textId="77777777" w:rsidR="005F7196" w:rsidRPr="00282F79" w:rsidRDefault="005F7196" w:rsidP="005F7196">
            <w:pPr>
              <w:pStyle w:val="Header"/>
              <w:numPr>
                <w:ilvl w:val="0"/>
                <w:numId w:val="46"/>
              </w:numPr>
              <w:tabs>
                <w:tab w:val="clear" w:pos="4513"/>
                <w:tab w:val="clear" w:pos="9026"/>
                <w:tab w:val="center" w:pos="4320"/>
                <w:tab w:val="right" w:pos="8640"/>
              </w:tabs>
              <w:rPr>
                <w:rFonts w:cs="Arial"/>
              </w:rPr>
            </w:pPr>
            <w:r>
              <w:rPr>
                <w:rFonts w:cs="Arial"/>
              </w:rPr>
              <w:t>Experience of w</w:t>
            </w:r>
            <w:r w:rsidRPr="00282F79">
              <w:rPr>
                <w:rFonts w:cs="Arial"/>
              </w:rPr>
              <w:t>ork</w:t>
            </w:r>
            <w:r>
              <w:rPr>
                <w:rFonts w:cs="Arial"/>
              </w:rPr>
              <w:t>ing</w:t>
            </w:r>
            <w:r w:rsidRPr="00282F79">
              <w:rPr>
                <w:rFonts w:cs="Arial"/>
              </w:rPr>
              <w:t xml:space="preserve"> with</w:t>
            </w:r>
            <w:r w:rsidR="00BC2904">
              <w:rPr>
                <w:rFonts w:cs="Arial"/>
              </w:rPr>
              <w:t xml:space="preserve"> the</w:t>
            </w:r>
            <w:r w:rsidRPr="00282F79">
              <w:rPr>
                <w:rFonts w:cs="Arial"/>
              </w:rPr>
              <w:t xml:space="preserve"> youth Justice </w:t>
            </w:r>
            <w:r>
              <w:rPr>
                <w:rFonts w:cs="Arial"/>
              </w:rPr>
              <w:t>services</w:t>
            </w:r>
          </w:p>
          <w:p w14:paraId="6F092E9F" w14:textId="77777777" w:rsidR="005F7196" w:rsidRDefault="005F7196" w:rsidP="005F7196">
            <w:pPr>
              <w:pStyle w:val="Header"/>
              <w:numPr>
                <w:ilvl w:val="0"/>
                <w:numId w:val="46"/>
              </w:numPr>
              <w:tabs>
                <w:tab w:val="clear" w:pos="4513"/>
                <w:tab w:val="clear" w:pos="9026"/>
              </w:tabs>
              <w:rPr>
                <w:rFonts w:cs="Arial"/>
              </w:rPr>
            </w:pPr>
            <w:r w:rsidRPr="00282F79">
              <w:rPr>
                <w:rFonts w:cs="Arial"/>
              </w:rPr>
              <w:t>Experience in delivery of presentations and training to professionals</w:t>
            </w:r>
          </w:p>
          <w:p w14:paraId="4E4E7BF4" w14:textId="77777777" w:rsidR="00D14AB9" w:rsidRDefault="00D14AB9" w:rsidP="005F7196">
            <w:pPr>
              <w:pStyle w:val="Header"/>
              <w:numPr>
                <w:ilvl w:val="0"/>
                <w:numId w:val="46"/>
              </w:numPr>
              <w:tabs>
                <w:tab w:val="clear" w:pos="4513"/>
                <w:tab w:val="clear" w:pos="9026"/>
              </w:tabs>
              <w:rPr>
                <w:rFonts w:cs="Arial"/>
              </w:rPr>
            </w:pPr>
            <w:r>
              <w:rPr>
                <w:rFonts w:cs="Arial"/>
              </w:rPr>
              <w:t>Experience of working with families</w:t>
            </w:r>
          </w:p>
          <w:p w14:paraId="33F61296" w14:textId="77777777" w:rsidR="005F7196" w:rsidRDefault="005F7196" w:rsidP="00BC2904">
            <w:pPr>
              <w:pStyle w:val="Header"/>
              <w:tabs>
                <w:tab w:val="clear" w:pos="4513"/>
                <w:tab w:val="clear" w:pos="9026"/>
                <w:tab w:val="center" w:pos="4320"/>
                <w:tab w:val="right" w:pos="8640"/>
              </w:tabs>
              <w:ind w:left="360"/>
              <w:rPr>
                <w:rFonts w:cs="Arial"/>
              </w:rPr>
            </w:pPr>
          </w:p>
        </w:tc>
        <w:tc>
          <w:tcPr>
            <w:tcW w:w="1755" w:type="dxa"/>
            <w:shd w:val="clear" w:color="auto" w:fill="FFFFFF"/>
          </w:tcPr>
          <w:p w14:paraId="0233E142" w14:textId="77777777" w:rsidR="005F7196" w:rsidRPr="002C5CB8" w:rsidRDefault="005F7196" w:rsidP="005F7196">
            <w:pPr>
              <w:pStyle w:val="Quote"/>
              <w:spacing w:after="0" w:line="240" w:lineRule="auto"/>
              <w:rPr>
                <w:rFonts w:cs="Arial"/>
              </w:rPr>
            </w:pPr>
          </w:p>
        </w:tc>
      </w:tr>
      <w:tr w:rsidR="00884FC4" w:rsidRPr="002C5CB8" w14:paraId="766E369A" w14:textId="77777777" w:rsidTr="00476DEC">
        <w:tc>
          <w:tcPr>
            <w:tcW w:w="2087" w:type="dxa"/>
            <w:shd w:val="clear" w:color="auto" w:fill="FFFFFF"/>
          </w:tcPr>
          <w:p w14:paraId="32D8005A" w14:textId="77777777" w:rsidR="00884FC4" w:rsidRPr="002C5CB8" w:rsidRDefault="00884FC4" w:rsidP="00884FC4">
            <w:pPr>
              <w:pStyle w:val="Quote"/>
              <w:spacing w:after="0" w:line="240" w:lineRule="auto"/>
              <w:rPr>
                <w:rFonts w:cs="Arial"/>
                <w:b/>
              </w:rPr>
            </w:pPr>
            <w:r w:rsidRPr="002C5CB8">
              <w:rPr>
                <w:rFonts w:cs="Arial"/>
                <w:b/>
              </w:rPr>
              <w:t>SKILLS &amp; ABILITIES</w:t>
            </w:r>
          </w:p>
        </w:tc>
        <w:tc>
          <w:tcPr>
            <w:tcW w:w="6312" w:type="dxa"/>
            <w:tcBorders>
              <w:top w:val="nil"/>
              <w:right w:val="single" w:sz="4" w:space="0" w:color="auto"/>
            </w:tcBorders>
          </w:tcPr>
          <w:p w14:paraId="23924A2C" w14:textId="77777777" w:rsidR="00884FC4" w:rsidRPr="0033589F" w:rsidRDefault="00884FC4" w:rsidP="00884FC4">
            <w:pPr>
              <w:pStyle w:val="Header"/>
              <w:numPr>
                <w:ilvl w:val="0"/>
                <w:numId w:val="46"/>
              </w:numPr>
              <w:tabs>
                <w:tab w:val="clear" w:pos="4513"/>
                <w:tab w:val="clear" w:pos="9026"/>
                <w:tab w:val="center" w:pos="4320"/>
                <w:tab w:val="right" w:pos="8640"/>
              </w:tabs>
              <w:rPr>
                <w:rFonts w:cs="Arial"/>
              </w:rPr>
            </w:pPr>
            <w:r w:rsidRPr="0033589F">
              <w:rPr>
                <w:rFonts w:cs="Arial"/>
              </w:rPr>
              <w:t xml:space="preserve">Excellent engagement skills, able to motivate and enthuse young people. </w:t>
            </w:r>
          </w:p>
          <w:p w14:paraId="3E344CC8" w14:textId="77777777" w:rsidR="00884FC4" w:rsidRPr="0033589F" w:rsidRDefault="00884FC4" w:rsidP="00884FC4">
            <w:pPr>
              <w:pStyle w:val="Header"/>
              <w:numPr>
                <w:ilvl w:val="0"/>
                <w:numId w:val="46"/>
              </w:numPr>
              <w:tabs>
                <w:tab w:val="clear" w:pos="4513"/>
                <w:tab w:val="clear" w:pos="9026"/>
                <w:tab w:val="center" w:pos="4320"/>
                <w:tab w:val="right" w:pos="8640"/>
              </w:tabs>
              <w:rPr>
                <w:rFonts w:cs="Arial"/>
              </w:rPr>
            </w:pPr>
            <w:r w:rsidRPr="0033589F">
              <w:rPr>
                <w:rFonts w:cs="Arial"/>
              </w:rPr>
              <w:t>Communicate we</w:t>
            </w:r>
            <w:r w:rsidR="00AC60A7">
              <w:rPr>
                <w:rFonts w:cs="Arial"/>
              </w:rPr>
              <w:t>ll with partners and stakeholders</w:t>
            </w:r>
            <w:r w:rsidRPr="0033589F">
              <w:rPr>
                <w:rFonts w:cs="Arial"/>
              </w:rPr>
              <w:t xml:space="preserve"> </w:t>
            </w:r>
          </w:p>
          <w:p w14:paraId="7772637A" w14:textId="77777777" w:rsidR="00884FC4" w:rsidRDefault="00884FC4" w:rsidP="00884FC4">
            <w:pPr>
              <w:pStyle w:val="Header"/>
              <w:numPr>
                <w:ilvl w:val="0"/>
                <w:numId w:val="46"/>
              </w:numPr>
              <w:tabs>
                <w:tab w:val="clear" w:pos="4513"/>
                <w:tab w:val="clear" w:pos="9026"/>
                <w:tab w:val="center" w:pos="4320"/>
                <w:tab w:val="right" w:pos="8640"/>
              </w:tabs>
              <w:rPr>
                <w:rFonts w:cs="Arial"/>
              </w:rPr>
            </w:pPr>
            <w:r w:rsidRPr="0033589F">
              <w:rPr>
                <w:rFonts w:cs="Arial"/>
              </w:rPr>
              <w:t xml:space="preserve">Good organisational skills </w:t>
            </w:r>
          </w:p>
          <w:p w14:paraId="7A5F42D1" w14:textId="77777777" w:rsidR="009F277F" w:rsidRDefault="009F277F" w:rsidP="00884FC4">
            <w:pPr>
              <w:pStyle w:val="Header"/>
              <w:numPr>
                <w:ilvl w:val="0"/>
                <w:numId w:val="46"/>
              </w:numPr>
              <w:tabs>
                <w:tab w:val="clear" w:pos="4513"/>
                <w:tab w:val="clear" w:pos="9026"/>
                <w:tab w:val="center" w:pos="4320"/>
                <w:tab w:val="right" w:pos="8640"/>
              </w:tabs>
              <w:rPr>
                <w:rFonts w:cs="Arial"/>
              </w:rPr>
            </w:pPr>
            <w:r>
              <w:rPr>
                <w:rFonts w:cs="Arial"/>
              </w:rPr>
              <w:t>Skills in assessment, care planning and risk assessments – monitoring and reviewing progress</w:t>
            </w:r>
          </w:p>
          <w:p w14:paraId="339343BD" w14:textId="77777777" w:rsidR="00884FC4" w:rsidRPr="0033589F" w:rsidRDefault="00884FC4" w:rsidP="00884FC4">
            <w:pPr>
              <w:pStyle w:val="Header"/>
              <w:numPr>
                <w:ilvl w:val="0"/>
                <w:numId w:val="46"/>
              </w:numPr>
              <w:tabs>
                <w:tab w:val="clear" w:pos="4513"/>
                <w:tab w:val="clear" w:pos="9026"/>
                <w:tab w:val="center" w:pos="4320"/>
                <w:tab w:val="right" w:pos="8640"/>
              </w:tabs>
              <w:rPr>
                <w:rFonts w:cs="Arial"/>
              </w:rPr>
            </w:pPr>
            <w:r w:rsidRPr="0033589F">
              <w:rPr>
                <w:rFonts w:cs="Arial"/>
              </w:rPr>
              <w:t>To be able to use a range of intervention and engagement styles as appropriate</w:t>
            </w:r>
          </w:p>
          <w:p w14:paraId="339A6E38" w14:textId="77777777" w:rsidR="00884FC4" w:rsidRDefault="00884FC4" w:rsidP="00884FC4">
            <w:pPr>
              <w:pStyle w:val="Header"/>
              <w:numPr>
                <w:ilvl w:val="0"/>
                <w:numId w:val="46"/>
              </w:numPr>
              <w:tabs>
                <w:tab w:val="clear" w:pos="4513"/>
                <w:tab w:val="clear" w:pos="9026"/>
                <w:tab w:val="center" w:pos="4320"/>
                <w:tab w:val="right" w:pos="8640"/>
              </w:tabs>
              <w:rPr>
                <w:rFonts w:cs="Arial"/>
              </w:rPr>
            </w:pPr>
            <w:r w:rsidRPr="0033589F">
              <w:rPr>
                <w:rFonts w:cs="Arial"/>
              </w:rPr>
              <w:t>Work effectively in a team</w:t>
            </w:r>
          </w:p>
          <w:p w14:paraId="46833BE6" w14:textId="77777777" w:rsidR="00AC60A7" w:rsidRPr="0033589F" w:rsidRDefault="00AC60A7" w:rsidP="00884FC4">
            <w:pPr>
              <w:pStyle w:val="Header"/>
              <w:numPr>
                <w:ilvl w:val="0"/>
                <w:numId w:val="46"/>
              </w:numPr>
              <w:tabs>
                <w:tab w:val="clear" w:pos="4513"/>
                <w:tab w:val="clear" w:pos="9026"/>
                <w:tab w:val="center" w:pos="4320"/>
                <w:tab w:val="right" w:pos="8640"/>
              </w:tabs>
              <w:rPr>
                <w:rFonts w:cs="Arial"/>
              </w:rPr>
            </w:pPr>
            <w:r>
              <w:rPr>
                <w:rFonts w:cs="Arial"/>
              </w:rPr>
              <w:t>To be able to work autonomously</w:t>
            </w:r>
          </w:p>
          <w:p w14:paraId="339DD36D" w14:textId="77777777" w:rsidR="00884FC4" w:rsidRPr="0033589F" w:rsidRDefault="00AC60A7" w:rsidP="00884FC4">
            <w:pPr>
              <w:pStyle w:val="Header"/>
              <w:numPr>
                <w:ilvl w:val="0"/>
                <w:numId w:val="46"/>
              </w:numPr>
              <w:tabs>
                <w:tab w:val="clear" w:pos="4513"/>
                <w:tab w:val="clear" w:pos="9026"/>
                <w:tab w:val="center" w:pos="4320"/>
                <w:tab w:val="right" w:pos="8640"/>
              </w:tabs>
              <w:rPr>
                <w:rFonts w:cs="Arial"/>
              </w:rPr>
            </w:pPr>
            <w:r>
              <w:rPr>
                <w:rFonts w:cs="Arial"/>
              </w:rPr>
              <w:t>To be able to m</w:t>
            </w:r>
            <w:r w:rsidR="00884FC4" w:rsidRPr="0033589F">
              <w:rPr>
                <w:rFonts w:cs="Arial"/>
              </w:rPr>
              <w:t>anage conflicting demands</w:t>
            </w:r>
            <w:r>
              <w:rPr>
                <w:rFonts w:cs="Arial"/>
              </w:rPr>
              <w:t xml:space="preserve"> and prioritise</w:t>
            </w:r>
          </w:p>
          <w:p w14:paraId="48C4D384" w14:textId="77777777" w:rsidR="00884FC4" w:rsidRPr="0033589F" w:rsidRDefault="00884FC4" w:rsidP="00884FC4">
            <w:pPr>
              <w:pStyle w:val="Header"/>
              <w:numPr>
                <w:ilvl w:val="0"/>
                <w:numId w:val="46"/>
              </w:numPr>
              <w:tabs>
                <w:tab w:val="clear" w:pos="4513"/>
                <w:tab w:val="clear" w:pos="9026"/>
                <w:tab w:val="center" w:pos="4320"/>
                <w:tab w:val="right" w:pos="8640"/>
              </w:tabs>
              <w:rPr>
                <w:rFonts w:cs="Arial"/>
              </w:rPr>
            </w:pPr>
            <w:r w:rsidRPr="0033589F">
              <w:rPr>
                <w:rFonts w:cs="Arial"/>
              </w:rPr>
              <w:t>To be able to adopt a flexible approach to all aspects of work</w:t>
            </w:r>
          </w:p>
          <w:p w14:paraId="41F33D67" w14:textId="77777777" w:rsidR="00884FC4" w:rsidRPr="0033589F" w:rsidRDefault="00AC60A7" w:rsidP="00884FC4">
            <w:pPr>
              <w:pStyle w:val="Header"/>
              <w:numPr>
                <w:ilvl w:val="0"/>
                <w:numId w:val="46"/>
              </w:numPr>
              <w:tabs>
                <w:tab w:val="clear" w:pos="4513"/>
                <w:tab w:val="clear" w:pos="9026"/>
                <w:tab w:val="center" w:pos="4320"/>
                <w:tab w:val="right" w:pos="8640"/>
              </w:tabs>
              <w:rPr>
                <w:rFonts w:cs="Arial"/>
              </w:rPr>
            </w:pPr>
            <w:r>
              <w:rPr>
                <w:rFonts w:cs="Arial"/>
              </w:rPr>
              <w:t>Be solution focused</w:t>
            </w:r>
          </w:p>
          <w:p w14:paraId="2B877914" w14:textId="77777777" w:rsidR="00884FC4" w:rsidRPr="0033589F" w:rsidRDefault="00AC60A7" w:rsidP="00884FC4">
            <w:pPr>
              <w:pStyle w:val="Header"/>
              <w:numPr>
                <w:ilvl w:val="0"/>
                <w:numId w:val="46"/>
              </w:numPr>
              <w:tabs>
                <w:tab w:val="clear" w:pos="4513"/>
                <w:tab w:val="clear" w:pos="9026"/>
                <w:tab w:val="center" w:pos="4320"/>
                <w:tab w:val="right" w:pos="8640"/>
              </w:tabs>
              <w:rPr>
                <w:rFonts w:cs="Arial"/>
              </w:rPr>
            </w:pPr>
            <w:r>
              <w:rPr>
                <w:rFonts w:cs="Arial"/>
              </w:rPr>
              <w:t>Competent</w:t>
            </w:r>
            <w:r w:rsidR="00884FC4" w:rsidRPr="0033589F">
              <w:rPr>
                <w:rFonts w:cs="Arial"/>
              </w:rPr>
              <w:t xml:space="preserve"> ICT skills </w:t>
            </w:r>
          </w:p>
          <w:p w14:paraId="073CB3E2" w14:textId="77777777" w:rsidR="00884FC4" w:rsidRDefault="00884FC4" w:rsidP="00884FC4">
            <w:pPr>
              <w:pStyle w:val="Header"/>
              <w:numPr>
                <w:ilvl w:val="0"/>
                <w:numId w:val="46"/>
              </w:numPr>
              <w:tabs>
                <w:tab w:val="clear" w:pos="4513"/>
                <w:tab w:val="clear" w:pos="9026"/>
              </w:tabs>
              <w:rPr>
                <w:rFonts w:cs="Arial"/>
              </w:rPr>
            </w:pPr>
            <w:r>
              <w:rPr>
                <w:rFonts w:cs="Arial"/>
              </w:rPr>
              <w:t>Current driving licence and use of a car</w:t>
            </w:r>
          </w:p>
          <w:p w14:paraId="3ECDA0BF" w14:textId="77777777" w:rsidR="00884FC4" w:rsidRDefault="00884FC4" w:rsidP="00884FC4">
            <w:pPr>
              <w:pStyle w:val="Header"/>
              <w:ind w:left="360"/>
              <w:rPr>
                <w:rFonts w:cs="Arial"/>
              </w:rPr>
            </w:pPr>
          </w:p>
        </w:tc>
        <w:tc>
          <w:tcPr>
            <w:tcW w:w="3759" w:type="dxa"/>
            <w:shd w:val="clear" w:color="auto" w:fill="FFFFFF"/>
          </w:tcPr>
          <w:p w14:paraId="719C8957" w14:textId="77777777" w:rsidR="00884FC4" w:rsidRDefault="00884FC4" w:rsidP="00D14AB9">
            <w:pPr>
              <w:spacing w:after="0" w:line="240" w:lineRule="auto"/>
              <w:rPr>
                <w:rFonts w:cs="Arial"/>
              </w:rPr>
            </w:pPr>
          </w:p>
          <w:p w14:paraId="1D4DB329" w14:textId="77777777" w:rsidR="00D14AB9" w:rsidRPr="002C5CB8" w:rsidRDefault="00D14AB9" w:rsidP="00D14AB9">
            <w:pPr>
              <w:numPr>
                <w:ilvl w:val="0"/>
                <w:numId w:val="50"/>
              </w:numPr>
              <w:spacing w:after="0" w:line="240" w:lineRule="auto"/>
              <w:rPr>
                <w:rFonts w:cs="Arial"/>
              </w:rPr>
            </w:pPr>
            <w:r>
              <w:rPr>
                <w:rFonts w:cs="Arial"/>
              </w:rPr>
              <w:t>Deliver training and presentations to other services and partner agencies</w:t>
            </w:r>
          </w:p>
          <w:p w14:paraId="48DEFCBE" w14:textId="77777777" w:rsidR="00884FC4" w:rsidRPr="002C5CB8" w:rsidRDefault="00884FC4" w:rsidP="00884FC4">
            <w:pPr>
              <w:spacing w:after="0" w:line="240" w:lineRule="auto"/>
              <w:rPr>
                <w:rFonts w:cs="Arial"/>
              </w:rPr>
            </w:pPr>
          </w:p>
        </w:tc>
        <w:tc>
          <w:tcPr>
            <w:tcW w:w="1755" w:type="dxa"/>
            <w:shd w:val="clear" w:color="auto" w:fill="FFFFFF"/>
          </w:tcPr>
          <w:p w14:paraId="2D92DE7D" w14:textId="77777777" w:rsidR="00884FC4" w:rsidRPr="002C5CB8" w:rsidRDefault="00884FC4" w:rsidP="00884FC4">
            <w:pPr>
              <w:pStyle w:val="Quote"/>
              <w:spacing w:after="0" w:line="240" w:lineRule="auto"/>
              <w:rPr>
                <w:rFonts w:cs="Arial"/>
              </w:rPr>
            </w:pPr>
          </w:p>
        </w:tc>
      </w:tr>
      <w:tr w:rsidR="00884FC4" w:rsidRPr="002C5CB8" w14:paraId="47CC36C8" w14:textId="77777777" w:rsidTr="002C5CB8">
        <w:tc>
          <w:tcPr>
            <w:tcW w:w="2087" w:type="dxa"/>
            <w:shd w:val="clear" w:color="auto" w:fill="FFFFFF"/>
          </w:tcPr>
          <w:p w14:paraId="7D319FF0" w14:textId="77777777" w:rsidR="00884FC4" w:rsidRPr="002C5CB8" w:rsidRDefault="00884FC4" w:rsidP="00884FC4">
            <w:pPr>
              <w:pStyle w:val="Quote"/>
              <w:spacing w:after="0" w:line="240" w:lineRule="auto"/>
              <w:rPr>
                <w:rFonts w:cs="Arial"/>
                <w:b/>
              </w:rPr>
            </w:pPr>
            <w:r w:rsidRPr="002C5CB8">
              <w:rPr>
                <w:rFonts w:cs="Arial"/>
                <w:b/>
              </w:rPr>
              <w:t>OTHER</w:t>
            </w:r>
          </w:p>
        </w:tc>
        <w:tc>
          <w:tcPr>
            <w:tcW w:w="6312" w:type="dxa"/>
          </w:tcPr>
          <w:p w14:paraId="73D1ACE6" w14:textId="77777777" w:rsidR="00884FC4" w:rsidRPr="002C5CB8" w:rsidRDefault="00884FC4" w:rsidP="00AC60A7">
            <w:pPr>
              <w:numPr>
                <w:ilvl w:val="0"/>
                <w:numId w:val="48"/>
              </w:numPr>
              <w:spacing w:after="0" w:line="240" w:lineRule="auto"/>
              <w:rPr>
                <w:rFonts w:cs="Arial"/>
              </w:rPr>
            </w:pPr>
            <w:r w:rsidRPr="002C5CB8">
              <w:rPr>
                <w:rFonts w:cs="Arial"/>
              </w:rPr>
              <w:t>Share</w:t>
            </w:r>
            <w:r>
              <w:rPr>
                <w:rFonts w:cs="Arial"/>
              </w:rPr>
              <w:t xml:space="preserve"> </w:t>
            </w:r>
            <w:r w:rsidRPr="002C5CB8">
              <w:rPr>
                <w:rFonts w:cs="Arial"/>
              </w:rPr>
              <w:t>Catch22 values</w:t>
            </w:r>
          </w:p>
          <w:p w14:paraId="4DE2F75A" w14:textId="77777777" w:rsidR="00884FC4" w:rsidRPr="002C5CB8" w:rsidRDefault="00AC60A7" w:rsidP="00AC60A7">
            <w:pPr>
              <w:numPr>
                <w:ilvl w:val="0"/>
                <w:numId w:val="48"/>
              </w:numPr>
              <w:spacing w:after="0" w:line="240" w:lineRule="auto"/>
              <w:rPr>
                <w:rFonts w:cs="Arial"/>
              </w:rPr>
            </w:pPr>
            <w:r>
              <w:rPr>
                <w:rFonts w:cs="Arial"/>
              </w:rPr>
              <w:t>C</w:t>
            </w:r>
            <w:r w:rsidR="00884FC4" w:rsidRPr="002C5CB8">
              <w:rPr>
                <w:rFonts w:cs="Arial"/>
              </w:rPr>
              <w:t>om</w:t>
            </w:r>
            <w:r w:rsidR="00884FC4">
              <w:rPr>
                <w:rFonts w:cs="Arial"/>
              </w:rPr>
              <w:t>mitment to Equality &amp; Diversity</w:t>
            </w:r>
          </w:p>
          <w:p w14:paraId="17382505" w14:textId="77777777" w:rsidR="00884FC4" w:rsidRPr="002C5CB8" w:rsidRDefault="00884FC4" w:rsidP="009F277F">
            <w:pPr>
              <w:numPr>
                <w:ilvl w:val="0"/>
                <w:numId w:val="48"/>
              </w:numPr>
              <w:spacing w:after="0" w:line="240" w:lineRule="auto"/>
              <w:rPr>
                <w:rFonts w:cs="Arial"/>
              </w:rPr>
            </w:pPr>
            <w:r w:rsidRPr="002C5CB8">
              <w:rPr>
                <w:rFonts w:cs="Arial"/>
              </w:rPr>
              <w:t>Willing to travel and work flexibly</w:t>
            </w:r>
          </w:p>
          <w:p w14:paraId="5FF0E4D1" w14:textId="77777777" w:rsidR="00884FC4" w:rsidRDefault="009F277F" w:rsidP="009F277F">
            <w:pPr>
              <w:numPr>
                <w:ilvl w:val="0"/>
                <w:numId w:val="48"/>
              </w:numPr>
              <w:spacing w:after="0" w:line="240" w:lineRule="auto"/>
              <w:rPr>
                <w:rFonts w:cs="Arial"/>
              </w:rPr>
            </w:pPr>
            <w:r>
              <w:rPr>
                <w:rFonts w:cs="Arial"/>
              </w:rPr>
              <w:t xml:space="preserve">Commitment </w:t>
            </w:r>
            <w:r w:rsidR="00884FC4" w:rsidRPr="002C5CB8">
              <w:rPr>
                <w:rFonts w:cs="Arial"/>
              </w:rPr>
              <w:t xml:space="preserve">to </w:t>
            </w:r>
            <w:r>
              <w:rPr>
                <w:rFonts w:cs="Arial"/>
              </w:rPr>
              <w:t xml:space="preserve">continued professional development </w:t>
            </w:r>
          </w:p>
          <w:p w14:paraId="37870203" w14:textId="77777777" w:rsidR="00D14AB9" w:rsidRDefault="00D14AB9" w:rsidP="009F277F">
            <w:pPr>
              <w:numPr>
                <w:ilvl w:val="0"/>
                <w:numId w:val="48"/>
              </w:numPr>
              <w:spacing w:after="0" w:line="240" w:lineRule="auto"/>
              <w:rPr>
                <w:rFonts w:cs="Arial"/>
              </w:rPr>
            </w:pPr>
            <w:r>
              <w:rPr>
                <w:rFonts w:cs="Arial"/>
              </w:rPr>
              <w:t>To demonstrate resilience in working with young people and families</w:t>
            </w:r>
          </w:p>
          <w:p w14:paraId="51650FFF" w14:textId="77777777" w:rsidR="00884FC4" w:rsidRPr="002C5CB8" w:rsidRDefault="00884FC4" w:rsidP="00884FC4">
            <w:pPr>
              <w:spacing w:after="0" w:line="240" w:lineRule="auto"/>
              <w:rPr>
                <w:rFonts w:cs="Arial"/>
              </w:rPr>
            </w:pPr>
          </w:p>
        </w:tc>
        <w:tc>
          <w:tcPr>
            <w:tcW w:w="3759" w:type="dxa"/>
            <w:shd w:val="clear" w:color="auto" w:fill="FFFFFF"/>
          </w:tcPr>
          <w:p w14:paraId="2D237A7C" w14:textId="77777777" w:rsidR="00884FC4" w:rsidRPr="002C5CB8" w:rsidRDefault="00884FC4" w:rsidP="00884FC4">
            <w:pPr>
              <w:spacing w:after="0" w:line="240" w:lineRule="auto"/>
              <w:rPr>
                <w:rFonts w:cs="Arial"/>
              </w:rPr>
            </w:pPr>
          </w:p>
        </w:tc>
        <w:tc>
          <w:tcPr>
            <w:tcW w:w="1755" w:type="dxa"/>
            <w:shd w:val="clear" w:color="auto" w:fill="FFFFFF"/>
          </w:tcPr>
          <w:p w14:paraId="451EC083" w14:textId="77777777" w:rsidR="00884FC4" w:rsidRPr="002C5CB8" w:rsidRDefault="00884FC4" w:rsidP="00884FC4">
            <w:pPr>
              <w:pStyle w:val="Quote"/>
              <w:spacing w:after="0" w:line="240" w:lineRule="auto"/>
              <w:rPr>
                <w:rFonts w:cs="Arial"/>
              </w:rPr>
            </w:pPr>
          </w:p>
        </w:tc>
      </w:tr>
    </w:tbl>
    <w:p w14:paraId="005E84A8" w14:textId="77777777" w:rsidR="00B87C51" w:rsidRPr="002C5CB8" w:rsidRDefault="00B87C51" w:rsidP="002C5CB8">
      <w:pPr>
        <w:spacing w:after="0" w:line="240" w:lineRule="auto"/>
        <w:rPr>
          <w:rFonts w:cs="Arial"/>
        </w:rPr>
      </w:pPr>
    </w:p>
    <w:sectPr w:rsidR="00B87C51" w:rsidRPr="002C5CB8" w:rsidSect="00642F7A">
      <w:headerReference w:type="default" r:id="rId11"/>
      <w:pgSz w:w="16838" w:h="11906" w:orient="landscape" w:code="9"/>
      <w:pgMar w:top="1702" w:right="1701" w:bottom="1440" w:left="1440" w:header="1191"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84520" w14:textId="77777777" w:rsidR="00FF2451" w:rsidRDefault="00FF2451" w:rsidP="00E3351B">
      <w:pPr>
        <w:spacing w:after="0" w:line="240" w:lineRule="auto"/>
      </w:pPr>
      <w:r>
        <w:separator/>
      </w:r>
    </w:p>
  </w:endnote>
  <w:endnote w:type="continuationSeparator" w:id="0">
    <w:p w14:paraId="3BD151F3" w14:textId="77777777" w:rsidR="00FF2451" w:rsidRDefault="00FF2451" w:rsidP="00E33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18851" w14:textId="3C276A10" w:rsidR="007F1F5E" w:rsidRDefault="00654147">
    <w:pPr>
      <w:pStyle w:val="Footer"/>
    </w:pPr>
    <w:r>
      <w:rPr>
        <w:noProof/>
      </w:rPr>
      <mc:AlternateContent>
        <mc:Choice Requires="wps">
          <w:drawing>
            <wp:anchor distT="0" distB="0" distL="114300" distR="114300" simplePos="0" relativeHeight="251658752" behindDoc="0" locked="0" layoutInCell="0" allowOverlap="1" wp14:anchorId="64ACFD80" wp14:editId="16970F01">
              <wp:simplePos x="0" y="0"/>
              <wp:positionH relativeFrom="page">
                <wp:align>left</wp:align>
              </wp:positionH>
              <wp:positionV relativeFrom="page">
                <wp:align>bottom</wp:align>
              </wp:positionV>
              <wp:extent cx="7772400" cy="464185"/>
              <wp:effectExtent l="0" t="0" r="0" b="3810"/>
              <wp:wrapNone/>
              <wp:docPr id="853533154" name="MSIPCM65f04c78851c550d51f83e01" descr="{&quot;HashCode&quot;:2071411238,&quot;Height&quot;:9999999.0,&quot;Width&quot;:9999999.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46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1D8A88" w14:textId="77777777" w:rsidR="006C0386" w:rsidRPr="00387D0E" w:rsidRDefault="00387D0E" w:rsidP="00387D0E">
                          <w:pPr>
                            <w:spacing w:after="0"/>
                            <w:rPr>
                              <w:rFonts w:ascii="Calibri" w:hAnsi="Calibri" w:cs="Calibri"/>
                              <w:color w:val="000000"/>
                              <w:sz w:val="20"/>
                            </w:rPr>
                          </w:pPr>
                          <w:r w:rsidRPr="00387D0E">
                            <w:rPr>
                              <w:rFonts w:ascii="Calibri" w:hAnsi="Calibri" w:cs="Calibri"/>
                              <w:color w:val="000000"/>
                              <w:sz w:val="20"/>
                            </w:rPr>
                            <w:t>Classification : Official</w:t>
                          </w:r>
                        </w:p>
                      </w:txbxContent>
                    </wps:txbx>
                    <wps:bodyPr rot="0" vert="horz" wrap="square" lIns="25400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4ACFD80" id="_x0000_t202" coordsize="21600,21600" o:spt="202" path="m,l,21600r21600,l21600,xe">
              <v:stroke joinstyle="miter"/>
              <v:path gradientshapeok="t" o:connecttype="rect"/>
            </v:shapetype>
            <v:shape id="MSIPCM65f04c78851c550d51f83e01" o:spid="_x0000_s1026" type="#_x0000_t202" alt="{&quot;HashCode&quot;:2071411238,&quot;Height&quot;:9999999.0,&quot;Width&quot;:9999999.0,&quot;Placement&quot;:&quot;Footer&quot;,&quot;Index&quot;:&quot;Primary&quot;,&quot;Section&quot;:1,&quot;Top&quot;:0.0,&quot;Left&quot;:0.0}" style="position:absolute;margin-left:0;margin-top:0;width:612pt;height:36.55pt;z-index:251658752;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" o:allowincell="f" filled="f" stroked="f">
              <v:textbox inset="20pt,0,,0">
                <w:txbxContent>
                  <w:p w14:paraId="3F1D8A88" w14:textId="77777777" w:rsidR="006C0386" w:rsidRPr="00387D0E" w:rsidRDefault="00387D0E" w:rsidP="00387D0E">
                    <w:pPr>
                      <w:spacing w:after="0"/>
                      <w:rPr>
                        <w:rFonts w:ascii="Calibri" w:hAnsi="Calibri" w:cs="Calibri"/>
                        <w:color w:val="000000"/>
                        <w:sz w:val="20"/>
                      </w:rPr>
                    </w:pPr>
                    <w:r w:rsidRPr="00387D0E">
                      <w:rPr>
                        <w:rFonts w:ascii="Calibri" w:hAnsi="Calibri" w:cs="Calibri"/>
                        <w:color w:val="000000"/>
                        <w:sz w:val="20"/>
                      </w:rPr>
                      <w:t>Classification :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6E82E" w14:textId="77777777" w:rsidR="00FF2451" w:rsidRDefault="00FF2451" w:rsidP="00E3351B">
      <w:pPr>
        <w:spacing w:after="0" w:line="240" w:lineRule="auto"/>
      </w:pPr>
      <w:r>
        <w:separator/>
      </w:r>
    </w:p>
  </w:footnote>
  <w:footnote w:type="continuationSeparator" w:id="0">
    <w:p w14:paraId="1D3B74D0" w14:textId="77777777" w:rsidR="00FF2451" w:rsidRDefault="00FF2451" w:rsidP="00E335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93E4F" w14:textId="0717E990" w:rsidR="00DC6151" w:rsidRDefault="00654147">
    <w:pPr>
      <w:pStyle w:val="Header"/>
      <w:rPr>
        <w:i/>
      </w:rPr>
    </w:pPr>
    <w:r>
      <w:rPr>
        <w:noProof/>
      </w:rPr>
      <w:drawing>
        <wp:anchor distT="0" distB="0" distL="114300" distR="114300" simplePos="0" relativeHeight="251660800" behindDoc="1" locked="0" layoutInCell="1" allowOverlap="1" wp14:anchorId="6433AE88" wp14:editId="53BCA522">
          <wp:simplePos x="0" y="0"/>
          <wp:positionH relativeFrom="margin">
            <wp:posOffset>-723265</wp:posOffset>
          </wp:positionH>
          <wp:positionV relativeFrom="margin">
            <wp:posOffset>-1014095</wp:posOffset>
          </wp:positionV>
          <wp:extent cx="7847965" cy="1219200"/>
          <wp:effectExtent l="0" t="0" r="0" b="0"/>
          <wp:wrapNone/>
          <wp:docPr id="5" name="Picture 1" descr="A grey rectangular object with a white numb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ey rectangular object with a white number&#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47965" cy="1219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E846B9" w14:textId="77777777" w:rsidR="00DC6151" w:rsidRDefault="00DC6151">
    <w:pPr>
      <w:pStyle w:val="Header"/>
      <w:rPr>
        <w:i/>
      </w:rPr>
    </w:pPr>
  </w:p>
  <w:p w14:paraId="7BEE01DE" w14:textId="77777777" w:rsidR="00E3351B" w:rsidRPr="0000208E" w:rsidRDefault="00E3351B">
    <w:pPr>
      <w:pStyle w:val="Header"/>
      <w:rPr>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1828C" w14:textId="17A8E3C3" w:rsidR="00642F7A" w:rsidRPr="0000208E" w:rsidRDefault="00654147">
    <w:pPr>
      <w:pStyle w:val="Header"/>
      <w:rPr>
        <w:i/>
      </w:rPr>
    </w:pPr>
    <w:r>
      <w:rPr>
        <w:noProof/>
      </w:rPr>
      <w:drawing>
        <wp:anchor distT="0" distB="0" distL="114300" distR="114300" simplePos="0" relativeHeight="251662848" behindDoc="1" locked="0" layoutInCell="1" allowOverlap="1" wp14:anchorId="6735F090" wp14:editId="06C03B20">
          <wp:simplePos x="0" y="0"/>
          <wp:positionH relativeFrom="margin">
            <wp:posOffset>-90805</wp:posOffset>
          </wp:positionH>
          <wp:positionV relativeFrom="margin">
            <wp:posOffset>-1080770</wp:posOffset>
          </wp:positionV>
          <wp:extent cx="7847965" cy="1219200"/>
          <wp:effectExtent l="0" t="0" r="0" b="0"/>
          <wp:wrapNone/>
          <wp:docPr id="6" name="Picture 1" descr="A grey rectangular object with a white numb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ey rectangular object with a white number&#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47965" cy="1219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1E42"/>
    <w:multiLevelType w:val="multilevel"/>
    <w:tmpl w:val="FE1033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04ED3"/>
    <w:multiLevelType w:val="hybridMultilevel"/>
    <w:tmpl w:val="0A023B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06726CA1"/>
    <w:multiLevelType w:val="hybridMultilevel"/>
    <w:tmpl w:val="50B6C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7B77E2"/>
    <w:multiLevelType w:val="multilevel"/>
    <w:tmpl w:val="D876A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F6397A"/>
    <w:multiLevelType w:val="hybridMultilevel"/>
    <w:tmpl w:val="6298F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8D3D87"/>
    <w:multiLevelType w:val="hybridMultilevel"/>
    <w:tmpl w:val="63D8E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DC15C3"/>
    <w:multiLevelType w:val="multilevel"/>
    <w:tmpl w:val="0F382B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BB482E"/>
    <w:multiLevelType w:val="multilevel"/>
    <w:tmpl w:val="8438EC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0756F2"/>
    <w:multiLevelType w:val="hybridMultilevel"/>
    <w:tmpl w:val="7B249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2949E5"/>
    <w:multiLevelType w:val="hybridMultilevel"/>
    <w:tmpl w:val="49F81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587D70"/>
    <w:multiLevelType w:val="multilevel"/>
    <w:tmpl w:val="2D4624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E877FB"/>
    <w:multiLevelType w:val="hybridMultilevel"/>
    <w:tmpl w:val="F5985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CA2995"/>
    <w:multiLevelType w:val="hybridMultilevel"/>
    <w:tmpl w:val="09347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AD107F"/>
    <w:multiLevelType w:val="hybridMultilevel"/>
    <w:tmpl w:val="04A47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497B6A"/>
    <w:multiLevelType w:val="hybridMultilevel"/>
    <w:tmpl w:val="CA745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EA0A78"/>
    <w:multiLevelType w:val="hybridMultilevel"/>
    <w:tmpl w:val="B50C1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1E5D1F"/>
    <w:multiLevelType w:val="hybridMultilevel"/>
    <w:tmpl w:val="0BEE21A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2C225389"/>
    <w:multiLevelType w:val="hybridMultilevel"/>
    <w:tmpl w:val="E1ECC5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EC43E50"/>
    <w:multiLevelType w:val="hybridMultilevel"/>
    <w:tmpl w:val="9326A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2A669F"/>
    <w:multiLevelType w:val="hybridMultilevel"/>
    <w:tmpl w:val="39968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850904"/>
    <w:multiLevelType w:val="hybridMultilevel"/>
    <w:tmpl w:val="0B0AF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FA6EFC"/>
    <w:multiLevelType w:val="hybridMultilevel"/>
    <w:tmpl w:val="EE6C6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4768B6"/>
    <w:multiLevelType w:val="hybridMultilevel"/>
    <w:tmpl w:val="A6827A42"/>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23" w15:restartNumberingAfterBreak="0">
    <w:nsid w:val="39CB736B"/>
    <w:multiLevelType w:val="hybridMultilevel"/>
    <w:tmpl w:val="2CC63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6769E6"/>
    <w:multiLevelType w:val="hybridMultilevel"/>
    <w:tmpl w:val="D7929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2461C7"/>
    <w:multiLevelType w:val="hybridMultilevel"/>
    <w:tmpl w:val="BDC25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F87C9E"/>
    <w:multiLevelType w:val="multilevel"/>
    <w:tmpl w:val="24AE8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BA2534"/>
    <w:multiLevelType w:val="hybridMultilevel"/>
    <w:tmpl w:val="D33E7C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5D12A00"/>
    <w:multiLevelType w:val="multilevel"/>
    <w:tmpl w:val="00DA1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812E50"/>
    <w:multiLevelType w:val="multilevel"/>
    <w:tmpl w:val="D21E75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91F5CD9"/>
    <w:multiLevelType w:val="hybridMultilevel"/>
    <w:tmpl w:val="495848F2"/>
    <w:lvl w:ilvl="0" w:tplc="08090001">
      <w:start w:val="1"/>
      <w:numFmt w:val="bullet"/>
      <w:lvlText w:val=""/>
      <w:lvlJc w:val="left"/>
      <w:pPr>
        <w:ind w:left="986" w:hanging="360"/>
      </w:pPr>
      <w:rPr>
        <w:rFonts w:ascii="Symbol" w:hAnsi="Symbol" w:hint="default"/>
      </w:rPr>
    </w:lvl>
    <w:lvl w:ilvl="1" w:tplc="08090003" w:tentative="1">
      <w:start w:val="1"/>
      <w:numFmt w:val="bullet"/>
      <w:lvlText w:val="o"/>
      <w:lvlJc w:val="left"/>
      <w:pPr>
        <w:ind w:left="1706" w:hanging="360"/>
      </w:pPr>
      <w:rPr>
        <w:rFonts w:ascii="Courier New" w:hAnsi="Courier New" w:cs="Courier New" w:hint="default"/>
      </w:rPr>
    </w:lvl>
    <w:lvl w:ilvl="2" w:tplc="08090005" w:tentative="1">
      <w:start w:val="1"/>
      <w:numFmt w:val="bullet"/>
      <w:lvlText w:val=""/>
      <w:lvlJc w:val="left"/>
      <w:pPr>
        <w:ind w:left="2426" w:hanging="360"/>
      </w:pPr>
      <w:rPr>
        <w:rFonts w:ascii="Wingdings" w:hAnsi="Wingdings" w:hint="default"/>
      </w:rPr>
    </w:lvl>
    <w:lvl w:ilvl="3" w:tplc="08090001" w:tentative="1">
      <w:start w:val="1"/>
      <w:numFmt w:val="bullet"/>
      <w:lvlText w:val=""/>
      <w:lvlJc w:val="left"/>
      <w:pPr>
        <w:ind w:left="3146" w:hanging="360"/>
      </w:pPr>
      <w:rPr>
        <w:rFonts w:ascii="Symbol" w:hAnsi="Symbol" w:hint="default"/>
      </w:rPr>
    </w:lvl>
    <w:lvl w:ilvl="4" w:tplc="08090003" w:tentative="1">
      <w:start w:val="1"/>
      <w:numFmt w:val="bullet"/>
      <w:lvlText w:val="o"/>
      <w:lvlJc w:val="left"/>
      <w:pPr>
        <w:ind w:left="3866" w:hanging="360"/>
      </w:pPr>
      <w:rPr>
        <w:rFonts w:ascii="Courier New" w:hAnsi="Courier New" w:cs="Courier New" w:hint="default"/>
      </w:rPr>
    </w:lvl>
    <w:lvl w:ilvl="5" w:tplc="08090005" w:tentative="1">
      <w:start w:val="1"/>
      <w:numFmt w:val="bullet"/>
      <w:lvlText w:val=""/>
      <w:lvlJc w:val="left"/>
      <w:pPr>
        <w:ind w:left="4586" w:hanging="360"/>
      </w:pPr>
      <w:rPr>
        <w:rFonts w:ascii="Wingdings" w:hAnsi="Wingdings" w:hint="default"/>
      </w:rPr>
    </w:lvl>
    <w:lvl w:ilvl="6" w:tplc="08090001" w:tentative="1">
      <w:start w:val="1"/>
      <w:numFmt w:val="bullet"/>
      <w:lvlText w:val=""/>
      <w:lvlJc w:val="left"/>
      <w:pPr>
        <w:ind w:left="5306" w:hanging="360"/>
      </w:pPr>
      <w:rPr>
        <w:rFonts w:ascii="Symbol" w:hAnsi="Symbol" w:hint="default"/>
      </w:rPr>
    </w:lvl>
    <w:lvl w:ilvl="7" w:tplc="08090003" w:tentative="1">
      <w:start w:val="1"/>
      <w:numFmt w:val="bullet"/>
      <w:lvlText w:val="o"/>
      <w:lvlJc w:val="left"/>
      <w:pPr>
        <w:ind w:left="6026" w:hanging="360"/>
      </w:pPr>
      <w:rPr>
        <w:rFonts w:ascii="Courier New" w:hAnsi="Courier New" w:cs="Courier New" w:hint="default"/>
      </w:rPr>
    </w:lvl>
    <w:lvl w:ilvl="8" w:tplc="08090005" w:tentative="1">
      <w:start w:val="1"/>
      <w:numFmt w:val="bullet"/>
      <w:lvlText w:val=""/>
      <w:lvlJc w:val="left"/>
      <w:pPr>
        <w:ind w:left="6746" w:hanging="360"/>
      </w:pPr>
      <w:rPr>
        <w:rFonts w:ascii="Wingdings" w:hAnsi="Wingdings" w:hint="default"/>
      </w:rPr>
    </w:lvl>
  </w:abstractNum>
  <w:abstractNum w:abstractNumId="31" w15:restartNumberingAfterBreak="0">
    <w:nsid w:val="4B786FD8"/>
    <w:multiLevelType w:val="hybridMultilevel"/>
    <w:tmpl w:val="E2602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BEB32F0"/>
    <w:multiLevelType w:val="hybridMultilevel"/>
    <w:tmpl w:val="DB283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ECF0FDF"/>
    <w:multiLevelType w:val="hybridMultilevel"/>
    <w:tmpl w:val="E8E2AD92"/>
    <w:lvl w:ilvl="0" w:tplc="08090001">
      <w:start w:val="1"/>
      <w:numFmt w:val="bullet"/>
      <w:lvlText w:val=""/>
      <w:lvlJc w:val="left"/>
      <w:pPr>
        <w:ind w:left="420" w:hanging="360"/>
      </w:pPr>
      <w:rPr>
        <w:rFonts w:ascii="Symbol" w:hAnsi="Symbo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4" w15:restartNumberingAfterBreak="0">
    <w:nsid w:val="50E113AE"/>
    <w:multiLevelType w:val="multilevel"/>
    <w:tmpl w:val="40F2F7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D0E21F4"/>
    <w:multiLevelType w:val="hybridMultilevel"/>
    <w:tmpl w:val="7B2A9C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FF336EE"/>
    <w:multiLevelType w:val="hybridMultilevel"/>
    <w:tmpl w:val="F5B6F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5F3BD4"/>
    <w:multiLevelType w:val="multilevel"/>
    <w:tmpl w:val="09508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5ED7EA7"/>
    <w:multiLevelType w:val="hybridMultilevel"/>
    <w:tmpl w:val="35267D5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9" w15:restartNumberingAfterBreak="0">
    <w:nsid w:val="67B675E9"/>
    <w:multiLevelType w:val="hybridMultilevel"/>
    <w:tmpl w:val="574A2C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8315C41"/>
    <w:multiLevelType w:val="hybridMultilevel"/>
    <w:tmpl w:val="47ECA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E9231B1"/>
    <w:multiLevelType w:val="hybridMultilevel"/>
    <w:tmpl w:val="FB2A0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F4E5EB7"/>
    <w:multiLevelType w:val="multilevel"/>
    <w:tmpl w:val="C9FC4A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FED2B90"/>
    <w:multiLevelType w:val="hybridMultilevel"/>
    <w:tmpl w:val="1FC2D0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70605208"/>
    <w:multiLevelType w:val="multilevel"/>
    <w:tmpl w:val="A05C8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4B45E70"/>
    <w:multiLevelType w:val="hybridMultilevel"/>
    <w:tmpl w:val="832CA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6FC069E"/>
    <w:multiLevelType w:val="hybridMultilevel"/>
    <w:tmpl w:val="0A70E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8DC63D1"/>
    <w:multiLevelType w:val="hybridMultilevel"/>
    <w:tmpl w:val="3B743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E4451D2"/>
    <w:multiLevelType w:val="hybridMultilevel"/>
    <w:tmpl w:val="0E509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ECB11C6"/>
    <w:multiLevelType w:val="multilevel"/>
    <w:tmpl w:val="1FF08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4101131">
    <w:abstractNumId w:val="38"/>
  </w:num>
  <w:num w:numId="2" w16cid:durableId="651565835">
    <w:abstractNumId w:val="33"/>
  </w:num>
  <w:num w:numId="3" w16cid:durableId="822281188">
    <w:abstractNumId w:val="27"/>
  </w:num>
  <w:num w:numId="4" w16cid:durableId="1867063254">
    <w:abstractNumId w:val="18"/>
  </w:num>
  <w:num w:numId="5" w16cid:durableId="314721624">
    <w:abstractNumId w:val="46"/>
  </w:num>
  <w:num w:numId="6" w16cid:durableId="269705895">
    <w:abstractNumId w:val="16"/>
  </w:num>
  <w:num w:numId="7" w16cid:durableId="1721396084">
    <w:abstractNumId w:val="23"/>
  </w:num>
  <w:num w:numId="8" w16cid:durableId="555051231">
    <w:abstractNumId w:val="2"/>
  </w:num>
  <w:num w:numId="9" w16cid:durableId="1963800121">
    <w:abstractNumId w:val="45"/>
  </w:num>
  <w:num w:numId="10" w16cid:durableId="1653950580">
    <w:abstractNumId w:val="15"/>
  </w:num>
  <w:num w:numId="11" w16cid:durableId="1066106340">
    <w:abstractNumId w:val="20"/>
  </w:num>
  <w:num w:numId="12" w16cid:durableId="1815024987">
    <w:abstractNumId w:val="14"/>
  </w:num>
  <w:num w:numId="13" w16cid:durableId="2102528580">
    <w:abstractNumId w:val="36"/>
  </w:num>
  <w:num w:numId="14" w16cid:durableId="2032103667">
    <w:abstractNumId w:val="24"/>
  </w:num>
  <w:num w:numId="15" w16cid:durableId="1720547928">
    <w:abstractNumId w:val="39"/>
  </w:num>
  <w:num w:numId="16" w16cid:durableId="1570118728">
    <w:abstractNumId w:val="47"/>
  </w:num>
  <w:num w:numId="17" w16cid:durableId="600262575">
    <w:abstractNumId w:val="12"/>
  </w:num>
  <w:num w:numId="18" w16cid:durableId="1023559891">
    <w:abstractNumId w:val="11"/>
  </w:num>
  <w:num w:numId="19" w16cid:durableId="154223014">
    <w:abstractNumId w:val="1"/>
  </w:num>
  <w:num w:numId="20" w16cid:durableId="865757548">
    <w:abstractNumId w:val="22"/>
  </w:num>
  <w:num w:numId="21" w16cid:durableId="270942106">
    <w:abstractNumId w:val="41"/>
  </w:num>
  <w:num w:numId="22" w16cid:durableId="1187402273">
    <w:abstractNumId w:val="8"/>
  </w:num>
  <w:num w:numId="23" w16cid:durableId="119610063">
    <w:abstractNumId w:val="25"/>
  </w:num>
  <w:num w:numId="24" w16cid:durableId="553857093">
    <w:abstractNumId w:val="4"/>
  </w:num>
  <w:num w:numId="25" w16cid:durableId="1319218">
    <w:abstractNumId w:val="9"/>
  </w:num>
  <w:num w:numId="26" w16cid:durableId="1044713083">
    <w:abstractNumId w:val="37"/>
  </w:num>
  <w:num w:numId="27" w16cid:durableId="647562712">
    <w:abstractNumId w:val="44"/>
  </w:num>
  <w:num w:numId="28" w16cid:durableId="1758624951">
    <w:abstractNumId w:val="28"/>
  </w:num>
  <w:num w:numId="29" w16cid:durableId="1093823508">
    <w:abstractNumId w:val="42"/>
  </w:num>
  <w:num w:numId="30" w16cid:durableId="381291130">
    <w:abstractNumId w:val="7"/>
  </w:num>
  <w:num w:numId="31" w16cid:durableId="732578259">
    <w:abstractNumId w:val="29"/>
  </w:num>
  <w:num w:numId="32" w16cid:durableId="1889102724">
    <w:abstractNumId w:val="10"/>
  </w:num>
  <w:num w:numId="33" w16cid:durableId="1799492951">
    <w:abstractNumId w:val="6"/>
  </w:num>
  <w:num w:numId="34" w16cid:durableId="1740057490">
    <w:abstractNumId w:val="34"/>
  </w:num>
  <w:num w:numId="35" w16cid:durableId="1158114570">
    <w:abstractNumId w:val="3"/>
  </w:num>
  <w:num w:numId="36" w16cid:durableId="1972326262">
    <w:abstractNumId w:val="0"/>
  </w:num>
  <w:num w:numId="37" w16cid:durableId="465048343">
    <w:abstractNumId w:val="49"/>
  </w:num>
  <w:num w:numId="38" w16cid:durableId="218130489">
    <w:abstractNumId w:val="17"/>
  </w:num>
  <w:num w:numId="39" w16cid:durableId="394623538">
    <w:abstractNumId w:val="43"/>
  </w:num>
  <w:num w:numId="40" w16cid:durableId="304357911">
    <w:abstractNumId w:val="26"/>
  </w:num>
  <w:num w:numId="41" w16cid:durableId="64763528">
    <w:abstractNumId w:val="32"/>
  </w:num>
  <w:num w:numId="42" w16cid:durableId="941229743">
    <w:abstractNumId w:val="40"/>
  </w:num>
  <w:num w:numId="43" w16cid:durableId="418143864">
    <w:abstractNumId w:val="31"/>
  </w:num>
  <w:num w:numId="44" w16cid:durableId="1629580982">
    <w:abstractNumId w:val="30"/>
  </w:num>
  <w:num w:numId="45" w16cid:durableId="146173730">
    <w:abstractNumId w:val="13"/>
  </w:num>
  <w:num w:numId="46" w16cid:durableId="738792851">
    <w:abstractNumId w:val="35"/>
  </w:num>
  <w:num w:numId="47" w16cid:durableId="1339843136">
    <w:abstractNumId w:val="48"/>
  </w:num>
  <w:num w:numId="48" w16cid:durableId="229537839">
    <w:abstractNumId w:val="21"/>
  </w:num>
  <w:num w:numId="49" w16cid:durableId="16394402">
    <w:abstractNumId w:val="5"/>
  </w:num>
  <w:num w:numId="50" w16cid:durableId="211806409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3074">
      <o:colormru v:ext="edit" colors="#4bacc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51B"/>
    <w:rsid w:val="0000208E"/>
    <w:rsid w:val="00014ED0"/>
    <w:rsid w:val="00026A5F"/>
    <w:rsid w:val="000279F1"/>
    <w:rsid w:val="00042330"/>
    <w:rsid w:val="00045112"/>
    <w:rsid w:val="00057A53"/>
    <w:rsid w:val="00070604"/>
    <w:rsid w:val="000C1F49"/>
    <w:rsid w:val="000D096B"/>
    <w:rsid w:val="000D16D9"/>
    <w:rsid w:val="000E5243"/>
    <w:rsid w:val="000F53F2"/>
    <w:rsid w:val="001007A0"/>
    <w:rsid w:val="001054FB"/>
    <w:rsid w:val="001066D8"/>
    <w:rsid w:val="0011268D"/>
    <w:rsid w:val="0012077F"/>
    <w:rsid w:val="00120A31"/>
    <w:rsid w:val="00137AAD"/>
    <w:rsid w:val="001446C2"/>
    <w:rsid w:val="00156265"/>
    <w:rsid w:val="00160CEF"/>
    <w:rsid w:val="00167CF3"/>
    <w:rsid w:val="00184656"/>
    <w:rsid w:val="00185722"/>
    <w:rsid w:val="001A5248"/>
    <w:rsid w:val="001B067D"/>
    <w:rsid w:val="001C389A"/>
    <w:rsid w:val="001D6F7C"/>
    <w:rsid w:val="001F0D07"/>
    <w:rsid w:val="00241D10"/>
    <w:rsid w:val="002547EE"/>
    <w:rsid w:val="00262615"/>
    <w:rsid w:val="00271355"/>
    <w:rsid w:val="00273521"/>
    <w:rsid w:val="00276FEF"/>
    <w:rsid w:val="0029723A"/>
    <w:rsid w:val="002A351D"/>
    <w:rsid w:val="002B7C7F"/>
    <w:rsid w:val="002C5CB8"/>
    <w:rsid w:val="002C6848"/>
    <w:rsid w:val="002F3884"/>
    <w:rsid w:val="002F53DF"/>
    <w:rsid w:val="003011CF"/>
    <w:rsid w:val="003044E3"/>
    <w:rsid w:val="00312411"/>
    <w:rsid w:val="00330C6F"/>
    <w:rsid w:val="00351287"/>
    <w:rsid w:val="00351874"/>
    <w:rsid w:val="0036285A"/>
    <w:rsid w:val="003727AA"/>
    <w:rsid w:val="00387D0E"/>
    <w:rsid w:val="003A1385"/>
    <w:rsid w:val="003B2762"/>
    <w:rsid w:val="003D30FC"/>
    <w:rsid w:val="003F0395"/>
    <w:rsid w:val="003F608E"/>
    <w:rsid w:val="00401B83"/>
    <w:rsid w:val="00402A36"/>
    <w:rsid w:val="00406E5D"/>
    <w:rsid w:val="00412B0D"/>
    <w:rsid w:val="004227F2"/>
    <w:rsid w:val="004258E1"/>
    <w:rsid w:val="004307C3"/>
    <w:rsid w:val="0045046A"/>
    <w:rsid w:val="004568CB"/>
    <w:rsid w:val="004758FD"/>
    <w:rsid w:val="00476DEC"/>
    <w:rsid w:val="00483B73"/>
    <w:rsid w:val="004956D4"/>
    <w:rsid w:val="004D314B"/>
    <w:rsid w:val="00501DAE"/>
    <w:rsid w:val="00504DC4"/>
    <w:rsid w:val="0053540F"/>
    <w:rsid w:val="005671C7"/>
    <w:rsid w:val="0058259F"/>
    <w:rsid w:val="00586A79"/>
    <w:rsid w:val="0058783E"/>
    <w:rsid w:val="0059445B"/>
    <w:rsid w:val="00594F36"/>
    <w:rsid w:val="005B0059"/>
    <w:rsid w:val="005C136D"/>
    <w:rsid w:val="005F1BD2"/>
    <w:rsid w:val="005F4412"/>
    <w:rsid w:val="005F7196"/>
    <w:rsid w:val="00615A38"/>
    <w:rsid w:val="00620214"/>
    <w:rsid w:val="006231FB"/>
    <w:rsid w:val="006345E0"/>
    <w:rsid w:val="006412CB"/>
    <w:rsid w:val="00642F7A"/>
    <w:rsid w:val="00650875"/>
    <w:rsid w:val="00654147"/>
    <w:rsid w:val="006552B9"/>
    <w:rsid w:val="00663C9C"/>
    <w:rsid w:val="006703D9"/>
    <w:rsid w:val="006818F1"/>
    <w:rsid w:val="00682093"/>
    <w:rsid w:val="00696E3C"/>
    <w:rsid w:val="006C0386"/>
    <w:rsid w:val="006C3624"/>
    <w:rsid w:val="006E4F0C"/>
    <w:rsid w:val="006E6660"/>
    <w:rsid w:val="006F532E"/>
    <w:rsid w:val="00703905"/>
    <w:rsid w:val="0070504E"/>
    <w:rsid w:val="00706DBE"/>
    <w:rsid w:val="00717597"/>
    <w:rsid w:val="00717A64"/>
    <w:rsid w:val="00722B36"/>
    <w:rsid w:val="00726E28"/>
    <w:rsid w:val="0074613A"/>
    <w:rsid w:val="00746FB2"/>
    <w:rsid w:val="00760F0D"/>
    <w:rsid w:val="0078652D"/>
    <w:rsid w:val="00795C34"/>
    <w:rsid w:val="00797900"/>
    <w:rsid w:val="007B1CA6"/>
    <w:rsid w:val="007F1F5E"/>
    <w:rsid w:val="007F69A9"/>
    <w:rsid w:val="00826918"/>
    <w:rsid w:val="00834898"/>
    <w:rsid w:val="00836FF3"/>
    <w:rsid w:val="00844C30"/>
    <w:rsid w:val="008736E6"/>
    <w:rsid w:val="0087491C"/>
    <w:rsid w:val="00884FC4"/>
    <w:rsid w:val="00885226"/>
    <w:rsid w:val="00892EA3"/>
    <w:rsid w:val="008A69CE"/>
    <w:rsid w:val="008B13B1"/>
    <w:rsid w:val="008B30A3"/>
    <w:rsid w:val="008C57E7"/>
    <w:rsid w:val="008C7411"/>
    <w:rsid w:val="008E3093"/>
    <w:rsid w:val="008E3414"/>
    <w:rsid w:val="008F2391"/>
    <w:rsid w:val="00904A59"/>
    <w:rsid w:val="00907F54"/>
    <w:rsid w:val="009271F4"/>
    <w:rsid w:val="009317EB"/>
    <w:rsid w:val="00935F31"/>
    <w:rsid w:val="009476AC"/>
    <w:rsid w:val="00962BA2"/>
    <w:rsid w:val="00964DAC"/>
    <w:rsid w:val="0096775D"/>
    <w:rsid w:val="009921A7"/>
    <w:rsid w:val="009A05B6"/>
    <w:rsid w:val="009A5825"/>
    <w:rsid w:val="009C60FD"/>
    <w:rsid w:val="009D59B3"/>
    <w:rsid w:val="009E15D3"/>
    <w:rsid w:val="009F277F"/>
    <w:rsid w:val="00A12A5B"/>
    <w:rsid w:val="00A21FA3"/>
    <w:rsid w:val="00A22454"/>
    <w:rsid w:val="00A2534E"/>
    <w:rsid w:val="00A44529"/>
    <w:rsid w:val="00A663F6"/>
    <w:rsid w:val="00A832C8"/>
    <w:rsid w:val="00AA1108"/>
    <w:rsid w:val="00AC60A7"/>
    <w:rsid w:val="00AC7975"/>
    <w:rsid w:val="00AE0054"/>
    <w:rsid w:val="00AE312D"/>
    <w:rsid w:val="00AE6B81"/>
    <w:rsid w:val="00B02F15"/>
    <w:rsid w:val="00B22046"/>
    <w:rsid w:val="00B47363"/>
    <w:rsid w:val="00B504A0"/>
    <w:rsid w:val="00B66F8D"/>
    <w:rsid w:val="00B70E6E"/>
    <w:rsid w:val="00B819AE"/>
    <w:rsid w:val="00B87C51"/>
    <w:rsid w:val="00B90B6E"/>
    <w:rsid w:val="00B93749"/>
    <w:rsid w:val="00BB72F7"/>
    <w:rsid w:val="00BC2904"/>
    <w:rsid w:val="00BC5DE0"/>
    <w:rsid w:val="00BD1D9A"/>
    <w:rsid w:val="00BD71F7"/>
    <w:rsid w:val="00BE42B6"/>
    <w:rsid w:val="00BE676A"/>
    <w:rsid w:val="00C05DC2"/>
    <w:rsid w:val="00C14C36"/>
    <w:rsid w:val="00C22734"/>
    <w:rsid w:val="00C310AA"/>
    <w:rsid w:val="00C35E04"/>
    <w:rsid w:val="00C63402"/>
    <w:rsid w:val="00C76FA0"/>
    <w:rsid w:val="00C830B6"/>
    <w:rsid w:val="00C854CB"/>
    <w:rsid w:val="00C91A7A"/>
    <w:rsid w:val="00C93BA6"/>
    <w:rsid w:val="00C968ED"/>
    <w:rsid w:val="00C96F79"/>
    <w:rsid w:val="00CA0F4A"/>
    <w:rsid w:val="00CA12AC"/>
    <w:rsid w:val="00CA2A54"/>
    <w:rsid w:val="00CB2330"/>
    <w:rsid w:val="00CB72A1"/>
    <w:rsid w:val="00CE4D77"/>
    <w:rsid w:val="00D14AB9"/>
    <w:rsid w:val="00D272C4"/>
    <w:rsid w:val="00D34489"/>
    <w:rsid w:val="00D3591A"/>
    <w:rsid w:val="00D411D8"/>
    <w:rsid w:val="00D44078"/>
    <w:rsid w:val="00D44535"/>
    <w:rsid w:val="00D5391F"/>
    <w:rsid w:val="00D554FC"/>
    <w:rsid w:val="00D608C9"/>
    <w:rsid w:val="00D63A20"/>
    <w:rsid w:val="00D7525E"/>
    <w:rsid w:val="00D87ADC"/>
    <w:rsid w:val="00D9609F"/>
    <w:rsid w:val="00DA04B7"/>
    <w:rsid w:val="00DB5E35"/>
    <w:rsid w:val="00DC4038"/>
    <w:rsid w:val="00DC41F4"/>
    <w:rsid w:val="00DC6151"/>
    <w:rsid w:val="00DF6AA6"/>
    <w:rsid w:val="00E056AE"/>
    <w:rsid w:val="00E14D97"/>
    <w:rsid w:val="00E31C51"/>
    <w:rsid w:val="00E3351B"/>
    <w:rsid w:val="00E74B0F"/>
    <w:rsid w:val="00E82CCE"/>
    <w:rsid w:val="00EB79A4"/>
    <w:rsid w:val="00EC4870"/>
    <w:rsid w:val="00EE4337"/>
    <w:rsid w:val="00EE5115"/>
    <w:rsid w:val="00EF246D"/>
    <w:rsid w:val="00F0278E"/>
    <w:rsid w:val="00F21F08"/>
    <w:rsid w:val="00F230BC"/>
    <w:rsid w:val="00F35C41"/>
    <w:rsid w:val="00F51F81"/>
    <w:rsid w:val="00F74E68"/>
    <w:rsid w:val="00FA5402"/>
    <w:rsid w:val="00FF24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colormru v:ext="edit" colors="#4bacc6"/>
    </o:shapedefaults>
    <o:shapelayout v:ext="edit">
      <o:idmap v:ext="edit" data="2"/>
    </o:shapelayout>
  </w:shapeDefaults>
  <w:decimalSymbol w:val="."/>
  <w:listSeparator w:val=","/>
  <w14:docId w14:val="21A022C6"/>
  <w15:chartTrackingRefBased/>
  <w15:docId w15:val="{3F6A0FE9-B794-4743-B829-B19C602B1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054FB"/>
    <w:pPr>
      <w:spacing w:after="200"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2F3884"/>
    <w:pPr>
      <w:keepNext/>
      <w:keepLines/>
      <w:spacing w:before="480" w:after="120"/>
      <w:outlineLvl w:val="0"/>
    </w:pPr>
    <w:rPr>
      <w:rFonts w:eastAsia="Times New Roman"/>
      <w:b/>
      <w:bCs/>
      <w:sz w:val="52"/>
      <w:szCs w:val="28"/>
    </w:rPr>
  </w:style>
  <w:style w:type="paragraph" w:styleId="Heading2">
    <w:name w:val="heading 2"/>
    <w:basedOn w:val="Normal"/>
    <w:next w:val="Normal"/>
    <w:link w:val="Heading2Char"/>
    <w:uiPriority w:val="9"/>
    <w:unhideWhenUsed/>
    <w:qFormat/>
    <w:rsid w:val="00E056AE"/>
    <w:pPr>
      <w:keepNext/>
      <w:keepLines/>
      <w:spacing w:before="320" w:after="120"/>
      <w:outlineLvl w:val="1"/>
    </w:pPr>
    <w:rPr>
      <w:rFonts w:eastAsia="Times New Roman"/>
      <w:b/>
      <w:bCs/>
      <w:sz w:val="3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3351B"/>
    <w:pPr>
      <w:tabs>
        <w:tab w:val="center" w:pos="4513"/>
        <w:tab w:val="right" w:pos="9026"/>
      </w:tabs>
      <w:spacing w:after="0" w:line="240" w:lineRule="auto"/>
    </w:pPr>
  </w:style>
  <w:style w:type="character" w:customStyle="1" w:styleId="HeaderChar">
    <w:name w:val="Header Char"/>
    <w:basedOn w:val="DefaultParagraphFont"/>
    <w:link w:val="Header"/>
    <w:rsid w:val="00E3351B"/>
  </w:style>
  <w:style w:type="paragraph" w:styleId="Footer">
    <w:name w:val="footer"/>
    <w:basedOn w:val="Normal"/>
    <w:link w:val="FooterChar"/>
    <w:unhideWhenUsed/>
    <w:rsid w:val="00E335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351B"/>
  </w:style>
  <w:style w:type="paragraph" w:styleId="BalloonText">
    <w:name w:val="Balloon Text"/>
    <w:basedOn w:val="Normal"/>
    <w:link w:val="BalloonTextChar"/>
    <w:uiPriority w:val="99"/>
    <w:semiHidden/>
    <w:unhideWhenUsed/>
    <w:rsid w:val="00E3351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3351B"/>
    <w:rPr>
      <w:rFonts w:ascii="Tahoma" w:hAnsi="Tahoma" w:cs="Tahoma"/>
      <w:sz w:val="16"/>
      <w:szCs w:val="16"/>
    </w:rPr>
  </w:style>
  <w:style w:type="character" w:customStyle="1" w:styleId="Heading1Char">
    <w:name w:val="Heading 1 Char"/>
    <w:link w:val="Heading1"/>
    <w:uiPriority w:val="9"/>
    <w:rsid w:val="002F3884"/>
    <w:rPr>
      <w:rFonts w:ascii="Arial" w:eastAsia="Times New Roman" w:hAnsi="Arial"/>
      <w:b/>
      <w:bCs/>
      <w:sz w:val="52"/>
      <w:szCs w:val="28"/>
      <w:lang w:eastAsia="en-US"/>
    </w:rPr>
  </w:style>
  <w:style w:type="character" w:customStyle="1" w:styleId="Heading2Char">
    <w:name w:val="Heading 2 Char"/>
    <w:link w:val="Heading2"/>
    <w:uiPriority w:val="9"/>
    <w:rsid w:val="00E056AE"/>
    <w:rPr>
      <w:rFonts w:ascii="Arial" w:eastAsia="Times New Roman" w:hAnsi="Arial"/>
      <w:b/>
      <w:bCs/>
      <w:sz w:val="36"/>
      <w:szCs w:val="26"/>
      <w:lang w:eastAsia="en-US"/>
    </w:rPr>
  </w:style>
  <w:style w:type="paragraph" w:styleId="Quote">
    <w:name w:val="Quote"/>
    <w:aliases w:val="Body"/>
    <w:basedOn w:val="Normal"/>
    <w:next w:val="Normal"/>
    <w:link w:val="QuoteChar"/>
    <w:uiPriority w:val="29"/>
    <w:qFormat/>
    <w:rsid w:val="00B819AE"/>
    <w:rPr>
      <w:iCs/>
      <w:color w:val="000000"/>
    </w:rPr>
  </w:style>
  <w:style w:type="character" w:customStyle="1" w:styleId="QuoteChar">
    <w:name w:val="Quote Char"/>
    <w:aliases w:val="Body Char"/>
    <w:link w:val="Quote"/>
    <w:uiPriority w:val="29"/>
    <w:rsid w:val="00B819AE"/>
    <w:rPr>
      <w:rFonts w:ascii="Arial" w:hAnsi="Arial"/>
      <w:iCs/>
      <w:color w:val="000000"/>
    </w:rPr>
  </w:style>
  <w:style w:type="paragraph" w:customStyle="1" w:styleId="Documentname">
    <w:name w:val="Document name"/>
    <w:basedOn w:val="Normal"/>
    <w:next w:val="BodyText"/>
    <w:rsid w:val="0074613A"/>
    <w:pPr>
      <w:spacing w:before="560" w:after="0" w:line="240" w:lineRule="auto"/>
    </w:pPr>
    <w:rPr>
      <w:rFonts w:eastAsia="Times New Roman"/>
      <w:b/>
      <w:sz w:val="48"/>
      <w:szCs w:val="48"/>
      <w:lang w:eastAsia="en-GB"/>
    </w:rPr>
  </w:style>
  <w:style w:type="paragraph" w:styleId="BodyText">
    <w:name w:val="Body Text"/>
    <w:basedOn w:val="Normal"/>
    <w:link w:val="BodyTextChar"/>
    <w:uiPriority w:val="99"/>
    <w:semiHidden/>
    <w:unhideWhenUsed/>
    <w:rsid w:val="0074613A"/>
    <w:pPr>
      <w:spacing w:after="120"/>
    </w:pPr>
  </w:style>
  <w:style w:type="character" w:customStyle="1" w:styleId="BodyTextChar">
    <w:name w:val="Body Text Char"/>
    <w:basedOn w:val="DefaultParagraphFont"/>
    <w:link w:val="BodyText"/>
    <w:uiPriority w:val="99"/>
    <w:semiHidden/>
    <w:rsid w:val="0074613A"/>
  </w:style>
  <w:style w:type="paragraph" w:customStyle="1" w:styleId="Contents">
    <w:name w:val="Contents"/>
    <w:basedOn w:val="BodyText"/>
    <w:next w:val="BodyText"/>
    <w:rsid w:val="00167CF3"/>
    <w:pPr>
      <w:spacing w:line="240" w:lineRule="auto"/>
    </w:pPr>
    <w:rPr>
      <w:rFonts w:eastAsia="Times New Roman"/>
      <w:b/>
      <w:sz w:val="56"/>
      <w:szCs w:val="24"/>
      <w:lang w:eastAsia="en-GB"/>
    </w:rPr>
  </w:style>
  <w:style w:type="paragraph" w:styleId="TOC1">
    <w:name w:val="toc 1"/>
    <w:basedOn w:val="Normal"/>
    <w:next w:val="Normal"/>
    <w:autoRedefine/>
    <w:uiPriority w:val="39"/>
    <w:rsid w:val="00167CF3"/>
    <w:pPr>
      <w:spacing w:before="240" w:after="120" w:line="240" w:lineRule="auto"/>
    </w:pPr>
    <w:rPr>
      <w:rFonts w:eastAsia="Times New Roman"/>
      <w:szCs w:val="24"/>
      <w:lang w:eastAsia="en-GB"/>
    </w:rPr>
  </w:style>
  <w:style w:type="character" w:styleId="Hyperlink">
    <w:name w:val="Hyperlink"/>
    <w:uiPriority w:val="99"/>
    <w:rsid w:val="00167CF3"/>
    <w:rPr>
      <w:color w:val="0000FF"/>
      <w:u w:val="single"/>
    </w:rPr>
  </w:style>
  <w:style w:type="paragraph" w:styleId="TOC2">
    <w:name w:val="toc 2"/>
    <w:basedOn w:val="Normal"/>
    <w:next w:val="Normal"/>
    <w:autoRedefine/>
    <w:uiPriority w:val="39"/>
    <w:rsid w:val="00167CF3"/>
    <w:pPr>
      <w:spacing w:after="60" w:line="240" w:lineRule="auto"/>
      <w:ind w:left="567"/>
    </w:pPr>
    <w:rPr>
      <w:rFonts w:eastAsia="Times New Roman"/>
      <w:szCs w:val="24"/>
      <w:lang w:eastAsia="en-GB"/>
    </w:rPr>
  </w:style>
  <w:style w:type="character" w:styleId="PageNumber">
    <w:name w:val="page number"/>
    <w:basedOn w:val="DefaultParagraphFont"/>
    <w:rsid w:val="00167CF3"/>
  </w:style>
  <w:style w:type="paragraph" w:styleId="BodyTextIndent">
    <w:name w:val="Body Text Indent"/>
    <w:basedOn w:val="Normal"/>
    <w:link w:val="BodyTextIndentChar"/>
    <w:unhideWhenUsed/>
    <w:rsid w:val="008A69CE"/>
    <w:pPr>
      <w:spacing w:after="120"/>
      <w:ind w:left="283"/>
    </w:pPr>
  </w:style>
  <w:style w:type="character" w:customStyle="1" w:styleId="BodyTextIndentChar">
    <w:name w:val="Body Text Indent Char"/>
    <w:link w:val="BodyTextIndent"/>
    <w:uiPriority w:val="99"/>
    <w:semiHidden/>
    <w:rsid w:val="008A69CE"/>
    <w:rPr>
      <w:rFonts w:ascii="Arial" w:hAnsi="Arial"/>
      <w:sz w:val="22"/>
      <w:szCs w:val="22"/>
      <w:lang w:eastAsia="en-US"/>
    </w:rPr>
  </w:style>
  <w:style w:type="paragraph" w:customStyle="1" w:styleId="Default">
    <w:name w:val="Default"/>
    <w:rsid w:val="00594F36"/>
    <w:pPr>
      <w:autoSpaceDE w:val="0"/>
      <w:autoSpaceDN w:val="0"/>
      <w:adjustRightInd w:val="0"/>
    </w:pPr>
    <w:rPr>
      <w:rFonts w:ascii="Arial" w:eastAsia="Times New Roman" w:hAnsi="Arial" w:cs="Arial"/>
      <w:color w:val="000000"/>
      <w:sz w:val="24"/>
      <w:szCs w:val="24"/>
    </w:rPr>
  </w:style>
  <w:style w:type="paragraph" w:styleId="NormalWeb">
    <w:name w:val="Normal (Web)"/>
    <w:basedOn w:val="Normal"/>
    <w:uiPriority w:val="99"/>
    <w:unhideWhenUsed/>
    <w:rsid w:val="0029723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sid w:val="00402A36"/>
    <w:rPr>
      <w:b/>
      <w:bCs/>
    </w:rPr>
  </w:style>
  <w:style w:type="paragraph" w:styleId="ListParagraph">
    <w:name w:val="List Paragraph"/>
    <w:basedOn w:val="Normal"/>
    <w:uiPriority w:val="34"/>
    <w:rsid w:val="003D30F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578194">
      <w:bodyDiv w:val="1"/>
      <w:marLeft w:val="0"/>
      <w:marRight w:val="0"/>
      <w:marTop w:val="0"/>
      <w:marBottom w:val="0"/>
      <w:divBdr>
        <w:top w:val="none" w:sz="0" w:space="0" w:color="auto"/>
        <w:left w:val="none" w:sz="0" w:space="0" w:color="auto"/>
        <w:bottom w:val="none" w:sz="0" w:space="0" w:color="auto"/>
        <w:right w:val="none" w:sz="0" w:space="0" w:color="auto"/>
      </w:divBdr>
    </w:div>
    <w:div w:id="585264796">
      <w:bodyDiv w:val="1"/>
      <w:marLeft w:val="0"/>
      <w:marRight w:val="0"/>
      <w:marTop w:val="0"/>
      <w:marBottom w:val="0"/>
      <w:divBdr>
        <w:top w:val="none" w:sz="0" w:space="0" w:color="auto"/>
        <w:left w:val="none" w:sz="0" w:space="0" w:color="auto"/>
        <w:bottom w:val="none" w:sz="0" w:space="0" w:color="auto"/>
        <w:right w:val="none" w:sz="0" w:space="0" w:color="auto"/>
      </w:divBdr>
    </w:div>
    <w:div w:id="590554629">
      <w:bodyDiv w:val="1"/>
      <w:marLeft w:val="0"/>
      <w:marRight w:val="0"/>
      <w:marTop w:val="1215"/>
      <w:marBottom w:val="0"/>
      <w:divBdr>
        <w:top w:val="none" w:sz="0" w:space="0" w:color="auto"/>
        <w:left w:val="none" w:sz="0" w:space="0" w:color="auto"/>
        <w:bottom w:val="none" w:sz="0" w:space="0" w:color="auto"/>
        <w:right w:val="none" w:sz="0" w:space="0" w:color="auto"/>
      </w:divBdr>
      <w:divsChild>
        <w:div w:id="1343052377">
          <w:marLeft w:val="0"/>
          <w:marRight w:val="0"/>
          <w:marTop w:val="0"/>
          <w:marBottom w:val="0"/>
          <w:divBdr>
            <w:top w:val="none" w:sz="0" w:space="0" w:color="auto"/>
            <w:left w:val="none" w:sz="0" w:space="0" w:color="auto"/>
            <w:bottom w:val="none" w:sz="0" w:space="0" w:color="auto"/>
            <w:right w:val="none" w:sz="0" w:space="0" w:color="auto"/>
          </w:divBdr>
          <w:divsChild>
            <w:div w:id="983319882">
              <w:marLeft w:val="0"/>
              <w:marRight w:val="0"/>
              <w:marTop w:val="0"/>
              <w:marBottom w:val="0"/>
              <w:divBdr>
                <w:top w:val="none" w:sz="0" w:space="0" w:color="auto"/>
                <w:left w:val="none" w:sz="0" w:space="0" w:color="auto"/>
                <w:bottom w:val="none" w:sz="0" w:space="0" w:color="auto"/>
                <w:right w:val="none" w:sz="0" w:space="0" w:color="auto"/>
              </w:divBdr>
              <w:divsChild>
                <w:div w:id="971637261">
                  <w:marLeft w:val="-300"/>
                  <w:marRight w:val="0"/>
                  <w:marTop w:val="0"/>
                  <w:marBottom w:val="0"/>
                  <w:divBdr>
                    <w:top w:val="none" w:sz="0" w:space="0" w:color="auto"/>
                    <w:left w:val="none" w:sz="0" w:space="0" w:color="auto"/>
                    <w:bottom w:val="none" w:sz="0" w:space="0" w:color="auto"/>
                    <w:right w:val="none" w:sz="0" w:space="0" w:color="auto"/>
                  </w:divBdr>
                  <w:divsChild>
                    <w:div w:id="1459638763">
                      <w:marLeft w:val="0"/>
                      <w:marRight w:val="0"/>
                      <w:marTop w:val="0"/>
                      <w:marBottom w:val="0"/>
                      <w:divBdr>
                        <w:top w:val="none" w:sz="0" w:space="0" w:color="auto"/>
                        <w:left w:val="none" w:sz="0" w:space="0" w:color="auto"/>
                        <w:bottom w:val="none" w:sz="0" w:space="0" w:color="auto"/>
                        <w:right w:val="none" w:sz="0" w:space="0" w:color="auto"/>
                      </w:divBdr>
                      <w:divsChild>
                        <w:div w:id="83993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2862302">
      <w:bodyDiv w:val="1"/>
      <w:marLeft w:val="0"/>
      <w:marRight w:val="0"/>
      <w:marTop w:val="0"/>
      <w:marBottom w:val="0"/>
      <w:divBdr>
        <w:top w:val="none" w:sz="0" w:space="0" w:color="auto"/>
        <w:left w:val="none" w:sz="0" w:space="0" w:color="auto"/>
        <w:bottom w:val="none" w:sz="0" w:space="0" w:color="auto"/>
        <w:right w:val="none" w:sz="0" w:space="0" w:color="auto"/>
      </w:divBdr>
      <w:divsChild>
        <w:div w:id="1571571571">
          <w:marLeft w:val="0"/>
          <w:marRight w:val="0"/>
          <w:marTop w:val="0"/>
          <w:marBottom w:val="0"/>
          <w:divBdr>
            <w:top w:val="none" w:sz="0" w:space="0" w:color="auto"/>
            <w:left w:val="none" w:sz="0" w:space="0" w:color="auto"/>
            <w:bottom w:val="none" w:sz="0" w:space="0" w:color="auto"/>
            <w:right w:val="none" w:sz="0" w:space="0" w:color="auto"/>
          </w:divBdr>
          <w:divsChild>
            <w:div w:id="368991297">
              <w:marLeft w:val="0"/>
              <w:marRight w:val="0"/>
              <w:marTop w:val="0"/>
              <w:marBottom w:val="0"/>
              <w:divBdr>
                <w:top w:val="none" w:sz="0" w:space="0" w:color="auto"/>
                <w:left w:val="none" w:sz="0" w:space="0" w:color="auto"/>
                <w:bottom w:val="none" w:sz="0" w:space="0" w:color="auto"/>
                <w:right w:val="none" w:sz="0" w:space="0" w:color="auto"/>
              </w:divBdr>
              <w:divsChild>
                <w:div w:id="1784962729">
                  <w:marLeft w:val="0"/>
                  <w:marRight w:val="0"/>
                  <w:marTop w:val="0"/>
                  <w:marBottom w:val="0"/>
                  <w:divBdr>
                    <w:top w:val="none" w:sz="0" w:space="0" w:color="auto"/>
                    <w:left w:val="none" w:sz="0" w:space="0" w:color="auto"/>
                    <w:bottom w:val="none" w:sz="0" w:space="0" w:color="auto"/>
                    <w:right w:val="none" w:sz="0" w:space="0" w:color="auto"/>
                  </w:divBdr>
                  <w:divsChild>
                    <w:div w:id="1737430704">
                      <w:marLeft w:val="0"/>
                      <w:marRight w:val="0"/>
                      <w:marTop w:val="0"/>
                      <w:marBottom w:val="0"/>
                      <w:divBdr>
                        <w:top w:val="none" w:sz="0" w:space="0" w:color="auto"/>
                        <w:left w:val="none" w:sz="0" w:space="0" w:color="auto"/>
                        <w:bottom w:val="none" w:sz="0" w:space="0" w:color="auto"/>
                        <w:right w:val="none" w:sz="0" w:space="0" w:color="auto"/>
                      </w:divBdr>
                      <w:divsChild>
                        <w:div w:id="33776733">
                          <w:marLeft w:val="0"/>
                          <w:marRight w:val="0"/>
                          <w:marTop w:val="0"/>
                          <w:marBottom w:val="0"/>
                          <w:divBdr>
                            <w:top w:val="none" w:sz="0" w:space="0" w:color="auto"/>
                            <w:left w:val="none" w:sz="0" w:space="0" w:color="auto"/>
                            <w:bottom w:val="none" w:sz="0" w:space="0" w:color="auto"/>
                            <w:right w:val="none" w:sz="0" w:space="0" w:color="auto"/>
                          </w:divBdr>
                          <w:divsChild>
                            <w:div w:id="82906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2724956">
      <w:bodyDiv w:val="1"/>
      <w:marLeft w:val="0"/>
      <w:marRight w:val="0"/>
      <w:marTop w:val="0"/>
      <w:marBottom w:val="0"/>
      <w:divBdr>
        <w:top w:val="none" w:sz="0" w:space="0" w:color="auto"/>
        <w:left w:val="none" w:sz="0" w:space="0" w:color="auto"/>
        <w:bottom w:val="none" w:sz="0" w:space="0" w:color="auto"/>
        <w:right w:val="none" w:sz="0" w:space="0" w:color="auto"/>
      </w:divBdr>
    </w:div>
    <w:div w:id="1274171734">
      <w:bodyDiv w:val="1"/>
      <w:marLeft w:val="0"/>
      <w:marRight w:val="0"/>
      <w:marTop w:val="0"/>
      <w:marBottom w:val="0"/>
      <w:divBdr>
        <w:top w:val="none" w:sz="0" w:space="0" w:color="auto"/>
        <w:left w:val="none" w:sz="0" w:space="0" w:color="auto"/>
        <w:bottom w:val="none" w:sz="0" w:space="0" w:color="auto"/>
        <w:right w:val="none" w:sz="0" w:space="0" w:color="auto"/>
      </w:divBdr>
    </w:div>
    <w:div w:id="1582064955">
      <w:bodyDiv w:val="1"/>
      <w:marLeft w:val="0"/>
      <w:marRight w:val="0"/>
      <w:marTop w:val="0"/>
      <w:marBottom w:val="0"/>
      <w:divBdr>
        <w:top w:val="none" w:sz="0" w:space="0" w:color="auto"/>
        <w:left w:val="none" w:sz="0" w:space="0" w:color="auto"/>
        <w:bottom w:val="none" w:sz="0" w:space="0" w:color="auto"/>
        <w:right w:val="none" w:sz="0" w:space="0" w:color="auto"/>
      </w:divBdr>
      <w:divsChild>
        <w:div w:id="181938351">
          <w:marLeft w:val="0"/>
          <w:marRight w:val="0"/>
          <w:marTop w:val="0"/>
          <w:marBottom w:val="0"/>
          <w:divBdr>
            <w:top w:val="none" w:sz="0" w:space="0" w:color="auto"/>
            <w:left w:val="none" w:sz="0" w:space="0" w:color="auto"/>
            <w:bottom w:val="none" w:sz="0" w:space="0" w:color="auto"/>
            <w:right w:val="none" w:sz="0" w:space="0" w:color="auto"/>
          </w:divBdr>
          <w:divsChild>
            <w:div w:id="1232546939">
              <w:marLeft w:val="0"/>
              <w:marRight w:val="0"/>
              <w:marTop w:val="0"/>
              <w:marBottom w:val="0"/>
              <w:divBdr>
                <w:top w:val="none" w:sz="0" w:space="0" w:color="auto"/>
                <w:left w:val="none" w:sz="0" w:space="0" w:color="auto"/>
                <w:bottom w:val="none" w:sz="0" w:space="0" w:color="auto"/>
                <w:right w:val="none" w:sz="0" w:space="0" w:color="auto"/>
              </w:divBdr>
              <w:divsChild>
                <w:div w:id="1770811909">
                  <w:marLeft w:val="0"/>
                  <w:marRight w:val="0"/>
                  <w:marTop w:val="0"/>
                  <w:marBottom w:val="0"/>
                  <w:divBdr>
                    <w:top w:val="none" w:sz="0" w:space="0" w:color="auto"/>
                    <w:left w:val="none" w:sz="0" w:space="0" w:color="auto"/>
                    <w:bottom w:val="none" w:sz="0" w:space="0" w:color="auto"/>
                    <w:right w:val="none" w:sz="0" w:space="0" w:color="auto"/>
                  </w:divBdr>
                  <w:divsChild>
                    <w:div w:id="1335644061">
                      <w:marLeft w:val="0"/>
                      <w:marRight w:val="0"/>
                      <w:marTop w:val="0"/>
                      <w:marBottom w:val="0"/>
                      <w:divBdr>
                        <w:top w:val="none" w:sz="0" w:space="0" w:color="auto"/>
                        <w:left w:val="none" w:sz="0" w:space="0" w:color="auto"/>
                        <w:bottom w:val="none" w:sz="0" w:space="0" w:color="auto"/>
                        <w:right w:val="none" w:sz="0" w:space="0" w:color="auto"/>
                      </w:divBdr>
                      <w:divsChild>
                        <w:div w:id="1894271327">
                          <w:marLeft w:val="0"/>
                          <w:marRight w:val="0"/>
                          <w:marTop w:val="0"/>
                          <w:marBottom w:val="0"/>
                          <w:divBdr>
                            <w:top w:val="none" w:sz="0" w:space="0" w:color="auto"/>
                            <w:left w:val="none" w:sz="0" w:space="0" w:color="auto"/>
                            <w:bottom w:val="none" w:sz="0" w:space="0" w:color="auto"/>
                            <w:right w:val="none" w:sz="0" w:space="0" w:color="auto"/>
                          </w:divBdr>
                          <w:divsChild>
                            <w:div w:id="1330475122">
                              <w:marLeft w:val="0"/>
                              <w:marRight w:val="0"/>
                              <w:marTop w:val="0"/>
                              <w:marBottom w:val="0"/>
                              <w:divBdr>
                                <w:top w:val="none" w:sz="0" w:space="0" w:color="auto"/>
                                <w:left w:val="none" w:sz="0" w:space="0" w:color="auto"/>
                                <w:bottom w:val="none" w:sz="0" w:space="0" w:color="auto"/>
                                <w:right w:val="none" w:sz="0" w:space="0" w:color="auto"/>
                              </w:divBdr>
                              <w:divsChild>
                                <w:div w:id="209599">
                                  <w:marLeft w:val="0"/>
                                  <w:marRight w:val="0"/>
                                  <w:marTop w:val="0"/>
                                  <w:marBottom w:val="0"/>
                                  <w:divBdr>
                                    <w:top w:val="none" w:sz="0" w:space="0" w:color="auto"/>
                                    <w:left w:val="none" w:sz="0" w:space="0" w:color="auto"/>
                                    <w:bottom w:val="none" w:sz="0" w:space="0" w:color="auto"/>
                                    <w:right w:val="none" w:sz="0" w:space="0" w:color="auto"/>
                                  </w:divBdr>
                                  <w:divsChild>
                                    <w:div w:id="1727875254">
                                      <w:marLeft w:val="0"/>
                                      <w:marRight w:val="0"/>
                                      <w:marTop w:val="0"/>
                                      <w:marBottom w:val="0"/>
                                      <w:divBdr>
                                        <w:top w:val="none" w:sz="0" w:space="0" w:color="auto"/>
                                        <w:left w:val="none" w:sz="0" w:space="0" w:color="auto"/>
                                        <w:bottom w:val="none" w:sz="0" w:space="0" w:color="auto"/>
                                        <w:right w:val="none" w:sz="0" w:space="0" w:color="auto"/>
                                      </w:divBdr>
                                      <w:divsChild>
                                        <w:div w:id="15350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7664310">
      <w:bodyDiv w:val="1"/>
      <w:marLeft w:val="0"/>
      <w:marRight w:val="0"/>
      <w:marTop w:val="0"/>
      <w:marBottom w:val="0"/>
      <w:divBdr>
        <w:top w:val="none" w:sz="0" w:space="0" w:color="auto"/>
        <w:left w:val="none" w:sz="0" w:space="0" w:color="auto"/>
        <w:bottom w:val="none" w:sz="0" w:space="0" w:color="auto"/>
        <w:right w:val="none" w:sz="0" w:space="0" w:color="auto"/>
      </w:divBdr>
      <w:divsChild>
        <w:div w:id="1873105575">
          <w:marLeft w:val="0"/>
          <w:marRight w:val="0"/>
          <w:marTop w:val="0"/>
          <w:marBottom w:val="0"/>
          <w:divBdr>
            <w:top w:val="none" w:sz="0" w:space="0" w:color="auto"/>
            <w:left w:val="none" w:sz="0" w:space="0" w:color="auto"/>
            <w:bottom w:val="none" w:sz="0" w:space="0" w:color="auto"/>
            <w:right w:val="none" w:sz="0" w:space="0" w:color="auto"/>
          </w:divBdr>
          <w:divsChild>
            <w:div w:id="1061247248">
              <w:marLeft w:val="0"/>
              <w:marRight w:val="0"/>
              <w:marTop w:val="0"/>
              <w:marBottom w:val="0"/>
              <w:divBdr>
                <w:top w:val="none" w:sz="0" w:space="0" w:color="auto"/>
                <w:left w:val="none" w:sz="0" w:space="0" w:color="auto"/>
                <w:bottom w:val="none" w:sz="0" w:space="0" w:color="auto"/>
                <w:right w:val="none" w:sz="0" w:space="0" w:color="auto"/>
              </w:divBdr>
              <w:divsChild>
                <w:div w:id="1789465323">
                  <w:marLeft w:val="0"/>
                  <w:marRight w:val="0"/>
                  <w:marTop w:val="0"/>
                  <w:marBottom w:val="0"/>
                  <w:divBdr>
                    <w:top w:val="none" w:sz="0" w:space="0" w:color="auto"/>
                    <w:left w:val="none" w:sz="0" w:space="0" w:color="auto"/>
                    <w:bottom w:val="none" w:sz="0" w:space="0" w:color="auto"/>
                    <w:right w:val="none" w:sz="0" w:space="0" w:color="auto"/>
                  </w:divBdr>
                  <w:divsChild>
                    <w:div w:id="1020473757">
                      <w:marLeft w:val="0"/>
                      <w:marRight w:val="0"/>
                      <w:marTop w:val="0"/>
                      <w:marBottom w:val="0"/>
                      <w:divBdr>
                        <w:top w:val="none" w:sz="0" w:space="0" w:color="auto"/>
                        <w:left w:val="none" w:sz="0" w:space="0" w:color="auto"/>
                        <w:bottom w:val="none" w:sz="0" w:space="0" w:color="auto"/>
                        <w:right w:val="none" w:sz="0" w:space="0" w:color="auto"/>
                      </w:divBdr>
                      <w:divsChild>
                        <w:div w:id="149057479">
                          <w:marLeft w:val="0"/>
                          <w:marRight w:val="0"/>
                          <w:marTop w:val="0"/>
                          <w:marBottom w:val="0"/>
                          <w:divBdr>
                            <w:top w:val="none" w:sz="0" w:space="0" w:color="auto"/>
                            <w:left w:val="none" w:sz="0" w:space="0" w:color="auto"/>
                            <w:bottom w:val="none" w:sz="0" w:space="0" w:color="auto"/>
                            <w:right w:val="none" w:sz="0" w:space="0" w:color="auto"/>
                          </w:divBdr>
                          <w:divsChild>
                            <w:div w:id="520751865">
                              <w:marLeft w:val="0"/>
                              <w:marRight w:val="0"/>
                              <w:marTop w:val="0"/>
                              <w:marBottom w:val="0"/>
                              <w:divBdr>
                                <w:top w:val="none" w:sz="0" w:space="0" w:color="auto"/>
                                <w:left w:val="none" w:sz="0" w:space="0" w:color="auto"/>
                                <w:bottom w:val="none" w:sz="0" w:space="0" w:color="auto"/>
                                <w:right w:val="none" w:sz="0" w:space="0" w:color="auto"/>
                              </w:divBdr>
                              <w:divsChild>
                                <w:div w:id="1409225406">
                                  <w:marLeft w:val="0"/>
                                  <w:marRight w:val="0"/>
                                  <w:marTop w:val="0"/>
                                  <w:marBottom w:val="0"/>
                                  <w:divBdr>
                                    <w:top w:val="none" w:sz="0" w:space="0" w:color="auto"/>
                                    <w:left w:val="none" w:sz="0" w:space="0" w:color="auto"/>
                                    <w:bottom w:val="none" w:sz="0" w:space="0" w:color="auto"/>
                                    <w:right w:val="none" w:sz="0" w:space="0" w:color="auto"/>
                                  </w:divBdr>
                                  <w:divsChild>
                                    <w:div w:id="1373531106">
                                      <w:marLeft w:val="0"/>
                                      <w:marRight w:val="0"/>
                                      <w:marTop w:val="0"/>
                                      <w:marBottom w:val="0"/>
                                      <w:divBdr>
                                        <w:top w:val="none" w:sz="0" w:space="0" w:color="auto"/>
                                        <w:left w:val="none" w:sz="0" w:space="0" w:color="auto"/>
                                        <w:bottom w:val="none" w:sz="0" w:space="0" w:color="auto"/>
                                        <w:right w:val="none" w:sz="0" w:space="0" w:color="auto"/>
                                      </w:divBdr>
                                      <w:divsChild>
                                        <w:div w:id="157033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684346">
      <w:bodyDiv w:val="1"/>
      <w:marLeft w:val="0"/>
      <w:marRight w:val="0"/>
      <w:marTop w:val="0"/>
      <w:marBottom w:val="0"/>
      <w:divBdr>
        <w:top w:val="none" w:sz="0" w:space="0" w:color="auto"/>
        <w:left w:val="none" w:sz="0" w:space="0" w:color="auto"/>
        <w:bottom w:val="none" w:sz="0" w:space="0" w:color="auto"/>
        <w:right w:val="none" w:sz="0" w:space="0" w:color="auto"/>
      </w:divBdr>
      <w:divsChild>
        <w:div w:id="954098918">
          <w:marLeft w:val="0"/>
          <w:marRight w:val="0"/>
          <w:marTop w:val="0"/>
          <w:marBottom w:val="0"/>
          <w:divBdr>
            <w:top w:val="none" w:sz="0" w:space="0" w:color="auto"/>
            <w:left w:val="none" w:sz="0" w:space="0" w:color="auto"/>
            <w:bottom w:val="none" w:sz="0" w:space="0" w:color="auto"/>
            <w:right w:val="none" w:sz="0" w:space="0" w:color="auto"/>
          </w:divBdr>
          <w:divsChild>
            <w:div w:id="1434089592">
              <w:marLeft w:val="0"/>
              <w:marRight w:val="0"/>
              <w:marTop w:val="0"/>
              <w:marBottom w:val="0"/>
              <w:divBdr>
                <w:top w:val="none" w:sz="0" w:space="0" w:color="auto"/>
                <w:left w:val="none" w:sz="0" w:space="0" w:color="auto"/>
                <w:bottom w:val="none" w:sz="0" w:space="0" w:color="auto"/>
                <w:right w:val="none" w:sz="0" w:space="0" w:color="auto"/>
              </w:divBdr>
              <w:divsChild>
                <w:div w:id="1371876554">
                  <w:marLeft w:val="0"/>
                  <w:marRight w:val="0"/>
                  <w:marTop w:val="0"/>
                  <w:marBottom w:val="0"/>
                  <w:divBdr>
                    <w:top w:val="none" w:sz="0" w:space="0" w:color="auto"/>
                    <w:left w:val="none" w:sz="0" w:space="0" w:color="auto"/>
                    <w:bottom w:val="none" w:sz="0" w:space="0" w:color="auto"/>
                    <w:right w:val="none" w:sz="0" w:space="0" w:color="auto"/>
                  </w:divBdr>
                  <w:divsChild>
                    <w:div w:id="1728603986">
                      <w:marLeft w:val="0"/>
                      <w:marRight w:val="0"/>
                      <w:marTop w:val="0"/>
                      <w:marBottom w:val="0"/>
                      <w:divBdr>
                        <w:top w:val="none" w:sz="0" w:space="0" w:color="auto"/>
                        <w:left w:val="none" w:sz="0" w:space="0" w:color="auto"/>
                        <w:bottom w:val="none" w:sz="0" w:space="0" w:color="auto"/>
                        <w:right w:val="none" w:sz="0" w:space="0" w:color="auto"/>
                      </w:divBdr>
                      <w:divsChild>
                        <w:div w:id="2054842595">
                          <w:marLeft w:val="0"/>
                          <w:marRight w:val="0"/>
                          <w:marTop w:val="0"/>
                          <w:marBottom w:val="0"/>
                          <w:divBdr>
                            <w:top w:val="none" w:sz="0" w:space="0" w:color="auto"/>
                            <w:left w:val="none" w:sz="0" w:space="0" w:color="auto"/>
                            <w:bottom w:val="none" w:sz="0" w:space="0" w:color="auto"/>
                            <w:right w:val="none" w:sz="0" w:space="0" w:color="auto"/>
                          </w:divBdr>
                          <w:divsChild>
                            <w:div w:id="8148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tch-22.org.uk/about/our-visio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3F955F-8BDE-4852-89FF-5B96993F9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1371</Words>
  <Characters>7817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9170</CharactersWithSpaces>
  <SharedDoc>false</SharedDoc>
  <HLinks>
    <vt:vector size="6" baseType="variant">
      <vt:variant>
        <vt:i4>589849</vt:i4>
      </vt:variant>
      <vt:variant>
        <vt:i4>0</vt:i4>
      </vt:variant>
      <vt:variant>
        <vt:i4>0</vt:i4>
      </vt:variant>
      <vt:variant>
        <vt:i4>5</vt:i4>
      </vt:variant>
      <vt:variant>
        <vt:lpwstr>https://www.catch-22.org.uk/about/our-vision/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AnyAuthorisedUser</dc:creator>
  <cp:keywords/>
  <cp:lastModifiedBy>Julie Poling</cp:lastModifiedBy>
  <cp:revision>2</cp:revision>
  <cp:lastPrinted>2019-02-25T13:50:00Z</cp:lastPrinted>
  <dcterms:created xsi:type="dcterms:W3CDTF">2026-04-28T08:52:00Z</dcterms:created>
  <dcterms:modified xsi:type="dcterms:W3CDTF">2026-04-28T08:52:00Z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e51286-47c4-4123-8966-22562bada071_Enabled">
    <vt:lpwstr>true</vt:lpwstr>
  </property>
  <property fmtid="{D5CDD505-2E9C-101B-9397-08002B2CF9AE}" pid="3" name="MSIP_Label_47e51286-47c4-4123-8966-22562bada071_SetDate">
    <vt:lpwstr>2023-03-16T14:19:44Z</vt:lpwstr>
  </property>
  <property fmtid="{D5CDD505-2E9C-101B-9397-08002B2CF9AE}" pid="4" name="MSIP_Label_47e51286-47c4-4123-8966-22562bada071_Method">
    <vt:lpwstr>Privileged</vt:lpwstr>
  </property>
  <property fmtid="{D5CDD505-2E9C-101B-9397-08002B2CF9AE}" pid="5" name="MSIP_Label_47e51286-47c4-4123-8966-22562bada071_Name">
    <vt:lpwstr>Internal</vt:lpwstr>
  </property>
  <property fmtid="{D5CDD505-2E9C-101B-9397-08002B2CF9AE}" pid="6" name="MSIP_Label_47e51286-47c4-4123-8966-22562bada071_SiteId">
    <vt:lpwstr>f1ded84e-ebd3-46b2-98f8-658f4ca1209c</vt:lpwstr>
  </property>
  <property fmtid="{D5CDD505-2E9C-101B-9397-08002B2CF9AE}" pid="7" name="MSIP_Label_47e51286-47c4-4123-8966-22562bada071_ActionId">
    <vt:lpwstr>8e21aca4-d79d-4ac1-9ec3-201ef4cc4f9a</vt:lpwstr>
  </property>
  <property fmtid="{D5CDD505-2E9C-101B-9397-08002B2CF9AE}" pid="8" name="MSIP_Label_47e51286-47c4-4123-8966-22562bada071_ContentBits">
    <vt:lpwstr>2</vt:lpwstr>
  </property>
</Properties>
</file>