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0"/>
        <w:gridCol w:w="6706"/>
      </w:tblGrid>
      <w:tr w:rsidR="001054FB" w:rsidRPr="002C5CB8" w14:paraId="3D280220" w14:textId="77777777" w:rsidTr="1E786713">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26095D91" w14:textId="3E797610" w:rsidR="001054FB" w:rsidRPr="00084365" w:rsidRDefault="00A677C5" w:rsidP="1E786713">
            <w:pPr>
              <w:pStyle w:val="Heading1"/>
              <w:spacing w:before="0" w:after="0"/>
              <w:rPr>
                <w:rFonts w:asciiTheme="minorHAnsi" w:hAnsiTheme="minorHAnsi" w:cstheme="minorBidi"/>
                <w:sz w:val="30"/>
                <w:szCs w:val="30"/>
              </w:rPr>
            </w:pPr>
            <w:r w:rsidRPr="1E786713">
              <w:rPr>
                <w:rFonts w:asciiTheme="minorHAnsi" w:hAnsiTheme="minorHAnsi" w:cstheme="minorBidi"/>
                <w:sz w:val="30"/>
                <w:szCs w:val="30"/>
              </w:rPr>
              <w:t>Teacher</w:t>
            </w:r>
          </w:p>
          <w:p w14:paraId="505738B9" w14:textId="77777777" w:rsidR="00717A64" w:rsidRPr="00084365" w:rsidRDefault="001054FB" w:rsidP="002C5CB8">
            <w:pPr>
              <w:pStyle w:val="Quote"/>
              <w:spacing w:after="0"/>
              <w:rPr>
                <w:rFonts w:asciiTheme="minorHAnsi" w:hAnsiTheme="minorHAnsi" w:cstheme="minorHAnsi"/>
                <w:b/>
              </w:rPr>
            </w:pPr>
            <w:r w:rsidRPr="00084365">
              <w:rPr>
                <w:rFonts w:asciiTheme="minorHAnsi" w:hAnsiTheme="minorHAnsi" w:cstheme="minorHAnsi"/>
                <w:b/>
                <w:sz w:val="30"/>
                <w:szCs w:val="30"/>
              </w:rPr>
              <w:t>Job Description and Personal Specification</w:t>
            </w:r>
          </w:p>
        </w:tc>
      </w:tr>
      <w:tr w:rsidR="00241D10" w:rsidRPr="002C5CB8" w14:paraId="7A4AB149" w14:textId="77777777" w:rsidTr="1E786713">
        <w:tc>
          <w:tcPr>
            <w:tcW w:w="2351" w:type="dxa"/>
            <w:tcBorders>
              <w:bottom w:val="single" w:sz="4" w:space="0" w:color="BFBFBF" w:themeColor="background1" w:themeShade="BF"/>
            </w:tcBorders>
            <w:shd w:val="clear" w:color="auto" w:fill="auto"/>
          </w:tcPr>
          <w:p w14:paraId="42E65533" w14:textId="77777777" w:rsidR="00241D10" w:rsidRPr="00084365" w:rsidRDefault="00241D10" w:rsidP="002C5CB8">
            <w:pPr>
              <w:pStyle w:val="Quote"/>
              <w:spacing w:after="0"/>
              <w:rPr>
                <w:rFonts w:asciiTheme="minorHAnsi" w:hAnsiTheme="minorHAnsi" w:cstheme="minorHAnsi"/>
                <w:b/>
                <w:bCs/>
              </w:rPr>
            </w:pPr>
          </w:p>
        </w:tc>
        <w:tc>
          <w:tcPr>
            <w:tcW w:w="6891" w:type="dxa"/>
            <w:tcBorders>
              <w:left w:val="nil"/>
              <w:bottom w:val="single" w:sz="4" w:space="0" w:color="BFBFBF" w:themeColor="background1" w:themeShade="BF"/>
              <w:right w:val="nil"/>
            </w:tcBorders>
            <w:shd w:val="clear" w:color="auto" w:fill="auto"/>
          </w:tcPr>
          <w:p w14:paraId="195F5B9F" w14:textId="77777777" w:rsidR="00241D10" w:rsidRPr="00084365" w:rsidRDefault="00241D10" w:rsidP="002C5CB8">
            <w:pPr>
              <w:pStyle w:val="Quote"/>
              <w:spacing w:after="0"/>
              <w:rPr>
                <w:rFonts w:asciiTheme="minorHAnsi" w:hAnsiTheme="minorHAnsi" w:cstheme="minorHAnsi"/>
              </w:rPr>
            </w:pPr>
          </w:p>
        </w:tc>
      </w:tr>
      <w:tr w:rsidR="001054FB" w:rsidRPr="00C05DC2" w14:paraId="55E8CBDC" w14:textId="77777777" w:rsidTr="1E786713">
        <w:tc>
          <w:tcPr>
            <w:tcW w:w="2351" w:type="dxa"/>
            <w:tcBorders>
              <w:bottom w:val="single" w:sz="4" w:space="0" w:color="BFBFBF" w:themeColor="background1" w:themeShade="BF"/>
            </w:tcBorders>
            <w:shd w:val="clear" w:color="auto" w:fill="F2F2F2" w:themeFill="background1" w:themeFillShade="F2"/>
          </w:tcPr>
          <w:p w14:paraId="1E802526" w14:textId="77777777" w:rsidR="001054FB" w:rsidRPr="005F34B7" w:rsidRDefault="00C05DC2"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Job title</w:t>
            </w:r>
            <w:r w:rsidR="001054FB" w:rsidRPr="005F34B7">
              <w:rPr>
                <w:rFonts w:asciiTheme="minorHAnsi" w:hAnsiTheme="minorHAnsi" w:cstheme="minorHAnsi"/>
                <w:b/>
                <w:bCs/>
                <w:sz w:val="24"/>
                <w:szCs w:val="24"/>
              </w:rPr>
              <w:t>:</w:t>
            </w:r>
          </w:p>
        </w:tc>
        <w:tc>
          <w:tcPr>
            <w:tcW w:w="6891" w:type="dxa"/>
            <w:tcBorders>
              <w:left w:val="nil"/>
              <w:bottom w:val="single" w:sz="4" w:space="0" w:color="BFBFBF" w:themeColor="background1" w:themeShade="BF"/>
              <w:right w:val="nil"/>
            </w:tcBorders>
            <w:shd w:val="clear" w:color="auto" w:fill="FFFFFF" w:themeFill="background1"/>
          </w:tcPr>
          <w:p w14:paraId="351DDE60" w14:textId="39925612" w:rsidR="00904A59" w:rsidRPr="00930FA6" w:rsidRDefault="00B25AF3" w:rsidP="002C5CB8">
            <w:pPr>
              <w:pStyle w:val="Quote"/>
              <w:spacing w:after="0"/>
              <w:rPr>
                <w:rFonts w:asciiTheme="minorHAnsi" w:hAnsiTheme="minorHAnsi" w:cstheme="minorHAnsi"/>
                <w:sz w:val="24"/>
                <w:szCs w:val="24"/>
              </w:rPr>
            </w:pPr>
            <w:r w:rsidRPr="00930FA6">
              <w:rPr>
                <w:rFonts w:asciiTheme="minorHAnsi" w:hAnsiTheme="minorHAnsi" w:cstheme="minorHAnsi"/>
                <w:sz w:val="24"/>
                <w:szCs w:val="24"/>
              </w:rPr>
              <w:t>Teacher</w:t>
            </w:r>
          </w:p>
        </w:tc>
      </w:tr>
      <w:tr w:rsidR="001054FB" w:rsidRPr="00C05DC2" w14:paraId="77C21354" w14:textId="77777777" w:rsidTr="1E78671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EE19F98"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10B480E9" w14:textId="6DDE1A29" w:rsidR="001054FB" w:rsidRPr="00930FA6" w:rsidRDefault="00851011" w:rsidP="002C5CB8">
            <w:pPr>
              <w:pStyle w:val="Quote"/>
              <w:spacing w:after="0"/>
              <w:rPr>
                <w:rFonts w:asciiTheme="minorHAnsi" w:hAnsiTheme="minorHAnsi" w:cstheme="minorHAnsi"/>
                <w:sz w:val="24"/>
                <w:szCs w:val="24"/>
              </w:rPr>
            </w:pPr>
            <w:r w:rsidRPr="00930FA6">
              <w:rPr>
                <w:rFonts w:asciiTheme="minorHAnsi" w:hAnsiTheme="minorHAnsi" w:cstheme="minorHAnsi"/>
                <w:sz w:val="24"/>
                <w:szCs w:val="24"/>
              </w:rPr>
              <w:t>At one of the sites within the school</w:t>
            </w:r>
          </w:p>
        </w:tc>
      </w:tr>
      <w:tr w:rsidR="001054FB" w:rsidRPr="00C05DC2" w14:paraId="4125ACD3" w14:textId="77777777" w:rsidTr="1E78671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B6C6F8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Hours of work:</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3A00861C" w14:textId="0CD2031C" w:rsidR="001054FB" w:rsidRPr="00930FA6" w:rsidRDefault="00851011" w:rsidP="002C5CB8">
            <w:pPr>
              <w:pStyle w:val="Quote"/>
              <w:spacing w:after="0"/>
              <w:rPr>
                <w:rFonts w:asciiTheme="minorHAnsi" w:hAnsiTheme="minorHAnsi" w:cstheme="minorHAnsi"/>
                <w:sz w:val="24"/>
                <w:szCs w:val="24"/>
              </w:rPr>
            </w:pPr>
            <w:r w:rsidRPr="00930FA6">
              <w:rPr>
                <w:rFonts w:asciiTheme="minorHAnsi" w:hAnsiTheme="minorHAnsi" w:cstheme="minorHAnsi"/>
                <w:sz w:val="24"/>
                <w:szCs w:val="24"/>
              </w:rPr>
              <w:t>Full Time</w:t>
            </w:r>
          </w:p>
        </w:tc>
      </w:tr>
      <w:tr w:rsidR="001054FB" w:rsidRPr="00C05DC2" w14:paraId="453E11F9" w14:textId="77777777" w:rsidTr="1E78671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D63ED86" w14:textId="77777777" w:rsidR="001054FB" w:rsidRPr="005F34B7" w:rsidRDefault="008C7411"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Salary/Grade</w:t>
            </w:r>
            <w:r w:rsidR="00836FF3" w:rsidRPr="005F34B7">
              <w:rPr>
                <w:rFonts w:asciiTheme="minorHAnsi" w:hAnsiTheme="minorHAnsi" w:cstheme="minorHAnsi"/>
                <w:b/>
                <w:bCs/>
                <w:sz w:val="24"/>
                <w:szCs w:val="24"/>
              </w:rPr>
              <w:t>:</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5D9C0379" w14:textId="7DBD7475" w:rsidR="001054FB" w:rsidRPr="00930FA6" w:rsidRDefault="5C14C0A3" w:rsidP="1E786713">
            <w:pPr>
              <w:pStyle w:val="Quote"/>
              <w:spacing w:after="0"/>
              <w:rPr>
                <w:rFonts w:asciiTheme="minorHAnsi" w:hAnsiTheme="minorHAnsi" w:cstheme="minorBidi"/>
                <w:sz w:val="24"/>
                <w:szCs w:val="24"/>
              </w:rPr>
            </w:pPr>
            <w:r w:rsidRPr="1E786713">
              <w:rPr>
                <w:rFonts w:asciiTheme="minorHAnsi" w:hAnsiTheme="minorHAnsi" w:cstheme="minorBidi"/>
                <w:sz w:val="24"/>
                <w:szCs w:val="24"/>
              </w:rPr>
              <w:t>Education, Teacher – Unqualified/Qualified</w:t>
            </w:r>
          </w:p>
        </w:tc>
      </w:tr>
      <w:tr w:rsidR="001054FB" w:rsidRPr="00C05DC2" w14:paraId="18EF8782" w14:textId="77777777" w:rsidTr="1E786713">
        <w:trPr>
          <w:trHeight w:val="345"/>
        </w:trPr>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9444F33"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4C9F5E3F" w14:textId="5868957F" w:rsidR="001054FB" w:rsidRPr="00930FA6" w:rsidRDefault="001E378B" w:rsidP="002C5CB8">
            <w:pPr>
              <w:pStyle w:val="Quote"/>
              <w:spacing w:after="0"/>
              <w:rPr>
                <w:rFonts w:asciiTheme="minorHAnsi" w:hAnsiTheme="minorHAnsi" w:cstheme="minorHAnsi"/>
                <w:sz w:val="24"/>
                <w:szCs w:val="24"/>
              </w:rPr>
            </w:pPr>
            <w:r w:rsidRPr="00930FA6">
              <w:rPr>
                <w:rFonts w:asciiTheme="minorHAnsi" w:hAnsiTheme="minorHAnsi" w:cstheme="minorHAnsi"/>
                <w:sz w:val="24"/>
                <w:szCs w:val="24"/>
              </w:rPr>
              <w:t>Head Teacher or Curriculum Learning Lead (as appropriate)</w:t>
            </w:r>
          </w:p>
        </w:tc>
      </w:tr>
      <w:tr w:rsidR="001054FB" w:rsidRPr="00C05DC2" w14:paraId="6ED8FCDF" w14:textId="77777777" w:rsidTr="1E786713">
        <w:tc>
          <w:tcPr>
            <w:tcW w:w="2351" w:type="dxa"/>
            <w:tcBorders>
              <w:top w:val="single" w:sz="4" w:space="0" w:color="BFBFBF" w:themeColor="background1" w:themeShade="BF"/>
            </w:tcBorders>
            <w:shd w:val="clear" w:color="auto" w:fill="F2F2F2" w:themeFill="background1" w:themeFillShade="F2"/>
          </w:tcPr>
          <w:p w14:paraId="382E39E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Level of screening:</w:t>
            </w:r>
          </w:p>
        </w:tc>
        <w:tc>
          <w:tcPr>
            <w:tcW w:w="6891" w:type="dxa"/>
            <w:tcBorders>
              <w:top w:val="single" w:sz="4" w:space="0" w:color="BFBFBF" w:themeColor="background1" w:themeShade="BF"/>
              <w:left w:val="nil"/>
              <w:right w:val="nil"/>
            </w:tcBorders>
            <w:shd w:val="clear" w:color="auto" w:fill="FFFFFF" w:themeFill="background1"/>
          </w:tcPr>
          <w:p w14:paraId="60711FAC" w14:textId="4D4B9526" w:rsidR="001054FB" w:rsidRPr="00930FA6" w:rsidRDefault="001E378B" w:rsidP="002C5CB8">
            <w:pPr>
              <w:spacing w:after="0"/>
              <w:rPr>
                <w:rFonts w:asciiTheme="minorHAnsi" w:hAnsiTheme="minorHAnsi" w:cstheme="minorHAnsi"/>
                <w:color w:val="000000"/>
                <w:sz w:val="24"/>
                <w:szCs w:val="24"/>
              </w:rPr>
            </w:pPr>
            <w:r w:rsidRPr="00930FA6">
              <w:rPr>
                <w:rFonts w:asciiTheme="minorHAnsi" w:hAnsiTheme="minorHAnsi" w:cstheme="minorHAnsi"/>
                <w:color w:val="000000"/>
                <w:sz w:val="24"/>
                <w:szCs w:val="24"/>
              </w:rPr>
              <w:t>Enhanced DBS</w:t>
            </w:r>
          </w:p>
        </w:tc>
      </w:tr>
      <w:tr w:rsidR="001054FB" w:rsidRPr="00C05DC2" w14:paraId="1BAB5CD6" w14:textId="77777777" w:rsidTr="1E786713">
        <w:tc>
          <w:tcPr>
            <w:tcW w:w="9242" w:type="dxa"/>
            <w:gridSpan w:val="2"/>
            <w:tcBorders>
              <w:top w:val="single" w:sz="4" w:space="0" w:color="BFBFBF" w:themeColor="background1" w:themeShade="BF"/>
            </w:tcBorders>
            <w:shd w:val="clear" w:color="auto" w:fill="auto"/>
          </w:tcPr>
          <w:p w14:paraId="1569ECBA" w14:textId="77777777" w:rsidR="001054FB" w:rsidRPr="00C05DC2" w:rsidRDefault="001054FB" w:rsidP="002C5CB8">
            <w:pPr>
              <w:spacing w:after="0"/>
              <w:rPr>
                <w:rFonts w:cs="Arial"/>
                <w:color w:val="000000"/>
              </w:rPr>
            </w:pPr>
          </w:p>
        </w:tc>
      </w:tr>
      <w:tr w:rsidR="001054FB" w:rsidRPr="00084365" w14:paraId="0141952F" w14:textId="77777777" w:rsidTr="1E786713">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1815393D"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Who we are</w:t>
            </w:r>
          </w:p>
        </w:tc>
      </w:tr>
    </w:tbl>
    <w:p w14:paraId="4C04CC25" w14:textId="194760CB" w:rsidR="00717A64" w:rsidRPr="00084365" w:rsidRDefault="004A0A0E" w:rsidP="002C5CB8">
      <w:pPr>
        <w:shd w:val="clear" w:color="auto" w:fill="FFFFFF"/>
        <w:spacing w:after="0"/>
        <w:textAlignment w:val="top"/>
        <w:rPr>
          <w:rFonts w:asciiTheme="minorHAnsi" w:hAnsiTheme="minorHAnsi" w:cstheme="minorHAnsi"/>
        </w:rPr>
      </w:pPr>
      <w:r w:rsidRPr="00F530C1">
        <w:rPr>
          <w:rFonts w:asciiTheme="minorHAnsi" w:hAnsiTheme="minorHAnsi" w:cstheme="minorHAnsi"/>
          <w:noProof/>
          <w:sz w:val="24"/>
          <w:szCs w:val="24"/>
        </w:rPr>
        <w:drawing>
          <wp:anchor distT="0" distB="0" distL="114300" distR="114300" simplePos="0" relativeHeight="251659264" behindDoc="0" locked="0" layoutInCell="1" allowOverlap="1" wp14:anchorId="7C23DAA5" wp14:editId="2FA98A14">
            <wp:simplePos x="0" y="0"/>
            <wp:positionH relativeFrom="column">
              <wp:posOffset>-63500</wp:posOffset>
            </wp:positionH>
            <wp:positionV relativeFrom="paragraph">
              <wp:posOffset>102870</wp:posOffset>
            </wp:positionV>
            <wp:extent cx="2238375" cy="2406650"/>
            <wp:effectExtent l="0" t="0" r="9525" b="0"/>
            <wp:wrapSquare wrapText="bothSides"/>
            <wp:docPr id="1" name="Picture 1" descr="Catch22 | Ou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22 | Our 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40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DFF41" w14:textId="3D26EC63" w:rsidR="00084365" w:rsidRPr="00F530C1" w:rsidRDefault="00084365" w:rsidP="004A0A0E">
      <w:pPr>
        <w:pStyle w:val="NormalWeb"/>
        <w:shd w:val="clear" w:color="auto" w:fill="FFFFFF"/>
        <w:spacing w:before="0" w:beforeAutospacing="0" w:after="270" w:afterAutospacing="0"/>
        <w:jc w:val="both"/>
        <w:rPr>
          <w:rFonts w:asciiTheme="minorHAnsi" w:hAnsiTheme="minorHAnsi" w:cstheme="minorHAnsi"/>
        </w:rPr>
      </w:pPr>
      <w:r w:rsidRPr="00F530C1">
        <w:rPr>
          <w:rFonts w:asciiTheme="minorHAnsi" w:hAnsiTheme="minorHAnsi" w:cstheme="minorHAnsi"/>
        </w:rPr>
        <w:t xml:space="preserve">Catch22 is a social business which design and delivers services that build resilience and aspiration in people and communities. We believe that people can thrive when they have a good place to live, good people around them, and a fulfilling purpose. </w:t>
      </w:r>
      <w:hyperlink r:id="rId12" w:history="1">
        <w:r w:rsidRPr="00F530C1">
          <w:rPr>
            <w:rFonts w:asciiTheme="minorHAnsi" w:hAnsiTheme="minorHAnsi"/>
          </w:rPr>
          <w:t>We call these our '3Ps'.</w:t>
        </w:r>
      </w:hyperlink>
    </w:p>
    <w:p w14:paraId="2B3B9F04" w14:textId="5F399E7B" w:rsidR="00084365" w:rsidRPr="005F34B7" w:rsidRDefault="00084365" w:rsidP="00084365">
      <w:pPr>
        <w:rPr>
          <w:rFonts w:asciiTheme="minorHAnsi" w:hAnsiTheme="minorHAnsi" w:cstheme="minorHAnsi"/>
          <w:sz w:val="24"/>
          <w:szCs w:val="24"/>
        </w:rPr>
      </w:pPr>
      <w:r w:rsidRPr="005F34B7">
        <w:rPr>
          <w:rFonts w:asciiTheme="minorHAnsi" w:hAnsiTheme="minorHAnsi" w:cstheme="minorHAnsi"/>
          <w:sz w:val="24"/>
          <w:szCs w:val="24"/>
          <w:shd w:val="clear" w:color="auto" w:fill="FFFFFF"/>
        </w:rPr>
        <w:t>All Catch22 services deliver at least one (and often all three) of these outcomes.</w:t>
      </w:r>
    </w:p>
    <w:p w14:paraId="45D7E9E2" w14:textId="35F94BAD" w:rsidR="00084365" w:rsidRPr="005F34B7" w:rsidRDefault="00084365" w:rsidP="00084365">
      <w:pPr>
        <w:rPr>
          <w:rFonts w:asciiTheme="minorHAnsi" w:hAnsiTheme="minorHAnsi" w:cstheme="minorHAnsi"/>
          <w:sz w:val="24"/>
          <w:szCs w:val="24"/>
          <w:shd w:val="clear" w:color="auto" w:fill="FFFFFF"/>
        </w:rPr>
      </w:pPr>
      <w:r w:rsidRPr="005F34B7">
        <w:rPr>
          <w:rFonts w:asciiTheme="minorHAnsi" w:hAnsiTheme="minorHAnsi" w:cstheme="minorHAnsi"/>
          <w:sz w:val="24"/>
          <w:szCs w:val="24"/>
          <w:shd w:val="clear" w:color="auto" w:fill="FFFFFF"/>
        </w:rPr>
        <w:t xml:space="preserve"> If you share our values and commitment to transforming people’s lives, get in touch!</w:t>
      </w:r>
    </w:p>
    <w:tbl>
      <w:tblPr>
        <w:tblW w:w="9210" w:type="dxa"/>
        <w:tblBorders>
          <w:top w:val="single" w:sz="8" w:space="0" w:color="000000"/>
          <w:bottom w:val="single" w:sz="8" w:space="0" w:color="000000"/>
        </w:tblBorders>
        <w:tblLook w:val="04A0" w:firstRow="1" w:lastRow="0" w:firstColumn="1" w:lastColumn="0" w:noHBand="0" w:noVBand="1"/>
      </w:tblPr>
      <w:tblGrid>
        <w:gridCol w:w="9210"/>
      </w:tblGrid>
      <w:tr w:rsidR="001054FB" w:rsidRPr="00084365" w14:paraId="019F0CAD" w14:textId="77777777" w:rsidTr="008464E9">
        <w:tc>
          <w:tcPr>
            <w:tcW w:w="9210" w:type="dxa"/>
            <w:tcBorders>
              <w:top w:val="single" w:sz="8" w:space="0" w:color="000000"/>
              <w:bottom w:val="single" w:sz="8" w:space="0" w:color="000000"/>
            </w:tcBorders>
            <w:shd w:val="clear" w:color="auto" w:fill="F2F2F2"/>
          </w:tcPr>
          <w:p w14:paraId="384D1EB0"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Where you fit in</w:t>
            </w:r>
          </w:p>
        </w:tc>
      </w:tr>
      <w:tr w:rsidR="00F530C1" w:rsidRPr="00F530C1" w14:paraId="64E79648" w14:textId="77777777" w:rsidTr="008464E9">
        <w:tblPrEx>
          <w:tblBorders>
            <w:top w:val="nil"/>
            <w:left w:val="nil"/>
            <w:bottom w:val="nil"/>
            <w:right w:val="nil"/>
          </w:tblBorders>
          <w:tblLook w:val="0000" w:firstRow="0" w:lastRow="0" w:firstColumn="0" w:lastColumn="0" w:noHBand="0" w:noVBand="0"/>
        </w:tblPrEx>
        <w:trPr>
          <w:trHeight w:val="953"/>
        </w:trPr>
        <w:tc>
          <w:tcPr>
            <w:tcW w:w="9210" w:type="dxa"/>
          </w:tcPr>
          <w:p w14:paraId="0C5DDA24" w14:textId="229FEEAA" w:rsidR="00084365" w:rsidRDefault="00084365" w:rsidP="002C27CE">
            <w:pPr>
              <w:pStyle w:val="NormalWeb"/>
              <w:shd w:val="clear" w:color="auto" w:fill="FFFFFF"/>
              <w:spacing w:before="0" w:beforeAutospacing="0" w:after="240" w:afterAutospacing="0"/>
              <w:jc w:val="both"/>
              <w:rPr>
                <w:rFonts w:asciiTheme="minorHAnsi" w:hAnsiTheme="minorHAnsi" w:cstheme="minorHAnsi"/>
              </w:rPr>
            </w:pPr>
            <w:r w:rsidRPr="00F530C1">
              <w:rPr>
                <w:rFonts w:asciiTheme="minorHAnsi" w:hAnsiTheme="minorHAnsi" w:cstheme="minorHAnsi"/>
              </w:rPr>
              <w:t xml:space="preserve">Catch22 provides young people aged 4 to 18 with alternative and special education </w:t>
            </w:r>
            <w:proofErr w:type="gramStart"/>
            <w:r w:rsidRPr="00F530C1">
              <w:rPr>
                <w:rFonts w:asciiTheme="minorHAnsi" w:hAnsiTheme="minorHAnsi" w:cstheme="minorHAnsi"/>
              </w:rPr>
              <w:t>in order for</w:t>
            </w:r>
            <w:proofErr w:type="gramEnd"/>
            <w:r w:rsidRPr="00F530C1">
              <w:rPr>
                <w:rFonts w:asciiTheme="minorHAnsi" w:hAnsiTheme="minorHAnsi" w:cstheme="minorHAnsi"/>
              </w:rPr>
              <w:t xml:space="preserve"> them to progress and succeed in sustained education or employment. We do this through high quality teaching and learning based on effective relationships that enable the </w:t>
            </w:r>
            <w:r w:rsidRPr="005958B2">
              <w:rPr>
                <w:rFonts w:asciiTheme="minorHAnsi" w:hAnsiTheme="minorHAnsi" w:cstheme="minorHAnsi"/>
              </w:rPr>
              <w:t>achievement of life skills and meaningful qualifications.</w:t>
            </w:r>
          </w:p>
          <w:p w14:paraId="37F7BE7F" w14:textId="216B8F2E" w:rsidR="005B35E0" w:rsidRPr="00560A6A" w:rsidRDefault="009E5B6E" w:rsidP="002C27CE">
            <w:pPr>
              <w:pStyle w:val="NormalWeb"/>
              <w:shd w:val="clear" w:color="auto" w:fill="FFFFFF"/>
              <w:spacing w:before="0" w:beforeAutospacing="0" w:after="240" w:afterAutospacing="0"/>
              <w:jc w:val="both"/>
              <w:rPr>
                <w:rFonts w:asciiTheme="minorHAnsi" w:hAnsiTheme="minorHAnsi" w:cstheme="minorHAnsi"/>
              </w:rPr>
            </w:pPr>
            <w:r w:rsidRPr="00560A6A">
              <w:rPr>
                <w:rFonts w:asciiTheme="minorHAnsi" w:hAnsiTheme="minorHAnsi" w:cstheme="minorHAnsi"/>
              </w:rPr>
              <w:t xml:space="preserve">Provide professional </w:t>
            </w:r>
            <w:r w:rsidR="00FB18BC" w:rsidRPr="00560A6A">
              <w:rPr>
                <w:rFonts w:asciiTheme="minorHAnsi" w:hAnsiTheme="minorHAnsi" w:cstheme="minorHAnsi"/>
              </w:rPr>
              <w:t>high-quality</w:t>
            </w:r>
            <w:r w:rsidRPr="00560A6A">
              <w:rPr>
                <w:rFonts w:asciiTheme="minorHAnsi" w:hAnsiTheme="minorHAnsi" w:cstheme="minorHAnsi"/>
              </w:rPr>
              <w:t xml:space="preserve"> teaching</w:t>
            </w:r>
            <w:r w:rsidR="009A2366" w:rsidRPr="00560A6A">
              <w:rPr>
                <w:rFonts w:asciiTheme="minorHAnsi" w:hAnsiTheme="minorHAnsi" w:cstheme="minorHAnsi"/>
              </w:rPr>
              <w:t xml:space="preserve"> for learners</w:t>
            </w:r>
            <w:r w:rsidR="000E2357">
              <w:rPr>
                <w:rFonts w:asciiTheme="minorHAnsi" w:hAnsiTheme="minorHAnsi" w:cstheme="minorHAnsi"/>
              </w:rPr>
              <w:t xml:space="preserve"> by</w:t>
            </w:r>
            <w:r w:rsidR="005B35E0" w:rsidRPr="00560A6A">
              <w:rPr>
                <w:rFonts w:asciiTheme="minorHAnsi" w:hAnsiTheme="minorHAnsi" w:cstheme="minorHAnsi"/>
              </w:rPr>
              <w:t xml:space="preserve"> </w:t>
            </w:r>
            <w:r w:rsidR="000E2357">
              <w:rPr>
                <w:rFonts w:asciiTheme="minorHAnsi" w:hAnsiTheme="minorHAnsi" w:cstheme="minorHAnsi"/>
              </w:rPr>
              <w:t>p</w:t>
            </w:r>
            <w:r w:rsidR="005B35E0" w:rsidRPr="00560A6A">
              <w:rPr>
                <w:rFonts w:asciiTheme="minorHAnsi" w:hAnsiTheme="minorHAnsi" w:cstheme="minorHAnsi"/>
              </w:rPr>
              <w:t>lan</w:t>
            </w:r>
            <w:r w:rsidR="000E2357">
              <w:rPr>
                <w:rFonts w:asciiTheme="minorHAnsi" w:hAnsiTheme="minorHAnsi" w:cstheme="minorHAnsi"/>
              </w:rPr>
              <w:t>ning</w:t>
            </w:r>
            <w:r w:rsidR="005B35E0" w:rsidRPr="00560A6A">
              <w:rPr>
                <w:rFonts w:asciiTheme="minorHAnsi" w:hAnsiTheme="minorHAnsi" w:cstheme="minorHAnsi"/>
              </w:rPr>
              <w:t>, organis</w:t>
            </w:r>
            <w:r w:rsidR="00C21768">
              <w:rPr>
                <w:rFonts w:asciiTheme="minorHAnsi" w:hAnsiTheme="minorHAnsi" w:cstheme="minorHAnsi"/>
              </w:rPr>
              <w:t>ing</w:t>
            </w:r>
            <w:r w:rsidR="005B35E0" w:rsidRPr="00560A6A">
              <w:rPr>
                <w:rFonts w:asciiTheme="minorHAnsi" w:hAnsiTheme="minorHAnsi" w:cstheme="minorHAnsi"/>
              </w:rPr>
              <w:t xml:space="preserve"> and deliver</w:t>
            </w:r>
            <w:r w:rsidR="00C21768">
              <w:rPr>
                <w:rFonts w:asciiTheme="minorHAnsi" w:hAnsiTheme="minorHAnsi" w:cstheme="minorHAnsi"/>
              </w:rPr>
              <w:t>ing</w:t>
            </w:r>
            <w:r w:rsidR="005B35E0" w:rsidRPr="00560A6A">
              <w:rPr>
                <w:rFonts w:asciiTheme="minorHAnsi" w:hAnsiTheme="minorHAnsi" w:cstheme="minorHAnsi"/>
              </w:rPr>
              <w:t xml:space="preserve"> </w:t>
            </w:r>
            <w:r w:rsidR="005B35E0" w:rsidRPr="002C27CE">
              <w:rPr>
                <w:rFonts w:asciiTheme="minorHAnsi" w:hAnsiTheme="minorHAnsi" w:cstheme="minorHAnsi"/>
              </w:rPr>
              <w:t xml:space="preserve">a </w:t>
            </w:r>
            <w:r w:rsidR="00BD4C62" w:rsidRPr="002C27CE">
              <w:rPr>
                <w:rFonts w:asciiTheme="minorHAnsi" w:hAnsiTheme="minorHAnsi" w:cstheme="minorHAnsi"/>
              </w:rPr>
              <w:t>high-quality</w:t>
            </w:r>
            <w:r w:rsidR="005B35E0" w:rsidRPr="002C27CE">
              <w:rPr>
                <w:rFonts w:asciiTheme="minorHAnsi" w:hAnsiTheme="minorHAnsi" w:cstheme="minorHAnsi"/>
              </w:rPr>
              <w:t xml:space="preserve"> </w:t>
            </w:r>
            <w:r w:rsidR="005B35E0" w:rsidRPr="00560A6A">
              <w:rPr>
                <w:rFonts w:asciiTheme="minorHAnsi" w:hAnsiTheme="minorHAnsi" w:cstheme="minorHAnsi"/>
              </w:rPr>
              <w:t xml:space="preserve">curriculum that meets national curriculum requirements and or awarding body standards. </w:t>
            </w:r>
          </w:p>
          <w:p w14:paraId="148DAD3F" w14:textId="56C6A41C" w:rsidR="009E5B6E" w:rsidRPr="00560A6A" w:rsidRDefault="00D920ED" w:rsidP="002C27CE">
            <w:pPr>
              <w:pStyle w:val="NormalWeb"/>
              <w:shd w:val="clear" w:color="auto" w:fill="FFFFFF"/>
              <w:spacing w:before="0" w:beforeAutospacing="0" w:after="240" w:afterAutospacing="0"/>
              <w:jc w:val="both"/>
              <w:rPr>
                <w:rFonts w:asciiTheme="minorHAnsi" w:hAnsiTheme="minorHAnsi" w:cstheme="minorHAnsi"/>
              </w:rPr>
            </w:pPr>
            <w:r w:rsidRPr="00560A6A">
              <w:rPr>
                <w:rFonts w:asciiTheme="minorHAnsi" w:hAnsiTheme="minorHAnsi" w:cstheme="minorHAnsi"/>
              </w:rPr>
              <w:t>W</w:t>
            </w:r>
            <w:r w:rsidR="009E5B6E" w:rsidRPr="00560A6A">
              <w:rPr>
                <w:rFonts w:asciiTheme="minorHAnsi" w:hAnsiTheme="minorHAnsi" w:cstheme="minorHAnsi"/>
              </w:rPr>
              <w:t>ork to support a culture and quality of delivery, that has an impact on the learner’s learning and the progress they make from their starting points</w:t>
            </w:r>
            <w:r w:rsidR="00FB18BC" w:rsidRPr="00560A6A">
              <w:rPr>
                <w:rFonts w:asciiTheme="minorHAnsi" w:hAnsiTheme="minorHAnsi" w:cstheme="minorHAnsi"/>
              </w:rPr>
              <w:t xml:space="preserve"> with consideration of complex and vulnerable student’s needs</w:t>
            </w:r>
            <w:r w:rsidR="00F44A79" w:rsidRPr="00560A6A">
              <w:rPr>
                <w:rFonts w:asciiTheme="minorHAnsi" w:hAnsiTheme="minorHAnsi" w:cstheme="minorHAnsi"/>
              </w:rPr>
              <w:t>.</w:t>
            </w:r>
          </w:p>
          <w:p w14:paraId="036163F0" w14:textId="32AB6C62" w:rsidR="00B7225D" w:rsidRPr="001701B5" w:rsidRDefault="006721DF" w:rsidP="002C27CE">
            <w:pPr>
              <w:pStyle w:val="NormalWeb"/>
              <w:shd w:val="clear" w:color="auto" w:fill="FFFFFF"/>
              <w:spacing w:before="0" w:beforeAutospacing="0" w:after="240" w:afterAutospacing="0"/>
              <w:jc w:val="both"/>
              <w:rPr>
                <w:rFonts w:asciiTheme="minorHAnsi" w:hAnsiTheme="minorHAnsi" w:cstheme="minorHAnsi"/>
              </w:rPr>
            </w:pPr>
            <w:r w:rsidRPr="001701B5">
              <w:rPr>
                <w:rFonts w:asciiTheme="minorHAnsi" w:hAnsiTheme="minorHAnsi" w:cstheme="minorHAnsi"/>
              </w:rPr>
              <w:t>Work with colleagues to i</w:t>
            </w:r>
            <w:r w:rsidR="00B7225D" w:rsidRPr="001701B5">
              <w:rPr>
                <w:rFonts w:asciiTheme="minorHAnsi" w:hAnsiTheme="minorHAnsi" w:cstheme="minorHAnsi"/>
              </w:rPr>
              <w:t>mplementation</w:t>
            </w:r>
            <w:r w:rsidR="001701B5" w:rsidRPr="001701B5">
              <w:rPr>
                <w:rFonts w:asciiTheme="minorHAnsi" w:hAnsiTheme="minorHAnsi" w:cstheme="minorHAnsi"/>
              </w:rPr>
              <w:t xml:space="preserve"> whole school strategies</w:t>
            </w:r>
            <w:r w:rsidR="00B7225D" w:rsidRPr="001701B5">
              <w:rPr>
                <w:rFonts w:asciiTheme="minorHAnsi" w:hAnsiTheme="minorHAnsi" w:cstheme="minorHAnsi"/>
              </w:rPr>
              <w:t xml:space="preserve"> relating to engagement, behaviour management and inclusion </w:t>
            </w:r>
          </w:p>
          <w:p w14:paraId="6B1D7A3E" w14:textId="5CE3A8BD" w:rsidR="00682093" w:rsidRPr="002C27CE" w:rsidRDefault="00491E66" w:rsidP="002C27CE">
            <w:pPr>
              <w:pStyle w:val="NormalWeb"/>
              <w:shd w:val="clear" w:color="auto" w:fill="FFFFFF"/>
              <w:spacing w:before="0" w:beforeAutospacing="0" w:after="240" w:afterAutospacing="0"/>
              <w:jc w:val="both"/>
              <w:rPr>
                <w:rFonts w:asciiTheme="minorHAnsi" w:hAnsiTheme="minorHAnsi" w:cstheme="minorHAnsi"/>
              </w:rPr>
            </w:pPr>
            <w:hyperlink r:id="rId13" w:history="1">
              <w:r w:rsidRPr="00491E66">
                <w:rPr>
                  <w:rStyle w:val="Hyperlink"/>
                  <w:rFonts w:asciiTheme="minorHAnsi" w:hAnsiTheme="minorHAnsi" w:cstheme="minorHAnsi"/>
                </w:rPr>
                <w:t>Catch22 include Norfolk</w:t>
              </w:r>
            </w:hyperlink>
            <w:r w:rsidRPr="00491E66">
              <w:rPr>
                <w:rFonts w:asciiTheme="minorHAnsi" w:hAnsiTheme="minorHAnsi" w:cstheme="minorHAnsi"/>
              </w:rPr>
              <w:t xml:space="preserve"> is an Ofsted registered independent school. It provides full-time, alternative, secondary education for young people who have been excluded from their </w:t>
            </w:r>
            <w:r w:rsidRPr="00491E66">
              <w:rPr>
                <w:rFonts w:asciiTheme="minorHAnsi" w:hAnsiTheme="minorHAnsi" w:cstheme="minorHAnsi"/>
              </w:rPr>
              <w:lastRenderedPageBreak/>
              <w:t>previous school or pupil referral unit, or who need additional support to what is offered by a mainstream setting.</w:t>
            </w:r>
          </w:p>
        </w:tc>
      </w:tr>
      <w:tr w:rsidR="00F530C1" w:rsidRPr="00F530C1" w14:paraId="13853A31" w14:textId="77777777" w:rsidTr="008464E9">
        <w:tc>
          <w:tcPr>
            <w:tcW w:w="9210" w:type="dxa"/>
            <w:tcBorders>
              <w:top w:val="single" w:sz="8" w:space="0" w:color="000000"/>
              <w:bottom w:val="single" w:sz="8" w:space="0" w:color="000000"/>
            </w:tcBorders>
            <w:shd w:val="clear" w:color="auto" w:fill="F2F2F2"/>
          </w:tcPr>
          <w:p w14:paraId="237D2871" w14:textId="77777777" w:rsidR="00D411D8" w:rsidRPr="00F530C1" w:rsidRDefault="009D59B3"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lastRenderedPageBreak/>
              <w:t>M</w:t>
            </w:r>
            <w:r w:rsidR="00D411D8" w:rsidRPr="00F530C1">
              <w:rPr>
                <w:rFonts w:asciiTheme="minorHAnsi" w:hAnsiTheme="minorHAnsi" w:cstheme="minorHAnsi"/>
                <w:sz w:val="30"/>
                <w:szCs w:val="30"/>
              </w:rPr>
              <w:t>ain Duties &amp; Accountabilities</w:t>
            </w:r>
          </w:p>
        </w:tc>
      </w:tr>
    </w:tbl>
    <w:p w14:paraId="43D46709" w14:textId="2DEFA9C7" w:rsidR="00C726FC" w:rsidRDefault="00C726FC" w:rsidP="00E60DE6">
      <w:pPr>
        <w:pStyle w:val="NormalWeb"/>
        <w:rPr>
          <w:rFonts w:asciiTheme="minorHAnsi" w:hAnsiTheme="minorHAnsi" w:cstheme="minorHAnsi"/>
          <w:b/>
          <w:bCs/>
          <w:color w:val="000000"/>
        </w:rPr>
      </w:pPr>
      <w:r w:rsidRPr="00B4455A">
        <w:rPr>
          <w:rFonts w:asciiTheme="minorHAnsi" w:hAnsiTheme="minorHAnsi" w:cstheme="minorHAnsi"/>
          <w:b/>
          <w:bCs/>
          <w:color w:val="000000"/>
        </w:rPr>
        <w:t>Teaching and Learning</w:t>
      </w:r>
    </w:p>
    <w:p w14:paraId="779FEEEE" w14:textId="77777777" w:rsidR="00BF0620" w:rsidRPr="00C65A1F" w:rsidRDefault="00BF0620" w:rsidP="00C65A1F">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 xml:space="preserve">Deliver teaching, learning and assessment activities that appropriately stretch and challenge all learners and ensure that learners with additional support needs receive the appropriate level of support they need at the right time. </w:t>
      </w:r>
    </w:p>
    <w:p w14:paraId="4D9E16C6" w14:textId="35DB6414" w:rsidR="00BF0620" w:rsidRPr="0077248C" w:rsidRDefault="00AF65E4" w:rsidP="00C65A1F">
      <w:pPr>
        <w:pStyle w:val="NormalWeb"/>
        <w:shd w:val="clear" w:color="auto" w:fill="FFFFFF"/>
        <w:spacing w:before="0" w:beforeAutospacing="0" w:after="240" w:afterAutospacing="0"/>
        <w:jc w:val="both"/>
        <w:rPr>
          <w:rFonts w:asciiTheme="minorHAnsi" w:hAnsiTheme="minorHAnsi" w:cstheme="minorHAnsi"/>
        </w:rPr>
      </w:pPr>
      <w:r w:rsidRPr="0077248C">
        <w:rPr>
          <w:rFonts w:asciiTheme="minorHAnsi" w:hAnsiTheme="minorHAnsi" w:cstheme="minorHAnsi"/>
        </w:rPr>
        <w:t>Develop</w:t>
      </w:r>
      <w:r w:rsidR="001B2002" w:rsidRPr="0077248C">
        <w:rPr>
          <w:rFonts w:asciiTheme="minorHAnsi" w:hAnsiTheme="minorHAnsi" w:cstheme="minorHAnsi"/>
        </w:rPr>
        <w:t xml:space="preserve"> </w:t>
      </w:r>
      <w:r w:rsidRPr="0077248C">
        <w:rPr>
          <w:rFonts w:asciiTheme="minorHAnsi" w:hAnsiTheme="minorHAnsi" w:cstheme="minorHAnsi"/>
        </w:rPr>
        <w:t>s</w:t>
      </w:r>
      <w:r w:rsidR="00BF0620" w:rsidRPr="0077248C">
        <w:rPr>
          <w:rFonts w:asciiTheme="minorHAnsi" w:hAnsiTheme="minorHAnsi" w:cstheme="minorHAnsi"/>
        </w:rPr>
        <w:t xml:space="preserve">chemes of </w:t>
      </w:r>
      <w:r w:rsidR="00C65A1F">
        <w:rPr>
          <w:rFonts w:asciiTheme="minorHAnsi" w:hAnsiTheme="minorHAnsi" w:cstheme="minorHAnsi"/>
        </w:rPr>
        <w:t>l</w:t>
      </w:r>
      <w:r w:rsidR="00BF0620" w:rsidRPr="0077248C">
        <w:rPr>
          <w:rFonts w:asciiTheme="minorHAnsi" w:hAnsiTheme="minorHAnsi" w:cstheme="minorHAnsi"/>
        </w:rPr>
        <w:t xml:space="preserve">earning and develop lesson plans to ensure compliance with curriculum best practice and quality targets and </w:t>
      </w:r>
      <w:r w:rsidR="00BF0620" w:rsidRPr="00C65A1F">
        <w:rPr>
          <w:rFonts w:asciiTheme="minorHAnsi" w:hAnsiTheme="minorHAnsi" w:cstheme="minorHAnsi"/>
        </w:rPr>
        <w:t xml:space="preserve">to meet the individual needs and motivations of individual and groups of learners </w:t>
      </w:r>
    </w:p>
    <w:p w14:paraId="44DC7C93" w14:textId="77777777" w:rsidR="00BF0620" w:rsidRPr="0077248C" w:rsidRDefault="00BF0620" w:rsidP="00C65A1F">
      <w:pPr>
        <w:pStyle w:val="NormalWeb"/>
        <w:shd w:val="clear" w:color="auto" w:fill="FFFFFF"/>
        <w:spacing w:before="0" w:beforeAutospacing="0" w:after="240" w:afterAutospacing="0"/>
        <w:jc w:val="both"/>
        <w:rPr>
          <w:rFonts w:asciiTheme="minorHAnsi" w:hAnsiTheme="minorHAnsi" w:cstheme="minorHAnsi"/>
        </w:rPr>
      </w:pPr>
      <w:r w:rsidRPr="0077248C">
        <w:rPr>
          <w:rFonts w:asciiTheme="minorHAnsi" w:hAnsiTheme="minorHAnsi" w:cstheme="minorHAnsi"/>
        </w:rPr>
        <w:t>Assist in the development of educational materials ensuring quality and consistency of approach.</w:t>
      </w:r>
    </w:p>
    <w:p w14:paraId="5E510EBC" w14:textId="54FB0346" w:rsidR="00BF0620" w:rsidRPr="0077248C" w:rsidRDefault="004369EB" w:rsidP="00C65A1F">
      <w:pPr>
        <w:pStyle w:val="NormalWeb"/>
        <w:shd w:val="clear" w:color="auto" w:fill="FFFFFF"/>
        <w:spacing w:before="0" w:beforeAutospacing="0" w:after="240" w:afterAutospacing="0"/>
        <w:jc w:val="both"/>
        <w:rPr>
          <w:rFonts w:asciiTheme="minorHAnsi" w:hAnsiTheme="minorHAnsi" w:cstheme="minorHAnsi"/>
        </w:rPr>
      </w:pPr>
      <w:r>
        <w:rPr>
          <w:rFonts w:asciiTheme="minorHAnsi" w:hAnsiTheme="minorHAnsi" w:cstheme="minorHAnsi"/>
        </w:rPr>
        <w:t>Develop</w:t>
      </w:r>
      <w:r w:rsidR="00833799">
        <w:rPr>
          <w:rFonts w:asciiTheme="minorHAnsi" w:hAnsiTheme="minorHAnsi" w:cstheme="minorHAnsi"/>
        </w:rPr>
        <w:t>, update and</w:t>
      </w:r>
      <w:r>
        <w:rPr>
          <w:rFonts w:asciiTheme="minorHAnsi" w:hAnsiTheme="minorHAnsi" w:cstheme="minorHAnsi"/>
        </w:rPr>
        <w:t xml:space="preserve"> </w:t>
      </w:r>
      <w:r w:rsidR="00BF0620" w:rsidRPr="0077248C">
        <w:rPr>
          <w:rFonts w:asciiTheme="minorHAnsi" w:hAnsiTheme="minorHAnsi" w:cstheme="minorHAnsi"/>
        </w:rPr>
        <w:t>monitor individual Education/Leaning Plans; monitor progress and undertake assessments so that learners receive appropriate support and make expected progress towards target outcomes</w:t>
      </w:r>
      <w:r w:rsidR="00496928" w:rsidRPr="0077248C">
        <w:rPr>
          <w:rFonts w:asciiTheme="minorHAnsi" w:hAnsiTheme="minorHAnsi" w:cstheme="minorHAnsi"/>
        </w:rPr>
        <w:t xml:space="preserve"> and attain recognised qualifications.</w:t>
      </w:r>
    </w:p>
    <w:p w14:paraId="6EDC267F" w14:textId="77777777" w:rsidR="00577B1D" w:rsidRPr="0077248C" w:rsidRDefault="00577B1D" w:rsidP="00C65A1F">
      <w:pPr>
        <w:pStyle w:val="NormalWeb"/>
        <w:shd w:val="clear" w:color="auto" w:fill="FFFFFF"/>
        <w:spacing w:before="0" w:beforeAutospacing="0" w:after="240" w:afterAutospacing="0"/>
        <w:jc w:val="both"/>
        <w:rPr>
          <w:rFonts w:asciiTheme="minorHAnsi" w:hAnsiTheme="minorHAnsi" w:cstheme="minorHAnsi"/>
        </w:rPr>
      </w:pPr>
      <w:r w:rsidRPr="0077248C">
        <w:rPr>
          <w:rFonts w:asciiTheme="minorHAnsi" w:hAnsiTheme="minorHAnsi" w:cstheme="minorHAnsi"/>
        </w:rPr>
        <w:t xml:space="preserve">Pro-actively develop links with external agencies and organisations that can contribute to the delivery of the planned curriculum programme </w:t>
      </w:r>
    </w:p>
    <w:p w14:paraId="0EBDB766" w14:textId="77777777" w:rsidR="00577B1D" w:rsidRPr="00C65A1F" w:rsidRDefault="00577B1D" w:rsidP="00C65A1F">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Embed young person’s involvement into sessions so that learners are encouraged to contribute their views.</w:t>
      </w:r>
    </w:p>
    <w:p w14:paraId="78481B0E" w14:textId="6A82D8E2" w:rsidR="00AC3193" w:rsidRPr="00AC3193" w:rsidRDefault="00E2667E" w:rsidP="00C65A1F">
      <w:pPr>
        <w:pStyle w:val="NormalWeb"/>
        <w:shd w:val="clear" w:color="auto" w:fill="FFFFFF"/>
        <w:spacing w:before="0" w:beforeAutospacing="0" w:after="240" w:afterAutospacing="0"/>
        <w:jc w:val="both"/>
        <w:rPr>
          <w:rFonts w:asciiTheme="minorHAnsi" w:hAnsiTheme="minorHAnsi" w:cstheme="minorHAnsi"/>
        </w:rPr>
      </w:pPr>
      <w:r w:rsidRPr="00AC3193">
        <w:rPr>
          <w:rFonts w:asciiTheme="minorHAnsi" w:hAnsiTheme="minorHAnsi" w:cstheme="minorHAnsi"/>
        </w:rPr>
        <w:t>Provide a stimulating classroom environment and remote learning activities when required, where resources can be accessed appropriately by all pupils</w:t>
      </w:r>
      <w:r w:rsidR="00AC3193">
        <w:rPr>
          <w:rFonts w:asciiTheme="minorHAnsi" w:hAnsiTheme="minorHAnsi" w:cstheme="minorHAnsi"/>
        </w:rPr>
        <w:t>.</w:t>
      </w:r>
    </w:p>
    <w:p w14:paraId="751235C6" w14:textId="0DD9D189" w:rsidR="00205C24" w:rsidRPr="00C65A1F" w:rsidRDefault="00205C24" w:rsidP="00C65A1F">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Identify clear teaching objectives, learning outcomes and IEPs.</w:t>
      </w:r>
    </w:p>
    <w:p w14:paraId="3C9B7600" w14:textId="77777777" w:rsidR="009A5B83" w:rsidRPr="00C65A1F" w:rsidRDefault="009A5B83" w:rsidP="00C65A1F">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Provide management information and other statistical data as required.</w:t>
      </w:r>
    </w:p>
    <w:p w14:paraId="3F242ECB" w14:textId="2CFC7430" w:rsidR="009A5B83" w:rsidRPr="00C65A1F" w:rsidRDefault="009A5B83" w:rsidP="00C65A1F">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 xml:space="preserve">Build effective and supporting relationships with students and families/carers; embed that trust and support within the education process. </w:t>
      </w:r>
    </w:p>
    <w:p w14:paraId="7FE50D44" w14:textId="77777777" w:rsidR="009A5B83" w:rsidRPr="00C65A1F" w:rsidRDefault="009A5B83" w:rsidP="00C65A1F">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Undertake relevant administrative tasks associated with the teaching function including examination/accreditation entries for learners, register taking and invigilation.</w:t>
      </w:r>
    </w:p>
    <w:p w14:paraId="261616A9" w14:textId="381BA994" w:rsidR="00C726FC" w:rsidRPr="00C65A1F" w:rsidRDefault="00EF2A76" w:rsidP="00C65A1F">
      <w:pPr>
        <w:pStyle w:val="NormalWeb"/>
        <w:shd w:val="clear" w:color="auto" w:fill="FFFFFF"/>
        <w:spacing w:before="0" w:beforeAutospacing="0" w:after="240" w:afterAutospacing="0"/>
        <w:jc w:val="both"/>
        <w:rPr>
          <w:rFonts w:asciiTheme="minorHAnsi" w:hAnsiTheme="minorHAnsi" w:cstheme="minorHAnsi"/>
          <w:b/>
          <w:bCs/>
        </w:rPr>
      </w:pPr>
      <w:r w:rsidRPr="00C65A1F">
        <w:rPr>
          <w:rFonts w:asciiTheme="minorHAnsi" w:hAnsiTheme="minorHAnsi" w:cstheme="minorHAnsi"/>
          <w:b/>
          <w:bCs/>
        </w:rPr>
        <w:t>For People</w:t>
      </w:r>
      <w:r w:rsidR="00B4455A" w:rsidRPr="00C65A1F">
        <w:rPr>
          <w:rFonts w:asciiTheme="minorHAnsi" w:hAnsiTheme="minorHAnsi" w:cstheme="minorHAnsi"/>
          <w:b/>
          <w:bCs/>
        </w:rPr>
        <w:t xml:space="preserve"> (For Staff, students and volunteers)</w:t>
      </w:r>
    </w:p>
    <w:p w14:paraId="309BDCFD" w14:textId="77777777" w:rsidR="006733CF" w:rsidRPr="00101128" w:rsidRDefault="006733CF" w:rsidP="00C65A1F">
      <w:pPr>
        <w:pStyle w:val="NormalWeb"/>
        <w:shd w:val="clear" w:color="auto" w:fill="FFFFFF"/>
        <w:spacing w:before="0" w:beforeAutospacing="0" w:after="240" w:afterAutospacing="0"/>
        <w:jc w:val="both"/>
        <w:rPr>
          <w:rFonts w:asciiTheme="minorHAnsi" w:hAnsiTheme="minorHAnsi" w:cstheme="minorHAnsi"/>
        </w:rPr>
      </w:pPr>
      <w:r w:rsidRPr="00101128">
        <w:rPr>
          <w:rFonts w:asciiTheme="minorHAnsi" w:hAnsiTheme="minorHAnsi" w:cstheme="minorHAnsi"/>
        </w:rPr>
        <w:t xml:space="preserve">Participate in meetings which relate to the curriculum, organisation or administration of the school, including pastoral and care arrangements. </w:t>
      </w:r>
    </w:p>
    <w:p w14:paraId="18456CC2" w14:textId="0795D340" w:rsidR="006733CF" w:rsidRDefault="006733CF" w:rsidP="00C65A1F">
      <w:pPr>
        <w:pStyle w:val="NormalWeb"/>
        <w:shd w:val="clear" w:color="auto" w:fill="FFFFFF"/>
        <w:spacing w:before="0" w:beforeAutospacing="0" w:after="240" w:afterAutospacing="0"/>
        <w:jc w:val="both"/>
        <w:rPr>
          <w:rFonts w:asciiTheme="minorHAnsi" w:hAnsiTheme="minorHAnsi" w:cstheme="minorHAnsi"/>
        </w:rPr>
      </w:pPr>
      <w:r w:rsidRPr="00101128">
        <w:rPr>
          <w:rFonts w:asciiTheme="minorHAnsi" w:hAnsiTheme="minorHAnsi" w:cstheme="minorHAnsi"/>
        </w:rPr>
        <w:t>Lead, organise and direct the work of designated Teaching Assistants.</w:t>
      </w:r>
    </w:p>
    <w:p w14:paraId="70E50714" w14:textId="77777777" w:rsidR="00C615C7" w:rsidRDefault="004200C4" w:rsidP="00C65A1F">
      <w:pPr>
        <w:pStyle w:val="NormalWeb"/>
        <w:shd w:val="clear" w:color="auto" w:fill="FFFFFF"/>
        <w:spacing w:before="0" w:beforeAutospacing="0" w:after="240" w:afterAutospacing="0"/>
        <w:jc w:val="both"/>
        <w:rPr>
          <w:rFonts w:asciiTheme="minorHAnsi" w:hAnsiTheme="minorHAnsi" w:cstheme="minorHAnsi"/>
        </w:rPr>
      </w:pPr>
      <w:r w:rsidRPr="00251075">
        <w:rPr>
          <w:rFonts w:asciiTheme="minorHAnsi" w:hAnsiTheme="minorHAnsi" w:cstheme="minorHAnsi"/>
        </w:rPr>
        <w:lastRenderedPageBreak/>
        <w:t xml:space="preserve">Participate in the Pupil Annual Review process as appropriate. </w:t>
      </w:r>
    </w:p>
    <w:p w14:paraId="18F10214" w14:textId="3AF1FF89" w:rsidR="00251075" w:rsidRPr="00251075" w:rsidRDefault="004200C4" w:rsidP="00C65A1F">
      <w:pPr>
        <w:pStyle w:val="NormalWeb"/>
        <w:shd w:val="clear" w:color="auto" w:fill="FFFFFF"/>
        <w:spacing w:before="0" w:beforeAutospacing="0" w:after="240" w:afterAutospacing="0"/>
        <w:jc w:val="both"/>
        <w:rPr>
          <w:rFonts w:asciiTheme="minorHAnsi" w:hAnsiTheme="minorHAnsi" w:cstheme="minorHAnsi"/>
        </w:rPr>
      </w:pPr>
      <w:r w:rsidRPr="00251075">
        <w:rPr>
          <w:rFonts w:asciiTheme="minorHAnsi" w:hAnsiTheme="minorHAnsi" w:cstheme="minorHAnsi"/>
        </w:rPr>
        <w:t xml:space="preserve">Record attendance </w:t>
      </w:r>
      <w:proofErr w:type="gramStart"/>
      <w:r w:rsidRPr="00251075">
        <w:rPr>
          <w:rFonts w:asciiTheme="minorHAnsi" w:hAnsiTheme="minorHAnsi" w:cstheme="minorHAnsi"/>
        </w:rPr>
        <w:t>on a daily basis</w:t>
      </w:r>
      <w:proofErr w:type="gramEnd"/>
      <w:r w:rsidRPr="00251075">
        <w:rPr>
          <w:rFonts w:asciiTheme="minorHAnsi" w:hAnsiTheme="minorHAnsi" w:cstheme="minorHAnsi"/>
        </w:rPr>
        <w:t xml:space="preserve"> for a designated group of pupils. </w:t>
      </w:r>
    </w:p>
    <w:p w14:paraId="1987EFD6" w14:textId="77777777" w:rsidR="009B3DAA" w:rsidRPr="00C65A1F" w:rsidRDefault="009B3DAA" w:rsidP="00C65A1F">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 xml:space="preserve">Ensure a good standard of learner behaviour. Support learners to appropriately manage their emotions and feelings to being in the secure estate and motivate them to engage and see the value of education, relaying any concerns about learners to subject leads and established lines of reporting. </w:t>
      </w:r>
    </w:p>
    <w:p w14:paraId="19D5F7B9" w14:textId="3F4F3AF8" w:rsidR="004200C4" w:rsidRPr="00C65A1F" w:rsidRDefault="004200C4" w:rsidP="00C65A1F">
      <w:pPr>
        <w:pStyle w:val="NormalWeb"/>
        <w:shd w:val="clear" w:color="auto" w:fill="FFFFFF"/>
        <w:spacing w:before="0" w:beforeAutospacing="0" w:after="240" w:afterAutospacing="0"/>
        <w:jc w:val="both"/>
        <w:rPr>
          <w:rFonts w:asciiTheme="minorHAnsi" w:hAnsiTheme="minorHAnsi" w:cstheme="minorHAnsi"/>
        </w:rPr>
      </w:pPr>
      <w:r w:rsidRPr="00251075">
        <w:rPr>
          <w:rFonts w:asciiTheme="minorHAnsi" w:hAnsiTheme="minorHAnsi" w:cstheme="minorHAnsi"/>
        </w:rPr>
        <w:t>Contribute to reports and liaise with other professionals and consultants to ensure that individual pupils receive specific help where required.</w:t>
      </w:r>
    </w:p>
    <w:p w14:paraId="1F65F770" w14:textId="60AB3C84" w:rsidR="001820DF" w:rsidRDefault="00EF2A76" w:rsidP="00E60DE6">
      <w:pPr>
        <w:pStyle w:val="NormalWeb"/>
        <w:rPr>
          <w:rFonts w:asciiTheme="minorHAnsi" w:hAnsiTheme="minorHAnsi" w:cstheme="minorHAnsi"/>
          <w:b/>
          <w:bCs/>
          <w:color w:val="000000"/>
        </w:rPr>
      </w:pPr>
      <w:r w:rsidRPr="00B4455A">
        <w:rPr>
          <w:rFonts w:asciiTheme="minorHAnsi" w:hAnsiTheme="minorHAnsi" w:cstheme="minorHAnsi"/>
          <w:b/>
          <w:bCs/>
          <w:color w:val="000000"/>
        </w:rPr>
        <w:t xml:space="preserve">For </w:t>
      </w:r>
      <w:r w:rsidR="001820DF" w:rsidRPr="00B4455A">
        <w:rPr>
          <w:rFonts w:asciiTheme="minorHAnsi" w:hAnsiTheme="minorHAnsi" w:cstheme="minorHAnsi"/>
          <w:b/>
          <w:bCs/>
          <w:color w:val="000000"/>
        </w:rPr>
        <w:t>Resources</w:t>
      </w:r>
    </w:p>
    <w:p w14:paraId="68418186" w14:textId="02CD099C" w:rsidR="008910D7" w:rsidRPr="008910D7" w:rsidRDefault="008910D7" w:rsidP="00C65A1F">
      <w:pPr>
        <w:pStyle w:val="NormalWeb"/>
        <w:shd w:val="clear" w:color="auto" w:fill="FFFFFF"/>
        <w:spacing w:before="0" w:beforeAutospacing="0" w:after="240" w:afterAutospacing="0"/>
        <w:jc w:val="both"/>
        <w:rPr>
          <w:rFonts w:asciiTheme="minorHAnsi" w:hAnsiTheme="minorHAnsi" w:cstheme="minorHAnsi"/>
        </w:rPr>
      </w:pPr>
      <w:r w:rsidRPr="008910D7">
        <w:rPr>
          <w:rFonts w:asciiTheme="minorHAnsi" w:hAnsiTheme="minorHAnsi" w:cstheme="minorHAnsi"/>
        </w:rPr>
        <w:t>Ensure the effective and efficient management and organisation of learning resources, including digital technologies</w:t>
      </w:r>
      <w:r w:rsidR="0010654F">
        <w:rPr>
          <w:rFonts w:asciiTheme="minorHAnsi" w:hAnsiTheme="minorHAnsi" w:cstheme="minorHAnsi"/>
        </w:rPr>
        <w:t>.</w:t>
      </w:r>
    </w:p>
    <w:p w14:paraId="3412CD8B" w14:textId="77777777" w:rsidR="008910D7" w:rsidRPr="008910D7" w:rsidRDefault="008910D7" w:rsidP="00C65A1F">
      <w:pPr>
        <w:pStyle w:val="NormalWeb"/>
        <w:shd w:val="clear" w:color="auto" w:fill="FFFFFF"/>
        <w:spacing w:before="0" w:beforeAutospacing="0" w:after="240" w:afterAutospacing="0"/>
        <w:jc w:val="both"/>
        <w:rPr>
          <w:rFonts w:asciiTheme="minorHAnsi" w:hAnsiTheme="minorHAnsi" w:cstheme="minorHAnsi"/>
        </w:rPr>
      </w:pPr>
      <w:r w:rsidRPr="008910D7">
        <w:rPr>
          <w:rFonts w:asciiTheme="minorHAnsi" w:hAnsiTheme="minorHAnsi" w:cstheme="minorHAnsi"/>
        </w:rPr>
        <w:t>Identify opportunities to develop new resources (within the delegated budget) from a wide range of sources inside and outside the school.</w:t>
      </w:r>
    </w:p>
    <w:p w14:paraId="50641B7F" w14:textId="77777777" w:rsidR="008910D7" w:rsidRPr="008910D7" w:rsidRDefault="008910D7" w:rsidP="00C65A1F">
      <w:pPr>
        <w:pStyle w:val="NormalWeb"/>
        <w:shd w:val="clear" w:color="auto" w:fill="FFFFFF"/>
        <w:spacing w:before="0" w:beforeAutospacing="0" w:after="240" w:afterAutospacing="0"/>
        <w:jc w:val="both"/>
        <w:rPr>
          <w:rFonts w:asciiTheme="minorHAnsi" w:hAnsiTheme="minorHAnsi" w:cstheme="minorHAnsi"/>
        </w:rPr>
      </w:pPr>
      <w:r w:rsidRPr="008910D7">
        <w:rPr>
          <w:rFonts w:asciiTheme="minorHAnsi" w:hAnsiTheme="minorHAnsi" w:cstheme="minorHAnsi"/>
        </w:rPr>
        <w:t xml:space="preserve">Use accommodation and resources to create an effective and stimulating environment for teaching and learning. </w:t>
      </w:r>
    </w:p>
    <w:p w14:paraId="243D8C71" w14:textId="2B7FB459" w:rsidR="008910D7" w:rsidRPr="00C65A1F" w:rsidRDefault="008910D7" w:rsidP="00C65A1F">
      <w:pPr>
        <w:pStyle w:val="NormalWeb"/>
        <w:shd w:val="clear" w:color="auto" w:fill="FFFFFF"/>
        <w:spacing w:before="0" w:beforeAutospacing="0" w:after="240" w:afterAutospacing="0"/>
        <w:jc w:val="both"/>
        <w:rPr>
          <w:rFonts w:asciiTheme="minorHAnsi" w:hAnsiTheme="minorHAnsi" w:cstheme="minorHAnsi"/>
        </w:rPr>
      </w:pPr>
      <w:r w:rsidRPr="7C1122CF">
        <w:rPr>
          <w:rFonts w:asciiTheme="minorHAnsi" w:hAnsiTheme="minorHAnsi" w:cstheme="minorBidi"/>
        </w:rPr>
        <w:t>Ensure that all resources have been properly risk assessed and are appropriate for use by pupils with emotional and behavioural difficulties.</w:t>
      </w:r>
    </w:p>
    <w:p w14:paraId="373B5EBE" w14:textId="1F59972B" w:rsidR="450D0733" w:rsidRDefault="450D0733">
      <w:r w:rsidRPr="7C1122CF">
        <w:rPr>
          <w:rFonts w:ascii="Calibri" w:hAnsi="Calibri" w:cs="Calibri"/>
          <w:b/>
          <w:bCs/>
          <w:sz w:val="24"/>
          <w:szCs w:val="24"/>
        </w:rPr>
        <w:t>Inclusion</w:t>
      </w:r>
    </w:p>
    <w:p w14:paraId="384FFC59" w14:textId="65A2BEEB" w:rsidR="450D0733" w:rsidRDefault="450D0733">
      <w:r w:rsidRPr="7C1122CF">
        <w:rPr>
          <w:rFonts w:ascii="Calibri" w:hAnsi="Calibri" w:cs="Calibri"/>
          <w:sz w:val="24"/>
          <w:szCs w:val="24"/>
        </w:rPr>
        <w:t>Actively contribute to our ambition of creating an inclusive culture, recognising and embracing difference.  Act in line with, promote and carry out all responsibilities with full regard to Catch22’s Equality and Diversity Policy.  Promote and demonstrate anti-discriminatory practice.</w:t>
      </w:r>
    </w:p>
    <w:p w14:paraId="54692BA9" w14:textId="6AD1F1F3" w:rsidR="450D0733" w:rsidRDefault="450D0733">
      <w:r w:rsidRPr="7C1122CF">
        <w:rPr>
          <w:rFonts w:ascii="Calibri" w:hAnsi="Calibri" w:cs="Calibri"/>
          <w:sz w:val="24"/>
          <w:szCs w:val="24"/>
        </w:rPr>
        <w:t xml:space="preserve"> </w:t>
      </w:r>
    </w:p>
    <w:p w14:paraId="2BEC05F0" w14:textId="6317C31A" w:rsidR="450D0733" w:rsidRDefault="450D0733">
      <w:r w:rsidRPr="7C1122CF">
        <w:rPr>
          <w:rFonts w:ascii="Calibri" w:hAnsi="Calibri" w:cs="Calibri"/>
          <w:b/>
          <w:bCs/>
          <w:sz w:val="24"/>
          <w:szCs w:val="24"/>
        </w:rPr>
        <w:t>Health, Safety and Wellbeing</w:t>
      </w:r>
    </w:p>
    <w:p w14:paraId="48DBBFA2" w14:textId="17D53E26" w:rsidR="450D0733" w:rsidRDefault="450D0733">
      <w:proofErr w:type="gramStart"/>
      <w:r w:rsidRPr="7C1122CF">
        <w:rPr>
          <w:rFonts w:ascii="Calibri" w:hAnsi="Calibri" w:cs="Calibri"/>
          <w:sz w:val="24"/>
          <w:szCs w:val="24"/>
        </w:rPr>
        <w:t>Follow safe systems of work at all times</w:t>
      </w:r>
      <w:proofErr w:type="gramEnd"/>
      <w:r w:rsidRPr="7C1122CF">
        <w:rPr>
          <w:rFonts w:ascii="Calibri" w:hAnsi="Calibri" w:cs="Calibri"/>
          <w:sz w:val="24"/>
          <w:szCs w:val="24"/>
        </w:rPr>
        <w:t xml:space="preserve"> in accordance with your responsibilities as an employee of Catch22. Report incidents in line with Catch22’s Health and Safety policy, so that remedial action can be taken to prevent an accident or ill health. Take reasonable care of your own health, safety and wellbeing and help support those around you with theirs.</w:t>
      </w:r>
    </w:p>
    <w:p w14:paraId="388CE620" w14:textId="230586CB" w:rsidR="450D0733" w:rsidRDefault="450D0733">
      <w:r w:rsidRPr="7C1122CF">
        <w:rPr>
          <w:rFonts w:ascii="Calibri" w:hAnsi="Calibri" w:cs="Calibri"/>
          <w:color w:val="000000" w:themeColor="text1"/>
          <w:sz w:val="24"/>
          <w:szCs w:val="24"/>
        </w:rPr>
        <w:t xml:space="preserve"> </w:t>
      </w:r>
    </w:p>
    <w:p w14:paraId="06D66A8C" w14:textId="402A63BB" w:rsidR="450D0733" w:rsidRDefault="450D0733">
      <w:r w:rsidRPr="7C1122CF">
        <w:rPr>
          <w:rFonts w:ascii="Calibri" w:hAnsi="Calibri" w:cs="Calibri"/>
          <w:b/>
          <w:bCs/>
          <w:color w:val="000000" w:themeColor="text1"/>
          <w:sz w:val="24"/>
          <w:szCs w:val="24"/>
        </w:rPr>
        <w:t>Other requirements</w:t>
      </w:r>
    </w:p>
    <w:p w14:paraId="1E886D4B" w14:textId="150D272F" w:rsidR="450D0733" w:rsidRDefault="450D0733">
      <w:r w:rsidRPr="7C1122CF">
        <w:rPr>
          <w:rFonts w:ascii="Calibri" w:hAnsi="Calibri" w:cs="Calibri"/>
          <w:sz w:val="24"/>
          <w:szCs w:val="24"/>
        </w:rPr>
        <w:t xml:space="preserve">Reflect the vision, mission </w:t>
      </w:r>
      <w:proofErr w:type="gramStart"/>
      <w:r w:rsidRPr="7C1122CF">
        <w:rPr>
          <w:rFonts w:ascii="Calibri" w:hAnsi="Calibri" w:cs="Calibri"/>
          <w:sz w:val="24"/>
          <w:szCs w:val="24"/>
        </w:rPr>
        <w:t>aims and values of Catch22 at all times</w:t>
      </w:r>
      <w:proofErr w:type="gramEnd"/>
      <w:r w:rsidRPr="7C1122CF">
        <w:rPr>
          <w:rFonts w:ascii="Calibri" w:hAnsi="Calibri" w:cs="Calibri"/>
          <w:sz w:val="24"/>
          <w:szCs w:val="24"/>
        </w:rPr>
        <w:t>.  Role model Catch22 behaviours.</w:t>
      </w:r>
    </w:p>
    <w:p w14:paraId="3A2AAA0A" w14:textId="36B82A73" w:rsidR="450D0733" w:rsidRDefault="450D0733">
      <w:r w:rsidRPr="7C1122CF">
        <w:rPr>
          <w:rFonts w:ascii="Calibri" w:hAnsi="Calibri" w:cs="Calibri"/>
          <w:sz w:val="24"/>
          <w:szCs w:val="24"/>
        </w:rPr>
        <w:t xml:space="preserve"> </w:t>
      </w:r>
    </w:p>
    <w:p w14:paraId="36FA5020" w14:textId="15DD36FE" w:rsidR="450D0733" w:rsidRDefault="450D0733" w:rsidP="7C1122CF">
      <w:pPr>
        <w:jc w:val="both"/>
      </w:pPr>
      <w:r w:rsidRPr="7C1122CF">
        <w:rPr>
          <w:rFonts w:ascii="Calibri" w:hAnsi="Calibri" w:cs="Calibri"/>
          <w:sz w:val="24"/>
          <w:szCs w:val="24"/>
        </w:rPr>
        <w:t>Complete mandatory training in line with Catch22’s policy and procedures</w:t>
      </w:r>
    </w:p>
    <w:p w14:paraId="1DAB0406" w14:textId="6331650C" w:rsidR="450D0733" w:rsidRDefault="450D0733">
      <w:r w:rsidRPr="7C1122CF">
        <w:rPr>
          <w:rFonts w:ascii="Calibri" w:hAnsi="Calibri" w:cs="Calibri"/>
          <w:sz w:val="24"/>
          <w:szCs w:val="24"/>
        </w:rPr>
        <w:t xml:space="preserve"> </w:t>
      </w:r>
    </w:p>
    <w:p w14:paraId="3F95DAC2" w14:textId="5FA77B53" w:rsidR="450D0733" w:rsidRDefault="450D0733">
      <w:r w:rsidRPr="7C1122CF">
        <w:rPr>
          <w:rFonts w:ascii="Calibri" w:hAnsi="Calibri" w:cs="Calibri"/>
          <w:sz w:val="24"/>
          <w:szCs w:val="24"/>
        </w:rPr>
        <w:lastRenderedPageBreak/>
        <w:t>This Job Description and Person Specification reflect the duties of the post as they exist at this time and may be subject to change based on the needs of the organisation. The post-holder may be required to undertake other duties commensurate with the salary and competence requirements of this post from time to time as required.</w:t>
      </w:r>
    </w:p>
    <w:p w14:paraId="7E3AE43F" w14:textId="77777777" w:rsidR="002357E7" w:rsidRPr="004B41C5" w:rsidRDefault="002357E7" w:rsidP="002357E7">
      <w:pPr>
        <w:spacing w:after="0"/>
        <w:rPr>
          <w:rFonts w:asciiTheme="minorHAnsi" w:hAnsiTheme="minorHAnsi" w:cstheme="minorHAnsi"/>
          <w:b/>
          <w:bCs/>
          <w:sz w:val="24"/>
          <w:szCs w:val="24"/>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750E601D" w14:textId="77777777" w:rsidTr="00E60DE6">
        <w:tc>
          <w:tcPr>
            <w:tcW w:w="9026" w:type="dxa"/>
            <w:tcBorders>
              <w:top w:val="single" w:sz="8" w:space="0" w:color="000000"/>
              <w:bottom w:val="single" w:sz="8" w:space="0" w:color="000000"/>
            </w:tcBorders>
            <w:shd w:val="clear" w:color="auto" w:fill="F2F2F2"/>
          </w:tcPr>
          <w:p w14:paraId="61AAEB36" w14:textId="77777777" w:rsidR="003B2762" w:rsidRPr="00F530C1" w:rsidRDefault="003B2762"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What does good look like for this role?</w:t>
            </w:r>
          </w:p>
        </w:tc>
      </w:tr>
    </w:tbl>
    <w:p w14:paraId="0752BD40" w14:textId="77777777" w:rsidR="00A370E5" w:rsidRPr="00A677C5" w:rsidRDefault="00A370E5" w:rsidP="00A3634B">
      <w:pPr>
        <w:pStyle w:val="NormalWeb"/>
        <w:numPr>
          <w:ilvl w:val="0"/>
          <w:numId w:val="8"/>
        </w:numPr>
        <w:rPr>
          <w:rFonts w:asciiTheme="minorHAnsi" w:hAnsiTheme="minorHAnsi" w:cstheme="minorHAnsi"/>
          <w:color w:val="000000"/>
        </w:rPr>
      </w:pPr>
      <w:r w:rsidRPr="00A677C5">
        <w:rPr>
          <w:rFonts w:asciiTheme="minorHAnsi" w:hAnsiTheme="minorHAnsi" w:cstheme="minorHAnsi"/>
          <w:color w:val="000000"/>
        </w:rPr>
        <w:t>Improve attitude and engagement of pupils</w:t>
      </w:r>
    </w:p>
    <w:p w14:paraId="0C32F60D" w14:textId="2B33555E" w:rsidR="00A370E5" w:rsidRPr="00A677C5" w:rsidRDefault="00A370E5" w:rsidP="00A3634B">
      <w:pPr>
        <w:pStyle w:val="NormalWeb"/>
        <w:numPr>
          <w:ilvl w:val="0"/>
          <w:numId w:val="8"/>
        </w:numPr>
        <w:rPr>
          <w:rFonts w:asciiTheme="minorHAnsi" w:hAnsiTheme="minorHAnsi" w:cstheme="minorHAnsi"/>
          <w:color w:val="000000"/>
        </w:rPr>
      </w:pPr>
      <w:r w:rsidRPr="00A677C5">
        <w:rPr>
          <w:rFonts w:asciiTheme="minorHAnsi" w:hAnsiTheme="minorHAnsi" w:cstheme="minorHAnsi"/>
          <w:color w:val="000000"/>
        </w:rPr>
        <w:t>Enable pupils to make academic progress</w:t>
      </w:r>
    </w:p>
    <w:p w14:paraId="0C194F3B" w14:textId="774FB66A" w:rsidR="00042330" w:rsidRPr="00A677C5" w:rsidRDefault="00A370E5" w:rsidP="00A3634B">
      <w:pPr>
        <w:pStyle w:val="NormalWeb"/>
        <w:numPr>
          <w:ilvl w:val="0"/>
          <w:numId w:val="8"/>
        </w:numPr>
        <w:rPr>
          <w:rFonts w:asciiTheme="minorHAnsi" w:hAnsiTheme="minorHAnsi" w:cstheme="minorHAnsi"/>
        </w:rPr>
      </w:pPr>
      <w:r w:rsidRPr="00A677C5">
        <w:rPr>
          <w:rFonts w:asciiTheme="minorHAnsi" w:hAnsiTheme="minorHAnsi" w:cstheme="minorHAnsi"/>
          <w:color w:val="000000"/>
        </w:rPr>
        <w:t>Teaching to be at a high level by employing a range of strategies to effectively manage the classroom to enable pupils to engage</w:t>
      </w: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46F2AB52" w14:textId="77777777" w:rsidTr="008B13B1">
        <w:tc>
          <w:tcPr>
            <w:tcW w:w="9242" w:type="dxa"/>
            <w:tcBorders>
              <w:top w:val="single" w:sz="8" w:space="0" w:color="000000"/>
              <w:bottom w:val="single" w:sz="8" w:space="0" w:color="000000"/>
            </w:tcBorders>
            <w:shd w:val="clear" w:color="auto" w:fill="F2F2F2"/>
          </w:tcPr>
          <w:p w14:paraId="42014CF8" w14:textId="77777777" w:rsidR="00B87C51" w:rsidRPr="00F530C1" w:rsidRDefault="00B87C51"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Organisational Relationships</w:t>
            </w:r>
          </w:p>
        </w:tc>
      </w:tr>
    </w:tbl>
    <w:p w14:paraId="1F76E16A" w14:textId="5A165B27" w:rsidR="005437F7" w:rsidRPr="00A677C5" w:rsidRDefault="005437F7" w:rsidP="00C65A1F">
      <w:pPr>
        <w:pStyle w:val="NormalWeb"/>
        <w:numPr>
          <w:ilvl w:val="0"/>
          <w:numId w:val="5"/>
        </w:numPr>
        <w:rPr>
          <w:rFonts w:asciiTheme="minorHAnsi" w:hAnsiTheme="minorHAnsi" w:cstheme="minorHAnsi"/>
          <w:color w:val="000000"/>
        </w:rPr>
      </w:pPr>
      <w:r w:rsidRPr="00A677C5">
        <w:rPr>
          <w:rFonts w:asciiTheme="minorHAnsi" w:hAnsiTheme="minorHAnsi" w:cstheme="minorHAnsi"/>
          <w:color w:val="000000"/>
        </w:rPr>
        <w:t>Reports to the Head Teacher or Curriculum and Learning Lead (as appropriate)</w:t>
      </w:r>
    </w:p>
    <w:p w14:paraId="0D53DA9F" w14:textId="1C421262" w:rsidR="005437F7" w:rsidRPr="001839BD" w:rsidRDefault="005437F7" w:rsidP="00C65A1F">
      <w:pPr>
        <w:pStyle w:val="NormalWeb"/>
        <w:numPr>
          <w:ilvl w:val="0"/>
          <w:numId w:val="5"/>
        </w:numPr>
        <w:rPr>
          <w:rFonts w:asciiTheme="minorHAnsi" w:hAnsiTheme="minorHAnsi" w:cstheme="minorHAnsi"/>
          <w:color w:val="000000"/>
        </w:rPr>
      </w:pPr>
      <w:r w:rsidRPr="001839BD">
        <w:rPr>
          <w:rFonts w:asciiTheme="minorHAnsi" w:hAnsiTheme="minorHAnsi" w:cstheme="minorHAnsi"/>
          <w:color w:val="000000"/>
        </w:rPr>
        <w:t>To become part of the team around the child that shapes education, social and</w:t>
      </w:r>
      <w:r w:rsidR="001839BD" w:rsidRPr="001839BD">
        <w:rPr>
          <w:rFonts w:asciiTheme="minorHAnsi" w:hAnsiTheme="minorHAnsi" w:cstheme="minorHAnsi"/>
          <w:color w:val="000000"/>
        </w:rPr>
        <w:t xml:space="preserve"> </w:t>
      </w:r>
      <w:r w:rsidRPr="001839BD">
        <w:rPr>
          <w:rFonts w:asciiTheme="minorHAnsi" w:hAnsiTheme="minorHAnsi" w:cstheme="minorHAnsi"/>
          <w:color w:val="000000"/>
        </w:rPr>
        <w:t>cognitive development.</w:t>
      </w:r>
    </w:p>
    <w:p w14:paraId="66A351D6" w14:textId="3622DB48" w:rsidR="00C65A1F" w:rsidRPr="00C65A1F" w:rsidRDefault="005437F7" w:rsidP="7C1122CF">
      <w:pPr>
        <w:pStyle w:val="NormalWeb"/>
        <w:numPr>
          <w:ilvl w:val="0"/>
          <w:numId w:val="5"/>
        </w:numPr>
        <w:tabs>
          <w:tab w:val="left" w:pos="709"/>
        </w:tabs>
        <w:spacing w:after="0"/>
        <w:contextualSpacing/>
        <w:rPr>
          <w:rFonts w:asciiTheme="minorHAnsi" w:hAnsiTheme="minorHAnsi" w:cstheme="minorBidi"/>
          <w:b/>
          <w:bCs/>
          <w:u w:val="single"/>
        </w:rPr>
        <w:sectPr w:rsidR="00C65A1F" w:rsidRPr="00C65A1F" w:rsidSect="001054FB">
          <w:headerReference w:type="default" r:id="rId14"/>
          <w:footerReference w:type="even" r:id="rId15"/>
          <w:footerReference w:type="default" r:id="rId16"/>
          <w:footerReference w:type="first" r:id="rId17"/>
          <w:pgSz w:w="11906" w:h="16838" w:code="9"/>
          <w:pgMar w:top="1702" w:right="1440" w:bottom="1440" w:left="1440" w:header="1191" w:footer="454" w:gutter="0"/>
          <w:pgNumType w:start="1"/>
          <w:cols w:space="708"/>
          <w:docGrid w:linePitch="360"/>
        </w:sectPr>
      </w:pPr>
      <w:r w:rsidRPr="7C1122CF">
        <w:rPr>
          <w:rFonts w:asciiTheme="minorHAnsi" w:hAnsiTheme="minorHAnsi" w:cstheme="minorBidi"/>
          <w:color w:val="000000" w:themeColor="text1"/>
        </w:rPr>
        <w:t>Develops positive relationships with students, parents/carers, external agencies</w:t>
      </w:r>
      <w:r w:rsidR="00C65A1F">
        <w:rPr>
          <w:noProof/>
        </w:rPr>
        <w:drawing>
          <wp:inline distT="0" distB="0" distL="0" distR="0" wp14:anchorId="0F613F99" wp14:editId="47DFA438">
            <wp:extent cx="5219702" cy="742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19702" cy="742950"/>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5824"/>
        <w:gridCol w:w="3459"/>
        <w:gridCol w:w="2339"/>
      </w:tblGrid>
      <w:tr w:rsidR="00F530C1" w:rsidRPr="00F530C1" w14:paraId="4129B217" w14:textId="77777777" w:rsidTr="76389510">
        <w:tc>
          <w:tcPr>
            <w:tcW w:w="13913" w:type="dxa"/>
            <w:gridSpan w:val="4"/>
            <w:shd w:val="clear" w:color="auto" w:fill="D9D9D9" w:themeFill="background1" w:themeFillShade="D9"/>
          </w:tcPr>
          <w:p w14:paraId="228771E9" w14:textId="1267893A" w:rsidR="00C05DC2" w:rsidRPr="00F530C1" w:rsidRDefault="00C05DC2" w:rsidP="76389510">
            <w:pPr>
              <w:pStyle w:val="Heading2"/>
              <w:spacing w:before="0" w:after="0"/>
              <w:rPr>
                <w:rFonts w:asciiTheme="minorHAnsi" w:hAnsiTheme="minorHAnsi" w:cstheme="minorBidi"/>
                <w:sz w:val="30"/>
                <w:szCs w:val="30"/>
              </w:rPr>
            </w:pPr>
            <w:r w:rsidRPr="76389510">
              <w:rPr>
                <w:rFonts w:asciiTheme="minorHAnsi" w:hAnsiTheme="minorHAnsi" w:cstheme="minorBidi"/>
                <w:sz w:val="30"/>
                <w:szCs w:val="30"/>
              </w:rPr>
              <w:lastRenderedPageBreak/>
              <w:t>Job Title</w:t>
            </w:r>
            <w:r w:rsidR="009D59B3" w:rsidRPr="76389510">
              <w:rPr>
                <w:rFonts w:asciiTheme="minorHAnsi" w:hAnsiTheme="minorHAnsi" w:cstheme="minorBidi"/>
                <w:sz w:val="30"/>
                <w:szCs w:val="30"/>
              </w:rPr>
              <w:t>:</w:t>
            </w:r>
            <w:r w:rsidRPr="76389510">
              <w:rPr>
                <w:rFonts w:asciiTheme="minorHAnsi" w:hAnsiTheme="minorHAnsi" w:cstheme="minorBidi"/>
                <w:sz w:val="30"/>
                <w:szCs w:val="30"/>
              </w:rPr>
              <w:t xml:space="preserve"> </w:t>
            </w:r>
            <w:r w:rsidR="52C1B0CD" w:rsidRPr="76389510">
              <w:rPr>
                <w:rFonts w:asciiTheme="minorHAnsi" w:hAnsiTheme="minorHAnsi" w:cstheme="minorBidi"/>
                <w:sz w:val="30"/>
                <w:szCs w:val="30"/>
              </w:rPr>
              <w:t xml:space="preserve">Teacher </w:t>
            </w:r>
            <w:r w:rsidRPr="76389510">
              <w:rPr>
                <w:rFonts w:asciiTheme="minorHAnsi" w:hAnsiTheme="minorHAnsi" w:cstheme="minorBidi"/>
                <w:sz w:val="30"/>
                <w:szCs w:val="30"/>
              </w:rPr>
              <w:t>Person Specification</w:t>
            </w:r>
          </w:p>
        </w:tc>
      </w:tr>
      <w:tr w:rsidR="00F530C1" w:rsidRPr="00F530C1" w14:paraId="225F46C9" w14:textId="77777777" w:rsidTr="76389510">
        <w:tc>
          <w:tcPr>
            <w:tcW w:w="2087" w:type="dxa"/>
            <w:shd w:val="clear" w:color="auto" w:fill="F2F2F2" w:themeFill="background1" w:themeFillShade="F2"/>
          </w:tcPr>
          <w:p w14:paraId="77A1E9E7"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COMPETENCY</w:t>
            </w:r>
          </w:p>
        </w:tc>
        <w:tc>
          <w:tcPr>
            <w:tcW w:w="6312" w:type="dxa"/>
            <w:shd w:val="clear" w:color="auto" w:fill="F2F2F2" w:themeFill="background1" w:themeFillShade="F2"/>
          </w:tcPr>
          <w:p w14:paraId="1997430C"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ESSENTIAL</w:t>
            </w:r>
          </w:p>
        </w:tc>
        <w:tc>
          <w:tcPr>
            <w:tcW w:w="3759" w:type="dxa"/>
            <w:shd w:val="clear" w:color="auto" w:fill="F2F2F2" w:themeFill="background1" w:themeFillShade="F2"/>
          </w:tcPr>
          <w:p w14:paraId="5AF3EE36"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DESIRABLE</w:t>
            </w:r>
          </w:p>
        </w:tc>
        <w:tc>
          <w:tcPr>
            <w:tcW w:w="1755" w:type="dxa"/>
            <w:shd w:val="clear" w:color="auto" w:fill="F2F2F2" w:themeFill="background1" w:themeFillShade="F2"/>
          </w:tcPr>
          <w:p w14:paraId="5B067910"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ASSESSMENT</w:t>
            </w:r>
          </w:p>
        </w:tc>
      </w:tr>
      <w:tr w:rsidR="00F530C1" w:rsidRPr="00F530C1" w14:paraId="6F380486" w14:textId="77777777" w:rsidTr="76389510">
        <w:trPr>
          <w:trHeight w:val="469"/>
        </w:trPr>
        <w:tc>
          <w:tcPr>
            <w:tcW w:w="2087" w:type="dxa"/>
            <w:shd w:val="clear" w:color="auto" w:fill="FFFFFF" w:themeFill="background1"/>
          </w:tcPr>
          <w:p w14:paraId="3C2B5D0B"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QUALIFICATIONS</w:t>
            </w:r>
          </w:p>
        </w:tc>
        <w:tc>
          <w:tcPr>
            <w:tcW w:w="6312" w:type="dxa"/>
          </w:tcPr>
          <w:p w14:paraId="78E2B24D" w14:textId="77777777" w:rsidR="00DE26FB" w:rsidRPr="00DE26FB" w:rsidRDefault="00DE26FB" w:rsidP="00C05DC2">
            <w:pPr>
              <w:spacing w:after="0"/>
              <w:rPr>
                <w:rFonts w:asciiTheme="minorHAnsi" w:hAnsiTheme="minorHAnsi" w:cstheme="minorHAnsi"/>
                <w:color w:val="000000"/>
                <w:sz w:val="24"/>
                <w:szCs w:val="24"/>
              </w:rPr>
            </w:pPr>
            <w:r w:rsidRPr="00DE26FB">
              <w:rPr>
                <w:rFonts w:asciiTheme="minorHAnsi" w:hAnsiTheme="minorHAnsi" w:cstheme="minorHAnsi"/>
                <w:color w:val="000000"/>
                <w:sz w:val="24"/>
                <w:szCs w:val="24"/>
              </w:rPr>
              <w:t xml:space="preserve">A recognised higher qualification with significant experienced of teaching and planning with a willingness to work towards QTS. </w:t>
            </w:r>
          </w:p>
          <w:p w14:paraId="2CE17419" w14:textId="77777777" w:rsidR="00DE26FB" w:rsidRPr="00DE26FB" w:rsidRDefault="00DE26FB" w:rsidP="00C05DC2">
            <w:pPr>
              <w:spacing w:after="0"/>
              <w:rPr>
                <w:rFonts w:asciiTheme="minorHAnsi" w:hAnsiTheme="minorHAnsi" w:cstheme="minorHAnsi"/>
                <w:color w:val="000000"/>
                <w:sz w:val="24"/>
                <w:szCs w:val="24"/>
              </w:rPr>
            </w:pPr>
          </w:p>
          <w:p w14:paraId="3B5796F8" w14:textId="27BBDCB6" w:rsidR="00C05DC2" w:rsidRPr="00F530C1" w:rsidRDefault="00DE26FB" w:rsidP="76389510">
            <w:pPr>
              <w:spacing w:after="0"/>
              <w:rPr>
                <w:rFonts w:asciiTheme="minorHAnsi" w:hAnsiTheme="minorHAnsi" w:cstheme="minorBidi"/>
                <w:sz w:val="24"/>
                <w:szCs w:val="24"/>
              </w:rPr>
            </w:pPr>
            <w:r w:rsidRPr="76389510">
              <w:rPr>
                <w:rFonts w:asciiTheme="minorHAnsi" w:hAnsiTheme="minorHAnsi" w:cstheme="minorBidi"/>
                <w:color w:val="000000" w:themeColor="text1"/>
                <w:sz w:val="24"/>
                <w:szCs w:val="24"/>
              </w:rPr>
              <w:t>Degree in related subject.</w:t>
            </w:r>
          </w:p>
        </w:tc>
        <w:tc>
          <w:tcPr>
            <w:tcW w:w="3759" w:type="dxa"/>
            <w:shd w:val="clear" w:color="auto" w:fill="FFFFFF" w:themeFill="background1"/>
          </w:tcPr>
          <w:p w14:paraId="2A4781EF" w14:textId="77777777" w:rsidR="003B2762" w:rsidRPr="00F530C1" w:rsidRDefault="003B2762" w:rsidP="002C5CB8">
            <w:pPr>
              <w:spacing w:after="0"/>
              <w:rPr>
                <w:rFonts w:asciiTheme="minorHAnsi" w:hAnsiTheme="minorHAnsi" w:cstheme="minorHAnsi"/>
                <w:sz w:val="24"/>
                <w:szCs w:val="24"/>
              </w:rPr>
            </w:pPr>
          </w:p>
        </w:tc>
        <w:tc>
          <w:tcPr>
            <w:tcW w:w="1755" w:type="dxa"/>
            <w:shd w:val="clear" w:color="auto" w:fill="FFFFFF" w:themeFill="background1"/>
          </w:tcPr>
          <w:p w14:paraId="14507F80" w14:textId="0B9FC0A1" w:rsidR="003B2762" w:rsidRPr="00F530C1" w:rsidRDefault="61F8A210" w:rsidP="76389510">
            <w:pPr>
              <w:pStyle w:val="Quote"/>
              <w:spacing w:after="0" w:line="259" w:lineRule="auto"/>
              <w:rPr>
                <w:color w:val="000000" w:themeColor="text1"/>
              </w:rPr>
            </w:pPr>
            <w:r w:rsidRPr="76389510">
              <w:rPr>
                <w:rFonts w:asciiTheme="minorHAnsi" w:hAnsiTheme="minorHAnsi" w:cstheme="minorBidi"/>
                <w:color w:val="auto"/>
                <w:sz w:val="24"/>
                <w:szCs w:val="24"/>
              </w:rPr>
              <w:t>Application</w:t>
            </w:r>
          </w:p>
        </w:tc>
      </w:tr>
      <w:tr w:rsidR="00F530C1" w:rsidRPr="00F530C1" w14:paraId="13357304" w14:textId="77777777" w:rsidTr="76389510">
        <w:tc>
          <w:tcPr>
            <w:tcW w:w="2087" w:type="dxa"/>
            <w:shd w:val="clear" w:color="auto" w:fill="FFFFFF" w:themeFill="background1"/>
          </w:tcPr>
          <w:p w14:paraId="53127D44" w14:textId="77777777" w:rsidR="003B2762"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KNOWLEDGE</w:t>
            </w:r>
          </w:p>
        </w:tc>
        <w:tc>
          <w:tcPr>
            <w:tcW w:w="6312" w:type="dxa"/>
          </w:tcPr>
          <w:p w14:paraId="22B09686" w14:textId="77777777" w:rsidR="00CD5818" w:rsidRPr="00930FA6" w:rsidRDefault="00CD5818" w:rsidP="00CD5818">
            <w:pPr>
              <w:pStyle w:val="NormalWeb"/>
              <w:rPr>
                <w:rFonts w:asciiTheme="minorHAnsi" w:hAnsiTheme="minorHAnsi" w:cstheme="minorHAnsi"/>
                <w:color w:val="000000"/>
              </w:rPr>
            </w:pPr>
            <w:r w:rsidRPr="00930FA6">
              <w:rPr>
                <w:rFonts w:asciiTheme="minorHAnsi" w:hAnsiTheme="minorHAnsi" w:cstheme="minorHAnsi"/>
                <w:color w:val="000000"/>
              </w:rPr>
              <w:t xml:space="preserve">A clear understanding of the National Curriculum and its application. </w:t>
            </w:r>
          </w:p>
          <w:p w14:paraId="5AD849A4" w14:textId="77777777" w:rsidR="00CD5818" w:rsidRPr="00930FA6" w:rsidRDefault="00CD5818" w:rsidP="00CD5818">
            <w:pPr>
              <w:pStyle w:val="NormalWeb"/>
              <w:rPr>
                <w:rFonts w:asciiTheme="minorHAnsi" w:hAnsiTheme="minorHAnsi" w:cstheme="minorHAnsi"/>
                <w:color w:val="000000"/>
              </w:rPr>
            </w:pPr>
            <w:r w:rsidRPr="00930FA6">
              <w:rPr>
                <w:rFonts w:asciiTheme="minorHAnsi" w:hAnsiTheme="minorHAnsi" w:cstheme="minorHAnsi"/>
                <w:color w:val="000000"/>
              </w:rPr>
              <w:t xml:space="preserve">A robust knowledge of behavioural techniques and theories and their application. </w:t>
            </w:r>
          </w:p>
          <w:p w14:paraId="7E158A7D" w14:textId="77777777" w:rsidR="00CD5818" w:rsidRPr="00930FA6" w:rsidRDefault="00CD5818" w:rsidP="00CD5818">
            <w:pPr>
              <w:pStyle w:val="NormalWeb"/>
              <w:rPr>
                <w:rFonts w:asciiTheme="minorHAnsi" w:hAnsiTheme="minorHAnsi" w:cstheme="minorHAnsi"/>
                <w:color w:val="000000"/>
              </w:rPr>
            </w:pPr>
            <w:r w:rsidRPr="00930FA6">
              <w:rPr>
                <w:rFonts w:asciiTheme="minorHAnsi" w:hAnsiTheme="minorHAnsi" w:cstheme="minorHAnsi"/>
                <w:color w:val="000000"/>
              </w:rPr>
              <w:t xml:space="preserve">Knowledge of the statutory requirements of equal opportunities, discrimination, health and safety, safeguarding and child protection. </w:t>
            </w:r>
          </w:p>
          <w:p w14:paraId="06D12671" w14:textId="77777777" w:rsidR="00CD5818" w:rsidRPr="00930FA6" w:rsidRDefault="00CD5818" w:rsidP="00CD5818">
            <w:pPr>
              <w:pStyle w:val="NormalWeb"/>
              <w:rPr>
                <w:rFonts w:asciiTheme="minorHAnsi" w:hAnsiTheme="minorHAnsi" w:cstheme="minorHAnsi"/>
                <w:color w:val="000000"/>
              </w:rPr>
            </w:pPr>
            <w:r w:rsidRPr="00930FA6">
              <w:rPr>
                <w:rFonts w:asciiTheme="minorHAnsi" w:hAnsiTheme="minorHAnsi" w:cstheme="minorHAnsi"/>
                <w:color w:val="000000"/>
              </w:rPr>
              <w:t>A sound knowledge of planning and assessment techniques.</w:t>
            </w:r>
          </w:p>
          <w:p w14:paraId="29EFBACC" w14:textId="2C03A6A9" w:rsidR="00930FA6" w:rsidRPr="00930FA6" w:rsidRDefault="00CD5818" w:rsidP="00CD5818">
            <w:pPr>
              <w:pStyle w:val="NormalWeb"/>
              <w:rPr>
                <w:rFonts w:asciiTheme="minorHAnsi" w:hAnsiTheme="minorHAnsi" w:cstheme="minorHAnsi"/>
                <w:color w:val="000000"/>
              </w:rPr>
            </w:pPr>
            <w:r w:rsidRPr="00930FA6">
              <w:rPr>
                <w:rFonts w:asciiTheme="minorHAnsi" w:hAnsiTheme="minorHAnsi" w:cstheme="minorHAnsi"/>
                <w:color w:val="000000"/>
              </w:rPr>
              <w:t xml:space="preserve">A secure knowledge and understanding of subject(s)/curriculum area(s) and related pedagogy. </w:t>
            </w:r>
          </w:p>
          <w:p w14:paraId="21669703" w14:textId="73CF1EB7" w:rsidR="00C05DC2" w:rsidRPr="00930FA6" w:rsidRDefault="00CD5818" w:rsidP="00930FA6">
            <w:pPr>
              <w:pStyle w:val="NormalWeb"/>
              <w:rPr>
                <w:rFonts w:asciiTheme="minorHAnsi" w:hAnsiTheme="minorHAnsi" w:cstheme="minorHAnsi"/>
                <w:color w:val="000000"/>
              </w:rPr>
            </w:pPr>
            <w:r w:rsidRPr="00930FA6">
              <w:rPr>
                <w:rFonts w:asciiTheme="minorHAnsi" w:hAnsiTheme="minorHAnsi" w:cstheme="minorHAnsi"/>
                <w:color w:val="000000"/>
              </w:rPr>
              <w:t>An extensive knowledge and understanding of how to use and adapt a range of teaching, learning and behaviour management strategies, including how to personalise learning to provide opportunities for all learners to achieve their potential.</w:t>
            </w:r>
          </w:p>
        </w:tc>
        <w:tc>
          <w:tcPr>
            <w:tcW w:w="3759" w:type="dxa"/>
            <w:shd w:val="clear" w:color="auto" w:fill="FFFFFF" w:themeFill="background1"/>
          </w:tcPr>
          <w:p w14:paraId="77BC23BB" w14:textId="77777777" w:rsidR="003B2762" w:rsidRPr="00F530C1" w:rsidRDefault="003B2762" w:rsidP="002C5CB8">
            <w:pPr>
              <w:spacing w:after="0"/>
              <w:rPr>
                <w:rFonts w:asciiTheme="minorHAnsi" w:hAnsiTheme="minorHAnsi" w:cstheme="minorHAnsi"/>
                <w:sz w:val="24"/>
                <w:szCs w:val="24"/>
              </w:rPr>
            </w:pPr>
          </w:p>
        </w:tc>
        <w:tc>
          <w:tcPr>
            <w:tcW w:w="1755" w:type="dxa"/>
            <w:shd w:val="clear" w:color="auto" w:fill="FFFFFF" w:themeFill="background1"/>
          </w:tcPr>
          <w:p w14:paraId="07B3AE61" w14:textId="676F1F9B" w:rsidR="003B2762" w:rsidRPr="00F530C1" w:rsidRDefault="02A09251" w:rsidP="76389510">
            <w:pPr>
              <w:spacing w:after="0"/>
              <w:rPr>
                <w:rFonts w:asciiTheme="minorHAnsi" w:hAnsiTheme="minorHAnsi" w:cstheme="minorBidi"/>
                <w:sz w:val="24"/>
                <w:szCs w:val="24"/>
              </w:rPr>
            </w:pPr>
            <w:r w:rsidRPr="76389510">
              <w:rPr>
                <w:rFonts w:asciiTheme="minorHAnsi" w:hAnsiTheme="minorHAnsi" w:cstheme="minorBidi"/>
                <w:sz w:val="24"/>
                <w:szCs w:val="24"/>
              </w:rPr>
              <w:t>Application/Interview</w:t>
            </w:r>
          </w:p>
        </w:tc>
      </w:tr>
      <w:tr w:rsidR="00F530C1" w:rsidRPr="00F530C1" w14:paraId="7F269BD2" w14:textId="77777777" w:rsidTr="76389510">
        <w:tc>
          <w:tcPr>
            <w:tcW w:w="2087" w:type="dxa"/>
            <w:shd w:val="clear" w:color="auto" w:fill="FFFFFF" w:themeFill="background1"/>
          </w:tcPr>
          <w:p w14:paraId="048A27A4" w14:textId="77777777" w:rsidR="00042330"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lastRenderedPageBreak/>
              <w:t>EXPERIENCE</w:t>
            </w:r>
          </w:p>
          <w:p w14:paraId="431F611F" w14:textId="77777777" w:rsidR="00042330" w:rsidRPr="00F530C1" w:rsidRDefault="00042330" w:rsidP="002C5CB8">
            <w:pPr>
              <w:spacing w:after="0"/>
              <w:rPr>
                <w:rFonts w:asciiTheme="minorHAnsi" w:hAnsiTheme="minorHAnsi" w:cstheme="minorHAnsi"/>
                <w:sz w:val="24"/>
                <w:szCs w:val="24"/>
              </w:rPr>
            </w:pPr>
          </w:p>
        </w:tc>
        <w:tc>
          <w:tcPr>
            <w:tcW w:w="6312" w:type="dxa"/>
          </w:tcPr>
          <w:p w14:paraId="1A2BD584" w14:textId="12A1E44D" w:rsidR="00930FA6" w:rsidRPr="00930FA6" w:rsidRDefault="00930FA6" w:rsidP="00930FA6">
            <w:pPr>
              <w:pStyle w:val="NormalWeb"/>
              <w:rPr>
                <w:rFonts w:asciiTheme="minorHAnsi" w:hAnsiTheme="minorHAnsi" w:cstheme="minorHAnsi"/>
                <w:color w:val="000000"/>
              </w:rPr>
            </w:pPr>
            <w:r w:rsidRPr="00930FA6">
              <w:rPr>
                <w:rFonts w:asciiTheme="minorHAnsi" w:hAnsiTheme="minorHAnsi" w:cstheme="minorHAnsi"/>
                <w:color w:val="000000"/>
              </w:rPr>
              <w:t xml:space="preserve">Experience of working with our cohort of young people including those with complex, high behaviour and additional learning needs. </w:t>
            </w:r>
          </w:p>
          <w:p w14:paraId="52A5ECBC" w14:textId="2C91368D" w:rsidR="00C05DC2" w:rsidRPr="00930FA6" w:rsidRDefault="00930FA6" w:rsidP="00930FA6">
            <w:pPr>
              <w:pStyle w:val="NormalWeb"/>
              <w:rPr>
                <w:rFonts w:asciiTheme="minorHAnsi" w:hAnsiTheme="minorHAnsi" w:cstheme="minorHAnsi"/>
              </w:rPr>
            </w:pPr>
            <w:r w:rsidRPr="00930FA6">
              <w:rPr>
                <w:rFonts w:asciiTheme="minorHAnsi" w:hAnsiTheme="minorHAnsi" w:cstheme="minorHAnsi"/>
                <w:color w:val="000000"/>
              </w:rPr>
              <w:t>Extensive behaviour management experience with students</w:t>
            </w:r>
            <w:r>
              <w:rPr>
                <w:rFonts w:asciiTheme="minorHAnsi" w:hAnsiTheme="minorHAnsi" w:cstheme="minorHAnsi"/>
                <w:color w:val="000000"/>
              </w:rPr>
              <w:t xml:space="preserve"> </w:t>
            </w:r>
            <w:r w:rsidRPr="00930FA6">
              <w:rPr>
                <w:rFonts w:asciiTheme="minorHAnsi" w:hAnsiTheme="minorHAnsi" w:cstheme="minorHAnsi"/>
                <w:color w:val="000000"/>
              </w:rPr>
              <w:t>who have complex needs and extreme behaviour. Relevant classroom teaching experience.</w:t>
            </w:r>
          </w:p>
        </w:tc>
        <w:tc>
          <w:tcPr>
            <w:tcW w:w="3759" w:type="dxa"/>
            <w:shd w:val="clear" w:color="auto" w:fill="FFFFFF" w:themeFill="background1"/>
          </w:tcPr>
          <w:p w14:paraId="4277C32F" w14:textId="77777777" w:rsidR="00042330" w:rsidRPr="00F530C1" w:rsidRDefault="00042330" w:rsidP="002C5CB8">
            <w:pPr>
              <w:spacing w:after="0"/>
              <w:rPr>
                <w:rFonts w:asciiTheme="minorHAnsi" w:hAnsiTheme="minorHAnsi" w:cstheme="minorHAnsi"/>
                <w:sz w:val="24"/>
                <w:szCs w:val="24"/>
              </w:rPr>
            </w:pPr>
          </w:p>
        </w:tc>
        <w:tc>
          <w:tcPr>
            <w:tcW w:w="1755" w:type="dxa"/>
            <w:shd w:val="clear" w:color="auto" w:fill="FFFFFF" w:themeFill="background1"/>
          </w:tcPr>
          <w:p w14:paraId="0787C894" w14:textId="431651C7" w:rsidR="00042330" w:rsidRPr="00F530C1" w:rsidRDefault="549284F2" w:rsidP="76389510">
            <w:pPr>
              <w:pStyle w:val="Quote"/>
              <w:spacing w:after="0"/>
              <w:rPr>
                <w:rFonts w:asciiTheme="minorHAnsi" w:hAnsiTheme="minorHAnsi" w:cstheme="minorBidi"/>
                <w:color w:val="auto"/>
                <w:sz w:val="24"/>
                <w:szCs w:val="24"/>
              </w:rPr>
            </w:pPr>
            <w:r w:rsidRPr="76389510">
              <w:rPr>
                <w:rFonts w:asciiTheme="minorHAnsi" w:hAnsiTheme="minorHAnsi" w:cstheme="minorBidi"/>
                <w:color w:val="auto"/>
                <w:sz w:val="24"/>
                <w:szCs w:val="24"/>
              </w:rPr>
              <w:t>Application/Interview</w:t>
            </w:r>
          </w:p>
        </w:tc>
      </w:tr>
      <w:tr w:rsidR="00F530C1" w:rsidRPr="00F530C1" w14:paraId="31C98297" w14:textId="77777777" w:rsidTr="76389510">
        <w:tc>
          <w:tcPr>
            <w:tcW w:w="2087" w:type="dxa"/>
            <w:shd w:val="clear" w:color="auto" w:fill="FFFFFF" w:themeFill="background1"/>
          </w:tcPr>
          <w:p w14:paraId="0734C120"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SKILLS &amp; ABILITIES</w:t>
            </w:r>
          </w:p>
        </w:tc>
        <w:tc>
          <w:tcPr>
            <w:tcW w:w="6312" w:type="dxa"/>
          </w:tcPr>
          <w:p w14:paraId="07430776" w14:textId="77777777" w:rsidR="00930FA6" w:rsidRPr="00930FA6" w:rsidRDefault="00930FA6" w:rsidP="00930FA6">
            <w:pPr>
              <w:pStyle w:val="NormalWeb"/>
              <w:rPr>
                <w:rFonts w:asciiTheme="minorHAnsi" w:hAnsiTheme="minorHAnsi" w:cstheme="minorHAnsi"/>
                <w:color w:val="000000"/>
              </w:rPr>
            </w:pPr>
            <w:r w:rsidRPr="00930FA6">
              <w:rPr>
                <w:rFonts w:asciiTheme="minorHAnsi" w:hAnsiTheme="minorHAnsi" w:cstheme="minorHAnsi"/>
                <w:color w:val="000000"/>
              </w:rPr>
              <w:t xml:space="preserve">Ability to work effectively with students with complex needs </w:t>
            </w:r>
          </w:p>
          <w:p w14:paraId="5F364941" w14:textId="77777777" w:rsidR="00930FA6" w:rsidRPr="00930FA6" w:rsidRDefault="00930FA6" w:rsidP="00930FA6">
            <w:pPr>
              <w:pStyle w:val="NormalWeb"/>
              <w:rPr>
                <w:rFonts w:asciiTheme="minorHAnsi" w:hAnsiTheme="minorHAnsi" w:cstheme="minorHAnsi"/>
                <w:color w:val="000000"/>
              </w:rPr>
            </w:pPr>
            <w:r w:rsidRPr="00930FA6">
              <w:rPr>
                <w:rFonts w:asciiTheme="minorHAnsi" w:hAnsiTheme="minorHAnsi" w:cstheme="minorHAnsi"/>
                <w:color w:val="000000"/>
              </w:rPr>
              <w:t xml:space="preserve">Ability to communicate effectively both in verbal and written form. </w:t>
            </w:r>
          </w:p>
          <w:p w14:paraId="19FC3769" w14:textId="77777777" w:rsidR="00930FA6" w:rsidRPr="00930FA6" w:rsidRDefault="00930FA6" w:rsidP="00930FA6">
            <w:pPr>
              <w:pStyle w:val="NormalWeb"/>
              <w:rPr>
                <w:rFonts w:asciiTheme="minorHAnsi" w:hAnsiTheme="minorHAnsi" w:cstheme="minorHAnsi"/>
                <w:color w:val="000000"/>
              </w:rPr>
            </w:pPr>
            <w:r w:rsidRPr="00930FA6">
              <w:rPr>
                <w:rFonts w:asciiTheme="minorHAnsi" w:hAnsiTheme="minorHAnsi" w:cstheme="minorHAnsi"/>
                <w:color w:val="000000"/>
              </w:rPr>
              <w:t xml:space="preserve">Ability to effectively use a variety of teaching and organisational styles and resources, including ICT to deliver outstanding teaching and learning </w:t>
            </w:r>
          </w:p>
          <w:p w14:paraId="519DC70B" w14:textId="77777777" w:rsidR="00930FA6" w:rsidRPr="00930FA6" w:rsidRDefault="00930FA6" w:rsidP="00930FA6">
            <w:pPr>
              <w:pStyle w:val="NormalWeb"/>
              <w:rPr>
                <w:rFonts w:asciiTheme="minorHAnsi" w:hAnsiTheme="minorHAnsi" w:cstheme="minorHAnsi"/>
                <w:color w:val="000000"/>
              </w:rPr>
            </w:pPr>
            <w:r w:rsidRPr="00930FA6">
              <w:rPr>
                <w:rFonts w:asciiTheme="minorHAnsi" w:hAnsiTheme="minorHAnsi" w:cstheme="minorHAnsi"/>
                <w:color w:val="000000"/>
              </w:rPr>
              <w:t xml:space="preserve">Ability to work as part of a team to deliver a holistic educational package. </w:t>
            </w:r>
          </w:p>
          <w:p w14:paraId="23EE5930" w14:textId="77777777" w:rsidR="00930FA6" w:rsidRPr="00930FA6" w:rsidRDefault="00930FA6" w:rsidP="00930FA6">
            <w:pPr>
              <w:pStyle w:val="NormalWeb"/>
              <w:rPr>
                <w:rFonts w:asciiTheme="minorHAnsi" w:hAnsiTheme="minorHAnsi" w:cstheme="minorHAnsi"/>
                <w:color w:val="000000"/>
              </w:rPr>
            </w:pPr>
            <w:r w:rsidRPr="00930FA6">
              <w:rPr>
                <w:rFonts w:asciiTheme="minorHAnsi" w:hAnsiTheme="minorHAnsi" w:cstheme="minorHAnsi"/>
                <w:color w:val="000000"/>
              </w:rPr>
              <w:t>Ability to cope with emotionally demanding situations.</w:t>
            </w:r>
          </w:p>
          <w:p w14:paraId="0C6EB99C" w14:textId="77777777" w:rsidR="00930FA6" w:rsidRPr="00930FA6" w:rsidRDefault="00930FA6" w:rsidP="00930FA6">
            <w:pPr>
              <w:pStyle w:val="NormalWeb"/>
              <w:rPr>
                <w:rFonts w:asciiTheme="minorHAnsi" w:hAnsiTheme="minorHAnsi" w:cstheme="minorHAnsi"/>
                <w:color w:val="000000"/>
              </w:rPr>
            </w:pPr>
            <w:r w:rsidRPr="00930FA6">
              <w:rPr>
                <w:rFonts w:asciiTheme="minorHAnsi" w:hAnsiTheme="minorHAnsi" w:cstheme="minorHAnsi"/>
                <w:color w:val="000000"/>
              </w:rPr>
              <w:t>Ability to manage your time effectively.</w:t>
            </w:r>
          </w:p>
          <w:p w14:paraId="4F1FC39B" w14:textId="2ADFD5C0" w:rsidR="00C05DC2" w:rsidRPr="00930FA6" w:rsidRDefault="00930FA6" w:rsidP="00930FA6">
            <w:pPr>
              <w:pStyle w:val="NormalWeb"/>
              <w:rPr>
                <w:rFonts w:asciiTheme="minorHAnsi" w:hAnsiTheme="minorHAnsi" w:cstheme="minorHAnsi"/>
              </w:rPr>
            </w:pPr>
            <w:r w:rsidRPr="00930FA6">
              <w:rPr>
                <w:rFonts w:asciiTheme="minorHAnsi" w:hAnsiTheme="minorHAnsi" w:cstheme="minorHAnsi"/>
                <w:color w:val="000000"/>
              </w:rPr>
              <w:t>Flexible creative and adaptable approach.</w:t>
            </w:r>
          </w:p>
        </w:tc>
        <w:tc>
          <w:tcPr>
            <w:tcW w:w="3759" w:type="dxa"/>
            <w:shd w:val="clear" w:color="auto" w:fill="FFFFFF" w:themeFill="background1"/>
          </w:tcPr>
          <w:p w14:paraId="109FFC9C" w14:textId="77777777" w:rsidR="003B2762" w:rsidRPr="00F530C1" w:rsidRDefault="003B2762" w:rsidP="002C5CB8">
            <w:pPr>
              <w:spacing w:after="0"/>
              <w:rPr>
                <w:rFonts w:asciiTheme="minorHAnsi" w:hAnsiTheme="minorHAnsi" w:cstheme="minorHAnsi"/>
                <w:sz w:val="24"/>
                <w:szCs w:val="24"/>
              </w:rPr>
            </w:pPr>
            <w:r w:rsidRPr="00F530C1">
              <w:rPr>
                <w:rFonts w:asciiTheme="minorHAnsi" w:hAnsiTheme="minorHAnsi" w:cstheme="minorHAnsi"/>
                <w:sz w:val="24"/>
                <w:szCs w:val="24"/>
              </w:rPr>
              <w:br/>
            </w:r>
          </w:p>
          <w:p w14:paraId="64AAA457" w14:textId="77777777" w:rsidR="003B2762" w:rsidRPr="00F530C1" w:rsidRDefault="003B2762" w:rsidP="002C5CB8">
            <w:pPr>
              <w:spacing w:after="0"/>
              <w:rPr>
                <w:rFonts w:asciiTheme="minorHAnsi" w:hAnsiTheme="minorHAnsi" w:cstheme="minorHAnsi"/>
                <w:sz w:val="24"/>
                <w:szCs w:val="24"/>
              </w:rPr>
            </w:pPr>
          </w:p>
        </w:tc>
        <w:tc>
          <w:tcPr>
            <w:tcW w:w="1755" w:type="dxa"/>
            <w:shd w:val="clear" w:color="auto" w:fill="FFFFFF" w:themeFill="background1"/>
          </w:tcPr>
          <w:p w14:paraId="016F9C3D" w14:textId="00F6B679" w:rsidR="003B2762" w:rsidRPr="00F530C1" w:rsidRDefault="56134C5D" w:rsidP="76389510">
            <w:pPr>
              <w:pStyle w:val="Quote"/>
              <w:spacing w:after="0"/>
              <w:rPr>
                <w:rFonts w:asciiTheme="minorHAnsi" w:hAnsiTheme="minorHAnsi" w:cstheme="minorBidi"/>
                <w:color w:val="auto"/>
                <w:sz w:val="24"/>
                <w:szCs w:val="24"/>
              </w:rPr>
            </w:pPr>
            <w:r w:rsidRPr="76389510">
              <w:rPr>
                <w:rFonts w:asciiTheme="minorHAnsi" w:hAnsiTheme="minorHAnsi" w:cstheme="minorBidi"/>
                <w:color w:val="auto"/>
                <w:sz w:val="24"/>
                <w:szCs w:val="24"/>
              </w:rPr>
              <w:t>Application/Interview</w:t>
            </w:r>
          </w:p>
        </w:tc>
      </w:tr>
      <w:tr w:rsidR="00F530C1" w:rsidRPr="00F530C1" w14:paraId="1CCCF460" w14:textId="77777777" w:rsidTr="76389510">
        <w:tc>
          <w:tcPr>
            <w:tcW w:w="2087" w:type="dxa"/>
            <w:shd w:val="clear" w:color="auto" w:fill="FFFFFF" w:themeFill="background1"/>
          </w:tcPr>
          <w:p w14:paraId="1AA397B3"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OTHER</w:t>
            </w:r>
          </w:p>
        </w:tc>
        <w:tc>
          <w:tcPr>
            <w:tcW w:w="6312" w:type="dxa"/>
          </w:tcPr>
          <w:p w14:paraId="10FF7FE4" w14:textId="77777777" w:rsidR="00746FB2" w:rsidRPr="00F530C1" w:rsidRDefault="00746FB2" w:rsidP="002C5CB8">
            <w:pPr>
              <w:spacing w:after="0"/>
              <w:rPr>
                <w:rFonts w:asciiTheme="minorHAnsi" w:hAnsiTheme="minorHAnsi" w:cstheme="minorHAnsi"/>
                <w:sz w:val="24"/>
                <w:szCs w:val="24"/>
              </w:rPr>
            </w:pPr>
            <w:r w:rsidRPr="00F530C1">
              <w:rPr>
                <w:rFonts w:asciiTheme="minorHAnsi" w:hAnsiTheme="minorHAnsi" w:cstheme="minorHAnsi"/>
                <w:sz w:val="24"/>
                <w:szCs w:val="24"/>
              </w:rPr>
              <w:t>Share</w:t>
            </w:r>
            <w:r w:rsidR="00962BA2" w:rsidRPr="00F530C1">
              <w:rPr>
                <w:rFonts w:asciiTheme="minorHAnsi" w:hAnsiTheme="minorHAnsi" w:cstheme="minorHAnsi"/>
                <w:sz w:val="24"/>
                <w:szCs w:val="24"/>
              </w:rPr>
              <w:t xml:space="preserve"> </w:t>
            </w:r>
            <w:r w:rsidRPr="00F530C1">
              <w:rPr>
                <w:rFonts w:asciiTheme="minorHAnsi" w:hAnsiTheme="minorHAnsi" w:cstheme="minorHAnsi"/>
                <w:sz w:val="24"/>
                <w:szCs w:val="24"/>
              </w:rPr>
              <w:t>Catch22 values</w:t>
            </w:r>
          </w:p>
          <w:p w14:paraId="34D9FF18" w14:textId="77777777" w:rsidR="003B2762" w:rsidRPr="00F530C1" w:rsidRDefault="003B2762" w:rsidP="002C5CB8">
            <w:pPr>
              <w:spacing w:after="0"/>
              <w:rPr>
                <w:rFonts w:asciiTheme="minorHAnsi" w:hAnsiTheme="minorHAnsi" w:cstheme="minorHAnsi"/>
                <w:sz w:val="24"/>
                <w:szCs w:val="24"/>
              </w:rPr>
            </w:pPr>
            <w:r w:rsidRPr="00F530C1">
              <w:rPr>
                <w:rFonts w:asciiTheme="minorHAnsi" w:hAnsiTheme="minorHAnsi" w:cstheme="minorHAnsi"/>
                <w:sz w:val="24"/>
                <w:szCs w:val="24"/>
              </w:rPr>
              <w:t>Awareness of and com</w:t>
            </w:r>
            <w:r w:rsidR="002C5CB8" w:rsidRPr="00F530C1">
              <w:rPr>
                <w:rFonts w:asciiTheme="minorHAnsi" w:hAnsiTheme="minorHAnsi" w:cstheme="minorHAnsi"/>
                <w:sz w:val="24"/>
                <w:szCs w:val="24"/>
              </w:rPr>
              <w:t>mitment to Equality &amp; Diversity</w:t>
            </w:r>
          </w:p>
          <w:p w14:paraId="2A1C12D3" w14:textId="77777777" w:rsidR="003B2762" w:rsidRPr="00F530C1" w:rsidRDefault="003B2762" w:rsidP="002C5CB8">
            <w:pPr>
              <w:spacing w:after="0"/>
              <w:rPr>
                <w:rFonts w:asciiTheme="minorHAnsi" w:hAnsiTheme="minorHAnsi" w:cstheme="minorHAnsi"/>
                <w:sz w:val="24"/>
                <w:szCs w:val="24"/>
              </w:rPr>
            </w:pPr>
            <w:r w:rsidRPr="00F530C1">
              <w:rPr>
                <w:rFonts w:asciiTheme="minorHAnsi" w:hAnsiTheme="minorHAnsi" w:cstheme="minorHAnsi"/>
                <w:sz w:val="24"/>
                <w:szCs w:val="24"/>
              </w:rPr>
              <w:t>Willing to travel and work flexibly</w:t>
            </w:r>
          </w:p>
          <w:p w14:paraId="4972F424" w14:textId="17C7A3AA" w:rsidR="002C5CB8" w:rsidRPr="00F530C1" w:rsidRDefault="002C5CB8" w:rsidP="00A677C5">
            <w:pPr>
              <w:spacing w:after="0"/>
              <w:rPr>
                <w:rFonts w:asciiTheme="minorHAnsi" w:hAnsiTheme="minorHAnsi" w:cstheme="minorHAnsi"/>
                <w:sz w:val="24"/>
                <w:szCs w:val="24"/>
              </w:rPr>
            </w:pPr>
            <w:r w:rsidRPr="00F530C1">
              <w:rPr>
                <w:rFonts w:asciiTheme="minorHAnsi" w:hAnsiTheme="minorHAnsi" w:cstheme="minorHAnsi"/>
                <w:sz w:val="24"/>
                <w:szCs w:val="24"/>
              </w:rPr>
              <w:t>Desire</w:t>
            </w:r>
            <w:r w:rsidR="00746FB2" w:rsidRPr="00F530C1">
              <w:rPr>
                <w:rFonts w:asciiTheme="minorHAnsi" w:hAnsiTheme="minorHAnsi" w:cstheme="minorHAnsi"/>
                <w:sz w:val="24"/>
                <w:szCs w:val="24"/>
              </w:rPr>
              <w:t xml:space="preserve"> to develop and undertake training </w:t>
            </w:r>
            <w:r w:rsidRPr="00F530C1">
              <w:rPr>
                <w:rFonts w:asciiTheme="minorHAnsi" w:hAnsiTheme="minorHAnsi" w:cstheme="minorHAnsi"/>
                <w:sz w:val="24"/>
                <w:szCs w:val="24"/>
              </w:rPr>
              <w:t>as required</w:t>
            </w:r>
          </w:p>
        </w:tc>
        <w:tc>
          <w:tcPr>
            <w:tcW w:w="3759" w:type="dxa"/>
            <w:shd w:val="clear" w:color="auto" w:fill="FFFFFF" w:themeFill="background1"/>
          </w:tcPr>
          <w:p w14:paraId="5A0CEFFE" w14:textId="77777777" w:rsidR="003B2762" w:rsidRPr="00F530C1" w:rsidRDefault="003B2762" w:rsidP="002C5CB8">
            <w:pPr>
              <w:spacing w:after="0"/>
              <w:rPr>
                <w:rFonts w:asciiTheme="minorHAnsi" w:hAnsiTheme="minorHAnsi" w:cstheme="minorHAnsi"/>
                <w:sz w:val="24"/>
                <w:szCs w:val="24"/>
              </w:rPr>
            </w:pPr>
          </w:p>
        </w:tc>
        <w:tc>
          <w:tcPr>
            <w:tcW w:w="1755" w:type="dxa"/>
            <w:shd w:val="clear" w:color="auto" w:fill="FFFFFF" w:themeFill="background1"/>
          </w:tcPr>
          <w:p w14:paraId="3D5FBC70" w14:textId="692230D7" w:rsidR="003B2762" w:rsidRPr="00F530C1" w:rsidRDefault="2405125B" w:rsidP="76389510">
            <w:pPr>
              <w:pStyle w:val="Quote"/>
              <w:spacing w:after="0"/>
              <w:rPr>
                <w:rFonts w:asciiTheme="minorHAnsi" w:hAnsiTheme="minorHAnsi" w:cstheme="minorBidi"/>
                <w:color w:val="auto"/>
                <w:sz w:val="24"/>
                <w:szCs w:val="24"/>
              </w:rPr>
            </w:pPr>
            <w:r w:rsidRPr="76389510">
              <w:rPr>
                <w:rFonts w:asciiTheme="minorHAnsi" w:hAnsiTheme="minorHAnsi" w:cstheme="minorBidi"/>
                <w:color w:val="auto"/>
                <w:sz w:val="24"/>
                <w:szCs w:val="24"/>
              </w:rPr>
              <w:t>Application/Interview</w:t>
            </w:r>
          </w:p>
        </w:tc>
      </w:tr>
    </w:tbl>
    <w:p w14:paraId="07C6DAAD" w14:textId="57857B75" w:rsidR="00F041F5" w:rsidRPr="00F530C1" w:rsidRDefault="00F041F5" w:rsidP="002C5CB8">
      <w:pPr>
        <w:spacing w:after="0"/>
        <w:rPr>
          <w:rFonts w:asciiTheme="minorHAnsi" w:hAnsiTheme="minorHAnsi" w:cstheme="minorHAnsi"/>
        </w:rPr>
      </w:pPr>
    </w:p>
    <w:sectPr w:rsidR="00F041F5" w:rsidRPr="00F530C1" w:rsidSect="00642F7A">
      <w:headerReference w:type="default" r:id="rId19"/>
      <w:footerReference w:type="even" r:id="rId20"/>
      <w:footerReference w:type="default" r:id="rId21"/>
      <w:footerReference w:type="first" r:id="rId22"/>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B315E" w14:textId="77777777" w:rsidR="00CB6D63" w:rsidRDefault="00CB6D63" w:rsidP="00E3351B">
      <w:pPr>
        <w:spacing w:after="0"/>
      </w:pPr>
      <w:r>
        <w:separator/>
      </w:r>
    </w:p>
  </w:endnote>
  <w:endnote w:type="continuationSeparator" w:id="0">
    <w:p w14:paraId="08DEAB78" w14:textId="77777777" w:rsidR="00CB6D63" w:rsidRDefault="00CB6D63" w:rsidP="00E335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2499" w14:textId="479A9483" w:rsidR="006E4A10" w:rsidRDefault="006E4A10">
    <w:pPr>
      <w:pStyle w:val="Footer"/>
    </w:pPr>
    <w:r>
      <w:rPr>
        <w:noProof/>
      </w:rPr>
      <mc:AlternateContent>
        <mc:Choice Requires="wps">
          <w:drawing>
            <wp:anchor distT="0" distB="0" distL="0" distR="0" simplePos="0" relativeHeight="251660288" behindDoc="0" locked="0" layoutInCell="1" allowOverlap="1" wp14:anchorId="104052B0" wp14:editId="50D8A0CC">
              <wp:simplePos x="635" y="635"/>
              <wp:positionH relativeFrom="page">
                <wp:align>left</wp:align>
              </wp:positionH>
              <wp:positionV relativeFrom="page">
                <wp:align>bottom</wp:align>
              </wp:positionV>
              <wp:extent cx="443865" cy="443865"/>
              <wp:effectExtent l="0" t="0" r="7620" b="0"/>
              <wp:wrapNone/>
              <wp:docPr id="4" name="Text Box 4"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42ECDD" w14:textId="5A858F55"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4052B0" id="_x0000_t202" coordsize="21600,21600" o:spt="202" path="m,l,21600r21600,l21600,xe">
              <v:stroke joinstyle="miter"/>
              <v:path gradientshapeok="t" o:connecttype="rect"/>
            </v:shapetype>
            <v:shape id="Text Box 4" o:spid="_x0000_s1026"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842ECDD" w14:textId="5A858F55"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BB00" w14:textId="3284ECAB" w:rsidR="004A0A0E" w:rsidRDefault="006E4A10">
    <w:pPr>
      <w:pStyle w:val="Footer"/>
    </w:pPr>
    <w:r>
      <w:rPr>
        <w:noProof/>
      </w:rPr>
      <mc:AlternateContent>
        <mc:Choice Requires="wps">
          <w:drawing>
            <wp:anchor distT="0" distB="0" distL="0" distR="0" simplePos="0" relativeHeight="251661312" behindDoc="0" locked="0" layoutInCell="1" allowOverlap="1" wp14:anchorId="30782AA6" wp14:editId="73291ADF">
              <wp:simplePos x="635" y="635"/>
              <wp:positionH relativeFrom="page">
                <wp:align>left</wp:align>
              </wp:positionH>
              <wp:positionV relativeFrom="page">
                <wp:align>bottom</wp:align>
              </wp:positionV>
              <wp:extent cx="443865" cy="443865"/>
              <wp:effectExtent l="0" t="0" r="7620" b="0"/>
              <wp:wrapNone/>
              <wp:docPr id="7" name="Text Box 7"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6D2ACA" w14:textId="710F4DD0"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782AA6" id="_x0000_t202" coordsize="21600,21600" o:spt="202" path="m,l,21600r21600,l21600,xe">
              <v:stroke joinstyle="miter"/>
              <v:path gradientshapeok="t" o:connecttype="rect"/>
            </v:shapetype>
            <v:shape id="Text Box 7" o:spid="_x0000_s1027" type="#_x0000_t202" alt="Classification : Offici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26D2ACA" w14:textId="710F4DD0"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v:textbox>
              <w10:wrap anchorx="page" anchory="page"/>
            </v:shape>
          </w:pict>
        </mc:Fallback>
      </mc:AlternateContent>
    </w:r>
  </w:p>
  <w:p w14:paraId="0E2EF09E" w14:textId="4B57AC37" w:rsidR="005F34B7" w:rsidRDefault="005F3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EA7C" w14:textId="521B359D" w:rsidR="006E4A10" w:rsidRDefault="006E4A10">
    <w:pPr>
      <w:pStyle w:val="Footer"/>
    </w:pPr>
    <w:r>
      <w:rPr>
        <w:noProof/>
      </w:rPr>
      <mc:AlternateContent>
        <mc:Choice Requires="wps">
          <w:drawing>
            <wp:anchor distT="0" distB="0" distL="0" distR="0" simplePos="0" relativeHeight="251659264" behindDoc="0" locked="0" layoutInCell="1" allowOverlap="1" wp14:anchorId="78E4A312" wp14:editId="11698A55">
              <wp:simplePos x="635" y="635"/>
              <wp:positionH relativeFrom="page">
                <wp:align>left</wp:align>
              </wp:positionH>
              <wp:positionV relativeFrom="page">
                <wp:align>bottom</wp:align>
              </wp:positionV>
              <wp:extent cx="443865" cy="443865"/>
              <wp:effectExtent l="0" t="0" r="7620" b="0"/>
              <wp:wrapNone/>
              <wp:docPr id="2" name="Text Box 2"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62808" w14:textId="42BAC021"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E4A312" id="_x0000_t202" coordsize="21600,21600" o:spt="202" path="m,l,21600r21600,l21600,xe">
              <v:stroke joinstyle="miter"/>
              <v:path gradientshapeok="t" o:connecttype="rect"/>
            </v:shapetype>
            <v:shape id="Text Box 2" o:spid="_x0000_s1028"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1862808" w14:textId="42BAC021"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D024" w14:textId="6156034F" w:rsidR="006E4A10" w:rsidRDefault="006E4A10">
    <w:pPr>
      <w:pStyle w:val="Footer"/>
    </w:pPr>
    <w:r>
      <w:rPr>
        <w:noProof/>
      </w:rPr>
      <mc:AlternateContent>
        <mc:Choice Requires="wps">
          <w:drawing>
            <wp:anchor distT="0" distB="0" distL="0" distR="0" simplePos="0" relativeHeight="251663360" behindDoc="0" locked="0" layoutInCell="1" allowOverlap="1" wp14:anchorId="3BC9DBFF" wp14:editId="448C6139">
              <wp:simplePos x="635" y="635"/>
              <wp:positionH relativeFrom="page">
                <wp:align>left</wp:align>
              </wp:positionH>
              <wp:positionV relativeFrom="page">
                <wp:align>bottom</wp:align>
              </wp:positionV>
              <wp:extent cx="443865" cy="443865"/>
              <wp:effectExtent l="0" t="0" r="7620" b="0"/>
              <wp:wrapNone/>
              <wp:docPr id="9" name="Text Box 9"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2178A7" w14:textId="571E6819"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C9DBFF" id="_x0000_t202" coordsize="21600,21600" o:spt="202" path="m,l,21600r21600,l21600,xe">
              <v:stroke joinstyle="miter"/>
              <v:path gradientshapeok="t" o:connecttype="rect"/>
            </v:shapetype>
            <v:shape id="Text Box 9" o:spid="_x0000_s1029" type="#_x0000_t202" alt="Classification : Official"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182178A7" w14:textId="571E6819"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A3DA" w14:textId="70C889BB" w:rsidR="007128EE" w:rsidRDefault="006E4A10">
    <w:pPr>
      <w:pStyle w:val="Footer"/>
    </w:pPr>
    <w:r>
      <w:rPr>
        <w:noProof/>
      </w:rPr>
      <mc:AlternateContent>
        <mc:Choice Requires="wps">
          <w:drawing>
            <wp:anchor distT="0" distB="0" distL="0" distR="0" simplePos="0" relativeHeight="251664384" behindDoc="0" locked="0" layoutInCell="1" allowOverlap="1" wp14:anchorId="5858C105" wp14:editId="239A700A">
              <wp:simplePos x="635" y="635"/>
              <wp:positionH relativeFrom="page">
                <wp:align>left</wp:align>
              </wp:positionH>
              <wp:positionV relativeFrom="page">
                <wp:align>bottom</wp:align>
              </wp:positionV>
              <wp:extent cx="443865" cy="443865"/>
              <wp:effectExtent l="0" t="0" r="7620" b="0"/>
              <wp:wrapNone/>
              <wp:docPr id="10" name="Text Box 10"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373FE9" w14:textId="399BA875"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58C105" id="_x0000_t202" coordsize="21600,21600" o:spt="202" path="m,l,21600r21600,l21600,xe">
              <v:stroke joinstyle="miter"/>
              <v:path gradientshapeok="t" o:connecttype="rect"/>
            </v:shapetype>
            <v:shape id="Text Box 10" o:spid="_x0000_s1030" type="#_x0000_t202" alt="Classification : Official"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43373FE9" w14:textId="399BA875"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v:textbox>
              <w10:wrap anchorx="page" anchory="page"/>
            </v:shape>
          </w:pict>
        </mc:Fallback>
      </mc:AlternateContent>
    </w:r>
  </w:p>
  <w:p w14:paraId="7BEC94D8" w14:textId="7AFE8B95" w:rsidR="007128EE" w:rsidRDefault="007128E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6525" w14:textId="13D9DC1A" w:rsidR="006E4A10" w:rsidRDefault="006E4A10">
    <w:pPr>
      <w:pStyle w:val="Footer"/>
    </w:pPr>
    <w:r>
      <w:rPr>
        <w:noProof/>
      </w:rPr>
      <mc:AlternateContent>
        <mc:Choice Requires="wps">
          <w:drawing>
            <wp:anchor distT="0" distB="0" distL="0" distR="0" simplePos="0" relativeHeight="251662336" behindDoc="0" locked="0" layoutInCell="1" allowOverlap="1" wp14:anchorId="27DD9675" wp14:editId="5334E57C">
              <wp:simplePos x="635" y="635"/>
              <wp:positionH relativeFrom="page">
                <wp:align>left</wp:align>
              </wp:positionH>
              <wp:positionV relativeFrom="page">
                <wp:align>bottom</wp:align>
              </wp:positionV>
              <wp:extent cx="443865" cy="443865"/>
              <wp:effectExtent l="0" t="0" r="7620" b="0"/>
              <wp:wrapNone/>
              <wp:docPr id="8" name="Text Box 8"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9E83BB" w14:textId="0F308397"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DD9675" id="_x0000_t202" coordsize="21600,21600" o:spt="202" path="m,l,21600r21600,l21600,xe">
              <v:stroke joinstyle="miter"/>
              <v:path gradientshapeok="t" o:connecttype="rect"/>
            </v:shapetype>
            <v:shape id="Text Box 8" o:spid="_x0000_s1031" type="#_x0000_t202" alt="Classification : Official"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4F9E83BB" w14:textId="0F308397"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69A23" w14:textId="77777777" w:rsidR="00CB6D63" w:rsidRDefault="00CB6D63" w:rsidP="00E3351B">
      <w:pPr>
        <w:spacing w:after="0"/>
      </w:pPr>
      <w:r>
        <w:separator/>
      </w:r>
    </w:p>
  </w:footnote>
  <w:footnote w:type="continuationSeparator" w:id="0">
    <w:p w14:paraId="3B5104D4" w14:textId="77777777" w:rsidR="00CB6D63" w:rsidRDefault="00CB6D63" w:rsidP="00E335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F8A1" w14:textId="75161FC7" w:rsidR="00DC6151" w:rsidRDefault="00B74549">
    <w:pPr>
      <w:pStyle w:val="Header"/>
      <w:rPr>
        <w:i/>
      </w:rPr>
    </w:pPr>
    <w:r w:rsidRPr="0000208E">
      <w:rPr>
        <w:i/>
        <w:noProof/>
        <w:lang w:eastAsia="en-GB"/>
      </w:rPr>
      <w:drawing>
        <wp:anchor distT="0" distB="0" distL="114300" distR="114300" simplePos="0" relativeHeight="251657216" behindDoc="0" locked="0" layoutInCell="1" allowOverlap="1" wp14:anchorId="17028360" wp14:editId="5676A4E2">
          <wp:simplePos x="0" y="0"/>
          <wp:positionH relativeFrom="column">
            <wp:posOffset>5319395</wp:posOffset>
          </wp:positionH>
          <wp:positionV relativeFrom="paragraph">
            <wp:posOffset>-769620</wp:posOffset>
          </wp:positionV>
          <wp:extent cx="879475" cy="983615"/>
          <wp:effectExtent l="0" t="0" r="0" b="0"/>
          <wp:wrapNone/>
          <wp:docPr id="6" name="Picture 6"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AFC39"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EF15" w14:textId="77777777" w:rsidR="00642F7A" w:rsidRPr="0000208E" w:rsidRDefault="00B74549">
    <w:pPr>
      <w:pStyle w:val="Header"/>
      <w:rPr>
        <w:i/>
      </w:rPr>
    </w:pPr>
    <w:r w:rsidRPr="0000208E">
      <w:rPr>
        <w:i/>
        <w:noProof/>
        <w:lang w:eastAsia="en-GB"/>
      </w:rPr>
      <w:drawing>
        <wp:anchor distT="0" distB="0" distL="114300" distR="114300" simplePos="0" relativeHeight="251658240" behindDoc="0" locked="0" layoutInCell="1" allowOverlap="1" wp14:anchorId="20A055FC" wp14:editId="420F5CE5">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D26"/>
    <w:multiLevelType w:val="hybridMultilevel"/>
    <w:tmpl w:val="D7CEB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85477"/>
    <w:multiLevelType w:val="hybridMultilevel"/>
    <w:tmpl w:val="3392F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A106892"/>
    <w:multiLevelType w:val="hybridMultilevel"/>
    <w:tmpl w:val="E3DCFC80"/>
    <w:lvl w:ilvl="0" w:tplc="EB3039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82D91"/>
    <w:multiLevelType w:val="hybridMultilevel"/>
    <w:tmpl w:val="BEEC0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155FA"/>
    <w:multiLevelType w:val="hybridMultilevel"/>
    <w:tmpl w:val="4D8E9F32"/>
    <w:lvl w:ilvl="0" w:tplc="EB3039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461495"/>
    <w:multiLevelType w:val="hybridMultilevel"/>
    <w:tmpl w:val="AEA8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C7D6ADD"/>
    <w:multiLevelType w:val="hybridMultilevel"/>
    <w:tmpl w:val="8D3A8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93A21C9"/>
    <w:multiLevelType w:val="hybridMultilevel"/>
    <w:tmpl w:val="ADC4B9A0"/>
    <w:lvl w:ilvl="0" w:tplc="EB30399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20962462">
    <w:abstractNumId w:val="2"/>
  </w:num>
  <w:num w:numId="2" w16cid:durableId="1276598579">
    <w:abstractNumId w:val="6"/>
  </w:num>
  <w:num w:numId="3" w16cid:durableId="1458063650">
    <w:abstractNumId w:val="7"/>
  </w:num>
  <w:num w:numId="4" w16cid:durableId="1328824173">
    <w:abstractNumId w:val="4"/>
  </w:num>
  <w:num w:numId="5" w16cid:durableId="365521351">
    <w:abstractNumId w:val="3"/>
  </w:num>
  <w:num w:numId="6" w16cid:durableId="1498498098">
    <w:abstractNumId w:val="1"/>
  </w:num>
  <w:num w:numId="7" w16cid:durableId="859929629">
    <w:abstractNumId w:val="5"/>
  </w:num>
  <w:num w:numId="8" w16cid:durableId="12806053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79F1"/>
    <w:rsid w:val="00042330"/>
    <w:rsid w:val="00057A53"/>
    <w:rsid w:val="00070604"/>
    <w:rsid w:val="00070781"/>
    <w:rsid w:val="00084365"/>
    <w:rsid w:val="000C1F49"/>
    <w:rsid w:val="000C5B5B"/>
    <w:rsid w:val="000D096B"/>
    <w:rsid w:val="000D16D9"/>
    <w:rsid w:val="000E2357"/>
    <w:rsid w:val="000E5243"/>
    <w:rsid w:val="001007A0"/>
    <w:rsid w:val="00101128"/>
    <w:rsid w:val="001054FB"/>
    <w:rsid w:val="0010654F"/>
    <w:rsid w:val="001066D8"/>
    <w:rsid w:val="0011268D"/>
    <w:rsid w:val="0012077F"/>
    <w:rsid w:val="00137AAD"/>
    <w:rsid w:val="001446C2"/>
    <w:rsid w:val="00160CEF"/>
    <w:rsid w:val="00167CF3"/>
    <w:rsid w:val="001701B5"/>
    <w:rsid w:val="00171748"/>
    <w:rsid w:val="001820DF"/>
    <w:rsid w:val="001839BD"/>
    <w:rsid w:val="00184656"/>
    <w:rsid w:val="00185722"/>
    <w:rsid w:val="001A5248"/>
    <w:rsid w:val="001B067D"/>
    <w:rsid w:val="001B2002"/>
    <w:rsid w:val="001C389A"/>
    <w:rsid w:val="001D6F7C"/>
    <w:rsid w:val="001E378B"/>
    <w:rsid w:val="001F0D07"/>
    <w:rsid w:val="00205C24"/>
    <w:rsid w:val="002357E7"/>
    <w:rsid w:val="00241D10"/>
    <w:rsid w:val="00251075"/>
    <w:rsid w:val="002547EE"/>
    <w:rsid w:val="00271355"/>
    <w:rsid w:val="00273521"/>
    <w:rsid w:val="00276FEF"/>
    <w:rsid w:val="0029723A"/>
    <w:rsid w:val="002A351D"/>
    <w:rsid w:val="002B7C7F"/>
    <w:rsid w:val="002C27CE"/>
    <w:rsid w:val="002C5CB8"/>
    <w:rsid w:val="002C6848"/>
    <w:rsid w:val="002F3884"/>
    <w:rsid w:val="002F53DF"/>
    <w:rsid w:val="003011CF"/>
    <w:rsid w:val="003044E3"/>
    <w:rsid w:val="00312411"/>
    <w:rsid w:val="00330C6F"/>
    <w:rsid w:val="0034746B"/>
    <w:rsid w:val="00351287"/>
    <w:rsid w:val="00351874"/>
    <w:rsid w:val="0036285A"/>
    <w:rsid w:val="003727AA"/>
    <w:rsid w:val="003B2762"/>
    <w:rsid w:val="003D30FC"/>
    <w:rsid w:val="00401B83"/>
    <w:rsid w:val="00402A36"/>
    <w:rsid w:val="00406E5D"/>
    <w:rsid w:val="00412B0D"/>
    <w:rsid w:val="004200C4"/>
    <w:rsid w:val="004258E1"/>
    <w:rsid w:val="004307C3"/>
    <w:rsid w:val="004369EB"/>
    <w:rsid w:val="0045046A"/>
    <w:rsid w:val="004568CB"/>
    <w:rsid w:val="004758FD"/>
    <w:rsid w:val="00483B73"/>
    <w:rsid w:val="00491E66"/>
    <w:rsid w:val="00496928"/>
    <w:rsid w:val="004A0A0E"/>
    <w:rsid w:val="004B1A1B"/>
    <w:rsid w:val="004D1248"/>
    <w:rsid w:val="004D314B"/>
    <w:rsid w:val="00501DAE"/>
    <w:rsid w:val="0053540F"/>
    <w:rsid w:val="005437F7"/>
    <w:rsid w:val="0055265B"/>
    <w:rsid w:val="00560A6A"/>
    <w:rsid w:val="0056700A"/>
    <w:rsid w:val="005671C7"/>
    <w:rsid w:val="005767A7"/>
    <w:rsid w:val="00577B1D"/>
    <w:rsid w:val="0058259F"/>
    <w:rsid w:val="00586A79"/>
    <w:rsid w:val="0058783E"/>
    <w:rsid w:val="0059445B"/>
    <w:rsid w:val="00594F36"/>
    <w:rsid w:val="005958B2"/>
    <w:rsid w:val="005A5425"/>
    <w:rsid w:val="005B35E0"/>
    <w:rsid w:val="005C136D"/>
    <w:rsid w:val="005E01BB"/>
    <w:rsid w:val="005F1BD2"/>
    <w:rsid w:val="005F34B7"/>
    <w:rsid w:val="005F39D7"/>
    <w:rsid w:val="005F4412"/>
    <w:rsid w:val="00615A38"/>
    <w:rsid w:val="00620214"/>
    <w:rsid w:val="006231FB"/>
    <w:rsid w:val="006345E0"/>
    <w:rsid w:val="00642F7A"/>
    <w:rsid w:val="00650875"/>
    <w:rsid w:val="006552B9"/>
    <w:rsid w:val="00663C9C"/>
    <w:rsid w:val="006703D9"/>
    <w:rsid w:val="006721DF"/>
    <w:rsid w:val="006733CF"/>
    <w:rsid w:val="006818F1"/>
    <w:rsid w:val="00682093"/>
    <w:rsid w:val="00696E3C"/>
    <w:rsid w:val="006E4A10"/>
    <w:rsid w:val="006E4F0C"/>
    <w:rsid w:val="006E6660"/>
    <w:rsid w:val="006F532E"/>
    <w:rsid w:val="00703905"/>
    <w:rsid w:val="0070504E"/>
    <w:rsid w:val="00706DBE"/>
    <w:rsid w:val="007128EE"/>
    <w:rsid w:val="00717597"/>
    <w:rsid w:val="00717A64"/>
    <w:rsid w:val="00726E28"/>
    <w:rsid w:val="0074613A"/>
    <w:rsid w:val="00746FB2"/>
    <w:rsid w:val="00760F0D"/>
    <w:rsid w:val="0077248C"/>
    <w:rsid w:val="0078652D"/>
    <w:rsid w:val="007915F4"/>
    <w:rsid w:val="00795C34"/>
    <w:rsid w:val="00797900"/>
    <w:rsid w:val="007F69A9"/>
    <w:rsid w:val="00826918"/>
    <w:rsid w:val="00833799"/>
    <w:rsid w:val="00834898"/>
    <w:rsid w:val="00836FF3"/>
    <w:rsid w:val="008464E9"/>
    <w:rsid w:val="00851011"/>
    <w:rsid w:val="008736E6"/>
    <w:rsid w:val="0087491C"/>
    <w:rsid w:val="008836E6"/>
    <w:rsid w:val="00887345"/>
    <w:rsid w:val="008910D7"/>
    <w:rsid w:val="008A69CE"/>
    <w:rsid w:val="008B13B1"/>
    <w:rsid w:val="008B30A3"/>
    <w:rsid w:val="008C57E7"/>
    <w:rsid w:val="008C7411"/>
    <w:rsid w:val="008E3093"/>
    <w:rsid w:val="008E3414"/>
    <w:rsid w:val="008E3C22"/>
    <w:rsid w:val="008F2391"/>
    <w:rsid w:val="008F55CB"/>
    <w:rsid w:val="008F7AC7"/>
    <w:rsid w:val="00904A59"/>
    <w:rsid w:val="00907F54"/>
    <w:rsid w:val="009271F4"/>
    <w:rsid w:val="00930FA6"/>
    <w:rsid w:val="009317EB"/>
    <w:rsid w:val="00935DF5"/>
    <w:rsid w:val="00935F31"/>
    <w:rsid w:val="00940C18"/>
    <w:rsid w:val="00962BA2"/>
    <w:rsid w:val="00964DAC"/>
    <w:rsid w:val="00987E82"/>
    <w:rsid w:val="009921A7"/>
    <w:rsid w:val="009A05B6"/>
    <w:rsid w:val="009A2366"/>
    <w:rsid w:val="009A3EC0"/>
    <w:rsid w:val="009A5825"/>
    <w:rsid w:val="009A5B83"/>
    <w:rsid w:val="009B3DAA"/>
    <w:rsid w:val="009C60FD"/>
    <w:rsid w:val="009D59B3"/>
    <w:rsid w:val="009E15D3"/>
    <w:rsid w:val="009E5B6E"/>
    <w:rsid w:val="009F5C71"/>
    <w:rsid w:val="00A070FD"/>
    <w:rsid w:val="00A121DA"/>
    <w:rsid w:val="00A12A5B"/>
    <w:rsid w:val="00A21FA3"/>
    <w:rsid w:val="00A22454"/>
    <w:rsid w:val="00A2534E"/>
    <w:rsid w:val="00A3634B"/>
    <w:rsid w:val="00A370E5"/>
    <w:rsid w:val="00A44529"/>
    <w:rsid w:val="00A663F6"/>
    <w:rsid w:val="00A677C5"/>
    <w:rsid w:val="00AA0028"/>
    <w:rsid w:val="00AA1108"/>
    <w:rsid w:val="00AC3193"/>
    <w:rsid w:val="00AE0054"/>
    <w:rsid w:val="00AE312D"/>
    <w:rsid w:val="00AE6B81"/>
    <w:rsid w:val="00AF65E4"/>
    <w:rsid w:val="00B02F15"/>
    <w:rsid w:val="00B22046"/>
    <w:rsid w:val="00B25AF3"/>
    <w:rsid w:val="00B4455A"/>
    <w:rsid w:val="00B46B80"/>
    <w:rsid w:val="00B504A0"/>
    <w:rsid w:val="00B66F8D"/>
    <w:rsid w:val="00B70E6E"/>
    <w:rsid w:val="00B7225D"/>
    <w:rsid w:val="00B74549"/>
    <w:rsid w:val="00B819AE"/>
    <w:rsid w:val="00B87C51"/>
    <w:rsid w:val="00B90B6E"/>
    <w:rsid w:val="00B93749"/>
    <w:rsid w:val="00BB68E2"/>
    <w:rsid w:val="00BB72F7"/>
    <w:rsid w:val="00BC5DE0"/>
    <w:rsid w:val="00BD1D9A"/>
    <w:rsid w:val="00BD4C62"/>
    <w:rsid w:val="00BE42B6"/>
    <w:rsid w:val="00BE676A"/>
    <w:rsid w:val="00BF0620"/>
    <w:rsid w:val="00C05DC2"/>
    <w:rsid w:val="00C21768"/>
    <w:rsid w:val="00C22734"/>
    <w:rsid w:val="00C615C7"/>
    <w:rsid w:val="00C63402"/>
    <w:rsid w:val="00C65A1F"/>
    <w:rsid w:val="00C726FC"/>
    <w:rsid w:val="00C830B6"/>
    <w:rsid w:val="00C93BA6"/>
    <w:rsid w:val="00C968ED"/>
    <w:rsid w:val="00C96F79"/>
    <w:rsid w:val="00CA12AC"/>
    <w:rsid w:val="00CA1AED"/>
    <w:rsid w:val="00CA2A54"/>
    <w:rsid w:val="00CB2330"/>
    <w:rsid w:val="00CB6D63"/>
    <w:rsid w:val="00CB72A1"/>
    <w:rsid w:val="00CB7599"/>
    <w:rsid w:val="00CD5818"/>
    <w:rsid w:val="00D272C4"/>
    <w:rsid w:val="00D34489"/>
    <w:rsid w:val="00D3591A"/>
    <w:rsid w:val="00D411D8"/>
    <w:rsid w:val="00D44078"/>
    <w:rsid w:val="00D44535"/>
    <w:rsid w:val="00D5391F"/>
    <w:rsid w:val="00D554FC"/>
    <w:rsid w:val="00D63A20"/>
    <w:rsid w:val="00D7525E"/>
    <w:rsid w:val="00D85F17"/>
    <w:rsid w:val="00D87ADC"/>
    <w:rsid w:val="00D920ED"/>
    <w:rsid w:val="00D9609F"/>
    <w:rsid w:val="00DB5E35"/>
    <w:rsid w:val="00DC41F4"/>
    <w:rsid w:val="00DC6151"/>
    <w:rsid w:val="00DE26FB"/>
    <w:rsid w:val="00DF6AA6"/>
    <w:rsid w:val="00DF7052"/>
    <w:rsid w:val="00E017D8"/>
    <w:rsid w:val="00E056AE"/>
    <w:rsid w:val="00E14D97"/>
    <w:rsid w:val="00E2667E"/>
    <w:rsid w:val="00E3351B"/>
    <w:rsid w:val="00E502F3"/>
    <w:rsid w:val="00E60DE6"/>
    <w:rsid w:val="00E97B12"/>
    <w:rsid w:val="00EB79A4"/>
    <w:rsid w:val="00EE5115"/>
    <w:rsid w:val="00EF2A76"/>
    <w:rsid w:val="00F0278E"/>
    <w:rsid w:val="00F041F5"/>
    <w:rsid w:val="00F230BC"/>
    <w:rsid w:val="00F44A79"/>
    <w:rsid w:val="00F51F81"/>
    <w:rsid w:val="00F530C1"/>
    <w:rsid w:val="00F74E68"/>
    <w:rsid w:val="00F92FA1"/>
    <w:rsid w:val="00FA6BF8"/>
    <w:rsid w:val="00FB18BC"/>
    <w:rsid w:val="00FD3213"/>
    <w:rsid w:val="00FE754A"/>
    <w:rsid w:val="02A09251"/>
    <w:rsid w:val="1E786713"/>
    <w:rsid w:val="2405125B"/>
    <w:rsid w:val="334BDF0D"/>
    <w:rsid w:val="450D0733"/>
    <w:rsid w:val="52C1B0CD"/>
    <w:rsid w:val="549284F2"/>
    <w:rsid w:val="56134C5D"/>
    <w:rsid w:val="5C14C0A3"/>
    <w:rsid w:val="61F8A210"/>
    <w:rsid w:val="6E134113"/>
    <w:rsid w:val="76389510"/>
    <w:rsid w:val="7C1122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5237FA7A"/>
  <w15:chartTrackingRefBased/>
  <w15:docId w15:val="{3C9BF3C5-7F62-49DD-8EBD-65844788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customStyle="1" w:styleId="HeaderChar">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paragraph" w:styleId="NoSpacing">
    <w:name w:val="No Spacing"/>
    <w:uiPriority w:val="1"/>
    <w:qFormat/>
    <w:rsid w:val="009E5B6E"/>
    <w:pPr>
      <w:spacing w:after="0"/>
    </w:pPr>
    <w:rPr>
      <w:sz w:val="22"/>
      <w:szCs w:val="22"/>
      <w:lang w:eastAsia="en-US"/>
    </w:rPr>
  </w:style>
  <w:style w:type="character" w:customStyle="1" w:styleId="normaltextrun">
    <w:name w:val="normaltextrun"/>
    <w:basedOn w:val="DefaultParagraphFont"/>
    <w:rsid w:val="002357E7"/>
  </w:style>
  <w:style w:type="character" w:customStyle="1" w:styleId="eop">
    <w:name w:val="eop"/>
    <w:basedOn w:val="DefaultParagraphFont"/>
    <w:rsid w:val="002357E7"/>
  </w:style>
  <w:style w:type="character" w:styleId="UnresolvedMention">
    <w:name w:val="Unresolved Mention"/>
    <w:basedOn w:val="DefaultParagraphFont"/>
    <w:uiPriority w:val="99"/>
    <w:semiHidden/>
    <w:unhideWhenUsed/>
    <w:rsid w:val="00491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0433">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372078700">
      <w:bodyDiv w:val="1"/>
      <w:marLeft w:val="0"/>
      <w:marRight w:val="0"/>
      <w:marTop w:val="0"/>
      <w:marBottom w:val="0"/>
      <w:divBdr>
        <w:top w:val="none" w:sz="0" w:space="0" w:color="auto"/>
        <w:left w:val="none" w:sz="0" w:space="0" w:color="auto"/>
        <w:bottom w:val="none" w:sz="0" w:space="0" w:color="auto"/>
        <w:right w:val="none" w:sz="0" w:space="0" w:color="auto"/>
      </w:divBdr>
    </w:div>
    <w:div w:id="485054199">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77528">
      <w:bodyDiv w:val="1"/>
      <w:marLeft w:val="0"/>
      <w:marRight w:val="0"/>
      <w:marTop w:val="0"/>
      <w:marBottom w:val="0"/>
      <w:divBdr>
        <w:top w:val="none" w:sz="0" w:space="0" w:color="auto"/>
        <w:left w:val="none" w:sz="0" w:space="0" w:color="auto"/>
        <w:bottom w:val="none" w:sz="0" w:space="0" w:color="auto"/>
        <w:right w:val="none" w:sz="0" w:space="0" w:color="auto"/>
      </w:divBdr>
    </w:div>
    <w:div w:id="858398942">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716058">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352683405">
      <w:bodyDiv w:val="1"/>
      <w:marLeft w:val="0"/>
      <w:marRight w:val="0"/>
      <w:marTop w:val="0"/>
      <w:marBottom w:val="0"/>
      <w:divBdr>
        <w:top w:val="none" w:sz="0" w:space="0" w:color="auto"/>
        <w:left w:val="none" w:sz="0" w:space="0" w:color="auto"/>
        <w:bottom w:val="none" w:sz="0" w:space="0" w:color="auto"/>
        <w:right w:val="none" w:sz="0" w:space="0" w:color="auto"/>
      </w:divBdr>
    </w:div>
    <w:div w:id="1414929343">
      <w:bodyDiv w:val="1"/>
      <w:marLeft w:val="0"/>
      <w:marRight w:val="0"/>
      <w:marTop w:val="0"/>
      <w:marBottom w:val="0"/>
      <w:divBdr>
        <w:top w:val="none" w:sz="0" w:space="0" w:color="auto"/>
        <w:left w:val="none" w:sz="0" w:space="0" w:color="auto"/>
        <w:bottom w:val="none" w:sz="0" w:space="0" w:color="auto"/>
        <w:right w:val="none" w:sz="0" w:space="0" w:color="auto"/>
      </w:divBdr>
    </w:div>
    <w:div w:id="1474059935">
      <w:bodyDiv w:val="1"/>
      <w:marLeft w:val="0"/>
      <w:marRight w:val="0"/>
      <w:marTop w:val="0"/>
      <w:marBottom w:val="0"/>
      <w:divBdr>
        <w:top w:val="none" w:sz="0" w:space="0" w:color="auto"/>
        <w:left w:val="none" w:sz="0" w:space="0" w:color="auto"/>
        <w:bottom w:val="none" w:sz="0" w:space="0" w:color="auto"/>
        <w:right w:val="none" w:sz="0" w:space="0" w:color="auto"/>
      </w:divBdr>
    </w:div>
    <w:div w:id="1484395255">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cludenorfolk.org.uk/welcome/"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catch-22.org.uk/about/our-visio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6" ma:contentTypeDescription="Create a new document." ma:contentTypeScope="" ma:versionID="bd1e70c0aaabe2281b73afd6a5ab0d48">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3a2a3e68e6dde6bca712aab92a53228a"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DA303-A08A-4277-892A-7729A16C2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BE044-00FA-4721-9B58-F9F7D7BEDCF8}">
  <ds:schemaRefs>
    <ds:schemaRef ds:uri="http://schemas.microsoft.com/sharepoint/v3/contenttype/forms"/>
  </ds:schemaRefs>
</ds:datastoreItem>
</file>

<file path=customXml/itemProps3.xml><?xml version="1.0" encoding="utf-8"?>
<ds:datastoreItem xmlns:ds="http://schemas.openxmlformats.org/officeDocument/2006/customXml" ds:itemID="{083C6EF9-FBF7-4078-9E47-2D4A5A5730BD}">
  <ds:schemaRefs>
    <ds:schemaRef ds:uri="http://schemas.microsoft.com/office/2006/metadata/properties"/>
    <ds:schemaRef ds:uri="http://schemas.microsoft.com/office/infopath/2007/PartnerControls"/>
    <ds:schemaRef ds:uri="8555b099-fb16-4cbe-bc6d-d176124acd37"/>
    <ds:schemaRef ds:uri="e591e81b-57e2-499f-8943-c8437e93db14"/>
  </ds:schemaRefs>
</ds:datastoreItem>
</file>

<file path=customXml/itemProps4.xml><?xml version="1.0" encoding="utf-8"?>
<ds:datastoreItem xmlns:ds="http://schemas.openxmlformats.org/officeDocument/2006/customXml" ds:itemID="{633E2B0E-6764-4A52-A4BA-A97E920F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1326</Words>
  <Characters>7560</Characters>
  <Application>Microsoft Office Word</Application>
  <DocSecurity>0</DocSecurity>
  <Lines>63</Lines>
  <Paragraphs>17</Paragraphs>
  <ScaleCrop>false</ScaleCrop>
  <Company>Microsoft</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Katy Arnold</cp:lastModifiedBy>
  <cp:revision>75</cp:revision>
  <cp:lastPrinted>2019-02-25T13:50:00Z</cp:lastPrinted>
  <dcterms:created xsi:type="dcterms:W3CDTF">2023-01-10T13:59:00Z</dcterms:created>
  <dcterms:modified xsi:type="dcterms:W3CDTF">2025-02-25T10:23:00Z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0x01010096B03748244A8E4DBA279772C98256C4</vt:lpwstr>
  </property>
  <property fmtid="{D5CDD505-2E9C-101B-9397-08002B2CF9AE}" pid="3" name="Order">
    <vt:r8>99900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ClassificationContentMarkingFooterShapeIds">
    <vt:lpwstr>2,4,7,8,9,a</vt:lpwstr>
  </property>
  <property fmtid="{D5CDD505-2E9C-101B-9397-08002B2CF9AE}" pid="13" name="ClassificationContentMarkingFooterFontProps">
    <vt:lpwstr>#000000,10,Calibri</vt:lpwstr>
  </property>
  <property fmtid="{D5CDD505-2E9C-101B-9397-08002B2CF9AE}" pid="14" name="ClassificationContentMarkingFooterText">
    <vt:lpwstr>Classification : Official</vt:lpwstr>
  </property>
  <property fmtid="{D5CDD505-2E9C-101B-9397-08002B2CF9AE}" pid="15" name="MSIP_Label_47e51286-47c4-4123-8966-22562bada071_Enabled">
    <vt:lpwstr>true</vt:lpwstr>
  </property>
  <property fmtid="{D5CDD505-2E9C-101B-9397-08002B2CF9AE}" pid="16" name="MSIP_Label_47e51286-47c4-4123-8966-22562bada071_SetDate">
    <vt:lpwstr>2023-01-10T13:59:53Z</vt:lpwstr>
  </property>
  <property fmtid="{D5CDD505-2E9C-101B-9397-08002B2CF9AE}" pid="17" name="MSIP_Label_47e51286-47c4-4123-8966-22562bada071_Method">
    <vt:lpwstr>Privileged</vt:lpwstr>
  </property>
  <property fmtid="{D5CDD505-2E9C-101B-9397-08002B2CF9AE}" pid="18" name="MSIP_Label_47e51286-47c4-4123-8966-22562bada071_Name">
    <vt:lpwstr>Internal</vt:lpwstr>
  </property>
  <property fmtid="{D5CDD505-2E9C-101B-9397-08002B2CF9AE}" pid="19" name="MSIP_Label_47e51286-47c4-4123-8966-22562bada071_SiteId">
    <vt:lpwstr>f1ded84e-ebd3-46b2-98f8-658f4ca1209c</vt:lpwstr>
  </property>
  <property fmtid="{D5CDD505-2E9C-101B-9397-08002B2CF9AE}" pid="20" name="MSIP_Label_47e51286-47c4-4123-8966-22562bada071_ActionId">
    <vt:lpwstr>afa0258b-e724-4231-8caa-8a5de21d045a</vt:lpwstr>
  </property>
  <property fmtid="{D5CDD505-2E9C-101B-9397-08002B2CF9AE}" pid="21" name="MSIP_Label_47e51286-47c4-4123-8966-22562bada071_ContentBits">
    <vt:lpwstr>2</vt:lpwstr>
  </property>
  <property fmtid="{D5CDD505-2E9C-101B-9397-08002B2CF9AE}" pid="22" name="MediaServiceImageTags">
    <vt:lpwstr/>
  </property>
</Properties>
</file>