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rsidRPr="00AA411F" w14:paraId="04601F23" w14:textId="77777777" w:rsidTr="6153DB73">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4EC79219" w14:textId="77777777" w:rsidR="001054FB" w:rsidRPr="00AA411F" w:rsidRDefault="00457EBC" w:rsidP="006F532E">
            <w:pPr>
              <w:pStyle w:val="Heading1"/>
              <w:spacing w:before="120"/>
              <w:rPr>
                <w:rFonts w:cs="Arial"/>
                <w:bCs w:val="0"/>
                <w:color w:val="000000"/>
                <w:sz w:val="32"/>
                <w:szCs w:val="32"/>
              </w:rPr>
            </w:pPr>
            <w:r w:rsidRPr="00AA411F">
              <w:rPr>
                <w:rFonts w:cs="Arial"/>
                <w:bCs w:val="0"/>
                <w:color w:val="000000"/>
                <w:sz w:val="32"/>
                <w:szCs w:val="32"/>
              </w:rPr>
              <w:t xml:space="preserve">Wellbeing Practitioner </w:t>
            </w:r>
            <w:r w:rsidR="00C01111">
              <w:rPr>
                <w:rFonts w:cs="Arial"/>
                <w:bCs w:val="0"/>
                <w:color w:val="000000"/>
                <w:sz w:val="32"/>
                <w:szCs w:val="32"/>
              </w:rPr>
              <w:t xml:space="preserve">– </w:t>
            </w:r>
            <w:r w:rsidR="009A1B0A">
              <w:rPr>
                <w:rFonts w:cs="Arial"/>
                <w:bCs w:val="0"/>
                <w:color w:val="000000"/>
                <w:sz w:val="32"/>
                <w:szCs w:val="32"/>
              </w:rPr>
              <w:t>Hampshire &amp; IOW</w:t>
            </w:r>
          </w:p>
          <w:p w14:paraId="593C9655" w14:textId="77777777" w:rsidR="001054FB" w:rsidRPr="00AA411F" w:rsidRDefault="001054FB" w:rsidP="006F532E">
            <w:pPr>
              <w:pStyle w:val="Quote"/>
              <w:spacing w:after="120"/>
              <w:rPr>
                <w:rFonts w:cs="Arial"/>
                <w:b/>
              </w:rPr>
            </w:pPr>
            <w:r w:rsidRPr="00AA411F">
              <w:rPr>
                <w:rFonts w:cs="Arial"/>
                <w:b/>
              </w:rPr>
              <w:t>Job Description and Personal Specification</w:t>
            </w:r>
          </w:p>
        </w:tc>
      </w:tr>
      <w:tr w:rsidR="001054FB" w:rsidRPr="00AA411F" w14:paraId="7A54EF60" w14:textId="77777777" w:rsidTr="6153DB73">
        <w:tc>
          <w:tcPr>
            <w:tcW w:w="2351" w:type="dxa"/>
            <w:tcBorders>
              <w:bottom w:val="single" w:sz="4" w:space="0" w:color="BFBFBF" w:themeColor="background1" w:themeShade="BF"/>
            </w:tcBorders>
            <w:shd w:val="clear" w:color="auto" w:fill="F2F2F2" w:themeFill="background1" w:themeFillShade="F2"/>
          </w:tcPr>
          <w:p w14:paraId="76973689" w14:textId="77777777" w:rsidR="001054FB" w:rsidRPr="00AA411F" w:rsidRDefault="001054FB" w:rsidP="006F532E">
            <w:pPr>
              <w:pStyle w:val="Quote"/>
              <w:spacing w:before="120" w:after="120"/>
              <w:rPr>
                <w:rFonts w:cs="Arial"/>
                <w:bCs/>
              </w:rPr>
            </w:pPr>
            <w:r w:rsidRPr="00AA411F">
              <w:rPr>
                <w:rFonts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22142826" w14:textId="77777777" w:rsidR="00904A59" w:rsidRPr="00D83988" w:rsidRDefault="00457EBC" w:rsidP="00B35BDF">
            <w:pPr>
              <w:pStyle w:val="Quote"/>
              <w:spacing w:before="120" w:after="120"/>
              <w:rPr>
                <w:rFonts w:cs="Arial"/>
              </w:rPr>
            </w:pPr>
            <w:r w:rsidRPr="00D83988">
              <w:rPr>
                <w:rFonts w:cs="Arial"/>
              </w:rPr>
              <w:t xml:space="preserve">Wellbeing Practitioner </w:t>
            </w:r>
          </w:p>
        </w:tc>
      </w:tr>
      <w:tr w:rsidR="001054FB" w:rsidRPr="00AA411F" w14:paraId="61ECA36C" w14:textId="77777777" w:rsidTr="6153DB7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7703135" w14:textId="77777777" w:rsidR="001054FB" w:rsidRPr="00AA411F" w:rsidRDefault="001054FB" w:rsidP="006F532E">
            <w:pPr>
              <w:pStyle w:val="Quote"/>
              <w:spacing w:before="120" w:after="120"/>
              <w:rPr>
                <w:rFonts w:cs="Arial"/>
                <w:bCs/>
              </w:rPr>
            </w:pPr>
            <w:r w:rsidRPr="00AA411F">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161C977F" w14:textId="3C63490C" w:rsidR="001054FB" w:rsidRPr="00D83988" w:rsidRDefault="00457EBC" w:rsidP="00706DBE">
            <w:pPr>
              <w:pStyle w:val="Quote"/>
              <w:spacing w:before="120" w:after="120"/>
              <w:rPr>
                <w:rFonts w:cs="Arial"/>
              </w:rPr>
            </w:pPr>
            <w:r w:rsidRPr="00D83988">
              <w:rPr>
                <w:rFonts w:cs="Arial"/>
              </w:rPr>
              <w:t>Based from our Community hub</w:t>
            </w:r>
            <w:r w:rsidR="00A6562D">
              <w:rPr>
                <w:rFonts w:cs="Arial"/>
              </w:rPr>
              <w:t>s in IOW</w:t>
            </w:r>
            <w:r w:rsidR="004F36E9">
              <w:rPr>
                <w:rFonts w:cs="Arial"/>
              </w:rPr>
              <w:t xml:space="preserve">, </w:t>
            </w:r>
            <w:r w:rsidR="00CE2232">
              <w:rPr>
                <w:rFonts w:cs="Arial"/>
              </w:rPr>
              <w:t xml:space="preserve">with some travel around Hampshire. </w:t>
            </w:r>
          </w:p>
        </w:tc>
      </w:tr>
      <w:tr w:rsidR="001054FB" w:rsidRPr="00AA411F" w14:paraId="48D76757" w14:textId="77777777" w:rsidTr="6153DB7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E466097" w14:textId="77777777" w:rsidR="001054FB" w:rsidRPr="00AA411F" w:rsidRDefault="001054FB" w:rsidP="006F532E">
            <w:pPr>
              <w:pStyle w:val="Quote"/>
              <w:spacing w:before="120" w:after="120"/>
              <w:rPr>
                <w:rFonts w:cs="Arial"/>
                <w:bCs/>
              </w:rPr>
            </w:pPr>
            <w:r w:rsidRPr="00AA411F">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7CF47272" w14:textId="1E2D4576" w:rsidR="001054FB" w:rsidRPr="00D83988" w:rsidRDefault="00A6562D" w:rsidP="006F532E">
            <w:pPr>
              <w:pStyle w:val="Quote"/>
              <w:spacing w:before="120" w:after="120"/>
              <w:rPr>
                <w:rFonts w:cs="Arial"/>
              </w:rPr>
            </w:pPr>
            <w:r>
              <w:rPr>
                <w:rFonts w:cs="Arial"/>
              </w:rPr>
              <w:t>38</w:t>
            </w:r>
            <w:r w:rsidR="009C60FD" w:rsidRPr="00D83988">
              <w:rPr>
                <w:rFonts w:cs="Arial"/>
              </w:rPr>
              <w:t xml:space="preserve"> hours per week</w:t>
            </w:r>
          </w:p>
        </w:tc>
      </w:tr>
      <w:tr w:rsidR="001054FB" w:rsidRPr="00AA411F" w14:paraId="770111E1" w14:textId="77777777" w:rsidTr="6153DB7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AA44C0D" w14:textId="77777777" w:rsidR="001054FB" w:rsidRPr="00AA411F" w:rsidRDefault="004462BE" w:rsidP="006F532E">
            <w:pPr>
              <w:pStyle w:val="Quote"/>
              <w:spacing w:before="120" w:after="120"/>
              <w:rPr>
                <w:rFonts w:cs="Arial"/>
                <w:bCs/>
              </w:rPr>
            </w:pPr>
            <w:r>
              <w:rPr>
                <w:rFonts w:cs="Arial"/>
                <w:b/>
                <w:bCs/>
              </w:rPr>
              <w:t>Pay band:</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5C064139" w14:textId="77777777" w:rsidR="001054FB" w:rsidRPr="00D83988" w:rsidRDefault="004462BE" w:rsidP="00706DBE">
            <w:pPr>
              <w:pStyle w:val="Quote"/>
              <w:spacing w:before="120" w:after="120"/>
              <w:rPr>
                <w:rFonts w:cs="Arial"/>
              </w:rPr>
            </w:pPr>
            <w:r>
              <w:rPr>
                <w:rFonts w:cs="Arial"/>
              </w:rPr>
              <w:t>Operations – Practitioner</w:t>
            </w:r>
          </w:p>
        </w:tc>
      </w:tr>
      <w:tr w:rsidR="001054FB" w:rsidRPr="00AA411F" w14:paraId="17C7EF9E" w14:textId="77777777" w:rsidTr="6153DB73">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F17CD56" w14:textId="77777777" w:rsidR="001054FB" w:rsidRPr="00AA411F" w:rsidRDefault="001054FB" w:rsidP="006F532E">
            <w:pPr>
              <w:pStyle w:val="Quote"/>
              <w:spacing w:before="120" w:after="120"/>
              <w:rPr>
                <w:rFonts w:cs="Arial"/>
                <w:bCs/>
              </w:rPr>
            </w:pPr>
            <w:r w:rsidRPr="00AA411F">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F2D4BF6" w14:textId="666289F0" w:rsidR="001054FB" w:rsidRPr="00D83988" w:rsidRDefault="00457EBC" w:rsidP="008C7411">
            <w:pPr>
              <w:pStyle w:val="Quote"/>
              <w:spacing w:before="120" w:after="120"/>
              <w:rPr>
                <w:rFonts w:cs="Arial"/>
              </w:rPr>
            </w:pPr>
            <w:r w:rsidRPr="6153DB73">
              <w:rPr>
                <w:rFonts w:cs="Arial"/>
              </w:rPr>
              <w:t>Team Leade</w:t>
            </w:r>
            <w:r w:rsidR="2A193641" w:rsidRPr="6153DB73">
              <w:rPr>
                <w:rFonts w:cs="Arial"/>
              </w:rPr>
              <w:t>r</w:t>
            </w:r>
          </w:p>
        </w:tc>
      </w:tr>
      <w:tr w:rsidR="001054FB" w:rsidRPr="00AA411F" w14:paraId="4CE1E0DE" w14:textId="77777777" w:rsidTr="6153DB73">
        <w:tc>
          <w:tcPr>
            <w:tcW w:w="2351" w:type="dxa"/>
            <w:tcBorders>
              <w:top w:val="single" w:sz="4" w:space="0" w:color="BFBFBF" w:themeColor="background1" w:themeShade="BF"/>
            </w:tcBorders>
            <w:shd w:val="clear" w:color="auto" w:fill="F2F2F2" w:themeFill="background1" w:themeFillShade="F2"/>
          </w:tcPr>
          <w:p w14:paraId="6C402C4E" w14:textId="77777777" w:rsidR="001054FB" w:rsidRPr="00AA411F" w:rsidRDefault="001054FB" w:rsidP="006F532E">
            <w:pPr>
              <w:pStyle w:val="Quote"/>
              <w:spacing w:before="120" w:after="120"/>
              <w:rPr>
                <w:rFonts w:cs="Arial"/>
                <w:bCs/>
              </w:rPr>
            </w:pPr>
            <w:r w:rsidRPr="00AA411F">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74F0971B" w14:textId="77777777" w:rsidR="001054FB" w:rsidRPr="00D83988" w:rsidRDefault="00B9326E" w:rsidP="006F532E">
            <w:pPr>
              <w:spacing w:before="120" w:after="120"/>
              <w:rPr>
                <w:rFonts w:cs="Arial"/>
                <w:color w:val="000000"/>
              </w:rPr>
            </w:pPr>
            <w:r w:rsidRPr="00D83988">
              <w:rPr>
                <w:rFonts w:cs="Arial"/>
                <w:color w:val="000000"/>
              </w:rPr>
              <w:t>Enhanced DBS/</w:t>
            </w:r>
            <w:r w:rsidR="00CE2232">
              <w:rPr>
                <w:rFonts w:cs="Arial"/>
                <w:color w:val="000000"/>
              </w:rPr>
              <w:t>HMPPS Level 1 vetting</w:t>
            </w:r>
          </w:p>
        </w:tc>
      </w:tr>
      <w:tr w:rsidR="001054FB" w:rsidRPr="00AA411F" w14:paraId="12721A12" w14:textId="77777777" w:rsidTr="6153DB73">
        <w:tc>
          <w:tcPr>
            <w:tcW w:w="9242" w:type="dxa"/>
            <w:gridSpan w:val="2"/>
            <w:tcBorders>
              <w:top w:val="single" w:sz="4" w:space="0" w:color="BFBFBF" w:themeColor="background1" w:themeShade="BF"/>
            </w:tcBorders>
          </w:tcPr>
          <w:p w14:paraId="107C7A72" w14:textId="77777777" w:rsidR="001054FB" w:rsidRPr="00AA411F" w:rsidRDefault="001054FB" w:rsidP="001054FB">
            <w:pPr>
              <w:spacing w:after="0"/>
              <w:rPr>
                <w:rFonts w:cs="Arial"/>
                <w:color w:val="000000"/>
              </w:rPr>
            </w:pPr>
          </w:p>
        </w:tc>
      </w:tr>
      <w:tr w:rsidR="001054FB" w:rsidRPr="00AA411F" w14:paraId="565B7117" w14:textId="77777777" w:rsidTr="6153DB73">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3E5ECFEC" w14:textId="77777777" w:rsidR="001054FB" w:rsidRPr="00AA411F" w:rsidRDefault="00907F54" w:rsidP="006F532E">
            <w:pPr>
              <w:pStyle w:val="Heading2"/>
              <w:spacing w:before="120"/>
              <w:rPr>
                <w:rFonts w:cs="Arial"/>
                <w:sz w:val="22"/>
                <w:szCs w:val="22"/>
              </w:rPr>
            </w:pPr>
            <w:r w:rsidRPr="00AA411F">
              <w:rPr>
                <w:rFonts w:cs="Arial"/>
                <w:sz w:val="22"/>
                <w:szCs w:val="22"/>
              </w:rPr>
              <w:t>Who we are</w:t>
            </w:r>
          </w:p>
        </w:tc>
      </w:tr>
    </w:tbl>
    <w:p w14:paraId="0D0E6FD4" w14:textId="77777777" w:rsidR="00B9326E" w:rsidRPr="00AA411F" w:rsidRDefault="00B9326E" w:rsidP="00B9326E">
      <w:pPr>
        <w:shd w:val="clear" w:color="auto" w:fill="FFFFFF"/>
        <w:spacing w:before="100" w:beforeAutospacing="1" w:after="100" w:afterAutospacing="1" w:line="240" w:lineRule="auto"/>
        <w:jc w:val="both"/>
        <w:textAlignment w:val="top"/>
        <w:rPr>
          <w:rFonts w:cs="Arial"/>
        </w:rPr>
      </w:pPr>
      <w:r w:rsidRPr="00AA411F">
        <w:rPr>
          <w:rFonts w:cs="Arial"/>
        </w:rPr>
        <w:t xml:space="preserve">Catch22 exists to help build a society where everyone has a good </w:t>
      </w:r>
      <w:r w:rsidRPr="00434768">
        <w:rPr>
          <w:rFonts w:cs="Arial"/>
          <w:b/>
          <w:bCs/>
        </w:rPr>
        <w:t>place</w:t>
      </w:r>
      <w:r w:rsidRPr="00AA411F">
        <w:rPr>
          <w:rFonts w:cs="Arial"/>
        </w:rPr>
        <w:t xml:space="preserve"> to live, good </w:t>
      </w:r>
      <w:r w:rsidRPr="00434768">
        <w:rPr>
          <w:rFonts w:cs="Arial"/>
          <w:b/>
          <w:bCs/>
        </w:rPr>
        <w:t>people</w:t>
      </w:r>
      <w:r w:rsidRPr="00AA411F">
        <w:rPr>
          <w:rFonts w:cs="Arial"/>
        </w:rPr>
        <w:t xml:space="preserve"> around them, and a fulfilling </w:t>
      </w:r>
      <w:r w:rsidRPr="00434768">
        <w:rPr>
          <w:rFonts w:cs="Arial"/>
          <w:b/>
          <w:bCs/>
        </w:rPr>
        <w:t>purpose</w:t>
      </w:r>
      <w:r w:rsidRPr="00AA411F">
        <w:rPr>
          <w:rFonts w:cs="Arial"/>
        </w:rPr>
        <w:t xml:space="preserve">. </w:t>
      </w:r>
      <w:hyperlink r:id="rId11" w:history="1">
        <w:r w:rsidRPr="00AA411F">
          <w:rPr>
            <w:rFonts w:cs="Arial"/>
          </w:rPr>
          <w:t>We call these our '</w:t>
        </w:r>
        <w:r w:rsidRPr="00434768">
          <w:rPr>
            <w:rFonts w:cs="Arial"/>
            <w:b/>
            <w:bCs/>
          </w:rPr>
          <w:t>3P</w:t>
        </w:r>
        <w:r w:rsidRPr="00AA411F">
          <w:rPr>
            <w:rFonts w:cs="Arial"/>
          </w:rPr>
          <w:t>s'.</w:t>
        </w:r>
      </w:hyperlink>
    </w:p>
    <w:p w14:paraId="7DE4BDC7" w14:textId="77777777" w:rsidR="00B9326E" w:rsidRPr="00AA411F" w:rsidRDefault="00B9326E" w:rsidP="00B9326E">
      <w:pPr>
        <w:shd w:val="clear" w:color="auto" w:fill="FFFFFF"/>
        <w:spacing w:before="100" w:beforeAutospacing="1" w:after="100" w:afterAutospacing="1"/>
        <w:jc w:val="both"/>
        <w:textAlignment w:val="top"/>
        <w:rPr>
          <w:rFonts w:cs="Arial"/>
        </w:rPr>
      </w:pPr>
      <w:r w:rsidRPr="00AA411F">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4B516A1D" w14:textId="77777777" w:rsidR="001054FB" w:rsidRPr="00AA411F" w:rsidRDefault="00B9326E" w:rsidP="00B9326E">
      <w:pPr>
        <w:jc w:val="both"/>
        <w:rPr>
          <w:rFonts w:cs="Arial"/>
        </w:rPr>
      </w:pPr>
      <w:r w:rsidRPr="00AA411F">
        <w:rPr>
          <w:rFonts w:cs="Arial"/>
        </w:rPr>
        <w:t>In Justice, we work with young people and adults in custody and in the community, providing a range of services including offender management and resettlement, mentoring, veterans in custody, victim services, gangs work and youth justice. We believe that with effective support mechanisms and the correct interventions, we can change service user’s ideology, helping them desist from crime and reach their true potential.</w:t>
      </w: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AA411F" w14:paraId="4FEF2FD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D60A6E4" w14:textId="77777777" w:rsidR="001054FB" w:rsidRPr="00AA411F" w:rsidRDefault="00907F54" w:rsidP="006F532E">
            <w:pPr>
              <w:pStyle w:val="Heading2"/>
              <w:spacing w:before="120"/>
              <w:rPr>
                <w:rFonts w:cs="Arial"/>
                <w:sz w:val="22"/>
                <w:szCs w:val="22"/>
              </w:rPr>
            </w:pPr>
            <w:r w:rsidRPr="00AA411F">
              <w:rPr>
                <w:rFonts w:cs="Arial"/>
                <w:sz w:val="22"/>
                <w:szCs w:val="22"/>
              </w:rPr>
              <w:t>Where you fit in</w:t>
            </w:r>
          </w:p>
        </w:tc>
      </w:tr>
      <w:tr w:rsidR="00B9326E" w:rsidRPr="00AA411F" w14:paraId="01C96D04"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260A97EE" w14:textId="77777777" w:rsidR="00981B5E" w:rsidRPr="00EF1B13" w:rsidRDefault="00B9326E" w:rsidP="00434768">
            <w:pPr>
              <w:spacing w:before="100" w:beforeAutospacing="1" w:after="100" w:afterAutospacing="1"/>
              <w:ind w:right="948"/>
              <w:jc w:val="both"/>
              <w:rPr>
                <w:rFonts w:eastAsia="Times New Roman" w:cs="Calibri"/>
                <w:lang w:eastAsia="en-GB"/>
              </w:rPr>
            </w:pPr>
            <w:r w:rsidRPr="00EF1B13">
              <w:rPr>
                <w:rFonts w:cs="Arial"/>
              </w:rPr>
              <w:t>This post presents an exciting opportunity to become</w:t>
            </w:r>
            <w:r w:rsidR="00981B5E" w:rsidRPr="00EF1B13">
              <w:rPr>
                <w:rFonts w:cs="Arial"/>
              </w:rPr>
              <w:t xml:space="preserve"> a multi skilled</w:t>
            </w:r>
            <w:r w:rsidRPr="00EF1B13">
              <w:rPr>
                <w:rFonts w:cs="Arial"/>
              </w:rPr>
              <w:t xml:space="preserve"> frontline practitioner within our Emotional Wellbeing service</w:t>
            </w:r>
            <w:r w:rsidR="00434768">
              <w:rPr>
                <w:rFonts w:cs="Arial"/>
              </w:rPr>
              <w:t>s</w:t>
            </w:r>
            <w:r w:rsidRPr="00EF1B13">
              <w:rPr>
                <w:rFonts w:cs="Arial"/>
              </w:rPr>
              <w:t xml:space="preserve"> which form a part of our Personal Wellbeing Contract which has been commissioned by HMPPS to focus on supporting adult male ex-offenders</w:t>
            </w:r>
            <w:r w:rsidR="00981B5E" w:rsidRPr="00EF1B13">
              <w:rPr>
                <w:rFonts w:cs="Arial"/>
              </w:rPr>
              <w:t xml:space="preserve"> </w:t>
            </w:r>
            <w:r w:rsidR="00981B5E" w:rsidRPr="00EF1B13">
              <w:rPr>
                <w:rFonts w:eastAsia="Times New Roman" w:cs="Calibri"/>
                <w:lang w:eastAsia="en-GB"/>
              </w:rPr>
              <w:t>across the following pathways; Family and Significant Others, Lifestyle and Associates, Emotional Wellbeing Services, Social Inclusion</w:t>
            </w:r>
            <w:r w:rsidR="009024DF" w:rsidRPr="00EF1B13">
              <w:rPr>
                <w:rFonts w:eastAsia="Times New Roman" w:cs="Calibri"/>
                <w:lang w:eastAsia="en-GB"/>
              </w:rPr>
              <w:t>.</w:t>
            </w:r>
          </w:p>
          <w:p w14:paraId="7F735CF9" w14:textId="77777777" w:rsidR="00B9326E" w:rsidRPr="00D83988" w:rsidRDefault="00B9326E" w:rsidP="00D67367">
            <w:pPr>
              <w:pStyle w:val="NormalWeb"/>
              <w:spacing w:line="276" w:lineRule="auto"/>
              <w:ind w:right="1089"/>
              <w:jc w:val="both"/>
              <w:rPr>
                <w:rFonts w:ascii="Arial" w:hAnsi="Arial" w:cs="Arial"/>
                <w:bCs/>
                <w:sz w:val="22"/>
                <w:szCs w:val="22"/>
              </w:rPr>
            </w:pPr>
            <w:r w:rsidRPr="00D83988">
              <w:rPr>
                <w:rFonts w:ascii="Arial" w:hAnsi="Arial" w:cs="Arial"/>
                <w:bCs/>
                <w:sz w:val="22"/>
                <w:szCs w:val="22"/>
              </w:rPr>
              <w:t xml:space="preserve">Your role </w:t>
            </w:r>
            <w:r w:rsidR="00267C5B" w:rsidRPr="00D83988">
              <w:rPr>
                <w:rFonts w:ascii="Arial" w:hAnsi="Arial" w:cs="Arial"/>
                <w:bCs/>
                <w:sz w:val="22"/>
                <w:szCs w:val="22"/>
              </w:rPr>
              <w:t>will be</w:t>
            </w:r>
            <w:r w:rsidRPr="00D83988">
              <w:rPr>
                <w:rFonts w:ascii="Arial" w:hAnsi="Arial" w:cs="Arial"/>
                <w:bCs/>
                <w:sz w:val="22"/>
                <w:szCs w:val="22"/>
              </w:rPr>
              <w:t xml:space="preserve"> to </w:t>
            </w:r>
            <w:r w:rsidR="00267C5B" w:rsidRPr="00D83988">
              <w:rPr>
                <w:rFonts w:ascii="Arial" w:hAnsi="Arial" w:cs="Arial"/>
                <w:bCs/>
                <w:sz w:val="22"/>
                <w:szCs w:val="22"/>
              </w:rPr>
              <w:t xml:space="preserve">support service users to develop strategies to manage emotions and design and deliver skills training to foster self-confidence by knowing how to access appropriate support. You will also support service users to increase capacity to undertake activities to support daily living and advocate for service users in conjunction with multi-agency partners to engage with treatment and other professionals/services (MH </w:t>
            </w:r>
            <w:r w:rsidR="00267C5B" w:rsidRPr="00D83988">
              <w:rPr>
                <w:rFonts w:ascii="Arial" w:hAnsi="Arial" w:cs="Arial"/>
                <w:bCs/>
                <w:sz w:val="22"/>
                <w:szCs w:val="22"/>
              </w:rPr>
              <w:lastRenderedPageBreak/>
              <w:t xml:space="preserve">teams/support groups)  Your role will support </w:t>
            </w:r>
            <w:r w:rsidRPr="00D83988">
              <w:rPr>
                <w:rFonts w:ascii="Arial" w:hAnsi="Arial" w:cs="Arial"/>
                <w:sz w:val="22"/>
                <w:szCs w:val="22"/>
              </w:rPr>
              <w:t>our team in achieving our Justice Business Plan objectives: innovate, revitalise and reform the delivery of Justice Services.</w:t>
            </w:r>
          </w:p>
          <w:p w14:paraId="07C2C2A8" w14:textId="77777777" w:rsidR="00B9326E" w:rsidRPr="00D83988" w:rsidRDefault="00B9326E" w:rsidP="00D67367">
            <w:pPr>
              <w:pStyle w:val="NormalWeb"/>
              <w:spacing w:line="276" w:lineRule="auto"/>
              <w:ind w:right="1089"/>
              <w:jc w:val="both"/>
              <w:rPr>
                <w:rFonts w:ascii="Arial" w:hAnsi="Arial" w:cs="Arial"/>
                <w:sz w:val="22"/>
                <w:szCs w:val="22"/>
              </w:rPr>
            </w:pPr>
            <w:r w:rsidRPr="00D83988">
              <w:rPr>
                <w:rFonts w:ascii="Arial" w:hAnsi="Arial" w:cs="Arial"/>
                <w:sz w:val="22"/>
                <w:szCs w:val="22"/>
              </w:rPr>
              <w:t xml:space="preserve">This role will involve working in close partnership with delivery partners, HMPPS, Voluntary Sector and other Criminal Justice organisations to promote and deliver our services and achieve the required outputs and outcomes. </w:t>
            </w:r>
          </w:p>
          <w:p w14:paraId="55B266CB" w14:textId="77777777" w:rsidR="00B9326E" w:rsidRPr="00D83988" w:rsidRDefault="00B9326E" w:rsidP="00D67367">
            <w:pPr>
              <w:pStyle w:val="NormalWeb"/>
              <w:spacing w:line="276" w:lineRule="auto"/>
              <w:ind w:right="1089"/>
              <w:jc w:val="both"/>
              <w:rPr>
                <w:rFonts w:ascii="Arial" w:hAnsi="Arial" w:cs="Arial"/>
                <w:sz w:val="22"/>
                <w:szCs w:val="22"/>
              </w:rPr>
            </w:pPr>
            <w:r w:rsidRPr="00D83988">
              <w:rPr>
                <w:rFonts w:ascii="Arial" w:hAnsi="Arial" w:cs="Arial"/>
                <w:sz w:val="22"/>
                <w:szCs w:val="22"/>
              </w:rPr>
              <w:t xml:space="preserve">You will </w:t>
            </w:r>
            <w:r w:rsidR="00267C5B" w:rsidRPr="00D83988">
              <w:rPr>
                <w:rFonts w:ascii="Arial" w:hAnsi="Arial" w:cs="Arial"/>
                <w:sz w:val="22"/>
                <w:szCs w:val="22"/>
              </w:rPr>
              <w:t xml:space="preserve">support with activities to ensure mobilisation </w:t>
            </w:r>
            <w:r w:rsidR="00A30AD1">
              <w:rPr>
                <w:rFonts w:ascii="Arial" w:hAnsi="Arial" w:cs="Arial"/>
                <w:sz w:val="22"/>
                <w:szCs w:val="22"/>
              </w:rPr>
              <w:t>of the service</w:t>
            </w:r>
            <w:r w:rsidR="00267C5B" w:rsidRPr="00D83988">
              <w:rPr>
                <w:rFonts w:ascii="Arial" w:hAnsi="Arial" w:cs="Arial"/>
                <w:sz w:val="22"/>
                <w:szCs w:val="22"/>
              </w:rPr>
              <w:t>. You will be responsible for ensuring you</w:t>
            </w:r>
            <w:r w:rsidR="00823380">
              <w:rPr>
                <w:rFonts w:ascii="Arial" w:hAnsi="Arial" w:cs="Arial"/>
                <w:sz w:val="22"/>
                <w:szCs w:val="22"/>
              </w:rPr>
              <w:t>r work</w:t>
            </w:r>
            <w:r w:rsidRPr="00D83988">
              <w:rPr>
                <w:rFonts w:ascii="Arial" w:hAnsi="Arial" w:cs="Arial"/>
                <w:sz w:val="22"/>
                <w:szCs w:val="22"/>
              </w:rPr>
              <w:t xml:space="preserve"> </w:t>
            </w:r>
            <w:r w:rsidR="00823380">
              <w:rPr>
                <w:rFonts w:ascii="Arial" w:hAnsi="Arial" w:cs="Arial"/>
                <w:sz w:val="22"/>
                <w:szCs w:val="22"/>
              </w:rPr>
              <w:t>is</w:t>
            </w:r>
            <w:r w:rsidRPr="00D83988">
              <w:rPr>
                <w:rFonts w:ascii="Arial" w:hAnsi="Arial" w:cs="Arial"/>
                <w:sz w:val="22"/>
                <w:szCs w:val="22"/>
              </w:rPr>
              <w:t xml:space="preserve"> contractually compliant and</w:t>
            </w:r>
            <w:r w:rsidR="00267C5B" w:rsidRPr="00D83988">
              <w:rPr>
                <w:rFonts w:ascii="Arial" w:hAnsi="Arial" w:cs="Arial"/>
                <w:sz w:val="22"/>
                <w:szCs w:val="22"/>
              </w:rPr>
              <w:t xml:space="preserve"> </w:t>
            </w:r>
            <w:r w:rsidRPr="00D83988">
              <w:rPr>
                <w:rFonts w:ascii="Arial" w:hAnsi="Arial" w:cs="Arial"/>
                <w:sz w:val="22"/>
                <w:szCs w:val="22"/>
              </w:rPr>
              <w:t>meet</w:t>
            </w:r>
            <w:r w:rsidR="00823380">
              <w:rPr>
                <w:rFonts w:ascii="Arial" w:hAnsi="Arial" w:cs="Arial"/>
                <w:sz w:val="22"/>
                <w:szCs w:val="22"/>
              </w:rPr>
              <w:t>s the needs of</w:t>
            </w:r>
            <w:r w:rsidRPr="00D83988">
              <w:rPr>
                <w:rFonts w:ascii="Arial" w:hAnsi="Arial" w:cs="Arial"/>
                <w:sz w:val="22"/>
                <w:szCs w:val="22"/>
              </w:rPr>
              <w:t xml:space="preserve"> Catch22’s reporting mechanisms</w:t>
            </w:r>
            <w:r w:rsidR="00267C5B" w:rsidRPr="00D83988">
              <w:rPr>
                <w:rFonts w:ascii="Arial" w:hAnsi="Arial" w:cs="Arial"/>
                <w:sz w:val="22"/>
                <w:szCs w:val="22"/>
              </w:rPr>
              <w:t xml:space="preserve"> that will be set out for you</w:t>
            </w:r>
            <w:r w:rsidRPr="00D83988">
              <w:rPr>
                <w:rFonts w:ascii="Arial" w:hAnsi="Arial" w:cs="Arial"/>
                <w:sz w:val="22"/>
                <w:szCs w:val="22"/>
              </w:rPr>
              <w:t xml:space="preserve">. Furthermore, you will </w:t>
            </w:r>
            <w:r w:rsidR="00267C5B" w:rsidRPr="00D83988">
              <w:rPr>
                <w:rFonts w:ascii="Arial" w:hAnsi="Arial" w:cs="Arial"/>
                <w:sz w:val="22"/>
                <w:szCs w:val="22"/>
              </w:rPr>
              <w:t>support the team leader when required to</w:t>
            </w:r>
            <w:r w:rsidRPr="00D83988">
              <w:rPr>
                <w:rFonts w:ascii="Arial" w:hAnsi="Arial" w:cs="Arial"/>
                <w:sz w:val="22"/>
                <w:szCs w:val="22"/>
              </w:rPr>
              <w:t xml:space="preserve"> co-design</w:t>
            </w:r>
            <w:r w:rsidR="00267C5B" w:rsidRPr="00D83988">
              <w:rPr>
                <w:rFonts w:ascii="Arial" w:hAnsi="Arial" w:cs="Arial"/>
                <w:sz w:val="22"/>
                <w:szCs w:val="22"/>
              </w:rPr>
              <w:t xml:space="preserve"> </w:t>
            </w:r>
            <w:r w:rsidRPr="00D83988">
              <w:rPr>
                <w:rFonts w:ascii="Arial" w:hAnsi="Arial" w:cs="Arial"/>
                <w:sz w:val="22"/>
                <w:szCs w:val="22"/>
              </w:rPr>
              <w:t xml:space="preserve">innovative and engaging service provisions to ensure best practice in reporting data and leading-edge services are available to all service users. </w:t>
            </w:r>
          </w:p>
          <w:p w14:paraId="381E69B1" w14:textId="77777777" w:rsidR="00B9326E" w:rsidRPr="00D83988" w:rsidRDefault="00B9326E" w:rsidP="00EF1B13">
            <w:pPr>
              <w:pStyle w:val="NormalWeb"/>
              <w:spacing w:line="276" w:lineRule="auto"/>
              <w:ind w:right="1089"/>
              <w:jc w:val="both"/>
              <w:rPr>
                <w:rFonts w:eastAsia="Arial" w:cs="Arial"/>
              </w:rPr>
            </w:pPr>
            <w:r w:rsidRPr="00D83988">
              <w:rPr>
                <w:rFonts w:ascii="Arial" w:hAnsi="Arial" w:cs="Arial"/>
                <w:sz w:val="22"/>
                <w:szCs w:val="22"/>
              </w:rPr>
              <w:t>You will proactively promote the values, aims and objectives of Catch22 and show understanding and commitment to the needs of service users and their local communities and how Catch22 Justice services can most effectively address these needs.</w:t>
            </w:r>
          </w:p>
        </w:tc>
      </w:tr>
      <w:tr w:rsidR="00B9326E" w:rsidRPr="00AA411F" w14:paraId="59A47959" w14:textId="77777777" w:rsidTr="00EF1B13">
        <w:tblPrEx>
          <w:tblBorders>
            <w:top w:val="nil"/>
            <w:left w:val="nil"/>
            <w:bottom w:val="nil"/>
            <w:right w:val="nil"/>
          </w:tblBorders>
          <w:tblLook w:val="0000" w:firstRow="0" w:lastRow="0" w:firstColumn="0" w:lastColumn="0" w:noHBand="0" w:noVBand="0"/>
        </w:tblPrEx>
        <w:trPr>
          <w:trHeight w:val="80"/>
        </w:trPr>
        <w:tc>
          <w:tcPr>
            <w:tcW w:w="10243" w:type="dxa"/>
            <w:gridSpan w:val="2"/>
          </w:tcPr>
          <w:p w14:paraId="2767F165" w14:textId="77777777" w:rsidR="00B9326E" w:rsidRPr="00AA411F" w:rsidRDefault="00B9326E" w:rsidP="00D67367">
            <w:pPr>
              <w:ind w:right="1089"/>
              <w:jc w:val="both"/>
              <w:rPr>
                <w:rFonts w:cs="Arial"/>
                <w:lang w:eastAsia="en-GB"/>
              </w:rPr>
            </w:pPr>
          </w:p>
        </w:tc>
      </w:tr>
      <w:tr w:rsidR="00B9326E" w:rsidRPr="00AA411F" w14:paraId="6E0F1091"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5D02B05" w14:textId="77777777" w:rsidR="00B9326E" w:rsidRPr="00AA411F" w:rsidRDefault="00B9326E" w:rsidP="00B9326E">
            <w:pPr>
              <w:pStyle w:val="Heading2"/>
              <w:spacing w:before="120"/>
              <w:rPr>
                <w:rFonts w:cs="Arial"/>
                <w:sz w:val="22"/>
                <w:szCs w:val="22"/>
              </w:rPr>
            </w:pPr>
            <w:r w:rsidRPr="00AA411F">
              <w:rPr>
                <w:rFonts w:cs="Arial"/>
                <w:sz w:val="22"/>
                <w:szCs w:val="22"/>
              </w:rPr>
              <w:t>Main Duties &amp; Accountabilities</w:t>
            </w:r>
          </w:p>
        </w:tc>
      </w:tr>
    </w:tbl>
    <w:p w14:paraId="52FB7BE4" w14:textId="77777777" w:rsidR="00257350" w:rsidRPr="00AA411F" w:rsidRDefault="00257350" w:rsidP="00EF1B13">
      <w:pPr>
        <w:pStyle w:val="ListParagraph"/>
        <w:spacing w:after="0" w:line="240" w:lineRule="auto"/>
        <w:ind w:left="0"/>
        <w:contextualSpacing/>
        <w:rPr>
          <w:rFonts w:eastAsia="Arial" w:cs="Arial"/>
          <w:b/>
        </w:rPr>
      </w:pPr>
      <w:r w:rsidRPr="00AA411F">
        <w:rPr>
          <w:rFonts w:eastAsia="Arial" w:cs="Arial"/>
          <w:b/>
        </w:rPr>
        <w:t xml:space="preserve">As a </w:t>
      </w:r>
      <w:r w:rsidR="00D83988">
        <w:rPr>
          <w:rFonts w:eastAsia="Arial" w:cs="Arial"/>
          <w:b/>
        </w:rPr>
        <w:t>Wellbeing Practitioner</w:t>
      </w:r>
      <w:r w:rsidRPr="00AA411F">
        <w:rPr>
          <w:rFonts w:eastAsia="Arial" w:cs="Arial"/>
          <w:b/>
        </w:rPr>
        <w:t xml:space="preserve"> your main accountabilities will include:</w:t>
      </w:r>
    </w:p>
    <w:p w14:paraId="14CCC55A" w14:textId="77777777" w:rsidR="00257350" w:rsidRPr="00AA411F" w:rsidRDefault="00257350" w:rsidP="00257350">
      <w:pPr>
        <w:pStyle w:val="ListParagraph"/>
        <w:spacing w:after="0" w:line="240" w:lineRule="auto"/>
        <w:contextualSpacing/>
        <w:rPr>
          <w:rFonts w:eastAsia="Arial" w:cs="Arial"/>
          <w:b/>
        </w:rPr>
      </w:pPr>
    </w:p>
    <w:p w14:paraId="0EBBDA46" w14:textId="77777777" w:rsidR="002C4806" w:rsidRPr="00EE15DA" w:rsidRDefault="002C4806" w:rsidP="00EF1B13">
      <w:pPr>
        <w:pStyle w:val="ListParagraph"/>
        <w:numPr>
          <w:ilvl w:val="0"/>
          <w:numId w:val="48"/>
        </w:numPr>
        <w:spacing w:after="0"/>
        <w:ind w:left="426"/>
        <w:jc w:val="both"/>
      </w:pPr>
      <w:r w:rsidRPr="00EE15DA">
        <w:t xml:space="preserve">To provide </w:t>
      </w:r>
      <w:r w:rsidR="002B58C9" w:rsidRPr="00EE15DA">
        <w:t xml:space="preserve">wellbeing services </w:t>
      </w:r>
      <w:r w:rsidRPr="00EE15DA">
        <w:t>to</w:t>
      </w:r>
      <w:r w:rsidR="00D67367">
        <w:t xml:space="preserve"> </w:t>
      </w:r>
      <w:r w:rsidRPr="00EE15DA">
        <w:t xml:space="preserve">offenders under the line management of the Catch22 </w:t>
      </w:r>
      <w:r w:rsidR="002B58C9" w:rsidRPr="00EE15DA">
        <w:t xml:space="preserve">Team Leader </w:t>
      </w:r>
      <w:r w:rsidRPr="00EE15DA">
        <w:t>and in line with t</w:t>
      </w:r>
      <w:r w:rsidR="009024DF">
        <w:t>he</w:t>
      </w:r>
      <w:r w:rsidR="002B58C9" w:rsidRPr="00EE15DA">
        <w:t xml:space="preserve"> Service specification</w:t>
      </w:r>
      <w:r w:rsidR="00381AF5">
        <w:t>s</w:t>
      </w:r>
      <w:r w:rsidR="009024DF">
        <w:t>.</w:t>
      </w:r>
    </w:p>
    <w:p w14:paraId="57B17B55" w14:textId="77777777" w:rsidR="009D2FBB" w:rsidRDefault="009D2FBB" w:rsidP="00EF1B13">
      <w:pPr>
        <w:pStyle w:val="ListParagraph"/>
        <w:numPr>
          <w:ilvl w:val="0"/>
          <w:numId w:val="48"/>
        </w:numPr>
        <w:spacing w:after="0"/>
        <w:ind w:left="426"/>
        <w:jc w:val="both"/>
      </w:pPr>
      <w:r w:rsidRPr="00EE15DA">
        <w:t>Undertake</w:t>
      </w:r>
      <w:r w:rsidR="009024DF">
        <w:t xml:space="preserve"> service user</w:t>
      </w:r>
      <w:r w:rsidRPr="00EE15DA">
        <w:t xml:space="preserve"> assessments to understand </w:t>
      </w:r>
      <w:r w:rsidR="009024DF">
        <w:t xml:space="preserve">their </w:t>
      </w:r>
      <w:r w:rsidRPr="00EE15DA">
        <w:t>specific</w:t>
      </w:r>
      <w:r w:rsidR="000064FC">
        <w:t xml:space="preserve"> </w:t>
      </w:r>
      <w:r w:rsidRPr="00EE15DA">
        <w:t>needs</w:t>
      </w:r>
      <w:r w:rsidR="009024DF">
        <w:t xml:space="preserve"> </w:t>
      </w:r>
      <w:r w:rsidRPr="00EE15DA">
        <w:t>using ‘Outcome star’ &amp; construct tailored action plans in line with their specific needs, complexity level, Risk factors &amp; protected characteristics.</w:t>
      </w:r>
    </w:p>
    <w:p w14:paraId="4ED545CB" w14:textId="77777777" w:rsidR="009024DF" w:rsidRDefault="009024DF" w:rsidP="00EF1B13">
      <w:pPr>
        <w:pStyle w:val="ListParagraph"/>
        <w:numPr>
          <w:ilvl w:val="0"/>
          <w:numId w:val="48"/>
        </w:numPr>
        <w:spacing w:after="0"/>
        <w:ind w:left="426"/>
        <w:jc w:val="both"/>
      </w:pPr>
      <w:r>
        <w:t>Working with Community Offender Managers plan the proper sequencing of interventions</w:t>
      </w:r>
      <w:r w:rsidR="0010320E">
        <w:t>.</w:t>
      </w:r>
    </w:p>
    <w:p w14:paraId="66E35562" w14:textId="77777777" w:rsidR="002F50DC" w:rsidRDefault="0010320E" w:rsidP="00EF1B13">
      <w:pPr>
        <w:pStyle w:val="ListParagraph"/>
        <w:numPr>
          <w:ilvl w:val="0"/>
          <w:numId w:val="48"/>
        </w:numPr>
        <w:spacing w:after="0"/>
        <w:ind w:left="426"/>
        <w:jc w:val="both"/>
      </w:pPr>
      <w:r>
        <w:t xml:space="preserve">Support service users by attending appointments with them or taking steps on their behalf, for example making phone-calls and referrals. </w:t>
      </w:r>
    </w:p>
    <w:p w14:paraId="3A4F8C3C" w14:textId="77777777" w:rsidR="002F50DC" w:rsidRDefault="0010320E" w:rsidP="00EF1B13">
      <w:pPr>
        <w:pStyle w:val="ListParagraph"/>
        <w:numPr>
          <w:ilvl w:val="0"/>
          <w:numId w:val="48"/>
        </w:numPr>
        <w:spacing w:after="0"/>
        <w:ind w:left="426"/>
        <w:jc w:val="both"/>
      </w:pPr>
      <w:r>
        <w:t>Delivery of wellbeing interventions via one to one Sessions, group Sessions and online Sessions.</w:t>
      </w:r>
    </w:p>
    <w:p w14:paraId="18C3A866" w14:textId="77777777" w:rsidR="0010320E" w:rsidRDefault="00B07E5B" w:rsidP="00EF1B13">
      <w:pPr>
        <w:pStyle w:val="ListParagraph"/>
        <w:numPr>
          <w:ilvl w:val="0"/>
          <w:numId w:val="48"/>
        </w:numPr>
        <w:spacing w:after="0"/>
        <w:ind w:left="426"/>
        <w:jc w:val="both"/>
      </w:pPr>
      <w:r>
        <w:t xml:space="preserve">Helping </w:t>
      </w:r>
      <w:r w:rsidR="0010320E">
        <w:t>service user</w:t>
      </w:r>
      <w:r>
        <w:t>s</w:t>
      </w:r>
      <w:r w:rsidR="0010320E">
        <w:t xml:space="preserve"> to understand and manage their Emotional Wellbeing needs.</w:t>
      </w:r>
    </w:p>
    <w:p w14:paraId="2520194A" w14:textId="77777777" w:rsidR="0010320E" w:rsidRDefault="0010320E" w:rsidP="00EF1B13">
      <w:pPr>
        <w:pStyle w:val="ListParagraph"/>
        <w:numPr>
          <w:ilvl w:val="0"/>
          <w:numId w:val="48"/>
        </w:numPr>
        <w:spacing w:after="0"/>
        <w:ind w:left="426"/>
        <w:jc w:val="both"/>
      </w:pPr>
      <w:r>
        <w:t>Delivery of skills training to foster confidence,</w:t>
      </w:r>
      <w:r w:rsidR="00EF1B13">
        <w:t xml:space="preserve"> </w:t>
      </w:r>
      <w:r>
        <w:t xml:space="preserve">belief and hope in oneself, including against anxiety, isolation, overcoming stigma by knowing how and from whom to access appropriate support). </w:t>
      </w:r>
    </w:p>
    <w:p w14:paraId="5B76E341" w14:textId="77777777" w:rsidR="0010320E" w:rsidRDefault="0010320E" w:rsidP="00EF1B13">
      <w:pPr>
        <w:pStyle w:val="ListParagraph"/>
        <w:numPr>
          <w:ilvl w:val="0"/>
          <w:numId w:val="48"/>
        </w:numPr>
        <w:spacing w:after="0"/>
        <w:ind w:left="426"/>
        <w:jc w:val="both"/>
      </w:pPr>
      <w:r>
        <w:t xml:space="preserve">Support </w:t>
      </w:r>
      <w:r w:rsidRPr="007A6EED">
        <w:t>Service User</w:t>
      </w:r>
      <w:r>
        <w:t>s</w:t>
      </w:r>
      <w:r w:rsidRPr="007A6EED">
        <w:t xml:space="preserve"> to develop and sustain responsible parenting skills or make referral</w:t>
      </w:r>
      <w:r>
        <w:t>s</w:t>
      </w:r>
      <w:r w:rsidRPr="007A6EED">
        <w:t xml:space="preserve"> to specialist agencies in this field.</w:t>
      </w:r>
    </w:p>
    <w:p w14:paraId="7AF9175E" w14:textId="77777777" w:rsidR="0010320E" w:rsidRDefault="0010320E" w:rsidP="00EF1B13">
      <w:pPr>
        <w:pStyle w:val="ListParagraph"/>
        <w:numPr>
          <w:ilvl w:val="0"/>
          <w:numId w:val="48"/>
        </w:numPr>
        <w:spacing w:after="0"/>
        <w:ind w:left="426"/>
        <w:jc w:val="both"/>
      </w:pPr>
      <w:r>
        <w:t>Offer advice and guidance to help Service Users to understand legal decisions that are made about them and their families and enable them to understand the importance of adhering to these.</w:t>
      </w:r>
    </w:p>
    <w:p w14:paraId="41025A6C" w14:textId="77777777" w:rsidR="0010320E" w:rsidRDefault="0010320E" w:rsidP="00EF1B13">
      <w:pPr>
        <w:pStyle w:val="ListParagraph"/>
        <w:numPr>
          <w:ilvl w:val="0"/>
          <w:numId w:val="48"/>
        </w:numPr>
        <w:spacing w:after="0"/>
        <w:ind w:left="426"/>
        <w:jc w:val="both"/>
      </w:pPr>
      <w:r w:rsidRPr="00E53AE5">
        <w:t>Design and Deliver</w:t>
      </w:r>
      <w:r>
        <w:t xml:space="preserve"> sessions (in line with approaches referenced in the 2016 NOMS Domestic Abuse Guidance and the HMPPS Domestic Abuse Policy Framework,) to address underlying attitudes and thoughts which support abusive behaviour.</w:t>
      </w:r>
    </w:p>
    <w:p w14:paraId="1253C305" w14:textId="77777777" w:rsidR="009D2FBB" w:rsidRPr="00EE15DA" w:rsidRDefault="009D2FBB" w:rsidP="00EF1B13">
      <w:pPr>
        <w:pStyle w:val="ListParagraph"/>
        <w:numPr>
          <w:ilvl w:val="0"/>
          <w:numId w:val="48"/>
        </w:numPr>
        <w:spacing w:after="0"/>
        <w:ind w:left="426"/>
        <w:jc w:val="both"/>
      </w:pPr>
      <w:r w:rsidRPr="00EE15DA">
        <w:t>Support and empower service users to develop strategies to manage emotions including those linked to offending (</w:t>
      </w:r>
      <w:proofErr w:type="spellStart"/>
      <w:r w:rsidR="00B93F36">
        <w:t>e</w:t>
      </w:r>
      <w:r w:rsidRPr="00EE15DA">
        <w:t>,g</w:t>
      </w:r>
      <w:proofErr w:type="spellEnd"/>
      <w:r w:rsidRPr="00EE15DA">
        <w:t>, Shame, guilt, embarrassment, despair)</w:t>
      </w:r>
    </w:p>
    <w:p w14:paraId="326D4BDE" w14:textId="77777777" w:rsidR="00822776" w:rsidRPr="00EE15DA" w:rsidRDefault="00822776" w:rsidP="00EF1B13">
      <w:pPr>
        <w:pStyle w:val="ListParagraph"/>
        <w:numPr>
          <w:ilvl w:val="0"/>
          <w:numId w:val="48"/>
        </w:numPr>
        <w:spacing w:after="0"/>
        <w:ind w:left="426"/>
        <w:jc w:val="both"/>
      </w:pPr>
      <w:r w:rsidRPr="00EE15DA">
        <w:lastRenderedPageBreak/>
        <w:t xml:space="preserve">Support service users to develop levels of </w:t>
      </w:r>
      <w:r w:rsidR="00D83988" w:rsidRPr="00EE15DA">
        <w:t>self-efficacy</w:t>
      </w:r>
      <w:r w:rsidRPr="00EE15DA">
        <w:t>, resilience</w:t>
      </w:r>
      <w:r w:rsidR="00AE4E10">
        <w:t>, hope</w:t>
      </w:r>
      <w:r w:rsidRPr="00EE15DA">
        <w:t xml:space="preserve"> and </w:t>
      </w:r>
      <w:r w:rsidR="00D83988" w:rsidRPr="00EE15DA">
        <w:t>confidence.</w:t>
      </w:r>
    </w:p>
    <w:p w14:paraId="26044E34" w14:textId="77777777" w:rsidR="00822776" w:rsidRPr="00EE15DA" w:rsidRDefault="00822776" w:rsidP="00EF1B13">
      <w:pPr>
        <w:pStyle w:val="ListParagraph"/>
        <w:numPr>
          <w:ilvl w:val="0"/>
          <w:numId w:val="48"/>
        </w:numPr>
        <w:spacing w:after="0"/>
        <w:ind w:left="426"/>
        <w:jc w:val="both"/>
      </w:pPr>
      <w:r w:rsidRPr="00EE15DA">
        <w:t xml:space="preserve">Empower and support service users to develop ability to recognise and manage triggers to worsening </w:t>
      </w:r>
      <w:r w:rsidR="00D83988" w:rsidRPr="00EE15DA">
        <w:t>wellbeing.</w:t>
      </w:r>
      <w:r w:rsidRPr="00EE15DA">
        <w:t xml:space="preserve"> </w:t>
      </w:r>
    </w:p>
    <w:p w14:paraId="0E38F078" w14:textId="77777777" w:rsidR="00822776" w:rsidRPr="00EE15DA" w:rsidRDefault="00822776" w:rsidP="00EF1B13">
      <w:pPr>
        <w:pStyle w:val="ListParagraph"/>
        <w:numPr>
          <w:ilvl w:val="0"/>
          <w:numId w:val="48"/>
        </w:numPr>
        <w:spacing w:after="0"/>
        <w:ind w:left="426"/>
        <w:jc w:val="both"/>
      </w:pPr>
      <w:r w:rsidRPr="00EE15DA">
        <w:t>Encourage service users to build and maintain appropriate social interactions</w:t>
      </w:r>
    </w:p>
    <w:p w14:paraId="396DDB53" w14:textId="77777777" w:rsidR="009D2FBB" w:rsidRPr="00EE15DA" w:rsidRDefault="009D2FBB" w:rsidP="00EF1B13">
      <w:pPr>
        <w:pStyle w:val="ListParagraph"/>
        <w:numPr>
          <w:ilvl w:val="0"/>
          <w:numId w:val="48"/>
        </w:numPr>
        <w:spacing w:after="0"/>
        <w:ind w:left="426"/>
        <w:jc w:val="both"/>
      </w:pPr>
      <w:r w:rsidRPr="00EE15DA">
        <w:t xml:space="preserve">Support Service Users to overcome stigma by knowing how and from whom to access appropriate </w:t>
      </w:r>
      <w:r w:rsidR="00D83988" w:rsidRPr="00EE15DA">
        <w:t>support.</w:t>
      </w:r>
    </w:p>
    <w:p w14:paraId="4683CDAD" w14:textId="77777777" w:rsidR="009D2FBB" w:rsidRPr="00EE15DA" w:rsidRDefault="009D2FBB" w:rsidP="00EF1B13">
      <w:pPr>
        <w:pStyle w:val="ListParagraph"/>
        <w:numPr>
          <w:ilvl w:val="0"/>
          <w:numId w:val="48"/>
        </w:numPr>
        <w:spacing w:after="0"/>
        <w:ind w:left="426"/>
        <w:jc w:val="both"/>
      </w:pPr>
      <w:r w:rsidRPr="00EE15DA">
        <w:t xml:space="preserve">Support service users to work with other multi-agency partners to engage with </w:t>
      </w:r>
      <w:r w:rsidR="00D83988" w:rsidRPr="00EE15DA">
        <w:t>treatment.</w:t>
      </w:r>
    </w:p>
    <w:p w14:paraId="49764D79" w14:textId="77777777" w:rsidR="00DA76BF" w:rsidRPr="006A2D07" w:rsidRDefault="00DA76BF" w:rsidP="00EF1B13">
      <w:pPr>
        <w:pStyle w:val="ListParagraph"/>
        <w:numPr>
          <w:ilvl w:val="0"/>
          <w:numId w:val="48"/>
        </w:numPr>
        <w:spacing w:after="0"/>
        <w:ind w:left="426"/>
        <w:jc w:val="both"/>
      </w:pPr>
      <w:r w:rsidRPr="006A2D07">
        <w:t>Support service user to sustain positive/healthy relationships.</w:t>
      </w:r>
    </w:p>
    <w:p w14:paraId="5A86FCD0" w14:textId="77777777" w:rsidR="00DA76BF" w:rsidRPr="00EE15DA" w:rsidRDefault="00DA76BF" w:rsidP="00EF1B13">
      <w:pPr>
        <w:pStyle w:val="ListParagraph"/>
        <w:numPr>
          <w:ilvl w:val="0"/>
          <w:numId w:val="48"/>
        </w:numPr>
        <w:spacing w:after="0"/>
        <w:ind w:left="426"/>
        <w:jc w:val="both"/>
      </w:pPr>
      <w:r w:rsidRPr="00EE15DA">
        <w:rPr>
          <w:shd w:val="clear" w:color="auto" w:fill="FFFFFF"/>
        </w:rPr>
        <w:t xml:space="preserve">Engage with </w:t>
      </w:r>
      <w:r w:rsidRPr="00EE15DA">
        <w:t xml:space="preserve">family members/significant others liaising with Probation Practitioner in relation to safeguarding/social care issues </w:t>
      </w:r>
    </w:p>
    <w:p w14:paraId="079D99F2" w14:textId="77777777" w:rsidR="009D2FBB" w:rsidRPr="006A2D07" w:rsidRDefault="00440A52" w:rsidP="00EF1B13">
      <w:pPr>
        <w:pStyle w:val="ListParagraph"/>
        <w:numPr>
          <w:ilvl w:val="0"/>
          <w:numId w:val="48"/>
        </w:numPr>
        <w:spacing w:after="0"/>
        <w:ind w:left="426"/>
        <w:jc w:val="both"/>
      </w:pPr>
      <w:r w:rsidRPr="00EE15DA">
        <w:t xml:space="preserve">Empower </w:t>
      </w:r>
      <w:r w:rsidRPr="00EE15DA">
        <w:rPr>
          <w:rFonts w:eastAsia="Arial"/>
        </w:rPr>
        <w:t xml:space="preserve">service users </w:t>
      </w:r>
      <w:r w:rsidRPr="00EE15DA">
        <w:t>to act less impulsively in any given situation/to increase their interaction with pro-social community associations.</w:t>
      </w:r>
    </w:p>
    <w:p w14:paraId="44279F59" w14:textId="77777777" w:rsidR="009D2FBB" w:rsidRPr="00EE15DA" w:rsidRDefault="009D2FBB" w:rsidP="00EF1B13">
      <w:pPr>
        <w:pStyle w:val="ListParagraph"/>
        <w:numPr>
          <w:ilvl w:val="0"/>
          <w:numId w:val="48"/>
        </w:numPr>
        <w:spacing w:after="0"/>
        <w:ind w:left="426"/>
        <w:jc w:val="both"/>
      </w:pPr>
      <w:r w:rsidRPr="00EE15DA">
        <w:t xml:space="preserve">Liaise with the Probation Practitioner in relation to risk of abusive behaviour/harm. </w:t>
      </w:r>
    </w:p>
    <w:p w14:paraId="3F18E948" w14:textId="77777777" w:rsidR="009D2FBB" w:rsidRPr="00EE15DA" w:rsidRDefault="009D2FBB" w:rsidP="00EF1B13">
      <w:pPr>
        <w:pStyle w:val="ListParagraph"/>
        <w:numPr>
          <w:ilvl w:val="0"/>
          <w:numId w:val="48"/>
        </w:numPr>
        <w:spacing w:after="0"/>
        <w:ind w:left="426"/>
        <w:jc w:val="both"/>
      </w:pPr>
      <w:r w:rsidRPr="00EE15DA">
        <w:t>Use strengths-based</w:t>
      </w:r>
      <w:r w:rsidR="002F50DC">
        <w:t xml:space="preserve">, person centred </w:t>
      </w:r>
      <w:r w:rsidRPr="00EE15DA">
        <w:t xml:space="preserve">approaches. </w:t>
      </w:r>
    </w:p>
    <w:p w14:paraId="39BA41BA" w14:textId="77777777" w:rsidR="00150DB9" w:rsidRPr="00EE15DA" w:rsidRDefault="00150DB9" w:rsidP="00EF1B13">
      <w:pPr>
        <w:pStyle w:val="ListParagraph"/>
        <w:numPr>
          <w:ilvl w:val="0"/>
          <w:numId w:val="48"/>
        </w:numPr>
        <w:spacing w:after="0"/>
        <w:ind w:left="426"/>
        <w:jc w:val="both"/>
      </w:pPr>
      <w:r w:rsidRPr="00EE15DA">
        <w:t>Actively promote equalities and diversity taking account of each Service User different needs.</w:t>
      </w:r>
    </w:p>
    <w:p w14:paraId="39785CDB" w14:textId="77777777" w:rsidR="00150DB9" w:rsidRPr="002F50DC" w:rsidRDefault="00150DB9" w:rsidP="00EF1B13">
      <w:pPr>
        <w:pStyle w:val="ListParagraph"/>
        <w:numPr>
          <w:ilvl w:val="0"/>
          <w:numId w:val="48"/>
        </w:numPr>
        <w:spacing w:after="0"/>
        <w:ind w:left="426"/>
        <w:jc w:val="both"/>
      </w:pPr>
      <w:r w:rsidRPr="00EE15DA">
        <w:t>Maintain records</w:t>
      </w:r>
      <w:r w:rsidR="002F50DC">
        <w:t xml:space="preserve"> and use technology</w:t>
      </w:r>
      <w:r w:rsidRPr="00EE15DA">
        <w:t xml:space="preserve"> in accordance with Probation, Prison and Organisational policies and procedures.</w:t>
      </w:r>
    </w:p>
    <w:p w14:paraId="598F00B1" w14:textId="77777777" w:rsidR="00150DB9" w:rsidRPr="00EE15DA" w:rsidRDefault="00150DB9" w:rsidP="00EF1B13">
      <w:pPr>
        <w:pStyle w:val="ListParagraph"/>
        <w:numPr>
          <w:ilvl w:val="0"/>
          <w:numId w:val="48"/>
        </w:numPr>
        <w:spacing w:after="0"/>
        <w:ind w:left="426"/>
        <w:jc w:val="both"/>
      </w:pPr>
      <w:r w:rsidRPr="00EE15DA">
        <w:t>Engage in supervision and appraisal meetings with the line manager and take opportunities to undertake further personal development activities.</w:t>
      </w:r>
    </w:p>
    <w:p w14:paraId="5E1A7CE9" w14:textId="77777777" w:rsidR="00150DB9" w:rsidRPr="00EE15DA" w:rsidRDefault="00150DB9" w:rsidP="00EF1B13">
      <w:pPr>
        <w:pStyle w:val="ListParagraph"/>
        <w:numPr>
          <w:ilvl w:val="0"/>
          <w:numId w:val="48"/>
        </w:numPr>
        <w:spacing w:after="0"/>
        <w:ind w:left="426"/>
        <w:jc w:val="both"/>
      </w:pPr>
      <w:r w:rsidRPr="00EE15DA">
        <w:t>Ensure that you maintain high standards of professional performance at all times through adherence to the Catch22 policies and procedural frameworks</w:t>
      </w:r>
      <w:r w:rsidR="00D83988" w:rsidRPr="00EE15DA">
        <w:t>.</w:t>
      </w:r>
    </w:p>
    <w:p w14:paraId="3936E517" w14:textId="77777777" w:rsidR="003B2762" w:rsidRPr="00EE15DA" w:rsidRDefault="003B2762" w:rsidP="00EE15DA">
      <w:pPr>
        <w:pStyle w:val="ListParagraph"/>
        <w:spacing w:after="0" w:line="240" w:lineRule="auto"/>
        <w:contextualSpacing/>
        <w:jc w:val="both"/>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EE15DA" w14:paraId="27F18A2B" w14:textId="77777777" w:rsidTr="00935F31">
        <w:tc>
          <w:tcPr>
            <w:tcW w:w="9242" w:type="dxa"/>
            <w:tcBorders>
              <w:top w:val="single" w:sz="8" w:space="0" w:color="000000"/>
              <w:bottom w:val="single" w:sz="8" w:space="0" w:color="000000"/>
            </w:tcBorders>
            <w:shd w:val="clear" w:color="auto" w:fill="F2F2F2"/>
          </w:tcPr>
          <w:p w14:paraId="09FF7328" w14:textId="77777777" w:rsidR="003B2762" w:rsidRPr="00EE15DA" w:rsidRDefault="003B2762" w:rsidP="00EE15DA">
            <w:pPr>
              <w:pStyle w:val="Heading2"/>
              <w:spacing w:before="120"/>
              <w:jc w:val="both"/>
              <w:rPr>
                <w:rFonts w:cs="Arial"/>
                <w:sz w:val="22"/>
                <w:szCs w:val="22"/>
              </w:rPr>
            </w:pPr>
            <w:r w:rsidRPr="00EE15DA">
              <w:rPr>
                <w:rFonts w:cs="Arial"/>
                <w:sz w:val="22"/>
                <w:szCs w:val="22"/>
              </w:rPr>
              <w:t>What does good look like for this role?</w:t>
            </w:r>
          </w:p>
        </w:tc>
      </w:tr>
    </w:tbl>
    <w:p w14:paraId="784E55C8" w14:textId="77777777" w:rsidR="004B06F0" w:rsidRPr="00EE15DA" w:rsidRDefault="004B06F0" w:rsidP="00EE15DA">
      <w:pPr>
        <w:pStyle w:val="Default"/>
        <w:jc w:val="both"/>
        <w:rPr>
          <w:sz w:val="22"/>
          <w:szCs w:val="22"/>
        </w:rPr>
      </w:pPr>
    </w:p>
    <w:p w14:paraId="703DC267" w14:textId="77777777" w:rsidR="00150DB9" w:rsidRPr="00EE15DA" w:rsidRDefault="00150DB9" w:rsidP="00EE15DA">
      <w:pPr>
        <w:pStyle w:val="Default"/>
        <w:jc w:val="both"/>
        <w:rPr>
          <w:sz w:val="22"/>
          <w:szCs w:val="22"/>
        </w:rPr>
      </w:pPr>
      <w:r w:rsidRPr="00EE15DA">
        <w:rPr>
          <w:sz w:val="22"/>
          <w:szCs w:val="22"/>
        </w:rPr>
        <w:t xml:space="preserve">As a </w:t>
      </w:r>
      <w:r w:rsidRPr="00EE15DA">
        <w:rPr>
          <w:rFonts w:eastAsia="Arial"/>
          <w:sz w:val="22"/>
          <w:szCs w:val="22"/>
        </w:rPr>
        <w:t>Wellbeing Practitioner</w:t>
      </w:r>
      <w:r w:rsidRPr="00EE15DA">
        <w:rPr>
          <w:sz w:val="22"/>
          <w:szCs w:val="22"/>
        </w:rPr>
        <w:t xml:space="preserve"> with responsibility for supporting Service Users in addressing their needs, you will have a great opportunity to be a positive influence for change and to work with a wide range of partners to improve Service User’s prospects  </w:t>
      </w:r>
    </w:p>
    <w:p w14:paraId="0C57E73A" w14:textId="77777777" w:rsidR="00150DB9" w:rsidRPr="00EE15DA" w:rsidRDefault="00150DB9" w:rsidP="00EE15DA">
      <w:pPr>
        <w:pStyle w:val="Default"/>
        <w:jc w:val="both"/>
        <w:rPr>
          <w:sz w:val="22"/>
          <w:szCs w:val="22"/>
        </w:rPr>
      </w:pPr>
    </w:p>
    <w:p w14:paraId="234E4EA6" w14:textId="77777777" w:rsidR="00246BF1" w:rsidRPr="00EE15DA" w:rsidRDefault="00246BF1" w:rsidP="00EE15DA">
      <w:pPr>
        <w:pStyle w:val="Default"/>
        <w:jc w:val="both"/>
        <w:rPr>
          <w:sz w:val="22"/>
          <w:szCs w:val="22"/>
        </w:rPr>
      </w:pPr>
      <w:r w:rsidRPr="00EE15DA">
        <w:rPr>
          <w:sz w:val="22"/>
          <w:szCs w:val="22"/>
        </w:rPr>
        <w:t>The ideal candidate will possess the following:</w:t>
      </w:r>
    </w:p>
    <w:p w14:paraId="0E2C0116" w14:textId="77777777" w:rsidR="00150DB9" w:rsidRPr="00EE15DA" w:rsidRDefault="00150DB9" w:rsidP="00EE15DA">
      <w:pPr>
        <w:pStyle w:val="Default"/>
        <w:jc w:val="both"/>
        <w:rPr>
          <w:sz w:val="22"/>
          <w:szCs w:val="22"/>
        </w:rPr>
      </w:pPr>
    </w:p>
    <w:p w14:paraId="4932671C" w14:textId="77777777" w:rsidR="00150DB9" w:rsidRPr="00EE15DA" w:rsidRDefault="00150DB9" w:rsidP="00EF1B13">
      <w:pPr>
        <w:pStyle w:val="Default"/>
        <w:numPr>
          <w:ilvl w:val="0"/>
          <w:numId w:val="41"/>
        </w:numPr>
        <w:jc w:val="both"/>
        <w:rPr>
          <w:sz w:val="22"/>
          <w:szCs w:val="22"/>
        </w:rPr>
      </w:pPr>
      <w:r w:rsidRPr="00EE15DA">
        <w:rPr>
          <w:sz w:val="22"/>
          <w:szCs w:val="22"/>
        </w:rPr>
        <w:t xml:space="preserve">A confident and professional approach to supporting individuals from diverse backgrounds who may present with multiple difficulties. </w:t>
      </w:r>
    </w:p>
    <w:p w14:paraId="2DAA66E7" w14:textId="77777777" w:rsidR="00150DB9" w:rsidRPr="00EE15DA" w:rsidRDefault="00150DB9" w:rsidP="00EF1B13">
      <w:pPr>
        <w:pStyle w:val="Default"/>
        <w:ind w:left="720"/>
        <w:jc w:val="both"/>
        <w:rPr>
          <w:sz w:val="22"/>
          <w:szCs w:val="22"/>
        </w:rPr>
      </w:pPr>
      <w:r w:rsidRPr="00EE15DA">
        <w:rPr>
          <w:sz w:val="22"/>
          <w:szCs w:val="22"/>
        </w:rPr>
        <w:t xml:space="preserve"> </w:t>
      </w:r>
    </w:p>
    <w:p w14:paraId="7D3A7B90" w14:textId="77777777" w:rsidR="00150DB9" w:rsidRPr="00EE15DA" w:rsidRDefault="00150DB9" w:rsidP="00EF1B13">
      <w:pPr>
        <w:pStyle w:val="Default"/>
        <w:numPr>
          <w:ilvl w:val="0"/>
          <w:numId w:val="41"/>
        </w:numPr>
        <w:jc w:val="both"/>
        <w:rPr>
          <w:sz w:val="22"/>
          <w:szCs w:val="22"/>
        </w:rPr>
      </w:pPr>
      <w:r w:rsidRPr="00EE15DA">
        <w:rPr>
          <w:sz w:val="22"/>
          <w:szCs w:val="22"/>
        </w:rPr>
        <w:t>Ability to motivate</w:t>
      </w:r>
      <w:r w:rsidR="00246BF1" w:rsidRPr="00EE15DA">
        <w:rPr>
          <w:sz w:val="22"/>
          <w:szCs w:val="22"/>
        </w:rPr>
        <w:t xml:space="preserve"> service users</w:t>
      </w:r>
      <w:r w:rsidRPr="00EE15DA">
        <w:rPr>
          <w:sz w:val="22"/>
          <w:szCs w:val="22"/>
        </w:rPr>
        <w:t xml:space="preserve"> in their ability to change through both one to one &amp; Groupwork interventions.</w:t>
      </w:r>
    </w:p>
    <w:p w14:paraId="47A346BD" w14:textId="77777777" w:rsidR="00150DB9" w:rsidRPr="00EE15DA" w:rsidRDefault="00150DB9" w:rsidP="00EF1B13">
      <w:pPr>
        <w:pStyle w:val="Default"/>
        <w:jc w:val="both"/>
        <w:rPr>
          <w:sz w:val="22"/>
          <w:szCs w:val="22"/>
        </w:rPr>
      </w:pPr>
    </w:p>
    <w:p w14:paraId="5DDD8B36" w14:textId="77777777" w:rsidR="00440A52" w:rsidRDefault="00150DB9" w:rsidP="00EF1B13">
      <w:pPr>
        <w:pStyle w:val="Default"/>
        <w:numPr>
          <w:ilvl w:val="0"/>
          <w:numId w:val="41"/>
        </w:numPr>
        <w:jc w:val="both"/>
        <w:rPr>
          <w:sz w:val="22"/>
          <w:szCs w:val="22"/>
        </w:rPr>
      </w:pPr>
      <w:r w:rsidRPr="00EE15DA">
        <w:rPr>
          <w:sz w:val="22"/>
          <w:szCs w:val="22"/>
        </w:rPr>
        <w:t>Ability to proactively manage a caseload of</w:t>
      </w:r>
      <w:r w:rsidR="00246BF1" w:rsidRPr="00EE15DA">
        <w:rPr>
          <w:sz w:val="22"/>
          <w:szCs w:val="22"/>
        </w:rPr>
        <w:t xml:space="preserve"> service users </w:t>
      </w:r>
      <w:r w:rsidRPr="00EE15DA">
        <w:rPr>
          <w:sz w:val="22"/>
          <w:szCs w:val="22"/>
        </w:rPr>
        <w:t>in line with the information contained within referrals.</w:t>
      </w:r>
    </w:p>
    <w:p w14:paraId="17328C8F" w14:textId="77777777" w:rsidR="00D67367" w:rsidRPr="00EE15DA" w:rsidRDefault="00D67367" w:rsidP="00EF1B13">
      <w:pPr>
        <w:pStyle w:val="Default"/>
        <w:jc w:val="both"/>
        <w:rPr>
          <w:sz w:val="22"/>
          <w:szCs w:val="22"/>
        </w:rPr>
      </w:pPr>
    </w:p>
    <w:p w14:paraId="0946F9AF" w14:textId="77777777" w:rsidR="00440A52" w:rsidRPr="00D67367" w:rsidRDefault="00440A52" w:rsidP="00EF1B13">
      <w:pPr>
        <w:pStyle w:val="Default"/>
        <w:numPr>
          <w:ilvl w:val="0"/>
          <w:numId w:val="41"/>
        </w:numPr>
        <w:jc w:val="both"/>
        <w:rPr>
          <w:sz w:val="22"/>
          <w:szCs w:val="22"/>
          <w:shd w:val="clear" w:color="auto" w:fill="FFFFFF"/>
        </w:rPr>
      </w:pPr>
      <w:r w:rsidRPr="00D67367">
        <w:rPr>
          <w:sz w:val="22"/>
          <w:szCs w:val="22"/>
          <w:shd w:val="clear" w:color="auto" w:fill="FFFFFF"/>
        </w:rPr>
        <w:t>Working independently or in an outreach/field-based capacity</w:t>
      </w:r>
    </w:p>
    <w:p w14:paraId="02E556BD" w14:textId="77777777" w:rsidR="00150DB9" w:rsidRPr="00EE15DA" w:rsidRDefault="00150DB9" w:rsidP="00EF1B13">
      <w:pPr>
        <w:pStyle w:val="Default"/>
        <w:jc w:val="both"/>
        <w:rPr>
          <w:sz w:val="22"/>
          <w:szCs w:val="22"/>
        </w:rPr>
      </w:pPr>
    </w:p>
    <w:p w14:paraId="333D51EC" w14:textId="77777777" w:rsidR="00150DB9" w:rsidRPr="00EE15DA" w:rsidRDefault="00150DB9" w:rsidP="00EF1B13">
      <w:pPr>
        <w:pStyle w:val="Default"/>
        <w:numPr>
          <w:ilvl w:val="0"/>
          <w:numId w:val="41"/>
        </w:numPr>
        <w:jc w:val="both"/>
        <w:rPr>
          <w:sz w:val="22"/>
          <w:szCs w:val="22"/>
        </w:rPr>
      </w:pPr>
      <w:r w:rsidRPr="00EE15DA">
        <w:rPr>
          <w:sz w:val="22"/>
          <w:szCs w:val="22"/>
        </w:rPr>
        <w:t xml:space="preserve">Knowledge of: local partners/statutory agencies/associated services; </w:t>
      </w:r>
    </w:p>
    <w:p w14:paraId="527CAC98" w14:textId="77777777" w:rsidR="00150DB9" w:rsidRPr="00EE15DA" w:rsidRDefault="00150DB9" w:rsidP="00EF1B13">
      <w:pPr>
        <w:pStyle w:val="Default"/>
        <w:jc w:val="both"/>
        <w:rPr>
          <w:sz w:val="22"/>
          <w:szCs w:val="22"/>
        </w:rPr>
      </w:pPr>
    </w:p>
    <w:p w14:paraId="13F6163E" w14:textId="77777777" w:rsidR="00150DB9" w:rsidRPr="00EE15DA" w:rsidRDefault="00150DB9" w:rsidP="00EF1B13">
      <w:pPr>
        <w:pStyle w:val="Default"/>
        <w:numPr>
          <w:ilvl w:val="0"/>
          <w:numId w:val="41"/>
        </w:numPr>
        <w:jc w:val="both"/>
        <w:rPr>
          <w:sz w:val="22"/>
          <w:szCs w:val="22"/>
        </w:rPr>
      </w:pPr>
      <w:r w:rsidRPr="00EE15DA">
        <w:rPr>
          <w:sz w:val="22"/>
          <w:szCs w:val="22"/>
        </w:rPr>
        <w:t>Knowledge of the psychological/wellbeing issues service users might face</w:t>
      </w:r>
      <w:r w:rsidR="00D83988" w:rsidRPr="00EE15DA">
        <w:rPr>
          <w:sz w:val="22"/>
          <w:szCs w:val="22"/>
        </w:rPr>
        <w:t>.</w:t>
      </w:r>
      <w:r w:rsidRPr="00EE15DA">
        <w:rPr>
          <w:sz w:val="22"/>
          <w:szCs w:val="22"/>
        </w:rPr>
        <w:t xml:space="preserve"> </w:t>
      </w:r>
    </w:p>
    <w:p w14:paraId="62C005E3" w14:textId="77777777" w:rsidR="00150DB9" w:rsidRPr="00EE15DA" w:rsidRDefault="00150DB9" w:rsidP="00EF1B13">
      <w:pPr>
        <w:pStyle w:val="Default"/>
        <w:jc w:val="both"/>
        <w:rPr>
          <w:sz w:val="22"/>
          <w:szCs w:val="22"/>
        </w:rPr>
      </w:pPr>
    </w:p>
    <w:p w14:paraId="7BAECC99" w14:textId="77777777" w:rsidR="00150DB9" w:rsidRPr="00EE15DA" w:rsidRDefault="00150DB9" w:rsidP="00EF1B13">
      <w:pPr>
        <w:pStyle w:val="Default"/>
        <w:numPr>
          <w:ilvl w:val="0"/>
          <w:numId w:val="41"/>
        </w:numPr>
        <w:jc w:val="both"/>
        <w:rPr>
          <w:sz w:val="22"/>
          <w:szCs w:val="22"/>
        </w:rPr>
      </w:pPr>
      <w:r w:rsidRPr="00EE15DA">
        <w:rPr>
          <w:sz w:val="22"/>
          <w:szCs w:val="22"/>
          <w:shd w:val="clear" w:color="auto" w:fill="FFFFFF"/>
        </w:rPr>
        <w:t>Ability to u</w:t>
      </w:r>
      <w:r w:rsidRPr="00EE15DA">
        <w:rPr>
          <w:sz w:val="22"/>
          <w:szCs w:val="22"/>
        </w:rPr>
        <w:t>se digital systems and share information appropriately.</w:t>
      </w:r>
    </w:p>
    <w:p w14:paraId="7BEC0270" w14:textId="77777777" w:rsidR="00150DB9" w:rsidRPr="00EE15DA" w:rsidRDefault="00150DB9" w:rsidP="00EF1B13">
      <w:pPr>
        <w:pStyle w:val="Default"/>
        <w:jc w:val="both"/>
        <w:rPr>
          <w:sz w:val="22"/>
          <w:szCs w:val="22"/>
        </w:rPr>
      </w:pPr>
    </w:p>
    <w:p w14:paraId="28268271" w14:textId="77777777" w:rsidR="00150DB9" w:rsidRPr="00EE15DA" w:rsidRDefault="00150DB9" w:rsidP="00EF1B13">
      <w:pPr>
        <w:pStyle w:val="Default"/>
        <w:numPr>
          <w:ilvl w:val="0"/>
          <w:numId w:val="41"/>
        </w:numPr>
        <w:jc w:val="both"/>
        <w:rPr>
          <w:sz w:val="22"/>
          <w:szCs w:val="22"/>
        </w:rPr>
      </w:pPr>
      <w:r w:rsidRPr="00EE15DA">
        <w:rPr>
          <w:sz w:val="22"/>
          <w:szCs w:val="22"/>
          <w:shd w:val="clear" w:color="auto" w:fill="FFFFFF"/>
        </w:rPr>
        <w:t>Ability to u</w:t>
      </w:r>
      <w:r w:rsidRPr="00EE15DA">
        <w:rPr>
          <w:sz w:val="22"/>
          <w:szCs w:val="22"/>
        </w:rPr>
        <w:t>nderstand/follow policies, procedures appropriate to the probation sector.</w:t>
      </w:r>
    </w:p>
    <w:p w14:paraId="6866F759" w14:textId="77777777" w:rsidR="00150DB9" w:rsidRPr="00EE15DA" w:rsidRDefault="00150DB9" w:rsidP="00EF1B13">
      <w:pPr>
        <w:pStyle w:val="Default"/>
        <w:jc w:val="both"/>
        <w:rPr>
          <w:sz w:val="22"/>
          <w:szCs w:val="22"/>
        </w:rPr>
      </w:pPr>
    </w:p>
    <w:p w14:paraId="512C0A6A" w14:textId="77777777" w:rsidR="00150DB9" w:rsidRPr="00EE15DA" w:rsidRDefault="00150DB9" w:rsidP="00EF1B13">
      <w:pPr>
        <w:pStyle w:val="Default"/>
        <w:numPr>
          <w:ilvl w:val="0"/>
          <w:numId w:val="41"/>
        </w:numPr>
        <w:jc w:val="both"/>
        <w:rPr>
          <w:sz w:val="22"/>
          <w:szCs w:val="22"/>
        </w:rPr>
      </w:pPr>
      <w:r w:rsidRPr="00EE15DA">
        <w:rPr>
          <w:sz w:val="22"/>
          <w:szCs w:val="22"/>
        </w:rPr>
        <w:t>Able to be adaptable, working in challenging environments whilst maintaining a motivational approach.</w:t>
      </w:r>
    </w:p>
    <w:p w14:paraId="219872BB" w14:textId="77777777" w:rsidR="00150DB9" w:rsidRPr="00EE15DA" w:rsidRDefault="00150DB9" w:rsidP="00EF1B13">
      <w:pPr>
        <w:pStyle w:val="Default"/>
        <w:jc w:val="both"/>
        <w:rPr>
          <w:sz w:val="22"/>
          <w:szCs w:val="22"/>
        </w:rPr>
      </w:pPr>
    </w:p>
    <w:p w14:paraId="70762AD3" w14:textId="77777777" w:rsidR="00150DB9" w:rsidRPr="00EE15DA" w:rsidRDefault="00150DB9" w:rsidP="00EF1B13">
      <w:pPr>
        <w:pStyle w:val="Default"/>
        <w:numPr>
          <w:ilvl w:val="0"/>
          <w:numId w:val="41"/>
        </w:numPr>
        <w:jc w:val="both"/>
        <w:rPr>
          <w:sz w:val="22"/>
          <w:szCs w:val="22"/>
        </w:rPr>
      </w:pPr>
      <w:r w:rsidRPr="00EE15DA">
        <w:rPr>
          <w:sz w:val="22"/>
          <w:szCs w:val="22"/>
        </w:rPr>
        <w:t>Ability to build and manage relationships, share knowledge and skills to deliver shared goals.</w:t>
      </w:r>
    </w:p>
    <w:p w14:paraId="0055D804" w14:textId="77777777" w:rsidR="00150DB9" w:rsidRPr="00EE15DA" w:rsidRDefault="00150DB9" w:rsidP="00EF1B13">
      <w:pPr>
        <w:pStyle w:val="Default"/>
        <w:jc w:val="both"/>
        <w:rPr>
          <w:sz w:val="22"/>
          <w:szCs w:val="22"/>
        </w:rPr>
      </w:pPr>
    </w:p>
    <w:p w14:paraId="784CD290" w14:textId="77777777" w:rsidR="00150DB9" w:rsidRPr="00EE15DA" w:rsidRDefault="00150DB9" w:rsidP="00EF1B13">
      <w:pPr>
        <w:pStyle w:val="Default"/>
        <w:numPr>
          <w:ilvl w:val="0"/>
          <w:numId w:val="41"/>
        </w:numPr>
        <w:jc w:val="both"/>
        <w:rPr>
          <w:sz w:val="22"/>
          <w:szCs w:val="22"/>
        </w:rPr>
      </w:pPr>
      <w:r w:rsidRPr="00EE15DA">
        <w:rPr>
          <w:sz w:val="22"/>
          <w:szCs w:val="22"/>
          <w:shd w:val="clear" w:color="auto" w:fill="FFFFFF"/>
        </w:rPr>
        <w:t xml:space="preserve">Ability to </w:t>
      </w:r>
      <w:r w:rsidRPr="00EE15DA">
        <w:rPr>
          <w:sz w:val="22"/>
          <w:szCs w:val="22"/>
        </w:rPr>
        <w:t xml:space="preserve">enable </w:t>
      </w:r>
      <w:r w:rsidR="00246BF1" w:rsidRPr="00EE15DA">
        <w:rPr>
          <w:sz w:val="22"/>
          <w:szCs w:val="22"/>
        </w:rPr>
        <w:t>service users</w:t>
      </w:r>
      <w:r w:rsidRPr="00EE15DA">
        <w:rPr>
          <w:sz w:val="22"/>
          <w:szCs w:val="22"/>
        </w:rPr>
        <w:t xml:space="preserve"> to manage strong feelings/ensure their own/others safety.</w:t>
      </w:r>
    </w:p>
    <w:p w14:paraId="3636D899" w14:textId="77777777" w:rsidR="00150DB9" w:rsidRPr="00EE15DA" w:rsidRDefault="00150DB9" w:rsidP="00EF1B13">
      <w:pPr>
        <w:pStyle w:val="Default"/>
        <w:jc w:val="both"/>
        <w:rPr>
          <w:sz w:val="22"/>
          <w:szCs w:val="22"/>
        </w:rPr>
      </w:pPr>
    </w:p>
    <w:p w14:paraId="7120383A" w14:textId="77777777" w:rsidR="00150DB9" w:rsidRPr="00EE15DA" w:rsidRDefault="00150DB9" w:rsidP="00EF1B13">
      <w:pPr>
        <w:pStyle w:val="Default"/>
        <w:numPr>
          <w:ilvl w:val="0"/>
          <w:numId w:val="41"/>
        </w:numPr>
        <w:jc w:val="both"/>
        <w:rPr>
          <w:sz w:val="22"/>
          <w:szCs w:val="22"/>
        </w:rPr>
      </w:pPr>
      <w:r w:rsidRPr="00EE15DA">
        <w:rPr>
          <w:sz w:val="22"/>
          <w:szCs w:val="22"/>
          <w:shd w:val="clear" w:color="auto" w:fill="FFFFFF"/>
        </w:rPr>
        <w:t>Ability to identify</w:t>
      </w:r>
      <w:r w:rsidRPr="00EE15DA">
        <w:rPr>
          <w:sz w:val="22"/>
          <w:szCs w:val="22"/>
        </w:rPr>
        <w:t>/recognise risk, act according to risk management procedures when completing healthy relationship work.</w:t>
      </w:r>
    </w:p>
    <w:p w14:paraId="7C19F051" w14:textId="77777777" w:rsidR="00150DB9" w:rsidRPr="00EE15DA" w:rsidRDefault="00150DB9" w:rsidP="00EF1B13">
      <w:pPr>
        <w:pStyle w:val="Default"/>
        <w:jc w:val="both"/>
        <w:rPr>
          <w:sz w:val="22"/>
          <w:szCs w:val="22"/>
        </w:rPr>
      </w:pPr>
    </w:p>
    <w:p w14:paraId="0A255F52" w14:textId="77777777" w:rsidR="00150DB9" w:rsidRPr="00EE15DA" w:rsidRDefault="00150DB9" w:rsidP="00EF1B13">
      <w:pPr>
        <w:pStyle w:val="Default"/>
        <w:numPr>
          <w:ilvl w:val="0"/>
          <w:numId w:val="41"/>
        </w:numPr>
        <w:jc w:val="both"/>
        <w:rPr>
          <w:sz w:val="22"/>
          <w:szCs w:val="22"/>
        </w:rPr>
      </w:pPr>
      <w:r w:rsidRPr="00EE15DA">
        <w:rPr>
          <w:sz w:val="22"/>
          <w:szCs w:val="22"/>
        </w:rPr>
        <w:t>Attention to detail particularly relating to recording of work and meeting of deadlines.</w:t>
      </w:r>
    </w:p>
    <w:p w14:paraId="56C6850F" w14:textId="77777777" w:rsidR="00150DB9" w:rsidRPr="00EE15DA" w:rsidRDefault="00150DB9" w:rsidP="00EF1B13">
      <w:pPr>
        <w:pStyle w:val="Default"/>
        <w:ind w:left="720"/>
        <w:jc w:val="both"/>
        <w:rPr>
          <w:sz w:val="22"/>
          <w:szCs w:val="22"/>
        </w:rPr>
      </w:pPr>
    </w:p>
    <w:p w14:paraId="18EB7A1A" w14:textId="77777777" w:rsidR="00150DB9" w:rsidRPr="00EE15DA" w:rsidRDefault="00150DB9" w:rsidP="00EF1B13">
      <w:pPr>
        <w:pStyle w:val="Default"/>
        <w:numPr>
          <w:ilvl w:val="0"/>
          <w:numId w:val="41"/>
        </w:numPr>
        <w:jc w:val="both"/>
        <w:rPr>
          <w:sz w:val="22"/>
          <w:szCs w:val="22"/>
        </w:rPr>
      </w:pPr>
      <w:r w:rsidRPr="00EE15DA">
        <w:rPr>
          <w:sz w:val="22"/>
          <w:szCs w:val="22"/>
        </w:rPr>
        <w:t>Excellent communications skills with the ability to adapt messages to the audience receiving them and retain confidentiality at all times.</w:t>
      </w:r>
    </w:p>
    <w:p w14:paraId="1CB7EF45" w14:textId="77777777" w:rsidR="00C67BCA" w:rsidRPr="00EE15DA" w:rsidRDefault="00C67BCA" w:rsidP="00EE15DA">
      <w:pPr>
        <w:pStyle w:val="ListParagraph"/>
        <w:jc w:val="both"/>
        <w:rPr>
          <w:rFonts w:cs="Arial"/>
        </w:rPr>
      </w:pPr>
    </w:p>
    <w:p w14:paraId="5762E9E7" w14:textId="77777777" w:rsidR="00C67BCA" w:rsidRPr="00AA411F" w:rsidRDefault="00C67BCA" w:rsidP="00C67BCA">
      <w:pPr>
        <w:pStyle w:val="Default"/>
        <w:ind w:left="720"/>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AA411F" w14:paraId="051B5DF9" w14:textId="77777777" w:rsidTr="008B13B1">
        <w:tc>
          <w:tcPr>
            <w:tcW w:w="9242" w:type="dxa"/>
            <w:tcBorders>
              <w:top w:val="single" w:sz="8" w:space="0" w:color="000000"/>
              <w:bottom w:val="single" w:sz="8" w:space="0" w:color="000000"/>
            </w:tcBorders>
            <w:shd w:val="clear" w:color="auto" w:fill="F2F2F2"/>
          </w:tcPr>
          <w:p w14:paraId="08B439D5" w14:textId="77777777" w:rsidR="00B87C51" w:rsidRPr="00AA411F" w:rsidRDefault="00B87C51" w:rsidP="008B13B1">
            <w:pPr>
              <w:pStyle w:val="Heading2"/>
              <w:spacing w:before="120"/>
              <w:rPr>
                <w:rFonts w:cs="Arial"/>
                <w:sz w:val="22"/>
                <w:szCs w:val="22"/>
              </w:rPr>
            </w:pPr>
            <w:r w:rsidRPr="00AA411F">
              <w:rPr>
                <w:rFonts w:cs="Arial"/>
                <w:sz w:val="22"/>
                <w:szCs w:val="22"/>
              </w:rPr>
              <w:t>Organisational Relationships</w:t>
            </w:r>
          </w:p>
        </w:tc>
      </w:tr>
    </w:tbl>
    <w:p w14:paraId="05F0D8C6" w14:textId="77777777" w:rsidR="003B2762" w:rsidRPr="00AA411F" w:rsidRDefault="003B2762" w:rsidP="003B2762">
      <w:pPr>
        <w:pStyle w:val="Default"/>
        <w:rPr>
          <w:sz w:val="22"/>
          <w:szCs w:val="22"/>
        </w:rPr>
      </w:pPr>
      <w:r w:rsidRPr="00AA411F">
        <w:rPr>
          <w:sz w:val="22"/>
          <w:szCs w:val="22"/>
        </w:rPr>
        <w:t xml:space="preserve">Reports to </w:t>
      </w:r>
      <w:r w:rsidR="00150DB9" w:rsidRPr="00AA411F">
        <w:rPr>
          <w:sz w:val="22"/>
          <w:szCs w:val="22"/>
        </w:rPr>
        <w:t xml:space="preserve">Team Leader </w:t>
      </w:r>
    </w:p>
    <w:p w14:paraId="03B8EA11" w14:textId="77777777" w:rsidR="003B2762" w:rsidRPr="00AA411F" w:rsidRDefault="003B2762" w:rsidP="00257350">
      <w:pPr>
        <w:pStyle w:val="Default"/>
        <w:jc w:val="both"/>
        <w:rPr>
          <w:sz w:val="22"/>
          <w:szCs w:val="22"/>
        </w:rPr>
      </w:pPr>
    </w:p>
    <w:p w14:paraId="67F84240" w14:textId="77777777" w:rsidR="00642F7A" w:rsidRPr="00AA411F" w:rsidRDefault="00150DB9" w:rsidP="0053540F">
      <w:pPr>
        <w:tabs>
          <w:tab w:val="left" w:pos="709"/>
        </w:tabs>
        <w:spacing w:after="0" w:line="240" w:lineRule="auto"/>
        <w:contextualSpacing/>
        <w:rPr>
          <w:rFonts w:eastAsia="Times New Roman" w:cs="Arial"/>
          <w:b/>
          <w:u w:val="single"/>
        </w:rPr>
        <w:sectPr w:rsidR="00642F7A" w:rsidRPr="00AA411F" w:rsidSect="001054FB">
          <w:headerReference w:type="default" r:id="rId12"/>
          <w:footerReference w:type="even" r:id="rId13"/>
          <w:footerReference w:type="default" r:id="rId14"/>
          <w:footerReference w:type="first" r:id="rId15"/>
          <w:pgSz w:w="11906" w:h="16838" w:code="9"/>
          <w:pgMar w:top="1702" w:right="1440" w:bottom="1440" w:left="1440" w:header="1191" w:footer="454" w:gutter="0"/>
          <w:pgNumType w:start="1"/>
          <w:cols w:space="708"/>
          <w:docGrid w:linePitch="360"/>
        </w:sectPr>
      </w:pPr>
      <w:r w:rsidRPr="00AA411F">
        <w:rPr>
          <w:rFonts w:eastAsia="Times New Roman" w:cs="Arial"/>
          <w:color w:val="000000"/>
          <w:lang w:eastAsia="en-GB"/>
        </w:rPr>
        <w:t>The post holder will also be required to effectively communicate with Service Users, Probation staff, Prison staff, other Dynamic Framework providers, Housing Officers and workers for other statutory and voluntary agencies both who offer services relevant to the rehabilitation of those involved within CJS.</w:t>
      </w:r>
    </w:p>
    <w:tbl>
      <w:tblPr>
        <w:tblW w:w="13858" w:type="dxa"/>
        <w:tblBorders>
          <w:top w:val="single" w:sz="8" w:space="0" w:color="000000"/>
          <w:bottom w:val="single" w:sz="8" w:space="0" w:color="000000"/>
        </w:tblBorders>
        <w:tblLook w:val="04A0" w:firstRow="1" w:lastRow="0" w:firstColumn="1" w:lastColumn="0" w:noHBand="0" w:noVBand="1"/>
      </w:tblPr>
      <w:tblGrid>
        <w:gridCol w:w="6312"/>
        <w:gridCol w:w="3759"/>
        <w:gridCol w:w="3787"/>
      </w:tblGrid>
      <w:tr w:rsidR="00150DB9" w:rsidRPr="00AA411F" w14:paraId="7104B31E" w14:textId="77777777" w:rsidTr="00150DB9">
        <w:tc>
          <w:tcPr>
            <w:tcW w:w="13858" w:type="dxa"/>
            <w:gridSpan w:val="3"/>
            <w:tcBorders>
              <w:top w:val="single" w:sz="4" w:space="0" w:color="auto"/>
              <w:left w:val="single" w:sz="4" w:space="0" w:color="auto"/>
              <w:bottom w:val="single" w:sz="4" w:space="0" w:color="auto"/>
              <w:right w:val="single" w:sz="4" w:space="0" w:color="auto"/>
            </w:tcBorders>
            <w:shd w:val="clear" w:color="auto" w:fill="D9D9D9"/>
          </w:tcPr>
          <w:p w14:paraId="3A12744E" w14:textId="77777777" w:rsidR="00150DB9" w:rsidRPr="00AA411F" w:rsidRDefault="00150DB9" w:rsidP="006212AE">
            <w:pPr>
              <w:pStyle w:val="Heading2"/>
              <w:rPr>
                <w:rFonts w:cs="Arial"/>
                <w:sz w:val="22"/>
                <w:szCs w:val="22"/>
              </w:rPr>
            </w:pPr>
            <w:r w:rsidRPr="00AA411F">
              <w:rPr>
                <w:rFonts w:cs="Arial"/>
                <w:sz w:val="22"/>
                <w:szCs w:val="22"/>
              </w:rPr>
              <w:lastRenderedPageBreak/>
              <w:t>Wellbeing Practitioner: Person Specification</w:t>
            </w:r>
          </w:p>
        </w:tc>
      </w:tr>
      <w:tr w:rsidR="00150DB9" w:rsidRPr="00AA411F" w14:paraId="10D222CB" w14:textId="77777777" w:rsidTr="00150DB9">
        <w:tc>
          <w:tcPr>
            <w:tcW w:w="6312" w:type="dxa"/>
            <w:tcBorders>
              <w:top w:val="single" w:sz="4" w:space="0" w:color="auto"/>
              <w:left w:val="single" w:sz="4" w:space="0" w:color="auto"/>
              <w:bottom w:val="single" w:sz="4" w:space="0" w:color="auto"/>
              <w:right w:val="single" w:sz="4" w:space="0" w:color="auto"/>
            </w:tcBorders>
            <w:shd w:val="clear" w:color="auto" w:fill="F2F2F2"/>
          </w:tcPr>
          <w:p w14:paraId="5C587D7C" w14:textId="77777777" w:rsidR="00150DB9" w:rsidRPr="00AA411F" w:rsidRDefault="00150DB9" w:rsidP="006212AE">
            <w:pPr>
              <w:pStyle w:val="Quote"/>
              <w:spacing w:before="120" w:after="120"/>
              <w:rPr>
                <w:rFonts w:cs="Arial"/>
                <w:b/>
              </w:rPr>
            </w:pPr>
            <w:r w:rsidRPr="00AA411F">
              <w:rPr>
                <w:rFonts w:cs="Arial"/>
                <w:b/>
              </w:rPr>
              <w:t>ESSENTIAL</w:t>
            </w:r>
          </w:p>
        </w:tc>
        <w:tc>
          <w:tcPr>
            <w:tcW w:w="3759" w:type="dxa"/>
            <w:tcBorders>
              <w:top w:val="single" w:sz="4" w:space="0" w:color="auto"/>
              <w:left w:val="single" w:sz="4" w:space="0" w:color="auto"/>
              <w:bottom w:val="single" w:sz="4" w:space="0" w:color="auto"/>
              <w:right w:val="single" w:sz="4" w:space="0" w:color="auto"/>
            </w:tcBorders>
            <w:shd w:val="clear" w:color="auto" w:fill="F2F2F2"/>
          </w:tcPr>
          <w:p w14:paraId="49D2D3FD" w14:textId="77777777" w:rsidR="00150DB9" w:rsidRPr="00AA411F" w:rsidRDefault="00150DB9" w:rsidP="006212AE">
            <w:pPr>
              <w:pStyle w:val="Quote"/>
              <w:spacing w:before="120" w:after="120"/>
              <w:rPr>
                <w:rFonts w:cs="Arial"/>
                <w:b/>
              </w:rPr>
            </w:pPr>
            <w:r w:rsidRPr="00AA411F">
              <w:rPr>
                <w:rFonts w:cs="Arial"/>
                <w:b/>
              </w:rPr>
              <w:t>DESIRABLE</w:t>
            </w:r>
          </w:p>
        </w:tc>
        <w:tc>
          <w:tcPr>
            <w:tcW w:w="3787" w:type="dxa"/>
            <w:tcBorders>
              <w:top w:val="single" w:sz="4" w:space="0" w:color="auto"/>
              <w:left w:val="single" w:sz="4" w:space="0" w:color="auto"/>
              <w:bottom w:val="single" w:sz="4" w:space="0" w:color="auto"/>
              <w:right w:val="single" w:sz="4" w:space="0" w:color="auto"/>
            </w:tcBorders>
            <w:shd w:val="clear" w:color="auto" w:fill="F2F2F2"/>
          </w:tcPr>
          <w:p w14:paraId="381B77DD" w14:textId="77777777" w:rsidR="00150DB9" w:rsidRPr="00AA411F" w:rsidRDefault="00150DB9" w:rsidP="006212AE">
            <w:pPr>
              <w:pStyle w:val="Quote"/>
              <w:spacing w:before="120" w:after="120"/>
              <w:rPr>
                <w:rFonts w:cs="Arial"/>
                <w:b/>
              </w:rPr>
            </w:pPr>
            <w:r w:rsidRPr="00AA411F">
              <w:rPr>
                <w:rFonts w:cs="Arial"/>
                <w:b/>
              </w:rPr>
              <w:t>ASSESSMENT</w:t>
            </w:r>
          </w:p>
        </w:tc>
      </w:tr>
      <w:tr w:rsidR="00823380" w:rsidRPr="00AA411F" w14:paraId="3D8A8562" w14:textId="77777777" w:rsidTr="00DA168F">
        <w:trPr>
          <w:trHeight w:val="991"/>
        </w:trPr>
        <w:tc>
          <w:tcPr>
            <w:tcW w:w="6312" w:type="dxa"/>
            <w:tcBorders>
              <w:top w:val="single" w:sz="4" w:space="0" w:color="auto"/>
              <w:left w:val="single" w:sz="4" w:space="0" w:color="auto"/>
              <w:bottom w:val="single" w:sz="4" w:space="0" w:color="auto"/>
              <w:right w:val="single" w:sz="4" w:space="0" w:color="auto"/>
            </w:tcBorders>
          </w:tcPr>
          <w:p w14:paraId="688D807D" w14:textId="74864C61" w:rsidR="00823380" w:rsidRPr="00D83988" w:rsidRDefault="00DA168F" w:rsidP="006212AE">
            <w:pPr>
              <w:rPr>
                <w:rFonts w:cs="Arial"/>
              </w:rPr>
            </w:pPr>
            <w:r>
              <w:rPr>
                <w:rFonts w:cs="Arial"/>
              </w:rPr>
              <w:t xml:space="preserve">Driving license and access to a Vehicle (this role will require travel to offices across the </w:t>
            </w:r>
            <w:r w:rsidR="00060348">
              <w:rPr>
                <w:rFonts w:cs="Arial"/>
              </w:rPr>
              <w:t>Hampshire &amp; IOW</w:t>
            </w:r>
            <w:r>
              <w:rPr>
                <w:rFonts w:cs="Arial"/>
              </w:rPr>
              <w:t xml:space="preserve"> area).</w:t>
            </w:r>
            <w:r w:rsidR="00A6562D">
              <w:rPr>
                <w:rFonts w:cs="Arial"/>
              </w:rPr>
              <w:t xml:space="preserve"> Please note for Isle of Wight based staff that we may not be able to honour car use of the ferry on all occasions</w:t>
            </w:r>
            <w:r w:rsidR="009054C3">
              <w:rPr>
                <w:rFonts w:cs="Arial"/>
              </w:rPr>
              <w:t>, but will honour foot passenger tickets</w:t>
            </w:r>
            <w:r w:rsidR="00A6562D">
              <w:rPr>
                <w:rFonts w:cs="Arial"/>
              </w:rPr>
              <w:t>. We will endeavour to provide alternative travel arrangements</w:t>
            </w:r>
            <w:r w:rsidR="009054C3">
              <w:rPr>
                <w:rFonts w:cs="Arial"/>
              </w:rPr>
              <w:t xml:space="preserve"> when/if required. </w:t>
            </w:r>
          </w:p>
        </w:tc>
        <w:tc>
          <w:tcPr>
            <w:tcW w:w="3759" w:type="dxa"/>
            <w:tcBorders>
              <w:top w:val="single" w:sz="4" w:space="0" w:color="auto"/>
              <w:left w:val="single" w:sz="4" w:space="0" w:color="auto"/>
              <w:bottom w:val="single" w:sz="4" w:space="0" w:color="auto"/>
              <w:right w:val="single" w:sz="4" w:space="0" w:color="auto"/>
            </w:tcBorders>
            <w:shd w:val="clear" w:color="auto" w:fill="FFFFFF"/>
          </w:tcPr>
          <w:p w14:paraId="178724D6" w14:textId="77777777" w:rsidR="00823380" w:rsidRPr="00D83988" w:rsidRDefault="00823380" w:rsidP="006212AE">
            <w:pPr>
              <w:rPr>
                <w:rFonts w:cs="Arial"/>
              </w:rPr>
            </w:pPr>
          </w:p>
        </w:tc>
        <w:tc>
          <w:tcPr>
            <w:tcW w:w="3787" w:type="dxa"/>
            <w:tcBorders>
              <w:top w:val="single" w:sz="4" w:space="0" w:color="auto"/>
              <w:left w:val="single" w:sz="4" w:space="0" w:color="auto"/>
              <w:bottom w:val="single" w:sz="4" w:space="0" w:color="auto"/>
              <w:right w:val="single" w:sz="4" w:space="0" w:color="auto"/>
            </w:tcBorders>
            <w:shd w:val="clear" w:color="auto" w:fill="FFFFFF"/>
          </w:tcPr>
          <w:p w14:paraId="369CEF06" w14:textId="77777777" w:rsidR="00823380" w:rsidRPr="00D83988" w:rsidRDefault="00DA168F" w:rsidP="006212AE">
            <w:pPr>
              <w:pStyle w:val="Quote"/>
              <w:spacing w:before="120"/>
              <w:rPr>
                <w:rFonts w:cs="Arial"/>
              </w:rPr>
            </w:pPr>
            <w:r>
              <w:rPr>
                <w:rFonts w:cs="Arial"/>
              </w:rPr>
              <w:t>Assessment</w:t>
            </w:r>
          </w:p>
        </w:tc>
      </w:tr>
      <w:tr w:rsidR="00150DB9" w:rsidRPr="00AA411F" w14:paraId="1C07D7D0" w14:textId="77777777" w:rsidTr="00150DB9">
        <w:trPr>
          <w:trHeight w:val="1531"/>
        </w:trPr>
        <w:tc>
          <w:tcPr>
            <w:tcW w:w="6312" w:type="dxa"/>
            <w:tcBorders>
              <w:top w:val="single" w:sz="4" w:space="0" w:color="auto"/>
              <w:left w:val="single" w:sz="4" w:space="0" w:color="auto"/>
              <w:bottom w:val="single" w:sz="4" w:space="0" w:color="auto"/>
              <w:right w:val="single" w:sz="4" w:space="0" w:color="auto"/>
            </w:tcBorders>
          </w:tcPr>
          <w:p w14:paraId="062BD008" w14:textId="77777777" w:rsidR="00150DB9" w:rsidRPr="00D83988" w:rsidRDefault="00150DB9" w:rsidP="006212AE">
            <w:pPr>
              <w:rPr>
                <w:rFonts w:cs="Arial"/>
              </w:rPr>
            </w:pPr>
            <w:r w:rsidRPr="00D83988">
              <w:rPr>
                <w:rFonts w:cs="Arial"/>
              </w:rPr>
              <w:t>Good basic education, including Maths and English GCSE or equivalent.</w:t>
            </w:r>
          </w:p>
          <w:p w14:paraId="59D864B3" w14:textId="77777777" w:rsidR="00150DB9" w:rsidRPr="00D83988" w:rsidRDefault="00150DB9" w:rsidP="006212AE">
            <w:pPr>
              <w:rPr>
                <w:rFonts w:cs="Arial"/>
              </w:rPr>
            </w:pPr>
            <w:r w:rsidRPr="00D83988">
              <w:rPr>
                <w:rFonts w:cs="Arial"/>
              </w:rPr>
              <w:t>Evidence of continual professional development.</w:t>
            </w:r>
          </w:p>
          <w:p w14:paraId="5D9BFDCB" w14:textId="77777777" w:rsidR="00150DB9" w:rsidRPr="00D83988" w:rsidRDefault="00150DB9" w:rsidP="006212AE">
            <w:pPr>
              <w:rPr>
                <w:rFonts w:cs="Arial"/>
              </w:rPr>
            </w:pPr>
            <w:r w:rsidRPr="00D83988">
              <w:rPr>
                <w:rFonts w:cs="Arial"/>
              </w:rPr>
              <w:t>Experience working with Microsoft Office - Word and Excel</w:t>
            </w:r>
          </w:p>
        </w:tc>
        <w:tc>
          <w:tcPr>
            <w:tcW w:w="3759" w:type="dxa"/>
            <w:tcBorders>
              <w:top w:val="single" w:sz="4" w:space="0" w:color="auto"/>
              <w:left w:val="single" w:sz="4" w:space="0" w:color="auto"/>
              <w:bottom w:val="single" w:sz="4" w:space="0" w:color="auto"/>
              <w:right w:val="single" w:sz="4" w:space="0" w:color="auto"/>
            </w:tcBorders>
            <w:shd w:val="clear" w:color="auto" w:fill="FFFFFF"/>
          </w:tcPr>
          <w:p w14:paraId="44643B9F" w14:textId="77777777" w:rsidR="00150DB9" w:rsidRPr="00D83988" w:rsidRDefault="00150DB9" w:rsidP="006212AE">
            <w:pPr>
              <w:rPr>
                <w:rFonts w:cs="Arial"/>
              </w:rPr>
            </w:pPr>
            <w:r w:rsidRPr="00D83988">
              <w:rPr>
                <w:rFonts w:cs="Arial"/>
              </w:rPr>
              <w:t>Any qualification relevant to working with those in Criminal Justice System, for example criminology/ criminal justice/ social care/ mental health/ IAG/ Family.</w:t>
            </w:r>
          </w:p>
          <w:p w14:paraId="54502BA9" w14:textId="77777777" w:rsidR="00150DB9" w:rsidRPr="00D83988" w:rsidRDefault="00150DB9" w:rsidP="006212AE">
            <w:pPr>
              <w:rPr>
                <w:rFonts w:cs="Arial"/>
              </w:rPr>
            </w:pPr>
            <w:r w:rsidRPr="00D83988">
              <w:rPr>
                <w:rFonts w:cs="Arial"/>
              </w:rPr>
              <w:t>Training on NOMIS/ OASys/ Delius</w:t>
            </w:r>
            <w:r w:rsidR="00ED5DE0">
              <w:rPr>
                <w:rFonts w:cs="Arial"/>
              </w:rPr>
              <w:t>.</w:t>
            </w:r>
          </w:p>
        </w:tc>
        <w:tc>
          <w:tcPr>
            <w:tcW w:w="3787" w:type="dxa"/>
            <w:tcBorders>
              <w:top w:val="single" w:sz="4" w:space="0" w:color="auto"/>
              <w:left w:val="single" w:sz="4" w:space="0" w:color="auto"/>
              <w:bottom w:val="single" w:sz="4" w:space="0" w:color="auto"/>
              <w:right w:val="single" w:sz="4" w:space="0" w:color="auto"/>
            </w:tcBorders>
            <w:shd w:val="clear" w:color="auto" w:fill="FFFFFF"/>
          </w:tcPr>
          <w:p w14:paraId="22A7D7A0" w14:textId="77777777" w:rsidR="00150DB9" w:rsidRPr="00D83988" w:rsidRDefault="00150DB9" w:rsidP="006212AE">
            <w:pPr>
              <w:pStyle w:val="Quote"/>
              <w:spacing w:before="120"/>
              <w:rPr>
                <w:rFonts w:cs="Arial"/>
              </w:rPr>
            </w:pPr>
            <w:r w:rsidRPr="00D83988">
              <w:rPr>
                <w:rFonts w:cs="Arial"/>
              </w:rPr>
              <w:t>Application</w:t>
            </w:r>
          </w:p>
        </w:tc>
      </w:tr>
      <w:tr w:rsidR="00150DB9" w:rsidRPr="00AA411F" w14:paraId="5641A5B3" w14:textId="77777777" w:rsidTr="00150DB9">
        <w:tc>
          <w:tcPr>
            <w:tcW w:w="6312" w:type="dxa"/>
            <w:tcBorders>
              <w:top w:val="single" w:sz="4" w:space="0" w:color="auto"/>
              <w:left w:val="single" w:sz="4" w:space="0" w:color="auto"/>
              <w:bottom w:val="single" w:sz="4" w:space="0" w:color="auto"/>
              <w:right w:val="single" w:sz="4" w:space="0" w:color="auto"/>
            </w:tcBorders>
          </w:tcPr>
          <w:p w14:paraId="73EF135C" w14:textId="77777777" w:rsidR="00150DB9" w:rsidRPr="00D83988" w:rsidRDefault="00150DB9" w:rsidP="006212AE">
            <w:pPr>
              <w:rPr>
                <w:rFonts w:eastAsia="Arial" w:cs="Arial"/>
              </w:rPr>
            </w:pPr>
            <w:r w:rsidRPr="00D83988">
              <w:rPr>
                <w:rFonts w:eastAsia="Arial" w:cs="Arial"/>
              </w:rPr>
              <w:t>Experience of working with offenders and/or disadvantaged people.</w:t>
            </w:r>
          </w:p>
          <w:p w14:paraId="35C6B798" w14:textId="77777777" w:rsidR="00150DB9" w:rsidRPr="00D83988" w:rsidRDefault="00150DB9" w:rsidP="006212AE">
            <w:pPr>
              <w:rPr>
                <w:rFonts w:eastAsia="Times New Roman" w:cs="Arial"/>
              </w:rPr>
            </w:pPr>
            <w:r w:rsidRPr="00D83988">
              <w:rPr>
                <w:rFonts w:eastAsia="Times New Roman" w:cs="Arial"/>
              </w:rPr>
              <w:t>Knowledge of: local partners/statutory agencies/associated services;</w:t>
            </w:r>
          </w:p>
          <w:p w14:paraId="237E0FC6" w14:textId="77777777" w:rsidR="00150DB9" w:rsidRPr="00D83988" w:rsidRDefault="00150DB9" w:rsidP="006212AE">
            <w:pPr>
              <w:rPr>
                <w:rFonts w:cs="Arial"/>
              </w:rPr>
            </w:pPr>
            <w:r w:rsidRPr="00D83988">
              <w:rPr>
                <w:rFonts w:cs="Arial"/>
                <w:shd w:val="clear" w:color="auto" w:fill="FFFFFF"/>
              </w:rPr>
              <w:t xml:space="preserve">Knowledge </w:t>
            </w:r>
            <w:r w:rsidRPr="00D83988">
              <w:rPr>
                <w:rFonts w:cs="Arial"/>
              </w:rPr>
              <w:t>of: triggers/causes of challenging behaviour; MH/substance misuse/</w:t>
            </w:r>
          </w:p>
          <w:p w14:paraId="362FD255" w14:textId="77777777" w:rsidR="00150DB9" w:rsidRPr="00D83988" w:rsidRDefault="00150DB9" w:rsidP="006212AE">
            <w:pPr>
              <w:rPr>
                <w:rFonts w:cs="Arial"/>
              </w:rPr>
            </w:pPr>
            <w:r w:rsidRPr="00D83988">
              <w:rPr>
                <w:rFonts w:cs="Arial"/>
              </w:rPr>
              <w:t>An understanding of the importance of risk assessment and management.</w:t>
            </w:r>
          </w:p>
          <w:p w14:paraId="63A4D195" w14:textId="77777777" w:rsidR="00150DB9" w:rsidRPr="00D83988" w:rsidRDefault="00150DB9" w:rsidP="006212AE">
            <w:pPr>
              <w:rPr>
                <w:rFonts w:cs="Arial"/>
              </w:rPr>
            </w:pPr>
            <w:r w:rsidRPr="00D83988">
              <w:rPr>
                <w:rFonts w:cs="Arial"/>
              </w:rPr>
              <w:lastRenderedPageBreak/>
              <w:t xml:space="preserve">An understanding of safeguarding adults and children </w:t>
            </w:r>
          </w:p>
          <w:p w14:paraId="45091EA4" w14:textId="77777777" w:rsidR="00150DB9" w:rsidRPr="00D83988" w:rsidRDefault="00150DB9" w:rsidP="006212AE">
            <w:pPr>
              <w:rPr>
                <w:rFonts w:cs="Arial"/>
              </w:rPr>
            </w:pPr>
            <w:r w:rsidRPr="00D83988">
              <w:rPr>
                <w:rFonts w:cs="Arial"/>
              </w:rPr>
              <w:t xml:space="preserve">Understanding of emotional wellbeing support principles </w:t>
            </w:r>
          </w:p>
        </w:tc>
        <w:tc>
          <w:tcPr>
            <w:tcW w:w="3759" w:type="dxa"/>
            <w:tcBorders>
              <w:top w:val="single" w:sz="4" w:space="0" w:color="auto"/>
              <w:left w:val="single" w:sz="4" w:space="0" w:color="auto"/>
              <w:bottom w:val="single" w:sz="4" w:space="0" w:color="auto"/>
              <w:right w:val="single" w:sz="4" w:space="0" w:color="auto"/>
            </w:tcBorders>
            <w:shd w:val="clear" w:color="auto" w:fill="FFFFFF"/>
          </w:tcPr>
          <w:p w14:paraId="09E9476F" w14:textId="77777777" w:rsidR="00150DB9" w:rsidRPr="00D83988" w:rsidRDefault="00150DB9" w:rsidP="006212AE">
            <w:pPr>
              <w:rPr>
                <w:rFonts w:cs="Arial"/>
              </w:rPr>
            </w:pPr>
            <w:r w:rsidRPr="00D83988">
              <w:rPr>
                <w:rFonts w:cs="Arial"/>
              </w:rPr>
              <w:lastRenderedPageBreak/>
              <w:t>An understanding of Probation performance requirements relevant to the Rehabilitation of Offenders</w:t>
            </w:r>
          </w:p>
          <w:p w14:paraId="5566163C" w14:textId="77777777" w:rsidR="00150DB9" w:rsidRPr="00D83988" w:rsidRDefault="00150DB9" w:rsidP="006212AE">
            <w:pPr>
              <w:rPr>
                <w:rFonts w:cs="Arial"/>
              </w:rPr>
            </w:pPr>
            <w:r w:rsidRPr="00D83988">
              <w:rPr>
                <w:rFonts w:cs="Arial"/>
              </w:rPr>
              <w:t>Experience delivering Groupwork</w:t>
            </w:r>
          </w:p>
          <w:p w14:paraId="486FDC61" w14:textId="77777777" w:rsidR="00150DB9" w:rsidRPr="00D83988" w:rsidRDefault="00150DB9" w:rsidP="006212AE">
            <w:pPr>
              <w:rPr>
                <w:rFonts w:cs="Arial"/>
              </w:rPr>
            </w:pPr>
            <w:r w:rsidRPr="00D83988">
              <w:rPr>
                <w:rFonts w:cs="Arial"/>
              </w:rPr>
              <w:t xml:space="preserve">Experience of delivering wellbeing interventions </w:t>
            </w:r>
          </w:p>
          <w:p w14:paraId="06665440" w14:textId="77777777" w:rsidR="00AA411F" w:rsidRPr="00D83988" w:rsidRDefault="00AA411F" w:rsidP="006212AE">
            <w:pPr>
              <w:rPr>
                <w:rFonts w:cs="Arial"/>
              </w:rPr>
            </w:pPr>
            <w:r w:rsidRPr="00D83988">
              <w:rPr>
                <w:rFonts w:cs="Arial"/>
                <w:shd w:val="clear" w:color="auto" w:fill="FFFFFF"/>
              </w:rPr>
              <w:t>Experience using</w:t>
            </w:r>
            <w:r w:rsidRPr="00D83988">
              <w:rPr>
                <w:rFonts w:cs="Arial"/>
              </w:rPr>
              <w:t xml:space="preserve"> trauma-informed approaches in practise</w:t>
            </w:r>
          </w:p>
          <w:p w14:paraId="1EBADB04" w14:textId="77777777" w:rsidR="00150DB9" w:rsidRPr="00D83988" w:rsidRDefault="00150DB9" w:rsidP="006212AE">
            <w:pPr>
              <w:rPr>
                <w:rFonts w:eastAsia="Arial" w:cs="Arial"/>
              </w:rPr>
            </w:pPr>
            <w:r w:rsidRPr="00D83988">
              <w:rPr>
                <w:rFonts w:eastAsia="Arial" w:cs="Arial"/>
              </w:rPr>
              <w:lastRenderedPageBreak/>
              <w:t>Life experience such as overcoming difficulties.</w:t>
            </w:r>
          </w:p>
          <w:p w14:paraId="0170F209" w14:textId="77777777" w:rsidR="00150DB9" w:rsidRPr="00D83988" w:rsidRDefault="00150DB9" w:rsidP="006212AE">
            <w:pPr>
              <w:rPr>
                <w:rFonts w:eastAsia="Arial" w:cs="Arial"/>
              </w:rPr>
            </w:pPr>
            <w:r w:rsidRPr="00D83988">
              <w:rPr>
                <w:rFonts w:eastAsia="Arial" w:cs="Arial"/>
              </w:rPr>
              <w:t>Experience delivering Domestic Abuse interventions</w:t>
            </w:r>
          </w:p>
          <w:p w14:paraId="650204FB" w14:textId="77777777" w:rsidR="00150DB9" w:rsidRPr="00D83988" w:rsidRDefault="00150DB9" w:rsidP="006212AE">
            <w:pPr>
              <w:rPr>
                <w:rFonts w:cs="Arial"/>
              </w:rPr>
            </w:pPr>
          </w:p>
        </w:tc>
        <w:tc>
          <w:tcPr>
            <w:tcW w:w="3787" w:type="dxa"/>
            <w:tcBorders>
              <w:top w:val="single" w:sz="4" w:space="0" w:color="auto"/>
              <w:left w:val="single" w:sz="4" w:space="0" w:color="auto"/>
              <w:bottom w:val="single" w:sz="4" w:space="0" w:color="auto"/>
              <w:right w:val="single" w:sz="4" w:space="0" w:color="auto"/>
            </w:tcBorders>
            <w:shd w:val="clear" w:color="auto" w:fill="FFFFFF"/>
          </w:tcPr>
          <w:p w14:paraId="1985F67E" w14:textId="77777777" w:rsidR="00150DB9" w:rsidRPr="00D83988" w:rsidRDefault="00150DB9" w:rsidP="006212AE">
            <w:pPr>
              <w:pStyle w:val="Quote"/>
              <w:spacing w:before="120"/>
              <w:rPr>
                <w:rFonts w:cs="Arial"/>
              </w:rPr>
            </w:pPr>
            <w:r w:rsidRPr="00D83988">
              <w:rPr>
                <w:rFonts w:cs="Arial"/>
              </w:rPr>
              <w:lastRenderedPageBreak/>
              <w:t>Interview/ Application</w:t>
            </w:r>
          </w:p>
          <w:p w14:paraId="434DEE87" w14:textId="77777777" w:rsidR="00150DB9" w:rsidRPr="00D83988" w:rsidRDefault="00150DB9" w:rsidP="006212AE">
            <w:pPr>
              <w:rPr>
                <w:rFonts w:cs="Arial"/>
              </w:rPr>
            </w:pPr>
          </w:p>
          <w:p w14:paraId="1FC49812" w14:textId="77777777" w:rsidR="00150DB9" w:rsidRPr="00D83988" w:rsidRDefault="00150DB9" w:rsidP="006212AE">
            <w:pPr>
              <w:rPr>
                <w:rFonts w:cs="Arial"/>
              </w:rPr>
            </w:pPr>
          </w:p>
          <w:p w14:paraId="540ABB03" w14:textId="77777777" w:rsidR="00150DB9" w:rsidRPr="00D83988" w:rsidRDefault="00150DB9" w:rsidP="006212AE">
            <w:pPr>
              <w:rPr>
                <w:rFonts w:cs="Arial"/>
              </w:rPr>
            </w:pPr>
          </w:p>
          <w:p w14:paraId="3AB53F14" w14:textId="77777777" w:rsidR="00150DB9" w:rsidRPr="00D83988" w:rsidRDefault="00150DB9" w:rsidP="006212AE">
            <w:pPr>
              <w:rPr>
                <w:rFonts w:cs="Arial"/>
              </w:rPr>
            </w:pPr>
          </w:p>
        </w:tc>
      </w:tr>
      <w:tr w:rsidR="00150DB9" w:rsidRPr="00AA411F" w14:paraId="0C1B4CBC" w14:textId="77777777" w:rsidTr="00150DB9">
        <w:tc>
          <w:tcPr>
            <w:tcW w:w="6312" w:type="dxa"/>
            <w:tcBorders>
              <w:top w:val="single" w:sz="4" w:space="0" w:color="auto"/>
              <w:left w:val="single" w:sz="4" w:space="0" w:color="auto"/>
              <w:bottom w:val="single" w:sz="4" w:space="0" w:color="auto"/>
              <w:right w:val="single" w:sz="4" w:space="0" w:color="auto"/>
            </w:tcBorders>
          </w:tcPr>
          <w:p w14:paraId="2F7EB026" w14:textId="77777777" w:rsidR="00150DB9" w:rsidRPr="00D83988" w:rsidRDefault="00150DB9" w:rsidP="006212AE">
            <w:pPr>
              <w:rPr>
                <w:rFonts w:cs="Arial"/>
              </w:rPr>
            </w:pPr>
            <w:r w:rsidRPr="00D83988">
              <w:rPr>
                <w:rFonts w:cs="Arial"/>
              </w:rPr>
              <w:t>Ability to build and develop good working relationships at all levels.</w:t>
            </w:r>
          </w:p>
          <w:p w14:paraId="2A387FC4" w14:textId="77777777" w:rsidR="00150DB9" w:rsidRPr="00D83988" w:rsidRDefault="00150DB9" w:rsidP="006212AE">
            <w:pPr>
              <w:pStyle w:val="Default"/>
              <w:rPr>
                <w:sz w:val="22"/>
                <w:szCs w:val="22"/>
              </w:rPr>
            </w:pPr>
            <w:r w:rsidRPr="00D83988">
              <w:rPr>
                <w:sz w:val="22"/>
                <w:szCs w:val="22"/>
              </w:rPr>
              <w:t xml:space="preserve">Ability to motivate </w:t>
            </w:r>
            <w:r w:rsidR="00246BF1" w:rsidRPr="00D83988">
              <w:rPr>
                <w:sz w:val="22"/>
                <w:szCs w:val="22"/>
              </w:rPr>
              <w:t>service users</w:t>
            </w:r>
            <w:r w:rsidRPr="00D83988">
              <w:rPr>
                <w:sz w:val="22"/>
                <w:szCs w:val="22"/>
              </w:rPr>
              <w:t xml:space="preserve"> in their ability to </w:t>
            </w:r>
            <w:r w:rsidR="00FF7E48" w:rsidRPr="00D83988">
              <w:rPr>
                <w:sz w:val="22"/>
                <w:szCs w:val="22"/>
              </w:rPr>
              <w:t>change.</w:t>
            </w:r>
            <w:r w:rsidRPr="00D83988">
              <w:rPr>
                <w:sz w:val="22"/>
                <w:szCs w:val="22"/>
              </w:rPr>
              <w:t xml:space="preserve"> </w:t>
            </w:r>
          </w:p>
          <w:p w14:paraId="548A5380" w14:textId="77777777" w:rsidR="00150DB9" w:rsidRPr="00D83988" w:rsidRDefault="00150DB9" w:rsidP="006212AE">
            <w:pPr>
              <w:pStyle w:val="Default"/>
              <w:ind w:left="720"/>
              <w:rPr>
                <w:sz w:val="22"/>
                <w:szCs w:val="22"/>
                <w:shd w:val="clear" w:color="auto" w:fill="FFFFFF"/>
              </w:rPr>
            </w:pPr>
          </w:p>
          <w:p w14:paraId="59B23269" w14:textId="77777777" w:rsidR="00150DB9" w:rsidRPr="00D83988" w:rsidRDefault="00150DB9" w:rsidP="006212AE">
            <w:pPr>
              <w:pStyle w:val="Default"/>
              <w:rPr>
                <w:sz w:val="22"/>
                <w:szCs w:val="22"/>
              </w:rPr>
            </w:pPr>
            <w:r w:rsidRPr="00D83988">
              <w:rPr>
                <w:sz w:val="22"/>
                <w:szCs w:val="22"/>
              </w:rPr>
              <w:t>Ability to proactively manage a caseload of</w:t>
            </w:r>
            <w:r w:rsidR="00246BF1" w:rsidRPr="00D83988">
              <w:rPr>
                <w:sz w:val="22"/>
                <w:szCs w:val="22"/>
              </w:rPr>
              <w:t xml:space="preserve"> service users</w:t>
            </w:r>
            <w:r w:rsidRPr="00D83988">
              <w:rPr>
                <w:sz w:val="22"/>
                <w:szCs w:val="22"/>
              </w:rPr>
              <w:t xml:space="preserve"> in line with the information contained within </w:t>
            </w:r>
            <w:r w:rsidR="00FF7E48" w:rsidRPr="00D83988">
              <w:rPr>
                <w:sz w:val="22"/>
                <w:szCs w:val="22"/>
              </w:rPr>
              <w:t>referrals.</w:t>
            </w:r>
            <w:r w:rsidRPr="00D83988">
              <w:rPr>
                <w:sz w:val="22"/>
                <w:szCs w:val="22"/>
              </w:rPr>
              <w:t xml:space="preserve"> </w:t>
            </w:r>
          </w:p>
          <w:p w14:paraId="2444C8FA" w14:textId="77777777" w:rsidR="00150DB9" w:rsidRPr="00D83988" w:rsidRDefault="00150DB9" w:rsidP="006212AE">
            <w:pPr>
              <w:pStyle w:val="Default"/>
              <w:rPr>
                <w:sz w:val="22"/>
                <w:szCs w:val="22"/>
              </w:rPr>
            </w:pPr>
          </w:p>
          <w:p w14:paraId="7DDEE8B2" w14:textId="77777777" w:rsidR="00150DB9" w:rsidRPr="00D83988" w:rsidRDefault="00150DB9" w:rsidP="006212AE">
            <w:pPr>
              <w:rPr>
                <w:rFonts w:cs="Arial"/>
              </w:rPr>
            </w:pPr>
            <w:r w:rsidRPr="00D83988">
              <w:rPr>
                <w:rFonts w:cs="Arial"/>
              </w:rPr>
              <w:t xml:space="preserve">Ability to use digital systems and share information </w:t>
            </w:r>
            <w:r w:rsidR="00FF7E48" w:rsidRPr="00D83988">
              <w:rPr>
                <w:rFonts w:cs="Arial"/>
              </w:rPr>
              <w:t>appropriately.</w:t>
            </w:r>
            <w:r w:rsidRPr="00D83988">
              <w:rPr>
                <w:rFonts w:cs="Arial"/>
              </w:rPr>
              <w:t xml:space="preserve"> </w:t>
            </w:r>
          </w:p>
          <w:p w14:paraId="6B91F89C" w14:textId="77777777" w:rsidR="00150DB9" w:rsidRPr="00D83988" w:rsidRDefault="00150DB9" w:rsidP="006212AE">
            <w:pPr>
              <w:rPr>
                <w:rFonts w:cs="Arial"/>
              </w:rPr>
            </w:pPr>
            <w:r w:rsidRPr="00D83988">
              <w:rPr>
                <w:rFonts w:cs="Arial"/>
              </w:rPr>
              <w:t xml:space="preserve">Ability to understand/follow policies, procedures appropriate to the probation sector </w:t>
            </w:r>
          </w:p>
          <w:p w14:paraId="59FB73ED" w14:textId="77777777" w:rsidR="00150DB9" w:rsidRPr="00D83988" w:rsidRDefault="00150DB9" w:rsidP="006212AE">
            <w:pPr>
              <w:rPr>
                <w:rFonts w:cs="Arial"/>
              </w:rPr>
            </w:pPr>
            <w:r w:rsidRPr="00D83988">
              <w:rPr>
                <w:rFonts w:cs="Arial"/>
              </w:rPr>
              <w:t xml:space="preserve">Ability to respond appropriately to challenging/unacceptable </w:t>
            </w:r>
            <w:r w:rsidR="00FF7E48" w:rsidRPr="00D83988">
              <w:rPr>
                <w:rFonts w:cs="Arial"/>
              </w:rPr>
              <w:t>behaviour.</w:t>
            </w:r>
            <w:r w:rsidRPr="00D83988">
              <w:rPr>
                <w:rFonts w:cs="Arial"/>
              </w:rPr>
              <w:t xml:space="preserve"> </w:t>
            </w:r>
          </w:p>
          <w:p w14:paraId="1E9B43A9" w14:textId="77777777" w:rsidR="00150DB9" w:rsidRPr="00D83988" w:rsidRDefault="00150DB9" w:rsidP="006212AE">
            <w:pPr>
              <w:rPr>
                <w:rFonts w:cs="Arial"/>
              </w:rPr>
            </w:pPr>
            <w:r w:rsidRPr="00D83988">
              <w:rPr>
                <w:rFonts w:cs="Arial"/>
              </w:rPr>
              <w:t xml:space="preserve">Ability to enable </w:t>
            </w:r>
            <w:r w:rsidR="00246BF1" w:rsidRPr="00D83988">
              <w:t>service users</w:t>
            </w:r>
            <w:r w:rsidRPr="00D83988">
              <w:rPr>
                <w:rFonts w:cs="Arial"/>
              </w:rPr>
              <w:t xml:space="preserve"> to manage strong feelings/ensure their own/others </w:t>
            </w:r>
            <w:r w:rsidR="00FF7E48" w:rsidRPr="00D83988">
              <w:rPr>
                <w:rFonts w:cs="Arial"/>
              </w:rPr>
              <w:t>safety.</w:t>
            </w:r>
            <w:r w:rsidRPr="00D83988">
              <w:rPr>
                <w:rFonts w:cs="Arial"/>
              </w:rPr>
              <w:t xml:space="preserve"> </w:t>
            </w:r>
          </w:p>
          <w:p w14:paraId="457F67D6" w14:textId="77777777" w:rsidR="00150DB9" w:rsidRPr="00D83988" w:rsidRDefault="00150DB9" w:rsidP="006212AE">
            <w:pPr>
              <w:rPr>
                <w:rFonts w:cs="Arial"/>
              </w:rPr>
            </w:pPr>
            <w:r w:rsidRPr="00D83988">
              <w:rPr>
                <w:rFonts w:cs="Arial"/>
              </w:rPr>
              <w:t xml:space="preserve">Ability to support </w:t>
            </w:r>
            <w:r w:rsidR="00246BF1" w:rsidRPr="00D83988">
              <w:t>service users</w:t>
            </w:r>
            <w:r w:rsidRPr="00D83988">
              <w:rPr>
                <w:rFonts w:cs="Arial"/>
              </w:rPr>
              <w:t xml:space="preserve"> to disclose offences to their </w:t>
            </w:r>
            <w:r w:rsidR="00FF7E48" w:rsidRPr="00D83988">
              <w:rPr>
                <w:rFonts w:cs="Arial"/>
              </w:rPr>
              <w:t>family.</w:t>
            </w:r>
            <w:r w:rsidRPr="00D83988">
              <w:rPr>
                <w:rFonts w:cs="Arial"/>
              </w:rPr>
              <w:t xml:space="preserve"> </w:t>
            </w:r>
          </w:p>
          <w:p w14:paraId="43BF547C" w14:textId="77777777" w:rsidR="00150DB9" w:rsidRPr="00D83988" w:rsidRDefault="00150DB9" w:rsidP="006212AE">
            <w:pPr>
              <w:rPr>
                <w:rFonts w:cs="Arial"/>
              </w:rPr>
            </w:pPr>
            <w:r w:rsidRPr="00D83988">
              <w:rPr>
                <w:rFonts w:cs="Arial"/>
              </w:rPr>
              <w:lastRenderedPageBreak/>
              <w:t>Ability to identify/recognise risk, act according to risk management procedures when completing healthy relationship work</w:t>
            </w:r>
          </w:p>
          <w:p w14:paraId="1E18E76D" w14:textId="77777777" w:rsidR="00A4508F" w:rsidRDefault="00A4508F" w:rsidP="006212AE">
            <w:pPr>
              <w:rPr>
                <w:rFonts w:cs="Arial"/>
              </w:rPr>
            </w:pPr>
          </w:p>
          <w:p w14:paraId="3C72F3ED" w14:textId="77777777" w:rsidR="00A4508F" w:rsidRDefault="00A4508F" w:rsidP="006212AE">
            <w:pPr>
              <w:rPr>
                <w:rFonts w:cs="Arial"/>
              </w:rPr>
            </w:pPr>
          </w:p>
          <w:p w14:paraId="21048ED6" w14:textId="77777777" w:rsidR="00150DB9" w:rsidRPr="00D83988" w:rsidRDefault="00150DB9" w:rsidP="006212AE">
            <w:pPr>
              <w:rPr>
                <w:rFonts w:cs="Arial"/>
              </w:rPr>
            </w:pPr>
            <w:r w:rsidRPr="00D83988">
              <w:rPr>
                <w:rFonts w:cs="Arial"/>
              </w:rPr>
              <w:t>Ability to recognise/respond to suicidal thoughts/intent; self-harm</w:t>
            </w:r>
            <w:r w:rsidR="00FF7E48">
              <w:rPr>
                <w:rFonts w:cs="Arial"/>
              </w:rPr>
              <w:t>.</w:t>
            </w:r>
            <w:r w:rsidRPr="00D83988">
              <w:rPr>
                <w:rFonts w:cs="Arial"/>
              </w:rPr>
              <w:t xml:space="preserve"> </w:t>
            </w:r>
          </w:p>
          <w:p w14:paraId="46E86303" w14:textId="77777777" w:rsidR="00150DB9" w:rsidRPr="00D83988" w:rsidRDefault="00150DB9" w:rsidP="006212AE">
            <w:pPr>
              <w:rPr>
                <w:rFonts w:cs="Arial"/>
              </w:rPr>
            </w:pPr>
            <w:r w:rsidRPr="00D83988">
              <w:rPr>
                <w:rFonts w:cs="Arial"/>
              </w:rPr>
              <w:t>Demonstrates a positive approach and commitment to both team and partnership working.</w:t>
            </w:r>
          </w:p>
          <w:p w14:paraId="5C2B3790" w14:textId="77777777" w:rsidR="00150DB9" w:rsidRPr="00D83988" w:rsidRDefault="00150DB9" w:rsidP="006212AE">
            <w:pPr>
              <w:rPr>
                <w:rFonts w:cs="Arial"/>
              </w:rPr>
            </w:pPr>
            <w:r w:rsidRPr="00D83988">
              <w:rPr>
                <w:rFonts w:cs="Arial"/>
              </w:rPr>
              <w:t>Good organisational and prioritising skills.</w:t>
            </w:r>
          </w:p>
          <w:p w14:paraId="00FF887A" w14:textId="77777777" w:rsidR="00150DB9" w:rsidRPr="00D83988" w:rsidRDefault="00150DB9" w:rsidP="006212AE">
            <w:pPr>
              <w:rPr>
                <w:rFonts w:cs="Arial"/>
              </w:rPr>
            </w:pPr>
            <w:r w:rsidRPr="00D83988">
              <w:rPr>
                <w:rFonts w:cs="Arial"/>
              </w:rPr>
              <w:t>Ability to work under pressure using own initiative.</w:t>
            </w:r>
          </w:p>
          <w:p w14:paraId="662358C8" w14:textId="77777777" w:rsidR="00150DB9" w:rsidRPr="00D83988" w:rsidRDefault="00150DB9" w:rsidP="006212AE">
            <w:pPr>
              <w:rPr>
                <w:rFonts w:cs="Arial"/>
              </w:rPr>
            </w:pPr>
            <w:r w:rsidRPr="00D83988">
              <w:rPr>
                <w:rFonts w:cs="Arial"/>
              </w:rPr>
              <w:t>Ability to work with a solution focussed approach.</w:t>
            </w:r>
          </w:p>
          <w:p w14:paraId="7511CDCA" w14:textId="77777777" w:rsidR="00150DB9" w:rsidRPr="00D83988" w:rsidRDefault="00150DB9" w:rsidP="006212AE">
            <w:pPr>
              <w:rPr>
                <w:rFonts w:cs="Arial"/>
              </w:rPr>
            </w:pPr>
            <w:r w:rsidRPr="00D83988">
              <w:rPr>
                <w:rFonts w:cs="Arial"/>
              </w:rPr>
              <w:t xml:space="preserve">Good verbal and written communication skills, </w:t>
            </w:r>
          </w:p>
          <w:p w14:paraId="4710C195" w14:textId="77777777" w:rsidR="00150DB9" w:rsidRPr="00D83988" w:rsidRDefault="00150DB9" w:rsidP="006212AE">
            <w:pPr>
              <w:rPr>
                <w:rFonts w:cs="Arial"/>
              </w:rPr>
            </w:pPr>
            <w:r w:rsidRPr="00D83988">
              <w:rPr>
                <w:rFonts w:cs="Arial"/>
              </w:rPr>
              <w:t>Ability to work in line with data protection requirements.</w:t>
            </w:r>
          </w:p>
          <w:p w14:paraId="68DF4D10" w14:textId="77777777" w:rsidR="00150DB9" w:rsidRDefault="00150DB9" w:rsidP="006212AE">
            <w:pPr>
              <w:rPr>
                <w:rFonts w:cs="Arial"/>
              </w:rPr>
            </w:pPr>
            <w:r w:rsidRPr="00D83988">
              <w:rPr>
                <w:rFonts w:cs="Arial"/>
              </w:rPr>
              <w:t>Willing and able to work flexibly across various community &amp; prisons settings</w:t>
            </w:r>
          </w:p>
          <w:p w14:paraId="599C5A25" w14:textId="77777777" w:rsidR="00DA76BF" w:rsidRPr="00D83988" w:rsidRDefault="00DA76BF" w:rsidP="006212AE">
            <w:pPr>
              <w:rPr>
                <w:rFonts w:cs="Arial"/>
              </w:rPr>
            </w:pPr>
            <w:r w:rsidRPr="0028329A">
              <w:rPr>
                <w:rFonts w:cs="Arial"/>
              </w:rPr>
              <w:t>Ability to support service user</w:t>
            </w:r>
            <w:r w:rsidR="0028329A">
              <w:rPr>
                <w:rFonts w:cs="Arial"/>
              </w:rPr>
              <w:t>s</w:t>
            </w:r>
            <w:r w:rsidRPr="0028329A">
              <w:rPr>
                <w:rFonts w:cs="Arial"/>
              </w:rPr>
              <w:t xml:space="preserve"> through their transition from prison back into the community, including the issues faced by SUs with Mental Health issues/from sexual offences/other issues which increase vulnerability.</w:t>
            </w:r>
          </w:p>
        </w:tc>
        <w:tc>
          <w:tcPr>
            <w:tcW w:w="3759" w:type="dxa"/>
            <w:tcBorders>
              <w:top w:val="single" w:sz="4" w:space="0" w:color="auto"/>
              <w:left w:val="single" w:sz="4" w:space="0" w:color="auto"/>
              <w:bottom w:val="single" w:sz="4" w:space="0" w:color="auto"/>
              <w:right w:val="single" w:sz="4" w:space="0" w:color="auto"/>
            </w:tcBorders>
            <w:shd w:val="clear" w:color="auto" w:fill="FFFFFF"/>
          </w:tcPr>
          <w:p w14:paraId="5E3B1688" w14:textId="77777777" w:rsidR="00150DB9" w:rsidRPr="00D83988" w:rsidRDefault="00150DB9" w:rsidP="006212AE">
            <w:pPr>
              <w:rPr>
                <w:rFonts w:cs="Arial"/>
              </w:rPr>
            </w:pPr>
            <w:r w:rsidRPr="00D83988">
              <w:rPr>
                <w:rFonts w:cs="Arial"/>
              </w:rPr>
              <w:lastRenderedPageBreak/>
              <w:t>Skills in risk assessment and management and evidenced based decision making.</w:t>
            </w:r>
          </w:p>
          <w:p w14:paraId="1BDC3820" w14:textId="77777777" w:rsidR="00150DB9" w:rsidRPr="00D83988" w:rsidRDefault="00150DB9" w:rsidP="006212AE">
            <w:pPr>
              <w:rPr>
                <w:rFonts w:cs="Arial"/>
              </w:rPr>
            </w:pPr>
            <w:r w:rsidRPr="00D83988">
              <w:rPr>
                <w:rFonts w:cs="Arial"/>
              </w:rPr>
              <w:t>Demonstrable engagement skills including interviewing and motivating skills</w:t>
            </w:r>
            <w:r w:rsidR="00FF7E48">
              <w:rPr>
                <w:rFonts w:cs="Arial"/>
              </w:rPr>
              <w:t>.</w:t>
            </w:r>
          </w:p>
          <w:p w14:paraId="6A61D97F" w14:textId="77777777" w:rsidR="00150DB9" w:rsidRPr="00D83988" w:rsidRDefault="00150DB9" w:rsidP="006212AE">
            <w:pPr>
              <w:rPr>
                <w:rFonts w:eastAsia="Arial" w:cs="Arial"/>
              </w:rPr>
            </w:pPr>
            <w:r w:rsidRPr="00D83988">
              <w:rPr>
                <w:rFonts w:eastAsia="Arial" w:cs="Arial"/>
              </w:rPr>
              <w:t>Experience of writing assessments or reports.</w:t>
            </w:r>
          </w:p>
          <w:p w14:paraId="46E1CDFB" w14:textId="77777777" w:rsidR="00150DB9" w:rsidRPr="00D83988" w:rsidRDefault="00150DB9" w:rsidP="006212AE">
            <w:pPr>
              <w:rPr>
                <w:rFonts w:cs="Arial"/>
              </w:rPr>
            </w:pPr>
          </w:p>
          <w:p w14:paraId="5FA7DECA" w14:textId="77777777" w:rsidR="00150DB9" w:rsidRPr="00D83988" w:rsidRDefault="00150DB9" w:rsidP="006212AE">
            <w:pPr>
              <w:rPr>
                <w:rFonts w:cs="Arial"/>
              </w:rPr>
            </w:pPr>
          </w:p>
        </w:tc>
        <w:tc>
          <w:tcPr>
            <w:tcW w:w="3787" w:type="dxa"/>
            <w:tcBorders>
              <w:top w:val="single" w:sz="4" w:space="0" w:color="auto"/>
              <w:left w:val="single" w:sz="4" w:space="0" w:color="auto"/>
              <w:bottom w:val="single" w:sz="4" w:space="0" w:color="auto"/>
              <w:right w:val="single" w:sz="4" w:space="0" w:color="auto"/>
            </w:tcBorders>
            <w:shd w:val="clear" w:color="auto" w:fill="FFFFFF"/>
          </w:tcPr>
          <w:p w14:paraId="461AC599" w14:textId="77777777" w:rsidR="00150DB9" w:rsidRPr="00D83988" w:rsidRDefault="00150DB9" w:rsidP="006212AE">
            <w:pPr>
              <w:pStyle w:val="Quote"/>
              <w:spacing w:before="120"/>
              <w:rPr>
                <w:rFonts w:cs="Arial"/>
              </w:rPr>
            </w:pPr>
            <w:r w:rsidRPr="00D83988">
              <w:rPr>
                <w:rFonts w:cs="Arial"/>
              </w:rPr>
              <w:t>Interview/ Application</w:t>
            </w:r>
          </w:p>
        </w:tc>
      </w:tr>
    </w:tbl>
    <w:p w14:paraId="0E5B8D16" w14:textId="77777777" w:rsidR="00B87C51" w:rsidRPr="00AA411F" w:rsidRDefault="00B87C51" w:rsidP="00642F7A">
      <w:pPr>
        <w:rPr>
          <w:rFonts w:cs="Arial"/>
        </w:rPr>
      </w:pPr>
    </w:p>
    <w:sectPr w:rsidR="00B87C51" w:rsidRPr="00AA411F" w:rsidSect="00642F7A">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5241" w14:textId="77777777" w:rsidR="00156D7D" w:rsidRDefault="00156D7D" w:rsidP="00E3351B">
      <w:pPr>
        <w:spacing w:after="0" w:line="240" w:lineRule="auto"/>
      </w:pPr>
      <w:r>
        <w:separator/>
      </w:r>
    </w:p>
  </w:endnote>
  <w:endnote w:type="continuationSeparator" w:id="0">
    <w:p w14:paraId="5745ACEE" w14:textId="77777777" w:rsidR="00156D7D" w:rsidRDefault="00156D7D"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F082" w14:textId="390B6F9A" w:rsidR="004F36E9" w:rsidRDefault="004F36E9">
    <w:pPr>
      <w:pStyle w:val="Footer"/>
    </w:pPr>
    <w:r>
      <w:rPr>
        <w:noProof/>
      </w:rPr>
      <mc:AlternateContent>
        <mc:Choice Requires="wps">
          <w:drawing>
            <wp:anchor distT="0" distB="0" distL="0" distR="0" simplePos="0" relativeHeight="251658243" behindDoc="0" locked="0" layoutInCell="1" allowOverlap="1" wp14:anchorId="06C53D91" wp14:editId="70C1B503">
              <wp:simplePos x="635" y="635"/>
              <wp:positionH relativeFrom="page">
                <wp:align>left</wp:align>
              </wp:positionH>
              <wp:positionV relativeFrom="page">
                <wp:align>bottom</wp:align>
              </wp:positionV>
              <wp:extent cx="1383030" cy="368935"/>
              <wp:effectExtent l="0" t="0" r="7620" b="0"/>
              <wp:wrapNone/>
              <wp:docPr id="1143346243"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567E0ECE" w14:textId="3D0AE4EE"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C53D91" id="_x0000_t202" coordsize="21600,21600" o:spt="202" path="m,l,21600r21600,l21600,xe">
              <v:stroke joinstyle="miter"/>
              <v:path gradientshapeok="t" o:connecttype="rect"/>
            </v:shapetype>
            <v:shape id="Text Box 2" o:spid="_x0000_s1026" type="#_x0000_t202" alt="Classification : Official" style="position:absolute;margin-left:0;margin-top:0;width:108.9pt;height:29.0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ghDwIAABsEAAAOAAAAZHJzL2Uyb0RvYy54bWysU8Fu2zAMvQ/YPwi6L3aSpUiNOEXWIsOA&#10;oC2QDj0rshQbkERBUmJnXz9KdpKt66nYRaZJ6pF8fFrcdVqRo3C+AVPS8SinRBgOVWP2Jf35sv4y&#10;p8QHZiqmwIiSnoSnd8vPnxatLcQEalCVcARBjC9aW9I6BFtkmee10MyPwAqDQQlOs4C/bp9VjrWI&#10;rlU2yfObrAVXWQdceI/ehz5IlwlfSsHDk5ReBKJKir2FdLp07uKZLRes2Dtm64YPbbAPdKFZY7Do&#10;BeqBBUYOrvkHSjfcgQcZRhx0BlI2XKQZcJpx/maabc2sSLMgOd5eaPL/D5Y/Hrf22ZHQfYMOFxgJ&#10;aa0vPDrjPJ10On6xU4JxpPB0oU10gfB4aTqf5lMMcYxNb+a301mEya63rfPhuwBNolFSh2tJbLHj&#10;xoc+9ZwSixlYN0ql1SjzlwMxoye7thit0O26oe8dVCccx0G/aW/5usGaG+bDM3O4WmwT5Rqe8JAK&#10;2pLCYFFSg/v1nj/mI+MYpaRFqZTUoJYpUT8MbmIy+5rnUVrpDw13NnbJGN/msxg3B30PqMIxPgjL&#10;kxmTgzqb0oF+RTWvYjUMMcOxZkl3Z/M+9MLF18DFapWSUEWWhY3ZWh6hI1mRyZfulTk70B1wUY9w&#10;FhMr3rDe58ab3q4OAblPK4nE9mwOfKMC01KH1xIl/ud/yrq+6eVvAAAA//8DAFBLAwQUAAYACAAA&#10;ACEArDoCBdoAAAAEAQAADwAAAGRycy9kb3ducmV2LnhtbEyPzU7DMBCE70h9B2uReqNOIjVUIU5V&#10;lR9xJSDB0Ym3cdR4HWK3DW/PwgUuI61mNfNNuZ3dIM44hd6TgnSVgEBqvempU/D2+nizARGiJqMH&#10;T6jgCwNsq8VVqQvjL/SC5zp2gkMoFFqBjXEspAytRafDyo9I7B385HTkc+qkmfSFw90gsyTJpdM9&#10;cYPVI+4ttsf65BTk9087O77nH5+HLDyHxh9j7R+UWl7PuzsQEef49ww/+IwOFTM1/kQmiEEBD4m/&#10;yl6W3vKMRsF6k4KsSvkfvvoGAAD//wMAUEsBAi0AFAAGAAgAAAAhALaDOJL+AAAA4QEAABMAAAAA&#10;AAAAAAAAAAAAAAAAAFtDb250ZW50X1R5cGVzXS54bWxQSwECLQAUAAYACAAAACEAOP0h/9YAAACU&#10;AQAACwAAAAAAAAAAAAAAAAAvAQAAX3JlbHMvLnJlbHNQSwECLQAUAAYACAAAACEAjSd4IQ8CAAAb&#10;BAAADgAAAAAAAAAAAAAAAAAuAgAAZHJzL2Uyb0RvYy54bWxQSwECLQAUAAYACAAAACEArDoCBdoA&#10;AAAEAQAADwAAAAAAAAAAAAAAAABpBAAAZHJzL2Rvd25yZXYueG1sUEsFBgAAAAAEAAQA8wAAAHAF&#10;AAAAAA==&#10;" filled="f" stroked="f">
              <v:textbox style="mso-fit-shape-to-text:t" inset="20pt,0,0,15pt">
                <w:txbxContent>
                  <w:p w14:paraId="567E0ECE" w14:textId="3D0AE4EE"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E5DA" w14:textId="01245142" w:rsidR="004F36E9" w:rsidRDefault="004F36E9">
    <w:pPr>
      <w:pStyle w:val="Footer"/>
    </w:pPr>
    <w:r>
      <w:rPr>
        <w:noProof/>
      </w:rPr>
      <mc:AlternateContent>
        <mc:Choice Requires="wps">
          <w:drawing>
            <wp:anchor distT="0" distB="0" distL="0" distR="0" simplePos="0" relativeHeight="251658244" behindDoc="0" locked="0" layoutInCell="1" allowOverlap="1" wp14:anchorId="694E1037" wp14:editId="2934FA97">
              <wp:simplePos x="914400" y="10242550"/>
              <wp:positionH relativeFrom="page">
                <wp:align>left</wp:align>
              </wp:positionH>
              <wp:positionV relativeFrom="page">
                <wp:align>bottom</wp:align>
              </wp:positionV>
              <wp:extent cx="1383030" cy="368935"/>
              <wp:effectExtent l="0" t="0" r="7620" b="0"/>
              <wp:wrapNone/>
              <wp:docPr id="1296887945" name="Text Box 3"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7B4EEDFC" w14:textId="1E0CDB7A"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4E1037" id="_x0000_t202" coordsize="21600,21600" o:spt="202" path="m,l,21600r21600,l21600,xe">
              <v:stroke joinstyle="miter"/>
              <v:path gradientshapeok="t" o:connecttype="rect"/>
            </v:shapetype>
            <v:shape id="Text Box 3" o:spid="_x0000_s1027" type="#_x0000_t202" alt="Classification : Official" style="position:absolute;margin-left:0;margin-top:0;width:108.9pt;height:29.0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4/EQIAACIEAAAOAAAAZHJzL2Uyb0RvYy54bWysU99v2jAQfp+0/8Hy+0iAUdGIULFWTJNQ&#10;W4lOfTaOTSLZPss2JOyv39kJ0HZ7mvbiXO7O9+P7Pi/uOq3IUTjfgCnpeJRTIgyHqjH7kv58WX+Z&#10;U+IDMxVTYERJT8LTu+XnT4vWFmICNahKOIJFjC9aW9I6BFtkmee10MyPwAqDQQlOs4C/bp9VjrVY&#10;Xatskuc3WQuusg648B69D32QLlN9KQUPT1J6EYgqKc4W0unSuYtntlywYu+YrRs+jMH+YQrNGoNN&#10;L6UeWGDk4Jo/SumGO/Agw4iDzkDKhou0A24zzj9ss62ZFWkXBMfbC0z+/5Xlj8etfXYkdN+gQwIj&#10;IK31hUdn3KeTTscvTkowjhCeLrCJLhAeL03n03yKIY6x6c38djqLZbLrbet8+C5Ak2iU1CEtCS12&#10;3PjQp55TYjMD60apRI0y7xxYM3qy64jRCt2uI031ZvwdVCfcykFPuLd83WDrDfPhmTlkGKdF1YYn&#10;PKSCtqQwWJTU4H79zR/zEXiMUtKiYkpqUNKUqB8GCZnMvuZ5VFj6Q8OdjV0yxrf5LMbNQd8DinGM&#10;78LyZMbkoM6mdKBfUdSr2A1DzHDsWdLd2bwPvX7xUXCxWqUkFJNlYWO2lsfSEbMI6Ev3ypwdUA/I&#10;1yOcNcWKD+D3ufGmt6tDQAoSMxHfHs0BdhRi4nZ4NFHpb/9T1vVpL38DAAD//wMAUEsDBBQABgAI&#10;AAAAIQCsOgIF2gAAAAQBAAAPAAAAZHJzL2Rvd25yZXYueG1sTI/NTsMwEITvSH0Ha5F6o04iNVQh&#10;TlWVH3ElIMHRibdx1HgdYrcNb8/CBS4jrWY18025nd0gzjiF3pOCdJWAQGq96alT8Pb6eLMBEaIm&#10;owdPqOALA2yrxVWpC+Mv9ILnOnaCQygUWoGNcSykDK1Fp8PKj0jsHfzkdORz6qSZ9IXD3SCzJMml&#10;0z1xg9Uj7i22x/rkFOT3Tzs7vucfn4csPIfGH2PtH5RaXs+7OxAR5/j3DD/4jA4VMzX+RCaIQQEP&#10;ib/KXpbe8oxGwXqTgqxK+R+++gYAAP//AwBQSwECLQAUAAYACAAAACEAtoM4kv4AAADhAQAAEwAA&#10;AAAAAAAAAAAAAAAAAAAAW0NvbnRlbnRfVHlwZXNdLnhtbFBLAQItABQABgAIAAAAIQA4/SH/1gAA&#10;AJQBAAALAAAAAAAAAAAAAAAAAC8BAABfcmVscy8ucmVsc1BLAQItABQABgAIAAAAIQBfPK4/EQIA&#10;ACIEAAAOAAAAAAAAAAAAAAAAAC4CAABkcnMvZTJvRG9jLnhtbFBLAQItABQABgAIAAAAIQCsOgIF&#10;2gAAAAQBAAAPAAAAAAAAAAAAAAAAAGsEAABkcnMvZG93bnJldi54bWxQSwUGAAAAAAQABADzAAAA&#10;cgUAAAAA&#10;" filled="f" stroked="f">
              <v:textbox style="mso-fit-shape-to-text:t" inset="20pt,0,0,15pt">
                <w:txbxContent>
                  <w:p w14:paraId="7B4EEDFC" w14:textId="1E0CDB7A"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4192" w14:textId="19B178A0" w:rsidR="004F36E9" w:rsidRDefault="004F36E9">
    <w:pPr>
      <w:pStyle w:val="Footer"/>
    </w:pPr>
    <w:r>
      <w:rPr>
        <w:noProof/>
      </w:rPr>
      <mc:AlternateContent>
        <mc:Choice Requires="wps">
          <w:drawing>
            <wp:anchor distT="0" distB="0" distL="0" distR="0" simplePos="0" relativeHeight="251658242" behindDoc="0" locked="0" layoutInCell="1" allowOverlap="1" wp14:anchorId="486D5AF5" wp14:editId="466685A4">
              <wp:simplePos x="635" y="635"/>
              <wp:positionH relativeFrom="page">
                <wp:align>left</wp:align>
              </wp:positionH>
              <wp:positionV relativeFrom="page">
                <wp:align>bottom</wp:align>
              </wp:positionV>
              <wp:extent cx="1383030" cy="368935"/>
              <wp:effectExtent l="0" t="0" r="7620" b="0"/>
              <wp:wrapNone/>
              <wp:docPr id="635828593" name="Text Box 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60933165" w14:textId="09DADB97"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6D5AF5" id="_x0000_t202" coordsize="21600,21600" o:spt="202" path="m,l,21600r21600,l21600,xe">
              <v:stroke joinstyle="miter"/>
              <v:path gradientshapeok="t" o:connecttype="rect"/>
            </v:shapetype>
            <v:shape id="Text Box 1" o:spid="_x0000_s1028" type="#_x0000_t202" alt="Classification : Official" style="position:absolute;margin-left:0;margin-top:0;width:108.9pt;height:29.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19EwIAACIEAAAOAAAAZHJzL2Uyb0RvYy54bWysU99v2jAQfp+0/8Hy+0iAUdGIULFWTJNQ&#10;W4lOfTaOTSLZPss2JOyv39khsHV9qvbiXO7O9+P7Pi/uOq3IUTjfgCnpeJRTIgyHqjH7kv58WX+Z&#10;U+IDMxVTYERJT8LTu+XnT4vWFmICNahKOIJFjC9aW9I6BFtkmee10MyPwAqDQQlOs4C/bp9VjrVY&#10;Xatskuc3WQuusg648B69D32QLlN9KQUPT1J6EYgqKc4W0unSuYtntlywYu+YrRt+HoN9YArNGoNN&#10;L6UeWGDk4Jp/SumGO/Agw4iDzkDKhou0A24zzt9ss62ZFWkXBMfbC0z+/5Xlj8etfXYkdN+gQwIj&#10;IK31hUdn3KeTTscvTkowjhCeLrCJLhAeL03n03yKIY6x6c38djqLZbLrbet8+C5Ak2iU1CEtCS12&#10;3PjQpw4psZmBdaNUokaZvxxYM3qy64jRCt2uI01V0skw/g6qE27loCfcW75usPWG+fDMHDKM06Jq&#10;wxMeUkFbUjhblNTgfr3nj/kIPEYpaVExJTUoaUrUD4OETGZf8zwqLP2h4QZjl4zxbT6LcXPQ94Bi&#10;HOO7sDyZMTmowZQO9CuKehW7YYgZjj1LuhvM+9DrFx8FF6tVSkIxWRY2Zmt5LB0xi4C+dK/M2TPq&#10;Afl6hEFTrHgDfp8bb3q7OgSkIDET8e3RPMOOQkzcnh9NVPqf/ynr+rSXvwEAAP//AwBQSwMEFAAG&#10;AAgAAAAhAKw6AgXaAAAABAEAAA8AAABkcnMvZG93bnJldi54bWxMj81OwzAQhO9IfQdrkXqjTiI1&#10;VCFOVZUfcSUgwdGJt3HUeB1itw1vz8IFLiOtZjXzTbmd3SDOOIXek4J0lYBAar3pqVPw9vp4swER&#10;oiajB0+o4AsDbKvFVakL4y/0guc6doJDKBRagY1xLKQMrUWnw8qPSOwd/OR05HPqpJn0hcPdILMk&#10;yaXTPXGD1SPuLbbH+uQU5PdPOzu+5x+fhyw8h8YfY+0flFpez7s7EBHn+PcMP/iMDhUzNf5EJohB&#10;AQ+Jv8pelt7yjEbBepOCrEr5H776BgAA//8DAFBLAQItABQABgAIAAAAIQC2gziS/gAAAOEBAAAT&#10;AAAAAAAAAAAAAAAAAAAAAABbQ29udGVudF9UeXBlc10ueG1sUEsBAi0AFAAGAAgAAAAhADj9If/W&#10;AAAAlAEAAAsAAAAAAAAAAAAAAAAALwEAAF9yZWxzLy5yZWxzUEsBAi0AFAAGAAgAAAAhAA6qXX0T&#10;AgAAIgQAAA4AAAAAAAAAAAAAAAAALgIAAGRycy9lMm9Eb2MueG1sUEsBAi0AFAAGAAgAAAAhAKw6&#10;AgXaAAAABAEAAA8AAAAAAAAAAAAAAAAAbQQAAGRycy9kb3ducmV2LnhtbFBLBQYAAAAABAAEAPMA&#10;AAB0BQAAAAA=&#10;" filled="f" stroked="f">
              <v:textbox style="mso-fit-shape-to-text:t" inset="20pt,0,0,15pt">
                <w:txbxContent>
                  <w:p w14:paraId="60933165" w14:textId="09DADB97"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26AF" w14:textId="3A3A077B" w:rsidR="004F36E9" w:rsidRDefault="004F36E9">
    <w:pPr>
      <w:pStyle w:val="Footer"/>
    </w:pPr>
    <w:r>
      <w:rPr>
        <w:noProof/>
      </w:rPr>
      <mc:AlternateContent>
        <mc:Choice Requires="wps">
          <w:drawing>
            <wp:anchor distT="0" distB="0" distL="0" distR="0" simplePos="0" relativeHeight="251658246" behindDoc="0" locked="0" layoutInCell="1" allowOverlap="1" wp14:anchorId="5F3DD0E6" wp14:editId="225213A9">
              <wp:simplePos x="635" y="635"/>
              <wp:positionH relativeFrom="page">
                <wp:align>left</wp:align>
              </wp:positionH>
              <wp:positionV relativeFrom="page">
                <wp:align>bottom</wp:align>
              </wp:positionV>
              <wp:extent cx="1383030" cy="368935"/>
              <wp:effectExtent l="0" t="0" r="7620" b="0"/>
              <wp:wrapNone/>
              <wp:docPr id="1514377187" name="Text Box 5"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2BA6161F" w14:textId="1DAB772F"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3DD0E6" id="_x0000_t202" coordsize="21600,21600" o:spt="202" path="m,l,21600r21600,l21600,xe">
              <v:stroke joinstyle="miter"/>
              <v:path gradientshapeok="t" o:connecttype="rect"/>
            </v:shapetype>
            <v:shape id="Text Box 5" o:spid="_x0000_s1029" type="#_x0000_t202" alt="Classification : Official" style="position:absolute;margin-left:0;margin-top:0;width:108.9pt;height:29.0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1EgIAACIEAAAOAAAAZHJzL2Uyb0RvYy54bWysU99v2jAQfp+0/8Hy+0iAUdGIULFWTJNQ&#10;W4lOfTaOTSLZPss2JOyv39khsHV9qvbiXO7O9+P7Pi/uOq3IUTjfgCnpeJRTIgyHqjH7kv58WX+Z&#10;U+IDMxVTYERJT8LTu+XnT4vWFmICNahKOIJFjC9aW9I6BFtkmee10MyPwAqDQQlOs4C/bp9VjrVY&#10;Xatskuc3WQuusg648B69D32QLlN9KQUPT1J6EYgqKc4W0unSuYtntlywYu+YrRt+HoN9YArNGoNN&#10;L6UeWGDk4Jp/SumGO/Agw4iDzkDKhou0A24zzt9ss62ZFWkXBMfbC0z+/5Xlj8etfXYkdN+gQwIj&#10;IK31hUdn3KeTTscvTkowjhCeLrCJLhAeL03n03yKIY6x6c38djqLZbLrbet8+C5Ak2iU1CEtCS12&#10;3PjQpw4psZmBdaNUokaZvxxYM3qy64jRCt2uI02FzYfxd1CdcCsHPeHe8nWDrTfMh2fmkGGcFlUb&#10;nvCQCtqSwtmipAb36z1/zEfgMUpJi4opqUFJU6J+GCRkMvua51Fh6Q8NNxi7ZIxv81mMm4O+BxTj&#10;GN+F5cmMyUENpnSgX1HUq9gNQ8xw7FnS3WDeh16/+Ci4WK1SEorJsrAxW8tj6YhZBPSle2XOnlEP&#10;yNcjDJpixRvw+9x409vVISAFiZmIb4/mGXYUYuL2/Gii0v/8T1nXp738DQAA//8DAFBLAwQUAAYA&#10;CAAAACEArDoCBdoAAAAEAQAADwAAAGRycy9kb3ducmV2LnhtbEyPzU7DMBCE70h9B2uReqNOIjVU&#10;IU5VlR9xJSDB0Ym3cdR4HWK3DW/PwgUuI61mNfNNuZ3dIM44hd6TgnSVgEBqvempU/D2+nizARGi&#10;JqMHT6jgCwNsq8VVqQvjL/SC5zp2gkMoFFqBjXEspAytRafDyo9I7B385HTkc+qkmfSFw90gsyTJ&#10;pdM9cYPVI+4ttsf65BTk9087O77nH5+HLDyHxh9j7R+UWl7PuzsQEef49ww/+IwOFTM1/kQmiEEB&#10;D4m/yl6W3vKMRsF6k4KsSvkfvvoGAAD//wMAUEsBAi0AFAAGAAgAAAAhALaDOJL+AAAA4QEAABMA&#10;AAAAAAAAAAAAAAAAAAAAAFtDb250ZW50X1R5cGVzXS54bWxQSwECLQAUAAYACAAAACEAOP0h/9YA&#10;AACUAQAACwAAAAAAAAAAAAAAAAAvAQAAX3JlbHMvLnJlbHNQSwECLQAUAAYACAAAACEA/iXc9RIC&#10;AAAiBAAADgAAAAAAAAAAAAAAAAAuAgAAZHJzL2Uyb0RvYy54bWxQSwECLQAUAAYACAAAACEArDoC&#10;BdoAAAAEAQAADwAAAAAAAAAAAAAAAABsBAAAZHJzL2Rvd25yZXYueG1sUEsFBgAAAAAEAAQA8wAA&#10;AHMFAAAAAA==&#10;" filled="f" stroked="f">
              <v:textbox style="mso-fit-shape-to-text:t" inset="20pt,0,0,15pt">
                <w:txbxContent>
                  <w:p w14:paraId="2BA6161F" w14:textId="1DAB772F"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E1A3" w14:textId="1AF1A863" w:rsidR="004F36E9" w:rsidRDefault="004F36E9">
    <w:pPr>
      <w:pStyle w:val="Footer"/>
    </w:pPr>
    <w:r>
      <w:rPr>
        <w:noProof/>
      </w:rPr>
      <mc:AlternateContent>
        <mc:Choice Requires="wps">
          <w:drawing>
            <wp:anchor distT="0" distB="0" distL="0" distR="0" simplePos="0" relativeHeight="251658247" behindDoc="0" locked="0" layoutInCell="1" allowOverlap="1" wp14:anchorId="43D5A107" wp14:editId="1D709D47">
              <wp:simplePos x="635" y="635"/>
              <wp:positionH relativeFrom="page">
                <wp:align>left</wp:align>
              </wp:positionH>
              <wp:positionV relativeFrom="page">
                <wp:align>bottom</wp:align>
              </wp:positionV>
              <wp:extent cx="1383030" cy="368935"/>
              <wp:effectExtent l="0" t="0" r="7620" b="0"/>
              <wp:wrapNone/>
              <wp:docPr id="2104873730"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5D1D850E" w14:textId="50865F93"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D5A107" id="_x0000_t202" coordsize="21600,21600" o:spt="202" path="m,l,21600r21600,l21600,xe">
              <v:stroke joinstyle="miter"/>
              <v:path gradientshapeok="t" o:connecttype="rect"/>
            </v:shapetype>
            <v:shape id="Text Box 6" o:spid="_x0000_s1030" type="#_x0000_t202" alt="Classification : Official" style="position:absolute;margin-left:0;margin-top:0;width:108.9pt;height:29.0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r4EwIAACIEAAAOAAAAZHJzL2Uyb0RvYy54bWysU99v2jAQfp+0/8Hy+0iAUtGIULFWTJNQ&#10;W4lOfTaOTSLZPss2JOyv39kh0HV7mvbiXO7O9+P7Pi/uO63IUTjfgCnpeJRTIgyHqjH7kv54XX+Z&#10;U+IDMxVTYERJT8LT++XnT4vWFmICNahKOIJFjC9aW9I6BFtkmee10MyPwAqDQQlOs4C/bp9VjrVY&#10;Xatskue3WQuusg648B69j32QLlN9KQUPz1J6EYgqKc4W0unSuYtntlywYu+YrRt+HoP9wxSaNQab&#10;Xko9ssDIwTV/lNINd+BBhhEHnYGUDRdpB9xmnH/YZlszK9IuCI63F5j8/yvLn45b++JI6L5ChwRG&#10;QFrrC4/OuE8nnY5fnJRgHCE8XWATXSA8XprOp/kUQxxj09v53XQWy2TX29b58E2AJtEoqUNaElrs&#10;uPGhTx1SYjMD60apRI0yvzmwZvRk1xGjFbpdR5qqpDfD+DuoTriVg55wb/m6wdYb5sMLc8gwTouq&#10;Dc94SAVtSeFsUVKD+/k3f8xH4DFKSYuKKalBSVOivhskZDK7yfOosPSHhhuMXTLGd/ksxs1BPwCK&#10;cYzvwvJkxuSgBlM60G8o6lXshiFmOPYs6W4wH0KvX3wUXKxWKQnFZFnYmK3lsXTELAL62r0xZ8+o&#10;B+TrCQZNseID+H1uvOnt6hCQgsRMxLdH8ww7CjFxe340Uenv/1PW9WkvfwEAAP//AwBQSwMEFAAG&#10;AAgAAAAhAKw6AgXaAAAABAEAAA8AAABkcnMvZG93bnJldi54bWxMj81OwzAQhO9IfQdrkXqjTiI1&#10;VCFOVZUfcSUgwdGJt3HUeB1itw1vz8IFLiOtZjXzTbmd3SDOOIXek4J0lYBAar3pqVPw9vp4swER&#10;oiajB0+o4AsDbKvFVakL4y/0guc6doJDKBRagY1xLKQMrUWnw8qPSOwd/OR05HPqpJn0hcPdILMk&#10;yaXTPXGD1SPuLbbH+uQU5PdPOzu+5x+fhyw8h8YfY+0flFpez7s7EBHn+PcMP/iMDhUzNf5EJohB&#10;AQ+Jv8pelt7yjEbBepOCrEr5H776BgAA//8DAFBLAQItABQABgAIAAAAIQC2gziS/gAAAOEBAAAT&#10;AAAAAAAAAAAAAAAAAAAAAABbQ29udGVudF9UeXBlc10ueG1sUEsBAi0AFAAGAAgAAAAhADj9If/W&#10;AAAAlAEAAAsAAAAAAAAAAAAAAAAALwEAAF9yZWxzLy5yZWxzUEsBAi0AFAAGAAgAAAAhAKyGuvgT&#10;AgAAIgQAAA4AAAAAAAAAAAAAAAAALgIAAGRycy9lMm9Eb2MueG1sUEsBAi0AFAAGAAgAAAAhAKw6&#10;AgXaAAAABAEAAA8AAAAAAAAAAAAAAAAAbQQAAGRycy9kb3ducmV2LnhtbFBLBQYAAAAABAAEAPMA&#10;AAB0BQAAAAA=&#10;" filled="f" stroked="f">
              <v:textbox style="mso-fit-shape-to-text:t" inset="20pt,0,0,15pt">
                <w:txbxContent>
                  <w:p w14:paraId="5D1D850E" w14:textId="50865F93"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3645" w14:textId="7AE7DF04" w:rsidR="004F36E9" w:rsidRDefault="004F36E9">
    <w:pPr>
      <w:pStyle w:val="Footer"/>
    </w:pPr>
    <w:r>
      <w:rPr>
        <w:noProof/>
      </w:rPr>
      <mc:AlternateContent>
        <mc:Choice Requires="wps">
          <w:drawing>
            <wp:anchor distT="0" distB="0" distL="0" distR="0" simplePos="0" relativeHeight="251658245" behindDoc="0" locked="0" layoutInCell="1" allowOverlap="1" wp14:anchorId="2C63A619" wp14:editId="2A139F12">
              <wp:simplePos x="635" y="635"/>
              <wp:positionH relativeFrom="page">
                <wp:align>left</wp:align>
              </wp:positionH>
              <wp:positionV relativeFrom="page">
                <wp:align>bottom</wp:align>
              </wp:positionV>
              <wp:extent cx="1383030" cy="368935"/>
              <wp:effectExtent l="0" t="0" r="7620" b="0"/>
              <wp:wrapNone/>
              <wp:docPr id="1921446922"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12D06E53" w14:textId="61251C8C"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3A619" id="_x0000_t202" coordsize="21600,21600" o:spt="202" path="m,l,21600r21600,l21600,xe">
              <v:stroke joinstyle="miter"/>
              <v:path gradientshapeok="t" o:connecttype="rect"/>
            </v:shapetype>
            <v:shape id="Text Box 4" o:spid="_x0000_s1031" type="#_x0000_t202" alt="Classification : Official" style="position:absolute;margin-left:0;margin-top:0;width:108.9pt;height:29.0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twEgIAACIEAAAOAAAAZHJzL2Uyb0RvYy54bWysU99v2jAQfp+0/8Hy+0ggo6IRoWKtmCah&#10;thKd+mwcm0SyfZZtSNhfv7MhsHV9qvbiXO7O9+P7Ps/veq3IQTjfgqnoeJRTIgyHujW7iv58WX2Z&#10;UeIDMzVTYERFj8LTu8XnT/POlmICDahaOIJFjC87W9EmBFtmmeeN0MyPwAqDQQlOs4C/bpfVjnVY&#10;Xatskuc3WQeutg648B69D6cgXaT6UgoenqT0IhBVUZwtpNOlcxvPbDFn5c4x27T8PAb7wBSatQab&#10;Xko9sMDI3rX/lNItd+BBhhEHnYGULRdpB9xmnL/ZZtMwK9IuCI63F5j8/yvLHw8b++xI6L9BjwRG&#10;QDrrS4/OuE8vnY5fnJRgHCE8XmATfSA8XipmRV5giGOsuJndFtNYJrvets6H7wI0iUZFHdKS0GKH&#10;tQ+n1CElNjOwapVK1CjzlwNrRk92HTFaod/2pK0rmvpGzxbqI27l4ES4t3zVYus18+GZOWQYp0XV&#10;hic8pIKuonC2KGnA/XrPH/MReIxS0qFiKmpQ0pSoHwYJmUy/5nlUWPpDww3GNhnj23wa42av7wHF&#10;OMZ3YXkyY3JQgykd6FcU9TJ2wxAzHHtWdDuY9+GkX3wUXCyXKQnFZFlYm43lsXTELAL60r8yZ8+o&#10;B+TrEQZNsfIN+KfceNPb5T4gBYmZK5pn2FGIidvzo4lK//M/ZV2f9uI3AAAA//8DAFBLAwQUAAYA&#10;CAAAACEArDoCBdoAAAAEAQAADwAAAGRycy9kb3ducmV2LnhtbEyPzU7DMBCE70h9B2uReqNOIjVU&#10;IU5VlR9xJSDB0Ym3cdR4HWK3DW/PwgUuI61mNfNNuZ3dIM44hd6TgnSVgEBqvempU/D2+nizARGi&#10;JqMHT6jgCwNsq8VVqQvjL/SC5zp2gkMoFFqBjXEspAytRafDyo9I7B385HTkc+qkmfSFw90gsyTJ&#10;pdM9cYPVI+4ttsf65BTk9087O77nH5+HLDyHxh9j7R+UWl7PuzsQEef49ww/+IwOFTM1/kQmiEEB&#10;D4m/yl6W3vKMRsF6k4KsSvkfvvoGAAD//wMAUEsBAi0AFAAGAAgAAAAhALaDOJL+AAAA4QEAABMA&#10;AAAAAAAAAAAAAAAAAAAAAFtDb250ZW50X1R5cGVzXS54bWxQSwECLQAUAAYACAAAACEAOP0h/9YA&#10;AACUAQAACwAAAAAAAAAAAAAAAAAvAQAAX3JlbHMvLnJlbHNQSwECLQAUAAYACAAAACEAXAk7cBIC&#10;AAAiBAAADgAAAAAAAAAAAAAAAAAuAgAAZHJzL2Uyb0RvYy54bWxQSwECLQAUAAYACAAAACEArDoC&#10;BdoAAAAEAQAADwAAAAAAAAAAAAAAAABsBAAAZHJzL2Rvd25yZXYueG1sUEsFBgAAAAAEAAQA8wAA&#10;AHMFAAAAAA==&#10;" filled="f" stroked="f">
              <v:textbox style="mso-fit-shape-to-text:t" inset="20pt,0,0,15pt">
                <w:txbxContent>
                  <w:p w14:paraId="12D06E53" w14:textId="61251C8C" w:rsidR="004F36E9" w:rsidRPr="004F36E9" w:rsidRDefault="004F36E9" w:rsidP="004F36E9">
                    <w:pPr>
                      <w:spacing w:after="0"/>
                      <w:rPr>
                        <w:rFonts w:ascii="Calibri" w:hAnsi="Calibri" w:cs="Calibri"/>
                        <w:noProof/>
                        <w:color w:val="000000"/>
                        <w:sz w:val="20"/>
                        <w:szCs w:val="20"/>
                      </w:rPr>
                    </w:pPr>
                    <w:r w:rsidRPr="004F36E9">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65DA" w14:textId="77777777" w:rsidR="00156D7D" w:rsidRDefault="00156D7D" w:rsidP="00E3351B">
      <w:pPr>
        <w:spacing w:after="0" w:line="240" w:lineRule="auto"/>
      </w:pPr>
      <w:r>
        <w:separator/>
      </w:r>
    </w:p>
  </w:footnote>
  <w:footnote w:type="continuationSeparator" w:id="0">
    <w:p w14:paraId="4658F14A" w14:textId="77777777" w:rsidR="00156D7D" w:rsidRDefault="00156D7D"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176" w14:textId="1819596C" w:rsidR="00DC6151" w:rsidRDefault="005D6C03">
    <w:pPr>
      <w:pStyle w:val="Header"/>
      <w:rPr>
        <w:i/>
      </w:rPr>
    </w:pPr>
    <w:r w:rsidRPr="0000208E">
      <w:rPr>
        <w:i/>
        <w:noProof/>
      </w:rPr>
      <w:drawing>
        <wp:anchor distT="0" distB="0" distL="114300" distR="114300" simplePos="0" relativeHeight="251658240" behindDoc="0" locked="0" layoutInCell="1" allowOverlap="1" wp14:anchorId="3D81C418" wp14:editId="7628D8FD">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C12941" w14:textId="77777777" w:rsidR="00DC6151" w:rsidRDefault="00DC6151">
    <w:pPr>
      <w:pStyle w:val="Header"/>
      <w:rPr>
        <w:i/>
      </w:rPr>
    </w:pPr>
  </w:p>
  <w:p w14:paraId="61589986"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6587" w14:textId="3D909856" w:rsidR="00642F7A" w:rsidRPr="0000208E" w:rsidRDefault="005D6C03">
    <w:pPr>
      <w:pStyle w:val="Header"/>
      <w:rPr>
        <w:i/>
      </w:rPr>
    </w:pPr>
    <w:r w:rsidRPr="0000208E">
      <w:rPr>
        <w:i/>
        <w:noProof/>
      </w:rPr>
      <w:drawing>
        <wp:anchor distT="0" distB="0" distL="114300" distR="114300" simplePos="0" relativeHeight="251658241" behindDoc="0" locked="0" layoutInCell="1" allowOverlap="1" wp14:anchorId="364CAB81" wp14:editId="0703F311">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91D"/>
    <w:multiLevelType w:val="hybridMultilevel"/>
    <w:tmpl w:val="3BC69E1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0F85"/>
    <w:multiLevelType w:val="hybridMultilevel"/>
    <w:tmpl w:val="2AA8E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1"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501A4D3F"/>
    <w:multiLevelType w:val="hybridMultilevel"/>
    <w:tmpl w:val="28105F90"/>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76680"/>
    <w:multiLevelType w:val="hybridMultilevel"/>
    <w:tmpl w:val="0DA6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475A0A"/>
    <w:multiLevelType w:val="hybridMultilevel"/>
    <w:tmpl w:val="14905F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350388">
    <w:abstractNumId w:val="35"/>
  </w:num>
  <w:num w:numId="2" w16cid:durableId="1277911998">
    <w:abstractNumId w:val="29"/>
  </w:num>
  <w:num w:numId="3" w16cid:durableId="1032413824">
    <w:abstractNumId w:val="25"/>
  </w:num>
  <w:num w:numId="4" w16cid:durableId="526597942">
    <w:abstractNumId w:val="18"/>
  </w:num>
  <w:num w:numId="5" w16cid:durableId="1288849761">
    <w:abstractNumId w:val="42"/>
  </w:num>
  <w:num w:numId="6" w16cid:durableId="1328752931">
    <w:abstractNumId w:val="16"/>
  </w:num>
  <w:num w:numId="7" w16cid:durableId="1695619076">
    <w:abstractNumId w:val="21"/>
  </w:num>
  <w:num w:numId="8" w16cid:durableId="145168095">
    <w:abstractNumId w:val="3"/>
  </w:num>
  <w:num w:numId="9" w16cid:durableId="469633058">
    <w:abstractNumId w:val="41"/>
  </w:num>
  <w:num w:numId="10" w16cid:durableId="729571869">
    <w:abstractNumId w:val="15"/>
  </w:num>
  <w:num w:numId="11" w16cid:durableId="1167206373">
    <w:abstractNumId w:val="19"/>
  </w:num>
  <w:num w:numId="12" w16cid:durableId="915671610">
    <w:abstractNumId w:val="14"/>
  </w:num>
  <w:num w:numId="13" w16cid:durableId="1982806017">
    <w:abstractNumId w:val="32"/>
  </w:num>
  <w:num w:numId="14" w16cid:durableId="876501838">
    <w:abstractNumId w:val="22"/>
  </w:num>
  <w:num w:numId="15" w16cid:durableId="127863178">
    <w:abstractNumId w:val="36"/>
  </w:num>
  <w:num w:numId="16" w16cid:durableId="321350101">
    <w:abstractNumId w:val="43"/>
  </w:num>
  <w:num w:numId="17" w16cid:durableId="1658068532">
    <w:abstractNumId w:val="13"/>
  </w:num>
  <w:num w:numId="18" w16cid:durableId="1706103171">
    <w:abstractNumId w:val="12"/>
  </w:num>
  <w:num w:numId="19" w16cid:durableId="2100592250">
    <w:abstractNumId w:val="2"/>
  </w:num>
  <w:num w:numId="20" w16cid:durableId="1942256366">
    <w:abstractNumId w:val="20"/>
  </w:num>
  <w:num w:numId="21" w16cid:durableId="1319460174">
    <w:abstractNumId w:val="37"/>
  </w:num>
  <w:num w:numId="22" w16cid:durableId="1404839347">
    <w:abstractNumId w:val="9"/>
  </w:num>
  <w:num w:numId="23" w16cid:durableId="2098013003">
    <w:abstractNumId w:val="23"/>
  </w:num>
  <w:num w:numId="24" w16cid:durableId="850488328">
    <w:abstractNumId w:val="5"/>
  </w:num>
  <w:num w:numId="25" w16cid:durableId="1067336770">
    <w:abstractNumId w:val="10"/>
  </w:num>
  <w:num w:numId="26" w16cid:durableId="1338269210">
    <w:abstractNumId w:val="34"/>
  </w:num>
  <w:num w:numId="27" w16cid:durableId="1702827433">
    <w:abstractNumId w:val="40"/>
  </w:num>
  <w:num w:numId="28" w16cid:durableId="863862128">
    <w:abstractNumId w:val="26"/>
  </w:num>
  <w:num w:numId="29" w16cid:durableId="2117823933">
    <w:abstractNumId w:val="38"/>
  </w:num>
  <w:num w:numId="30" w16cid:durableId="1066148260">
    <w:abstractNumId w:val="7"/>
  </w:num>
  <w:num w:numId="31" w16cid:durableId="1085109866">
    <w:abstractNumId w:val="27"/>
  </w:num>
  <w:num w:numId="32" w16cid:durableId="20782285">
    <w:abstractNumId w:val="11"/>
  </w:num>
  <w:num w:numId="33" w16cid:durableId="320475634">
    <w:abstractNumId w:val="6"/>
  </w:num>
  <w:num w:numId="34" w16cid:durableId="641159512">
    <w:abstractNumId w:val="31"/>
  </w:num>
  <w:num w:numId="35" w16cid:durableId="1878157499">
    <w:abstractNumId w:val="4"/>
  </w:num>
  <w:num w:numId="36" w16cid:durableId="747271405">
    <w:abstractNumId w:val="1"/>
  </w:num>
  <w:num w:numId="37" w16cid:durableId="1835605774">
    <w:abstractNumId w:val="45"/>
  </w:num>
  <w:num w:numId="38" w16cid:durableId="309213145">
    <w:abstractNumId w:val="17"/>
  </w:num>
  <w:num w:numId="39" w16cid:durableId="969752397">
    <w:abstractNumId w:val="39"/>
  </w:num>
  <w:num w:numId="40" w16cid:durableId="1032608169">
    <w:abstractNumId w:val="24"/>
  </w:num>
  <w:num w:numId="41" w16cid:durableId="1821070024">
    <w:abstractNumId w:val="28"/>
  </w:num>
  <w:num w:numId="42" w16cid:durableId="1991011907">
    <w:abstractNumId w:val="8"/>
  </w:num>
  <w:num w:numId="43" w16cid:durableId="1215315901">
    <w:abstractNumId w:val="30"/>
  </w:num>
  <w:num w:numId="44" w16cid:durableId="2059089658">
    <w:abstractNumId w:val="0"/>
  </w:num>
  <w:num w:numId="45" w16cid:durableId="1541358448">
    <w:abstractNumId w:val="33"/>
  </w:num>
  <w:num w:numId="46" w16cid:durableId="1413502436">
    <w:abstractNumId w:val="33"/>
  </w:num>
  <w:num w:numId="47" w16cid:durableId="1434864344">
    <w:abstractNumId w:val="28"/>
  </w:num>
  <w:num w:numId="48" w16cid:durableId="12039131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064FC"/>
    <w:rsid w:val="000279F1"/>
    <w:rsid w:val="00057A53"/>
    <w:rsid w:val="00060348"/>
    <w:rsid w:val="000673F6"/>
    <w:rsid w:val="00070604"/>
    <w:rsid w:val="000B134F"/>
    <w:rsid w:val="000C1F49"/>
    <w:rsid w:val="000D096B"/>
    <w:rsid w:val="000D16D9"/>
    <w:rsid w:val="000D79D4"/>
    <w:rsid w:val="000E5243"/>
    <w:rsid w:val="000E5682"/>
    <w:rsid w:val="000F5940"/>
    <w:rsid w:val="001007A0"/>
    <w:rsid w:val="0010320E"/>
    <w:rsid w:val="001054FB"/>
    <w:rsid w:val="001066D8"/>
    <w:rsid w:val="0011268D"/>
    <w:rsid w:val="0012077F"/>
    <w:rsid w:val="001309F5"/>
    <w:rsid w:val="001342B7"/>
    <w:rsid w:val="001351C9"/>
    <w:rsid w:val="00137AAD"/>
    <w:rsid w:val="001446C2"/>
    <w:rsid w:val="00150DB9"/>
    <w:rsid w:val="00156D7D"/>
    <w:rsid w:val="00160CEF"/>
    <w:rsid w:val="00167CF3"/>
    <w:rsid w:val="00184656"/>
    <w:rsid w:val="00185722"/>
    <w:rsid w:val="001A486C"/>
    <w:rsid w:val="001A5279"/>
    <w:rsid w:val="001B067D"/>
    <w:rsid w:val="001C389A"/>
    <w:rsid w:val="001D6F7C"/>
    <w:rsid w:val="001E1C57"/>
    <w:rsid w:val="001E5C2F"/>
    <w:rsid w:val="001F0D07"/>
    <w:rsid w:val="002362D1"/>
    <w:rsid w:val="0024218A"/>
    <w:rsid w:val="00246BF1"/>
    <w:rsid w:val="002547EE"/>
    <w:rsid w:val="00257350"/>
    <w:rsid w:val="00267C5B"/>
    <w:rsid w:val="00271355"/>
    <w:rsid w:val="00273521"/>
    <w:rsid w:val="0028329A"/>
    <w:rsid w:val="0029723A"/>
    <w:rsid w:val="002A351D"/>
    <w:rsid w:val="002A56FA"/>
    <w:rsid w:val="002A58F2"/>
    <w:rsid w:val="002B58C9"/>
    <w:rsid w:val="002B7C7F"/>
    <w:rsid w:val="002C05F7"/>
    <w:rsid w:val="002C4806"/>
    <w:rsid w:val="002C6848"/>
    <w:rsid w:val="002D154B"/>
    <w:rsid w:val="002D3C9D"/>
    <w:rsid w:val="002F3884"/>
    <w:rsid w:val="002F50DC"/>
    <w:rsid w:val="002F53DF"/>
    <w:rsid w:val="003011CF"/>
    <w:rsid w:val="003044E3"/>
    <w:rsid w:val="00312411"/>
    <w:rsid w:val="0032393A"/>
    <w:rsid w:val="00351287"/>
    <w:rsid w:val="00351874"/>
    <w:rsid w:val="0036285A"/>
    <w:rsid w:val="00381AF5"/>
    <w:rsid w:val="003B1DAF"/>
    <w:rsid w:val="003B2762"/>
    <w:rsid w:val="003D30FC"/>
    <w:rsid w:val="00401B83"/>
    <w:rsid w:val="00402A36"/>
    <w:rsid w:val="00406E5D"/>
    <w:rsid w:val="004117E9"/>
    <w:rsid w:val="004307C3"/>
    <w:rsid w:val="004343DE"/>
    <w:rsid w:val="00434768"/>
    <w:rsid w:val="00440A52"/>
    <w:rsid w:val="004462BE"/>
    <w:rsid w:val="0045046A"/>
    <w:rsid w:val="004568CB"/>
    <w:rsid w:val="00457EBC"/>
    <w:rsid w:val="004758FD"/>
    <w:rsid w:val="00477F01"/>
    <w:rsid w:val="00483B73"/>
    <w:rsid w:val="004849A2"/>
    <w:rsid w:val="00486189"/>
    <w:rsid w:val="004B06F0"/>
    <w:rsid w:val="004D314B"/>
    <w:rsid w:val="004E508D"/>
    <w:rsid w:val="004F36E9"/>
    <w:rsid w:val="0053540F"/>
    <w:rsid w:val="00556ADC"/>
    <w:rsid w:val="00572EEE"/>
    <w:rsid w:val="00574E22"/>
    <w:rsid w:val="0058259F"/>
    <w:rsid w:val="00586A79"/>
    <w:rsid w:val="0058783E"/>
    <w:rsid w:val="0059445B"/>
    <w:rsid w:val="00594F36"/>
    <w:rsid w:val="005C136D"/>
    <w:rsid w:val="005D6C03"/>
    <w:rsid w:val="005E5B63"/>
    <w:rsid w:val="005F1BD2"/>
    <w:rsid w:val="005F4412"/>
    <w:rsid w:val="00606135"/>
    <w:rsid w:val="00615A38"/>
    <w:rsid w:val="00620214"/>
    <w:rsid w:val="006212AE"/>
    <w:rsid w:val="006231FB"/>
    <w:rsid w:val="006263B7"/>
    <w:rsid w:val="006345E0"/>
    <w:rsid w:val="00642F7A"/>
    <w:rsid w:val="00650875"/>
    <w:rsid w:val="006552B9"/>
    <w:rsid w:val="00663C9C"/>
    <w:rsid w:val="006703D9"/>
    <w:rsid w:val="006818F1"/>
    <w:rsid w:val="006909BC"/>
    <w:rsid w:val="00696E3C"/>
    <w:rsid w:val="006A0C80"/>
    <w:rsid w:val="006A2D07"/>
    <w:rsid w:val="006A6E09"/>
    <w:rsid w:val="006D402F"/>
    <w:rsid w:val="006E4F0C"/>
    <w:rsid w:val="006E6660"/>
    <w:rsid w:val="006F1755"/>
    <w:rsid w:val="006F532E"/>
    <w:rsid w:val="00703905"/>
    <w:rsid w:val="0070504E"/>
    <w:rsid w:val="00706DBE"/>
    <w:rsid w:val="00726E28"/>
    <w:rsid w:val="0074613A"/>
    <w:rsid w:val="00760F0D"/>
    <w:rsid w:val="007612DA"/>
    <w:rsid w:val="00795C34"/>
    <w:rsid w:val="00797900"/>
    <w:rsid w:val="007B3651"/>
    <w:rsid w:val="007B77A5"/>
    <w:rsid w:val="007F69A9"/>
    <w:rsid w:val="00822776"/>
    <w:rsid w:val="00823380"/>
    <w:rsid w:val="00834898"/>
    <w:rsid w:val="008736E6"/>
    <w:rsid w:val="0087491C"/>
    <w:rsid w:val="008A412F"/>
    <w:rsid w:val="008A69CE"/>
    <w:rsid w:val="008B13B1"/>
    <w:rsid w:val="008C57E7"/>
    <w:rsid w:val="008C7411"/>
    <w:rsid w:val="008E3093"/>
    <w:rsid w:val="008E3414"/>
    <w:rsid w:val="008E6BCC"/>
    <w:rsid w:val="008F2391"/>
    <w:rsid w:val="009024DF"/>
    <w:rsid w:val="00904A59"/>
    <w:rsid w:val="009054C3"/>
    <w:rsid w:val="00907F54"/>
    <w:rsid w:val="009271F4"/>
    <w:rsid w:val="00932A30"/>
    <w:rsid w:val="00935F31"/>
    <w:rsid w:val="00964DAC"/>
    <w:rsid w:val="00981B5E"/>
    <w:rsid w:val="009851E9"/>
    <w:rsid w:val="009A05B6"/>
    <w:rsid w:val="009A1B0A"/>
    <w:rsid w:val="009C60FD"/>
    <w:rsid w:val="009D200E"/>
    <w:rsid w:val="009D2FBB"/>
    <w:rsid w:val="009D59B3"/>
    <w:rsid w:val="009E083E"/>
    <w:rsid w:val="009E15D3"/>
    <w:rsid w:val="009E5762"/>
    <w:rsid w:val="00A12A5B"/>
    <w:rsid w:val="00A21FA3"/>
    <w:rsid w:val="00A22454"/>
    <w:rsid w:val="00A2534E"/>
    <w:rsid w:val="00A30AD1"/>
    <w:rsid w:val="00A44529"/>
    <w:rsid w:val="00A4495A"/>
    <w:rsid w:val="00A4508F"/>
    <w:rsid w:val="00A6562D"/>
    <w:rsid w:val="00A663F6"/>
    <w:rsid w:val="00A920ED"/>
    <w:rsid w:val="00AA1108"/>
    <w:rsid w:val="00AA411F"/>
    <w:rsid w:val="00AE0054"/>
    <w:rsid w:val="00AE4E10"/>
    <w:rsid w:val="00AE6B81"/>
    <w:rsid w:val="00B02F15"/>
    <w:rsid w:val="00B07E5B"/>
    <w:rsid w:val="00B22046"/>
    <w:rsid w:val="00B35BDF"/>
    <w:rsid w:val="00B66F8D"/>
    <w:rsid w:val="00B70E6E"/>
    <w:rsid w:val="00B819AE"/>
    <w:rsid w:val="00B87C51"/>
    <w:rsid w:val="00B90B6E"/>
    <w:rsid w:val="00B9326E"/>
    <w:rsid w:val="00B93749"/>
    <w:rsid w:val="00B93F36"/>
    <w:rsid w:val="00BA39E2"/>
    <w:rsid w:val="00BA4AC1"/>
    <w:rsid w:val="00BB72F7"/>
    <w:rsid w:val="00BC5DE0"/>
    <w:rsid w:val="00BD1D9A"/>
    <w:rsid w:val="00BD4736"/>
    <w:rsid w:val="00BE42B6"/>
    <w:rsid w:val="00BE439D"/>
    <w:rsid w:val="00BE676A"/>
    <w:rsid w:val="00C00E90"/>
    <w:rsid w:val="00C01111"/>
    <w:rsid w:val="00C22734"/>
    <w:rsid w:val="00C336A2"/>
    <w:rsid w:val="00C67BCA"/>
    <w:rsid w:val="00C830B6"/>
    <w:rsid w:val="00C87111"/>
    <w:rsid w:val="00C9357E"/>
    <w:rsid w:val="00C93BA6"/>
    <w:rsid w:val="00C968ED"/>
    <w:rsid w:val="00C96F79"/>
    <w:rsid w:val="00CA12AC"/>
    <w:rsid w:val="00CB2330"/>
    <w:rsid w:val="00CB72A1"/>
    <w:rsid w:val="00CE2232"/>
    <w:rsid w:val="00CE31A3"/>
    <w:rsid w:val="00CE71F3"/>
    <w:rsid w:val="00D272C4"/>
    <w:rsid w:val="00D34489"/>
    <w:rsid w:val="00D411D8"/>
    <w:rsid w:val="00D44078"/>
    <w:rsid w:val="00D44535"/>
    <w:rsid w:val="00D554FC"/>
    <w:rsid w:val="00D63A20"/>
    <w:rsid w:val="00D67367"/>
    <w:rsid w:val="00D7525E"/>
    <w:rsid w:val="00D83988"/>
    <w:rsid w:val="00D849AD"/>
    <w:rsid w:val="00D87ADC"/>
    <w:rsid w:val="00D95389"/>
    <w:rsid w:val="00D9609F"/>
    <w:rsid w:val="00DA168F"/>
    <w:rsid w:val="00DA76BF"/>
    <w:rsid w:val="00DB5E35"/>
    <w:rsid w:val="00DC41F4"/>
    <w:rsid w:val="00DC6151"/>
    <w:rsid w:val="00DC637F"/>
    <w:rsid w:val="00E056AE"/>
    <w:rsid w:val="00E06986"/>
    <w:rsid w:val="00E14D97"/>
    <w:rsid w:val="00E2437F"/>
    <w:rsid w:val="00E3351B"/>
    <w:rsid w:val="00E83C55"/>
    <w:rsid w:val="00E83E42"/>
    <w:rsid w:val="00E9367E"/>
    <w:rsid w:val="00ED5DE0"/>
    <w:rsid w:val="00EE15DA"/>
    <w:rsid w:val="00EF1B13"/>
    <w:rsid w:val="00F0278E"/>
    <w:rsid w:val="00F067BA"/>
    <w:rsid w:val="00F2277F"/>
    <w:rsid w:val="00F22842"/>
    <w:rsid w:val="00F230BC"/>
    <w:rsid w:val="00F51F81"/>
    <w:rsid w:val="00F62C70"/>
    <w:rsid w:val="00FC49EF"/>
    <w:rsid w:val="00FE3B78"/>
    <w:rsid w:val="00FF7E48"/>
    <w:rsid w:val="2A193641"/>
    <w:rsid w:val="6153DB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0CD332F0"/>
  <w15:chartTrackingRefBased/>
  <w15:docId w15:val="{F8681E6C-B5DC-4699-AC4F-B364E362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90325158">
      <w:bodyDiv w:val="1"/>
      <w:marLeft w:val="0"/>
      <w:marRight w:val="0"/>
      <w:marTop w:val="0"/>
      <w:marBottom w:val="0"/>
      <w:divBdr>
        <w:top w:val="none" w:sz="0" w:space="0" w:color="auto"/>
        <w:left w:val="none" w:sz="0" w:space="0" w:color="auto"/>
        <w:bottom w:val="none" w:sz="0" w:space="0" w:color="auto"/>
        <w:right w:val="none" w:sz="0" w:space="0" w:color="auto"/>
      </w:divBdr>
    </w:div>
    <w:div w:id="548031765">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615597236">
      <w:bodyDiv w:val="1"/>
      <w:marLeft w:val="0"/>
      <w:marRight w:val="0"/>
      <w:marTop w:val="0"/>
      <w:marBottom w:val="0"/>
      <w:divBdr>
        <w:top w:val="none" w:sz="0" w:space="0" w:color="auto"/>
        <w:left w:val="none" w:sz="0" w:space="0" w:color="auto"/>
        <w:bottom w:val="none" w:sz="0" w:space="0" w:color="auto"/>
        <w:right w:val="none" w:sz="0" w:space="0" w:color="auto"/>
      </w:divBdr>
    </w:div>
    <w:div w:id="627466708">
      <w:bodyDiv w:val="1"/>
      <w:marLeft w:val="0"/>
      <w:marRight w:val="0"/>
      <w:marTop w:val="0"/>
      <w:marBottom w:val="0"/>
      <w:divBdr>
        <w:top w:val="none" w:sz="0" w:space="0" w:color="auto"/>
        <w:left w:val="none" w:sz="0" w:space="0" w:color="auto"/>
        <w:bottom w:val="none" w:sz="0" w:space="0" w:color="auto"/>
        <w:right w:val="none" w:sz="0" w:space="0" w:color="auto"/>
      </w:divBdr>
    </w:div>
    <w:div w:id="685599481">
      <w:bodyDiv w:val="1"/>
      <w:marLeft w:val="0"/>
      <w:marRight w:val="0"/>
      <w:marTop w:val="0"/>
      <w:marBottom w:val="0"/>
      <w:divBdr>
        <w:top w:val="none" w:sz="0" w:space="0" w:color="auto"/>
        <w:left w:val="none" w:sz="0" w:space="0" w:color="auto"/>
        <w:bottom w:val="none" w:sz="0" w:space="0" w:color="auto"/>
        <w:right w:val="none" w:sz="0" w:space="0" w:color="auto"/>
      </w:divBdr>
    </w:div>
    <w:div w:id="869031455">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984108">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55b099-fb16-4cbe-bc6d-d176124acd37"/>
    <lcf76f155ced4ddcb4097134ff3c332f xmlns="e591e81b-57e2-499f-8943-c8437e93db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a8cb914fba1b880af7ef3465b0ff8c3e">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98ea0b204575074e0f45035684873171"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8065C-B6AB-469D-80FA-E4B981672A15}">
  <ds:schemaRefs>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8555b099-fb16-4cbe-bc6d-d176124acd37"/>
    <ds:schemaRef ds:uri="e591e81b-57e2-499f-8943-c8437e93db14"/>
  </ds:schemaRefs>
</ds:datastoreItem>
</file>

<file path=customXml/itemProps2.xml><?xml version="1.0" encoding="utf-8"?>
<ds:datastoreItem xmlns:ds="http://schemas.openxmlformats.org/officeDocument/2006/customXml" ds:itemID="{914C41A6-9503-465F-BCE4-C5DB67114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FD7DC8-8A20-423D-81AD-BC8B5D87BE3F}">
  <ds:schemaRefs>
    <ds:schemaRef ds:uri="http://schemas.microsoft.com/sharepoint/v3/contenttype/forms"/>
  </ds:schemaRefs>
</ds:datastoreItem>
</file>

<file path=customXml/itemProps4.xml><?xml version="1.0" encoding="utf-8"?>
<ds:datastoreItem xmlns:ds="http://schemas.openxmlformats.org/officeDocument/2006/customXml" ds:itemID="{90F733E7-757E-4206-8F83-BA0F2C9D8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10249</Characters>
  <Application>Microsoft Office Word</Application>
  <DocSecurity>4</DocSecurity>
  <Lines>262</Lines>
  <Paragraphs>140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Chloe Collins</cp:lastModifiedBy>
  <cp:revision>2</cp:revision>
  <cp:lastPrinted>2019-02-25T05:50:00Z</cp:lastPrinted>
  <dcterms:created xsi:type="dcterms:W3CDTF">2026-02-20T10:06:00Z</dcterms:created>
  <dcterms:modified xsi:type="dcterms:W3CDTF">2026-02-20T10:06:00Z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25e5f971,44261443,4d4cf089,7286f40a,5a438fe3,7d75d302</vt:lpwstr>
  </property>
  <property fmtid="{D5CDD505-2E9C-101B-9397-08002B2CF9AE}" pid="3" name="ClassificationContentMarkingFooterFontProps">
    <vt:lpwstr>#000000,10,Calibri</vt:lpwstr>
  </property>
  <property fmtid="{D5CDD505-2E9C-101B-9397-08002B2CF9AE}" pid="4" name="ClassificationContentMarkingFooterText">
    <vt:lpwstr>Classification : Official</vt:lpwstr>
  </property>
  <property fmtid="{D5CDD505-2E9C-101B-9397-08002B2CF9AE}" pid="5" name="MSIP_Label_47e51286-47c4-4123-8966-22562bada071_Enabled">
    <vt:lpwstr>true</vt:lpwstr>
  </property>
  <property fmtid="{D5CDD505-2E9C-101B-9397-08002B2CF9AE}" pid="6" name="MSIP_Label_47e51286-47c4-4123-8966-22562bada071_SetDate">
    <vt:lpwstr>2025-01-29T14:34:50Z</vt:lpwstr>
  </property>
  <property fmtid="{D5CDD505-2E9C-101B-9397-08002B2CF9AE}" pid="7" name="MSIP_Label_47e51286-47c4-4123-8966-22562bada071_Method">
    <vt:lpwstr>Privileged</vt:lpwstr>
  </property>
  <property fmtid="{D5CDD505-2E9C-101B-9397-08002B2CF9AE}" pid="8" name="MSIP_Label_47e51286-47c4-4123-8966-22562bada071_Name">
    <vt:lpwstr>Internal</vt:lpwstr>
  </property>
  <property fmtid="{D5CDD505-2E9C-101B-9397-08002B2CF9AE}" pid="9" name="MSIP_Label_47e51286-47c4-4123-8966-22562bada071_SiteId">
    <vt:lpwstr>f1ded84e-ebd3-46b2-98f8-658f4ca1209c</vt:lpwstr>
  </property>
  <property fmtid="{D5CDD505-2E9C-101B-9397-08002B2CF9AE}" pid="10" name="MSIP_Label_47e51286-47c4-4123-8966-22562bada071_ActionId">
    <vt:lpwstr>be509fba-c17d-42fd-b073-41f2f5acce74</vt:lpwstr>
  </property>
  <property fmtid="{D5CDD505-2E9C-101B-9397-08002B2CF9AE}" pid="11" name="MSIP_Label_47e51286-47c4-4123-8966-22562bada071_ContentBits">
    <vt:lpwstr>2</vt:lpwstr>
  </property>
</Properties>
</file>