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7C46" w14:textId="72584542" w:rsidR="005A2AFA" w:rsidRDefault="00E47B5E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>Practitioner – Risk and Resilience</w:t>
      </w:r>
      <w:r w:rsidR="000461C6">
        <w:rPr>
          <w:b/>
          <w:sz w:val="30"/>
        </w:rPr>
        <w:t xml:space="preserve">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Practitioner – Risk and Resilience 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London Borough of Merton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7C54455C" w:rsidR="005A2AFA" w:rsidRDefault="00286C4C">
            <w:pPr>
              <w:spacing w:after="0" w:line="259" w:lineRule="auto"/>
              <w:ind w:left="0" w:right="0" w:firstLine="0"/>
            </w:pPr>
            <w:r w:rsidRPr="00286C4C">
              <w:rPr>
                <w:b/>
                <w:bCs/>
              </w:rPr>
              <w:t>12 Months Fix-term</w:t>
            </w:r>
            <w:r>
              <w:t xml:space="preserve">, </w:t>
            </w:r>
            <w:r w:rsidR="001E59DC">
              <w:t xml:space="preserve">Full time, </w:t>
            </w:r>
            <w:r w:rsidR="000461C6">
              <w:t xml:space="preserve">37 </w:t>
            </w:r>
            <w:r w:rsidR="001E59DC">
              <w:t>h</w:t>
            </w:r>
            <w:r w:rsidR="000461C6">
              <w:t>ours per week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52F6BE73" w:rsidR="005A2AFA" w:rsidRDefault="001E59DC">
            <w:pPr>
              <w:spacing w:after="0" w:line="259" w:lineRule="auto"/>
              <w:ind w:left="0" w:right="0" w:firstLine="0"/>
            </w:pPr>
            <w:r>
              <w:t>Up to £29,000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Senior Practitioner – Risk and Resilience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77777777" w:rsidR="005A2AFA" w:rsidRDefault="000461C6">
      <w:pPr>
        <w:pStyle w:val="Heading1"/>
        <w:spacing w:after="259"/>
        <w:ind w:left="-5"/>
      </w:pPr>
      <w:r>
        <w:t xml:space="preserve">Who we are </w:t>
      </w:r>
    </w:p>
    <w:p w14:paraId="35A4EE5E" w14:textId="2C1A0755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services. 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77777777" w:rsidR="00E47B5E" w:rsidRPr="007A7379" w:rsidRDefault="00913160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b/>
          <w:color w:val="auto"/>
        </w:rPr>
        <w:t xml:space="preserve">Merton Risk and Resilience </w:t>
      </w:r>
      <w:r w:rsidR="00E47B5E" w:rsidRPr="007A7379">
        <w:rPr>
          <w:color w:val="auto"/>
        </w:rPr>
        <w:t>is an integrated service that focuses on mitigating risks and promoting resilience in children and young people (C&amp;YP), who are going missing from home, experiencing child exploitation (CE), or misusing substances.</w:t>
      </w:r>
    </w:p>
    <w:p w14:paraId="6064196E" w14:textId="77777777" w:rsidR="00E47B5E" w:rsidRPr="007A7379" w:rsidRDefault="00E47B5E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>The service aims to reduce harm, by utilising a person-centred and strengths-based approach – identifying their needs, establishing co-production of goals and care plans, and providing targeted and specialist evidence-based interventions.</w:t>
      </w:r>
    </w:p>
    <w:p w14:paraId="465148B1" w14:textId="4CA6D5A9" w:rsidR="003E06FB" w:rsidRPr="007A7379" w:rsidRDefault="00742CFF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</w:p>
    <w:p w14:paraId="2E404D11" w14:textId="77777777" w:rsidR="00742CFF" w:rsidRPr="007A7379" w:rsidRDefault="00742CFF" w:rsidP="007A7379">
      <w:pPr>
        <w:ind w:left="0" w:right="0" w:firstLine="0"/>
        <w:rPr>
          <w:color w:val="auto"/>
        </w:rPr>
      </w:pPr>
    </w:p>
    <w:p w14:paraId="3954F4B7" w14:textId="1ED74FCC" w:rsidR="005A2AFA" w:rsidRPr="007A7379" w:rsidRDefault="000461C6">
      <w:pPr>
        <w:ind w:left="-5" w:right="0"/>
        <w:rPr>
          <w:color w:val="auto"/>
        </w:rPr>
      </w:pPr>
      <w:r w:rsidRPr="007A7379">
        <w:rPr>
          <w:color w:val="auto"/>
        </w:rPr>
        <w:t xml:space="preserve">The </w:t>
      </w:r>
      <w:r w:rsidR="00721CBA" w:rsidRPr="007A7379">
        <w:rPr>
          <w:color w:val="auto"/>
        </w:rPr>
        <w:t xml:space="preserve">role of </w:t>
      </w:r>
      <w:r w:rsidRPr="007A7379">
        <w:rPr>
          <w:color w:val="auto"/>
        </w:rPr>
        <w:t>Risk and Resilience Practitioner has responsibility for the direct delivery of the following elements of Catch22’s Risk and Resilience service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in the London Borough of Merton</w:t>
      </w:r>
      <w:r w:rsidR="00721CBA" w:rsidRPr="007A7379">
        <w:rPr>
          <w:color w:val="auto"/>
        </w:rPr>
        <w:t>:</w:t>
      </w:r>
    </w:p>
    <w:p w14:paraId="38D1162A" w14:textId="67B3651C" w:rsidR="005A2AFA" w:rsidRPr="007A7379" w:rsidRDefault="000461C6" w:rsidP="0058742E">
      <w:pPr>
        <w:spacing w:after="0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484C1024" w14:textId="649A5672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Return Home Interviews – for </w:t>
      </w:r>
      <w:r w:rsidR="002124AB" w:rsidRPr="007A7379">
        <w:rPr>
          <w:color w:val="auto"/>
        </w:rPr>
        <w:t xml:space="preserve">children and </w:t>
      </w:r>
      <w:r w:rsidRPr="007A7379">
        <w:rPr>
          <w:color w:val="auto"/>
        </w:rPr>
        <w:t xml:space="preserve">young people </w:t>
      </w:r>
      <w:r w:rsidR="00721CBA" w:rsidRPr="007A7379">
        <w:rPr>
          <w:color w:val="auto"/>
        </w:rPr>
        <w:t xml:space="preserve">who are </w:t>
      </w:r>
      <w:r w:rsidRPr="007A7379">
        <w:rPr>
          <w:color w:val="auto"/>
        </w:rPr>
        <w:t>missing from home</w:t>
      </w:r>
      <w:r w:rsidR="00721CBA" w:rsidRPr="007A7379">
        <w:rPr>
          <w:color w:val="auto"/>
        </w:rPr>
        <w:t>.</w:t>
      </w:r>
    </w:p>
    <w:p w14:paraId="2914087A" w14:textId="65852B96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Child </w:t>
      </w:r>
      <w:r w:rsidR="00721CBA" w:rsidRPr="007A7379">
        <w:rPr>
          <w:color w:val="auto"/>
        </w:rPr>
        <w:t>E</w:t>
      </w:r>
      <w:r w:rsidRPr="007A7379">
        <w:rPr>
          <w:color w:val="auto"/>
        </w:rPr>
        <w:t xml:space="preserve">xploitation </w:t>
      </w:r>
      <w:r w:rsidR="00721CBA" w:rsidRPr="007A7379">
        <w:rPr>
          <w:color w:val="auto"/>
        </w:rPr>
        <w:t>S</w:t>
      </w:r>
      <w:r w:rsidRPr="007A7379">
        <w:rPr>
          <w:color w:val="auto"/>
        </w:rPr>
        <w:t>ervices – for young people who are being exploited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sexually </w:t>
      </w:r>
      <w:r w:rsidR="00495B8C" w:rsidRPr="007A7379">
        <w:rPr>
          <w:color w:val="auto"/>
        </w:rPr>
        <w:t>and/</w:t>
      </w:r>
      <w:r w:rsidRPr="007A7379">
        <w:rPr>
          <w:color w:val="auto"/>
        </w:rPr>
        <w:t>or criminally</w:t>
      </w:r>
      <w:r w:rsidR="00721CBA" w:rsidRPr="007A7379">
        <w:rPr>
          <w:color w:val="auto"/>
        </w:rPr>
        <w:t>.</w:t>
      </w:r>
      <w:r w:rsidRPr="007A7379">
        <w:rPr>
          <w:color w:val="auto"/>
        </w:rPr>
        <w:t xml:space="preserve"> </w:t>
      </w:r>
    </w:p>
    <w:p w14:paraId="3320EEDB" w14:textId="40E5FFFF" w:rsidR="0058742E" w:rsidRPr="007A7379" w:rsidRDefault="0058742E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>Specialist Substance Misuse</w:t>
      </w:r>
      <w:r w:rsidR="005B68EB" w:rsidRPr="007A7379">
        <w:rPr>
          <w:color w:val="auto"/>
        </w:rPr>
        <w:t xml:space="preserve"> Service</w:t>
      </w:r>
      <w:r w:rsidR="00721CBA" w:rsidRPr="007A7379">
        <w:rPr>
          <w:color w:val="auto"/>
        </w:rPr>
        <w:t>.</w:t>
      </w:r>
    </w:p>
    <w:p w14:paraId="201F1A57" w14:textId="77777777" w:rsidR="00721CBA" w:rsidRDefault="00721CBA" w:rsidP="00721CBA">
      <w:pPr>
        <w:ind w:right="0"/>
        <w:rPr>
          <w:color w:val="00B050"/>
        </w:rPr>
      </w:pPr>
    </w:p>
    <w:p w14:paraId="59B06ED3" w14:textId="77777777" w:rsidR="00721CBA" w:rsidRPr="00721CBA" w:rsidRDefault="00721CBA" w:rsidP="00721CBA">
      <w:pPr>
        <w:ind w:right="0"/>
        <w:rPr>
          <w:color w:val="00B050"/>
        </w:rPr>
      </w:pP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lastRenderedPageBreak/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7D19DBB" w14:textId="77777777" w:rsidR="002B5F17" w:rsidRPr="007A7379" w:rsidRDefault="00550C8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</w:t>
      </w:r>
      <w:r w:rsidR="000461C6" w:rsidRPr="007A7379">
        <w:rPr>
          <w:color w:val="auto"/>
        </w:rPr>
        <w:t xml:space="preserve"> a caseload</w:t>
      </w:r>
      <w:r w:rsidRPr="007A7379">
        <w:rPr>
          <w:color w:val="auto"/>
        </w:rPr>
        <w:t xml:space="preserve"> of </w:t>
      </w:r>
      <w:r w:rsidR="00B81B70" w:rsidRPr="007A7379">
        <w:rPr>
          <w:color w:val="auto"/>
        </w:rPr>
        <w:t>C&amp;</w:t>
      </w:r>
      <w:r w:rsidRPr="007A7379">
        <w:rPr>
          <w:color w:val="auto"/>
        </w:rPr>
        <w:t>YP</w:t>
      </w:r>
      <w:r w:rsidR="00721CBA" w:rsidRPr="007A7379">
        <w:rPr>
          <w:color w:val="auto"/>
        </w:rPr>
        <w:t>,</w:t>
      </w:r>
      <w:r w:rsidR="000461C6" w:rsidRPr="007A7379">
        <w:rPr>
          <w:color w:val="auto"/>
        </w:rPr>
        <w:t xml:space="preserve"> who are referred by means of effective assessment and care planning.</w:t>
      </w:r>
    </w:p>
    <w:p w14:paraId="06B51446" w14:textId="0E297747" w:rsidR="002B5F17" w:rsidRPr="007A7379" w:rsidRDefault="00721CBA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Undertake</w:t>
      </w:r>
      <w:r w:rsidR="000461C6" w:rsidRPr="007A7379">
        <w:rPr>
          <w:color w:val="auto"/>
        </w:rPr>
        <w:t xml:space="preserve"> Return Home Interviews for missing </w:t>
      </w:r>
      <w:r w:rsidR="00495B8C" w:rsidRPr="007A7379">
        <w:rPr>
          <w:color w:val="auto"/>
        </w:rPr>
        <w:t>C&amp;YP</w:t>
      </w:r>
      <w:r w:rsidRPr="007A7379">
        <w:rPr>
          <w:color w:val="auto"/>
        </w:rPr>
        <w:t>, when required.</w:t>
      </w:r>
    </w:p>
    <w:p w14:paraId="2A79B386" w14:textId="5DD1799D" w:rsidR="002B5F17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Work with C&amp;YP to identify and inform SMART care plans and pathways, undertaking direct work, such as delivering one to one interventions.</w:t>
      </w:r>
    </w:p>
    <w:p w14:paraId="2D329EAB" w14:textId="3D14227D" w:rsidR="00550C8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Planning and delivering interventions, in accordance with commissioned contract requirements, and Catch22 key performance indicators (KPI’s), policies, and procedures – ensuring the effective use of resources and the achievement of targets.</w:t>
      </w:r>
    </w:p>
    <w:p w14:paraId="3017652D" w14:textId="77777777" w:rsidR="006150E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Identify and support access to additional or specialist services for young people and parents where necessary, to ensure that their needs are met, and risk factors are reduced.</w:t>
      </w:r>
    </w:p>
    <w:p w14:paraId="3E8534F5" w14:textId="77777777" w:rsidR="006150E6" w:rsidRPr="007A7379" w:rsidRDefault="000461C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Develop and sustain productive working relationships with referring agencies</w:t>
      </w:r>
      <w:r w:rsidR="00592649" w:rsidRPr="007A7379">
        <w:rPr>
          <w:color w:val="auto"/>
        </w:rPr>
        <w:t>,</w:t>
      </w:r>
      <w:r w:rsidRPr="007A7379">
        <w:rPr>
          <w:color w:val="auto"/>
        </w:rPr>
        <w:t xml:space="preserve"> to ensure </w:t>
      </w:r>
      <w:r w:rsidR="00592649" w:rsidRPr="007A7379">
        <w:rPr>
          <w:color w:val="auto"/>
        </w:rPr>
        <w:t xml:space="preserve">that </w:t>
      </w:r>
      <w:r w:rsidR="00550C86" w:rsidRPr="007A7379">
        <w:rPr>
          <w:color w:val="auto"/>
        </w:rPr>
        <w:t xml:space="preserve">we are identifying and overcoming any barriers to engagement, and that </w:t>
      </w:r>
      <w:r w:rsidRPr="007A7379">
        <w:rPr>
          <w:color w:val="auto"/>
        </w:rPr>
        <w:t>appropriate referrals are received.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Provide consultation, information and where required, training and presentations, to partners and stakeholders, from a range of settings.</w:t>
      </w:r>
    </w:p>
    <w:p w14:paraId="54901558" w14:textId="05CCCA98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Build and maintain </w:t>
      </w:r>
      <w:r w:rsidR="00EB4177" w:rsidRPr="007A7379">
        <w:rPr>
          <w:color w:val="auto"/>
        </w:rPr>
        <w:t xml:space="preserve">effective working relationships with Children and Families services (CFS) and other local partner organisations, to ensure the best outcomes for children, young </w:t>
      </w:r>
      <w:r w:rsidR="000F6481" w:rsidRPr="007A7379">
        <w:rPr>
          <w:color w:val="auto"/>
        </w:rPr>
        <w:t>people,</w:t>
      </w:r>
      <w:r w:rsidR="00EB4177" w:rsidRPr="007A7379">
        <w:rPr>
          <w:color w:val="auto"/>
        </w:rPr>
        <w:t xml:space="preserve"> and families.</w:t>
      </w:r>
    </w:p>
    <w:p w14:paraId="61DBCDAF" w14:textId="21DB4C8C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Ensure meaningful participation and active co-production with service users and stakeholders.</w:t>
      </w:r>
    </w:p>
    <w:p w14:paraId="298DF339" w14:textId="6C12F4E8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Act as an ambassador for Catch22, upholding and promoting our corporate values.</w:t>
      </w:r>
    </w:p>
    <w:p w14:paraId="2707E60E" w14:textId="1AA617E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2CB081E8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2DE9D0DF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238D7E3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F0FEFC4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55A8957A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lastRenderedPageBreak/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32B10887" w14:textId="77777777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is delivered safely, and risks/areas of underperformance are identified and managed appropriately. </w:t>
      </w:r>
    </w:p>
    <w:p w14:paraId="4CA0DE76" w14:textId="42219763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users are assessed at the appropriate risk level and receive a service to meet those needs</w:t>
      </w:r>
      <w:r w:rsidR="00F45E8D" w:rsidRPr="007A7379">
        <w:rPr>
          <w:color w:val="auto"/>
        </w:rPr>
        <w:t>.</w:t>
      </w:r>
    </w:p>
    <w:p w14:paraId="662189B0" w14:textId="11D56209" w:rsidR="005A2AFA" w:rsidRPr="007A7379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2FAC2165" w14:textId="77777777" w:rsidR="005A2AFA" w:rsidRDefault="005A2AFA">
      <w:pPr>
        <w:sectPr w:rsidR="005A2A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5A506FD8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Relevant qualification in either youth work studies, counselling, health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E02" w14:textId="2F2B2FDE" w:rsidR="005A2AFA" w:rsidRPr="007A7379" w:rsidRDefault="00B10F73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</w:t>
            </w:r>
            <w:r w:rsidR="000461C6" w:rsidRPr="007A7379">
              <w:rPr>
                <w:color w:val="auto"/>
              </w:rPr>
              <w:t xml:space="preserve"> and understanding of Child Protection</w:t>
            </w:r>
            <w:r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including </w:t>
            </w:r>
            <w:r w:rsidRPr="007A7379">
              <w:rPr>
                <w:color w:val="auto"/>
              </w:rPr>
              <w:t>s</w:t>
            </w:r>
            <w:r w:rsidR="000461C6" w:rsidRPr="007A7379">
              <w:rPr>
                <w:color w:val="auto"/>
              </w:rPr>
              <w:t xml:space="preserve">afeguarding processes and procedures. </w:t>
            </w:r>
          </w:p>
          <w:p w14:paraId="30581046" w14:textId="4E0F1719" w:rsidR="005A2AFA" w:rsidRPr="007A7379" w:rsidRDefault="000461C6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F35543" w:rsidRPr="007A7379">
              <w:rPr>
                <w:color w:val="auto"/>
              </w:rPr>
              <w:t>risk</w:t>
            </w:r>
            <w:r w:rsidR="0013604B" w:rsidRPr="007A7379">
              <w:rPr>
                <w:color w:val="auto"/>
              </w:rPr>
              <w:t>/protective</w:t>
            </w:r>
            <w:r w:rsidR="00F35543" w:rsidRPr="007A7379">
              <w:rPr>
                <w:color w:val="auto"/>
              </w:rPr>
              <w:t xml:space="preserve"> factors</w:t>
            </w:r>
            <w:r w:rsidR="006724FE" w:rsidRPr="007A7379">
              <w:rPr>
                <w:color w:val="auto"/>
              </w:rPr>
              <w:t xml:space="preserve"> </w:t>
            </w:r>
            <w:r w:rsidR="0013604B" w:rsidRPr="007A7379">
              <w:rPr>
                <w:color w:val="auto"/>
              </w:rPr>
              <w:t xml:space="preserve">associated with </w:t>
            </w:r>
            <w:r w:rsidR="007228E5" w:rsidRPr="007A7379">
              <w:rPr>
                <w:color w:val="auto"/>
              </w:rPr>
              <w:t>C&amp;YP</w:t>
            </w:r>
            <w:r w:rsidR="00D94DCB" w:rsidRPr="007A7379">
              <w:rPr>
                <w:color w:val="auto"/>
              </w:rPr>
              <w:t xml:space="preserve">, </w:t>
            </w:r>
            <w:r w:rsidR="006724FE" w:rsidRPr="007A7379">
              <w:rPr>
                <w:color w:val="auto"/>
              </w:rPr>
              <w:t>that can increase</w:t>
            </w:r>
            <w:r w:rsidR="0013604B" w:rsidRPr="007A7379">
              <w:rPr>
                <w:color w:val="auto"/>
              </w:rPr>
              <w:t xml:space="preserve">/reduce </w:t>
            </w:r>
            <w:r w:rsidR="007228E5" w:rsidRPr="007A7379">
              <w:rPr>
                <w:color w:val="auto"/>
              </w:rPr>
              <w:t>their</w:t>
            </w:r>
            <w:r w:rsidR="0013604B" w:rsidRPr="007A7379">
              <w:rPr>
                <w:color w:val="auto"/>
              </w:rPr>
              <w:t xml:space="preserve"> overall risk and </w:t>
            </w:r>
            <w:r w:rsidR="006724FE" w:rsidRPr="007A7379">
              <w:rPr>
                <w:color w:val="auto"/>
              </w:rPr>
              <w:t>vulnerabilit</w:t>
            </w:r>
            <w:r w:rsidR="00280EFD" w:rsidRPr="007A7379">
              <w:rPr>
                <w:color w:val="auto"/>
              </w:rPr>
              <w:t>ies</w:t>
            </w:r>
            <w:r w:rsidR="007228E5" w:rsidRPr="007A7379">
              <w:rPr>
                <w:color w:val="auto"/>
              </w:rPr>
              <w:t>.</w:t>
            </w:r>
          </w:p>
          <w:p w14:paraId="3D7521F3" w14:textId="65A1AB68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>substance misuse treatment, CE</w:t>
            </w:r>
            <w:r w:rsidR="00D94DCB"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</w:t>
            </w:r>
            <w:r w:rsidR="00262782" w:rsidRPr="007A7379">
              <w:rPr>
                <w:color w:val="auto"/>
              </w:rPr>
              <w:t>or</w:t>
            </w:r>
            <w:r w:rsidR="000461C6" w:rsidRPr="007A7379">
              <w:rPr>
                <w:color w:val="auto"/>
              </w:rPr>
              <w:t xml:space="preserve"> </w:t>
            </w:r>
            <w:r w:rsidR="007929B9" w:rsidRPr="007A7379">
              <w:rPr>
                <w:color w:val="auto"/>
              </w:rPr>
              <w:t>m</w:t>
            </w:r>
            <w:r w:rsidR="000461C6" w:rsidRPr="007A7379">
              <w:rPr>
                <w:color w:val="auto"/>
              </w:rPr>
              <w:t>issing from home</w:t>
            </w:r>
            <w:r w:rsidR="00D94DCB" w:rsidRPr="007A7379">
              <w:rPr>
                <w:color w:val="auto"/>
              </w:rPr>
              <w:t>.</w:t>
            </w:r>
          </w:p>
          <w:p w14:paraId="24C1F4D1" w14:textId="16BED92E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 xml:space="preserve">: motivational interviewing, CBT, BSFT, </w:t>
            </w:r>
            <w:r w:rsidR="00D94DCB" w:rsidRPr="007A7379">
              <w:rPr>
                <w:color w:val="auto"/>
              </w:rPr>
              <w:t xml:space="preserve">or </w:t>
            </w:r>
            <w:r w:rsidR="00296A01" w:rsidRPr="007A7379">
              <w:rPr>
                <w:color w:val="auto"/>
              </w:rPr>
              <w:t>Trauma Informed Practice</w:t>
            </w:r>
            <w:r w:rsidR="00D94DCB" w:rsidRPr="007A7379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0B448B12" w14:textId="6EB5DFC4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and understanding of case management</w:t>
            </w:r>
            <w:r w:rsidR="00BA11C6" w:rsidRPr="007A7379">
              <w:rPr>
                <w:color w:val="auto"/>
              </w:rPr>
              <w:t xml:space="preserve"> - </w:t>
            </w:r>
            <w:r w:rsidRPr="007A7379">
              <w:rPr>
                <w:color w:val="auto"/>
              </w:rPr>
              <w:t xml:space="preserve">including assessment, action planning, risk management, </w:t>
            </w:r>
            <w:r w:rsidR="00BA11C6" w:rsidRPr="007A7379">
              <w:rPr>
                <w:color w:val="auto"/>
              </w:rPr>
              <w:t xml:space="preserve">health </w:t>
            </w:r>
            <w:r w:rsidRPr="007A7379">
              <w:rPr>
                <w:color w:val="auto"/>
              </w:rPr>
              <w:t>and safety procedures.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2D8" w14:textId="0319411E" w:rsidR="00D44766" w:rsidRPr="007A7379" w:rsidRDefault="000461C6" w:rsidP="000821CE">
            <w:pPr>
              <w:numPr>
                <w:ilvl w:val="0"/>
                <w:numId w:val="4"/>
              </w:numPr>
              <w:spacing w:after="9" w:line="245" w:lineRule="auto"/>
              <w:ind w:left="379"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6F3DCD9D" w14:textId="49F0AB4B" w:rsidR="002E16BC" w:rsidRPr="007A7379" w:rsidRDefault="000461C6" w:rsidP="002E16BC">
            <w:pPr>
              <w:numPr>
                <w:ilvl w:val="0"/>
                <w:numId w:val="4"/>
              </w:numPr>
              <w:spacing w:after="0" w:line="259" w:lineRule="auto"/>
              <w:ind w:left="379" w:right="0" w:hanging="361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8B5D6D" w:rsidRPr="007A7379">
              <w:rPr>
                <w:color w:val="auto"/>
              </w:rPr>
              <w:t>CP policies and procedures, e.g.</w:t>
            </w:r>
            <w:r w:rsidR="000821CE" w:rsidRPr="007A7379">
              <w:rPr>
                <w:color w:val="auto"/>
              </w:rPr>
              <w:t>,</w:t>
            </w:r>
            <w:r w:rsidR="008B5D6D" w:rsidRPr="007A7379">
              <w:rPr>
                <w:color w:val="auto"/>
              </w:rPr>
              <w:t xml:space="preserve"> </w:t>
            </w:r>
            <w:r w:rsidR="00F56852" w:rsidRPr="007A7379">
              <w:rPr>
                <w:color w:val="auto"/>
              </w:rPr>
              <w:t>C</w:t>
            </w:r>
            <w:r w:rsidR="008B5D6D" w:rsidRPr="007A7379">
              <w:rPr>
                <w:color w:val="auto"/>
              </w:rPr>
              <w:t xml:space="preserve">hildren’s </w:t>
            </w:r>
            <w:r w:rsidR="00F56852" w:rsidRPr="007A7379">
              <w:rPr>
                <w:color w:val="auto"/>
              </w:rPr>
              <w:t>A</w:t>
            </w:r>
            <w:r w:rsidR="008B5D6D" w:rsidRPr="007A7379">
              <w:rPr>
                <w:color w:val="auto"/>
              </w:rPr>
              <w:t>ct</w:t>
            </w:r>
            <w:r w:rsidR="00F56852" w:rsidRPr="007A7379">
              <w:rPr>
                <w:color w:val="auto"/>
              </w:rPr>
              <w:t xml:space="preserve"> 1989 and 2004.</w:t>
            </w:r>
          </w:p>
          <w:p w14:paraId="53054372" w14:textId="53CE3E6A" w:rsidR="00C81089" w:rsidRPr="007A7379" w:rsidRDefault="00C81089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of working directly with </w:t>
            </w:r>
            <w:r w:rsidR="006C7373" w:rsidRPr="007A7379">
              <w:rPr>
                <w:color w:val="auto"/>
              </w:rPr>
              <w:t>C&amp;YP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on level</w:t>
            </w:r>
            <w:r w:rsidR="0078624E" w:rsidRPr="007A7379">
              <w:rPr>
                <w:color w:val="auto"/>
              </w:rPr>
              <w:t>s</w:t>
            </w:r>
            <w:r w:rsidRPr="007A7379">
              <w:rPr>
                <w:color w:val="auto"/>
              </w:rPr>
              <w:t xml:space="preserve"> 2- 4 o</w:t>
            </w:r>
            <w:r w:rsidR="0078624E" w:rsidRPr="007A7379">
              <w:rPr>
                <w:color w:val="auto"/>
              </w:rPr>
              <w:t>f</w:t>
            </w:r>
            <w:r w:rsidRPr="007A7379">
              <w:rPr>
                <w:color w:val="auto"/>
              </w:rPr>
              <w:t xml:space="preserve"> the continuum of need</w:t>
            </w:r>
            <w:r w:rsidR="000821CE" w:rsidRPr="007A7379">
              <w:rPr>
                <w:color w:val="auto"/>
              </w:rPr>
              <w:t xml:space="preserve">, </w:t>
            </w:r>
            <w:r w:rsidR="0078624E" w:rsidRPr="007A7379">
              <w:rPr>
                <w:color w:val="auto"/>
              </w:rPr>
              <w:t>who present with</w:t>
            </w:r>
            <w:r w:rsidRPr="007A7379">
              <w:rPr>
                <w:color w:val="auto"/>
              </w:rPr>
              <w:t xml:space="preserve"> a variety of support needs</w:t>
            </w:r>
            <w:r w:rsidR="000821CE" w:rsidRPr="007A7379">
              <w:rPr>
                <w:color w:val="auto"/>
              </w:rPr>
              <w:t>.</w:t>
            </w:r>
          </w:p>
          <w:p w14:paraId="7809EB4E" w14:textId="103086EF" w:rsidR="00296A01" w:rsidRPr="007A7379" w:rsidRDefault="00296A01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23310508" w:rsidR="002E16BC" w:rsidRPr="007A7379" w:rsidRDefault="008B23AF" w:rsidP="0078624E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families</w:t>
            </w:r>
            <w:r w:rsidR="000821CE" w:rsidRPr="007A7379">
              <w:rPr>
                <w:color w:val="auto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17224A56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promote equality, diversity, rights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6633517D" w14:textId="2DD0E5E2" w:rsidR="005A2AFA" w:rsidRPr="007A7379" w:rsidRDefault="00D00224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Trustworthy</w:t>
            </w:r>
            <w:r w:rsidR="000461C6" w:rsidRPr="007A7379">
              <w:rPr>
                <w:color w:val="auto"/>
              </w:rPr>
              <w:t xml:space="preserve"> and reliable.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59CA0492" w14:textId="310DD320" w:rsidR="005A2AFA" w:rsidRPr="007A7379" w:rsidRDefault="00AF3B11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development.</w:t>
            </w:r>
          </w:p>
          <w:p w14:paraId="361E3EEA" w14:textId="63D7E9DA" w:rsidR="005A2AFA" w:rsidRPr="007A7379" w:rsidRDefault="000461C6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Commitment to enabling children/young people and their families to participate and achieve their full potential.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EC6F" w14:textId="77777777" w:rsidR="000E445F" w:rsidRDefault="000E445F">
      <w:pPr>
        <w:spacing w:after="0" w:line="240" w:lineRule="auto"/>
      </w:pPr>
      <w:r>
        <w:separator/>
      </w:r>
    </w:p>
  </w:endnote>
  <w:endnote w:type="continuationSeparator" w:id="0">
    <w:p w14:paraId="4311834D" w14:textId="77777777" w:rsidR="000E445F" w:rsidRDefault="000E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72B9" w14:textId="77777777" w:rsidR="000E445F" w:rsidRDefault="000E445F">
      <w:pPr>
        <w:spacing w:after="0" w:line="240" w:lineRule="auto"/>
      </w:pPr>
      <w:r>
        <w:separator/>
      </w:r>
    </w:p>
  </w:footnote>
  <w:footnote w:type="continuationSeparator" w:id="0">
    <w:p w14:paraId="4A9DC74A" w14:textId="77777777" w:rsidR="000E445F" w:rsidRDefault="000E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82C4E"/>
    <w:multiLevelType w:val="hybridMultilevel"/>
    <w:tmpl w:val="370071F8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6"/>
  </w:num>
  <w:num w:numId="2" w16cid:durableId="778456141">
    <w:abstractNumId w:val="8"/>
  </w:num>
  <w:num w:numId="3" w16cid:durableId="1916814327">
    <w:abstractNumId w:val="5"/>
  </w:num>
  <w:num w:numId="4" w16cid:durableId="1277830504">
    <w:abstractNumId w:val="11"/>
  </w:num>
  <w:num w:numId="5" w16cid:durableId="491063129">
    <w:abstractNumId w:val="3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0"/>
  </w:num>
  <w:num w:numId="9" w16cid:durableId="1737698550">
    <w:abstractNumId w:val="7"/>
  </w:num>
  <w:num w:numId="10" w16cid:durableId="31459953">
    <w:abstractNumId w:val="4"/>
  </w:num>
  <w:num w:numId="11" w16cid:durableId="889731923">
    <w:abstractNumId w:val="2"/>
  </w:num>
  <w:num w:numId="12" w16cid:durableId="38673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244E7"/>
    <w:rsid w:val="000310DE"/>
    <w:rsid w:val="000461C6"/>
    <w:rsid w:val="00047149"/>
    <w:rsid w:val="00066B0F"/>
    <w:rsid w:val="000821CE"/>
    <w:rsid w:val="00084305"/>
    <w:rsid w:val="000D542F"/>
    <w:rsid w:val="000E445F"/>
    <w:rsid w:val="000F349C"/>
    <w:rsid w:val="000F6481"/>
    <w:rsid w:val="00114AF1"/>
    <w:rsid w:val="0013604B"/>
    <w:rsid w:val="00166420"/>
    <w:rsid w:val="001966D4"/>
    <w:rsid w:val="001A642D"/>
    <w:rsid w:val="001D7B7B"/>
    <w:rsid w:val="001E59DC"/>
    <w:rsid w:val="002124AB"/>
    <w:rsid w:val="002128B9"/>
    <w:rsid w:val="0022550A"/>
    <w:rsid w:val="0023725F"/>
    <w:rsid w:val="00237424"/>
    <w:rsid w:val="00246FF6"/>
    <w:rsid w:val="00262782"/>
    <w:rsid w:val="00280EFD"/>
    <w:rsid w:val="00284705"/>
    <w:rsid w:val="00286C4C"/>
    <w:rsid w:val="00292E75"/>
    <w:rsid w:val="002937F3"/>
    <w:rsid w:val="00296A01"/>
    <w:rsid w:val="002A72EB"/>
    <w:rsid w:val="002B4B0C"/>
    <w:rsid w:val="002B5264"/>
    <w:rsid w:val="002B5F17"/>
    <w:rsid w:val="002E16BC"/>
    <w:rsid w:val="003039D9"/>
    <w:rsid w:val="003306F4"/>
    <w:rsid w:val="00365F8E"/>
    <w:rsid w:val="003C7466"/>
    <w:rsid w:val="003E06FB"/>
    <w:rsid w:val="00420603"/>
    <w:rsid w:val="00425B5D"/>
    <w:rsid w:val="004867A6"/>
    <w:rsid w:val="00491392"/>
    <w:rsid w:val="00495B8C"/>
    <w:rsid w:val="004974BE"/>
    <w:rsid w:val="004A1A9B"/>
    <w:rsid w:val="004A4149"/>
    <w:rsid w:val="004B3D42"/>
    <w:rsid w:val="004B4C1F"/>
    <w:rsid w:val="004D3A31"/>
    <w:rsid w:val="004D52D8"/>
    <w:rsid w:val="004F5097"/>
    <w:rsid w:val="0050484E"/>
    <w:rsid w:val="00522AE3"/>
    <w:rsid w:val="00550C86"/>
    <w:rsid w:val="00557C36"/>
    <w:rsid w:val="0058742E"/>
    <w:rsid w:val="00592649"/>
    <w:rsid w:val="005A2AFA"/>
    <w:rsid w:val="005B24D0"/>
    <w:rsid w:val="005B68EB"/>
    <w:rsid w:val="005D69DF"/>
    <w:rsid w:val="006150E6"/>
    <w:rsid w:val="00615C17"/>
    <w:rsid w:val="00626B42"/>
    <w:rsid w:val="006724FE"/>
    <w:rsid w:val="00684537"/>
    <w:rsid w:val="006C7373"/>
    <w:rsid w:val="00721CBA"/>
    <w:rsid w:val="007228E5"/>
    <w:rsid w:val="007375E6"/>
    <w:rsid w:val="00742CFF"/>
    <w:rsid w:val="00750BB5"/>
    <w:rsid w:val="00751747"/>
    <w:rsid w:val="00775D68"/>
    <w:rsid w:val="00782BCC"/>
    <w:rsid w:val="0078571D"/>
    <w:rsid w:val="0078624E"/>
    <w:rsid w:val="007869D7"/>
    <w:rsid w:val="007929B9"/>
    <w:rsid w:val="007A7379"/>
    <w:rsid w:val="007B5DB9"/>
    <w:rsid w:val="007B6AC0"/>
    <w:rsid w:val="007B6FDE"/>
    <w:rsid w:val="007C2879"/>
    <w:rsid w:val="007F2B09"/>
    <w:rsid w:val="00800DBF"/>
    <w:rsid w:val="00811FFF"/>
    <w:rsid w:val="008358FC"/>
    <w:rsid w:val="008440A3"/>
    <w:rsid w:val="00894EA0"/>
    <w:rsid w:val="008A2455"/>
    <w:rsid w:val="008B23AF"/>
    <w:rsid w:val="008B5D6D"/>
    <w:rsid w:val="008F28A4"/>
    <w:rsid w:val="00913160"/>
    <w:rsid w:val="0094382A"/>
    <w:rsid w:val="00960101"/>
    <w:rsid w:val="009903EE"/>
    <w:rsid w:val="009E70D5"/>
    <w:rsid w:val="00A33F6A"/>
    <w:rsid w:val="00A43D91"/>
    <w:rsid w:val="00A44B7A"/>
    <w:rsid w:val="00A73071"/>
    <w:rsid w:val="00A7433A"/>
    <w:rsid w:val="00AB49D3"/>
    <w:rsid w:val="00AC7B39"/>
    <w:rsid w:val="00AC7EBE"/>
    <w:rsid w:val="00AD04AE"/>
    <w:rsid w:val="00AF3503"/>
    <w:rsid w:val="00AF3B11"/>
    <w:rsid w:val="00B046F9"/>
    <w:rsid w:val="00B04897"/>
    <w:rsid w:val="00B10F73"/>
    <w:rsid w:val="00B20CD6"/>
    <w:rsid w:val="00B30AD7"/>
    <w:rsid w:val="00B41954"/>
    <w:rsid w:val="00B70081"/>
    <w:rsid w:val="00B81B70"/>
    <w:rsid w:val="00BA11C6"/>
    <w:rsid w:val="00BC086C"/>
    <w:rsid w:val="00BE0B33"/>
    <w:rsid w:val="00BE78A2"/>
    <w:rsid w:val="00C77972"/>
    <w:rsid w:val="00C81089"/>
    <w:rsid w:val="00C81AAD"/>
    <w:rsid w:val="00CA359B"/>
    <w:rsid w:val="00CB3900"/>
    <w:rsid w:val="00CD0D74"/>
    <w:rsid w:val="00CD4C73"/>
    <w:rsid w:val="00D00224"/>
    <w:rsid w:val="00D44766"/>
    <w:rsid w:val="00D81A21"/>
    <w:rsid w:val="00D94DCB"/>
    <w:rsid w:val="00DC6C15"/>
    <w:rsid w:val="00E013A8"/>
    <w:rsid w:val="00E16906"/>
    <w:rsid w:val="00E31690"/>
    <w:rsid w:val="00E44BEB"/>
    <w:rsid w:val="00E47B5E"/>
    <w:rsid w:val="00E706B0"/>
    <w:rsid w:val="00EB4177"/>
    <w:rsid w:val="00EC34BE"/>
    <w:rsid w:val="00ED4C9C"/>
    <w:rsid w:val="00F04369"/>
    <w:rsid w:val="00F144C2"/>
    <w:rsid w:val="00F33198"/>
    <w:rsid w:val="00F35543"/>
    <w:rsid w:val="00F45E8D"/>
    <w:rsid w:val="00F56852"/>
    <w:rsid w:val="00F64D0F"/>
    <w:rsid w:val="00F75F20"/>
    <w:rsid w:val="00F926A8"/>
    <w:rsid w:val="00FA6B84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65A33FD1D5B4DB08EDAD09CE2E8F8" ma:contentTypeVersion="18" ma:contentTypeDescription="Create a new document." ma:contentTypeScope="" ma:versionID="173e09e47e2540209c3bfe28abc51b2a">
  <xsd:schema xmlns:xsd="http://www.w3.org/2001/XMLSchema" xmlns:xs="http://www.w3.org/2001/XMLSchema" xmlns:p="http://schemas.microsoft.com/office/2006/metadata/properties" xmlns:ns2="52ec4c64-f8f3-4bee-950d-43dd8d0b7fc8" xmlns:ns3="ab62547e-ac42-4775-8460-d9de9c99d19c" targetNamespace="http://schemas.microsoft.com/office/2006/metadata/properties" ma:root="true" ma:fieldsID="527ed47be5c2d5bfa39a42e087add670" ns2:_="" ns3:_="">
    <xsd:import namespace="52ec4c64-f8f3-4bee-950d-43dd8d0b7fc8"/>
    <xsd:import namespace="ab62547e-ac42-4775-8460-d9de9c99d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c4c64-f8f3-4bee-950d-43dd8d0b7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588f9-7e7c-459c-82ab-bbfeb97abba2}" ma:internalName="TaxCatchAll" ma:showField="CatchAllData" ma:web="52ec4c64-f8f3-4bee-950d-43dd8d0b7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2547e-ac42-4775-8460-d9de9c99d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a03e4-426a-41c6-a776-1cd48614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c4c64-f8f3-4bee-950d-43dd8d0b7fc8" xsi:nil="true"/>
    <lcf76f155ced4ddcb4097134ff3c332f xmlns="ab62547e-ac42-4775-8460-d9de9c99d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7BD02-8A7C-4E50-BC35-684773C6311D}"/>
</file>

<file path=customXml/itemProps3.xml><?xml version="1.0" encoding="utf-8"?>
<ds:datastoreItem xmlns:ds="http://schemas.openxmlformats.org/officeDocument/2006/customXml" ds:itemID="{B3CB801F-62A3-4D41-9D26-0EA8E538EE85}"/>
</file>

<file path=customXml/itemProps4.xml><?xml version="1.0" encoding="utf-8"?>
<ds:datastoreItem xmlns:ds="http://schemas.openxmlformats.org/officeDocument/2006/customXml" ds:itemID="{B7EAFE99-7C16-43A0-8E72-B40D70508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6762</Characters>
  <Application>Microsoft Office Word</Application>
  <DocSecurity>0</DocSecurity>
  <Lines>204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Michelle Mboura</cp:lastModifiedBy>
  <cp:revision>5</cp:revision>
  <dcterms:created xsi:type="dcterms:W3CDTF">2026-03-05T14:23:00Z</dcterms:created>
  <dcterms:modified xsi:type="dcterms:W3CDTF">2026-03-05T14:25:00Z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  <property fmtid="{D5CDD505-2E9C-101B-9397-08002B2CF9AE}" pid="9" name="ContentTypeId">
    <vt:lpwstr>0x01010056765A33FD1D5B4DB08EDAD09CE2E8F8</vt:lpwstr>
  </property>
</Properties>
</file>