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4408A1" w14:textId="77777777" w:rsidR="0029756A" w:rsidRDefault="002A1A68">
      <w:pPr>
        <w:pStyle w:val="Heading1"/>
        <w:jc w:val="center"/>
        <w:rPr>
          <w:b w:val="0"/>
          <w:color w:val="000000"/>
          <w:sz w:val="36"/>
          <w:szCs w:val="36"/>
        </w:rPr>
      </w:pPr>
      <w:r>
        <w:rPr>
          <w:noProof/>
        </w:rPr>
        <w:drawing>
          <wp:anchor distT="0" distB="0" distL="114300" distR="114300" simplePos="0" relativeHeight="251658240" behindDoc="0" locked="0" layoutInCell="1" hidden="0" allowOverlap="1" wp14:anchorId="7B6137CE" wp14:editId="07777777">
            <wp:simplePos x="0" y="0"/>
            <wp:positionH relativeFrom="column">
              <wp:posOffset>1334770</wp:posOffset>
            </wp:positionH>
            <wp:positionV relativeFrom="paragraph">
              <wp:posOffset>0</wp:posOffset>
            </wp:positionV>
            <wp:extent cx="3314700" cy="1012190"/>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314700" cy="1012190"/>
                    </a:xfrm>
                    <a:prstGeom prst="rect">
                      <a:avLst/>
                    </a:prstGeom>
                    <a:ln/>
                  </pic:spPr>
                </pic:pic>
              </a:graphicData>
            </a:graphic>
          </wp:anchor>
        </w:drawing>
      </w:r>
    </w:p>
    <w:p w14:paraId="672A6659" w14:textId="77777777" w:rsidR="0029756A" w:rsidRDefault="0029756A">
      <w:pPr>
        <w:pStyle w:val="Heading1"/>
        <w:rPr>
          <w:b w:val="0"/>
          <w:color w:val="000000"/>
          <w:sz w:val="36"/>
          <w:szCs w:val="36"/>
        </w:rPr>
      </w:pPr>
    </w:p>
    <w:p w14:paraId="0A37501D" w14:textId="77777777" w:rsidR="0029756A" w:rsidRDefault="0029756A">
      <w:pPr>
        <w:pStyle w:val="Heading1"/>
        <w:jc w:val="right"/>
        <w:rPr>
          <w:b w:val="0"/>
          <w:color w:val="000000"/>
          <w:sz w:val="24"/>
          <w:szCs w:val="24"/>
        </w:rPr>
      </w:pPr>
    </w:p>
    <w:p w14:paraId="236B45BA" w14:textId="77777777" w:rsidR="0029756A" w:rsidRDefault="002A1A68">
      <w:pPr>
        <w:ind w:left="720"/>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5DAB6C7B" w14:textId="77777777" w:rsidR="0029756A" w:rsidRDefault="0029756A">
      <w:pPr>
        <w:ind w:left="720"/>
        <w:rPr>
          <w:rFonts w:ascii="Calibri" w:eastAsia="Calibri" w:hAnsi="Calibri" w:cs="Calibri"/>
          <w:sz w:val="22"/>
          <w:szCs w:val="22"/>
        </w:rPr>
      </w:pPr>
    </w:p>
    <w:p w14:paraId="2DF12146" w14:textId="38DE92F8" w:rsidR="0029756A" w:rsidRDefault="002A1A68">
      <w:pPr>
        <w:ind w:left="7200"/>
        <w:rPr>
          <w:rFonts w:ascii="Calibri" w:eastAsia="Calibri" w:hAnsi="Calibri" w:cs="Calibri"/>
          <w:color w:val="000000"/>
          <w:sz w:val="22"/>
          <w:szCs w:val="22"/>
        </w:rPr>
      </w:pPr>
      <w:r>
        <w:rPr>
          <w:rFonts w:ascii="Calibri" w:eastAsia="Calibri" w:hAnsi="Calibri" w:cs="Calibri"/>
          <w:sz w:val="22"/>
          <w:szCs w:val="22"/>
        </w:rPr>
        <w:t xml:space="preserve"> December 2</w:t>
      </w:r>
      <w:r>
        <w:rPr>
          <w:rFonts w:ascii="Calibri" w:eastAsia="Calibri" w:hAnsi="Calibri" w:cs="Calibri"/>
          <w:color w:val="000000"/>
          <w:sz w:val="22"/>
          <w:szCs w:val="22"/>
        </w:rPr>
        <w:t>02</w:t>
      </w:r>
      <w:r w:rsidR="00BF50AC">
        <w:rPr>
          <w:rFonts w:ascii="Calibri" w:eastAsia="Calibri" w:hAnsi="Calibri" w:cs="Calibri"/>
          <w:sz w:val="22"/>
          <w:szCs w:val="22"/>
        </w:rPr>
        <w:t>4</w:t>
      </w:r>
    </w:p>
    <w:p w14:paraId="54F397D7" w14:textId="77777777" w:rsidR="0029756A" w:rsidRDefault="002A1A68">
      <w:pPr>
        <w:rPr>
          <w:rFonts w:ascii="Calibri" w:eastAsia="Calibri" w:hAnsi="Calibri" w:cs="Calibri"/>
          <w:color w:val="000000"/>
          <w:sz w:val="22"/>
          <w:szCs w:val="22"/>
        </w:rPr>
      </w:pPr>
      <w:r>
        <w:rPr>
          <w:rFonts w:ascii="Calibri" w:eastAsia="Calibri" w:hAnsi="Calibri" w:cs="Calibri"/>
          <w:color w:val="000000"/>
          <w:sz w:val="22"/>
          <w:szCs w:val="22"/>
        </w:rPr>
        <w:t xml:space="preserve">Dear Applicant, </w:t>
      </w:r>
    </w:p>
    <w:p w14:paraId="02EB378F" w14:textId="77777777" w:rsidR="0029756A" w:rsidRDefault="0029756A">
      <w:pPr>
        <w:rPr>
          <w:rFonts w:ascii="Calibri" w:eastAsia="Calibri" w:hAnsi="Calibri" w:cs="Calibri"/>
          <w:color w:val="000000"/>
          <w:sz w:val="22"/>
          <w:szCs w:val="22"/>
        </w:rPr>
      </w:pPr>
    </w:p>
    <w:p w14:paraId="25169403" w14:textId="3EC78ED5" w:rsidR="0029756A" w:rsidRDefault="002A1A68">
      <w:pPr>
        <w:pStyle w:val="Heading1"/>
        <w:jc w:val="both"/>
        <w:rPr>
          <w:color w:val="000000"/>
          <w:sz w:val="22"/>
          <w:szCs w:val="22"/>
        </w:rPr>
      </w:pPr>
      <w:r>
        <w:rPr>
          <w:b w:val="0"/>
          <w:color w:val="000000"/>
          <w:sz w:val="22"/>
          <w:szCs w:val="22"/>
        </w:rPr>
        <w:t xml:space="preserve">Thank you for considering a </w:t>
      </w:r>
      <w:r>
        <w:rPr>
          <w:color w:val="000000"/>
          <w:sz w:val="22"/>
          <w:szCs w:val="22"/>
        </w:rPr>
        <w:t>Youth</w:t>
      </w:r>
      <w:r w:rsidR="00BF50AC">
        <w:rPr>
          <w:color w:val="000000"/>
          <w:sz w:val="22"/>
          <w:szCs w:val="22"/>
        </w:rPr>
        <w:t xml:space="preserve"> Violence</w:t>
      </w:r>
      <w:r>
        <w:rPr>
          <w:color w:val="000000"/>
          <w:sz w:val="22"/>
          <w:szCs w:val="22"/>
        </w:rPr>
        <w:t xml:space="preserve"> Intervention Practitioner</w:t>
      </w:r>
      <w:r>
        <w:rPr>
          <w:b w:val="0"/>
          <w:color w:val="000000"/>
          <w:sz w:val="22"/>
          <w:szCs w:val="22"/>
        </w:rPr>
        <w:t xml:space="preserve"> role with </w:t>
      </w:r>
      <w:proofErr w:type="spellStart"/>
      <w:r>
        <w:rPr>
          <w:b w:val="0"/>
          <w:color w:val="000000"/>
          <w:sz w:val="22"/>
          <w:szCs w:val="22"/>
        </w:rPr>
        <w:t>Redthread</w:t>
      </w:r>
      <w:proofErr w:type="spellEnd"/>
      <w:r>
        <w:rPr>
          <w:b w:val="0"/>
          <w:color w:val="000000"/>
          <w:sz w:val="22"/>
          <w:szCs w:val="22"/>
        </w:rPr>
        <w:t xml:space="preserve">. We are a team of compassionate, collaborative and courageous professionals, committed to empowering young people to change their lives.  This </w:t>
      </w:r>
      <w:hyperlink r:id="rId12">
        <w:r>
          <w:rPr>
            <w:b w:val="0"/>
            <w:color w:val="0000FF"/>
            <w:sz w:val="22"/>
            <w:szCs w:val="22"/>
            <w:u w:val="single"/>
          </w:rPr>
          <w:t>animation</w:t>
        </w:r>
      </w:hyperlink>
      <w:r>
        <w:rPr>
          <w:b w:val="0"/>
          <w:color w:val="000000"/>
          <w:sz w:val="22"/>
          <w:szCs w:val="22"/>
        </w:rPr>
        <w:t xml:space="preserve"> was created with our Youth Ambassadors and these clips, </w:t>
      </w:r>
      <w:hyperlink r:id="rId13">
        <w:r>
          <w:rPr>
            <w:b w:val="0"/>
            <w:color w:val="0000FF"/>
            <w:sz w:val="22"/>
            <w:szCs w:val="22"/>
            <w:u w:val="single"/>
          </w:rPr>
          <w:t>BBC News</w:t>
        </w:r>
      </w:hyperlink>
      <w:r>
        <w:rPr>
          <w:b w:val="0"/>
          <w:color w:val="000000"/>
          <w:sz w:val="22"/>
          <w:szCs w:val="22"/>
        </w:rPr>
        <w:t xml:space="preserve"> and </w:t>
      </w:r>
      <w:hyperlink r:id="rId14">
        <w:r>
          <w:rPr>
            <w:b w:val="0"/>
            <w:color w:val="0000FF"/>
            <w:sz w:val="22"/>
            <w:szCs w:val="22"/>
            <w:u w:val="single"/>
          </w:rPr>
          <w:t>‘A day in the life’</w:t>
        </w:r>
      </w:hyperlink>
      <w:r>
        <w:rPr>
          <w:b w:val="0"/>
          <w:color w:val="000000"/>
          <w:sz w:val="22"/>
          <w:szCs w:val="22"/>
        </w:rPr>
        <w:t xml:space="preserve"> will give you a taster of what we do every day</w:t>
      </w:r>
      <w:r>
        <w:rPr>
          <w:color w:val="000000"/>
          <w:sz w:val="22"/>
          <w:szCs w:val="22"/>
        </w:rPr>
        <w:t>.</w:t>
      </w:r>
    </w:p>
    <w:p w14:paraId="6A05A809" w14:textId="77777777" w:rsidR="0029756A" w:rsidRDefault="0029756A"/>
    <w:p w14:paraId="29DEA5CC" w14:textId="77777777" w:rsidR="0029756A" w:rsidRDefault="002A1A68">
      <w:pPr>
        <w:rPr>
          <w:rFonts w:ascii="Calibri" w:eastAsia="Calibri" w:hAnsi="Calibri" w:cs="Calibri"/>
          <w:sz w:val="22"/>
          <w:szCs w:val="22"/>
        </w:rPr>
      </w:pPr>
      <w:r>
        <w:rPr>
          <w:rFonts w:ascii="Calibri" w:eastAsia="Calibri" w:hAnsi="Calibri" w:cs="Calibri"/>
          <w:sz w:val="22"/>
          <w:szCs w:val="22"/>
        </w:rPr>
        <w:t xml:space="preserve">We are looking to recruit a dynamic team member at our </w:t>
      </w:r>
      <w:r>
        <w:rPr>
          <w:rFonts w:ascii="Calibri" w:eastAsia="Calibri" w:hAnsi="Calibri" w:cs="Calibri"/>
          <w:b/>
          <w:sz w:val="22"/>
          <w:szCs w:val="22"/>
        </w:rPr>
        <w:t xml:space="preserve">Kings College Hospital </w:t>
      </w:r>
      <w:r>
        <w:rPr>
          <w:rFonts w:ascii="Calibri" w:eastAsia="Calibri" w:hAnsi="Calibri" w:cs="Calibri"/>
          <w:sz w:val="22"/>
          <w:szCs w:val="22"/>
        </w:rPr>
        <w:t>site in Denmark Hill</w:t>
      </w:r>
      <w:r>
        <w:rPr>
          <w:rFonts w:ascii="Calibri" w:eastAsia="Calibri" w:hAnsi="Calibri" w:cs="Calibri"/>
          <w:b/>
          <w:sz w:val="22"/>
          <w:szCs w:val="22"/>
        </w:rPr>
        <w:t>.</w:t>
      </w:r>
      <w:r>
        <w:rPr>
          <w:rFonts w:ascii="Calibri" w:eastAsia="Calibri" w:hAnsi="Calibri" w:cs="Calibri"/>
          <w:sz w:val="22"/>
          <w:szCs w:val="22"/>
        </w:rPr>
        <w:t xml:space="preserve"> You will support young people who are experiencing trauma or tragedy, and their families. You’ll work with them in the Emergency Department, on the wards and once they are discharged into the community.</w:t>
      </w:r>
    </w:p>
    <w:p w14:paraId="5A39BBE3" w14:textId="77777777" w:rsidR="0029756A" w:rsidRDefault="0029756A"/>
    <w:p w14:paraId="31089696" w14:textId="77777777" w:rsidR="0029756A" w:rsidRDefault="002A1A68">
      <w:pPr>
        <w:pStyle w:val="Heading1"/>
        <w:jc w:val="both"/>
        <w:rPr>
          <w:b w:val="0"/>
          <w:color w:val="000000"/>
          <w:sz w:val="22"/>
          <w:szCs w:val="22"/>
        </w:rPr>
      </w:pPr>
      <w:r>
        <w:rPr>
          <w:b w:val="0"/>
          <w:color w:val="000000"/>
          <w:sz w:val="22"/>
          <w:szCs w:val="22"/>
        </w:rPr>
        <w:t xml:space="preserve">As a Youth Intervention Practitioner working on our Youth Violence Intervention Programme, you will primarily be based in the A&amp;E department of </w:t>
      </w:r>
      <w:r>
        <w:rPr>
          <w:b w:val="0"/>
          <w:sz w:val="22"/>
          <w:szCs w:val="22"/>
        </w:rPr>
        <w:t>Kings College Hospital</w:t>
      </w:r>
      <w:r>
        <w:rPr>
          <w:b w:val="0"/>
          <w:color w:val="000000"/>
          <w:sz w:val="22"/>
          <w:szCs w:val="22"/>
        </w:rPr>
        <w:t>, supporting young people who are experiencing trauma or tragedy and their families. You’ll be part of a team that is fully embedded in the hospital and that is highly valued by clinicians and community partners alike.</w:t>
      </w:r>
    </w:p>
    <w:p w14:paraId="41C8F396" w14:textId="77777777" w:rsidR="0029756A" w:rsidRDefault="0029756A"/>
    <w:p w14:paraId="1E023ACA" w14:textId="77777777" w:rsidR="0029756A" w:rsidRDefault="002A1A68">
      <w:pPr>
        <w:pStyle w:val="Heading1"/>
        <w:jc w:val="both"/>
        <w:rPr>
          <w:color w:val="000000"/>
          <w:sz w:val="22"/>
          <w:szCs w:val="22"/>
        </w:rPr>
      </w:pPr>
      <w:r>
        <w:rPr>
          <w:b w:val="0"/>
          <w:color w:val="000000"/>
          <w:sz w:val="22"/>
          <w:szCs w:val="22"/>
        </w:rPr>
        <w:t>To do this well you need to be a people person; passionate about supporting young people, and excited at the prospect of working in a fast-paced and exceptionally busy environment. You’ll need a proven ability to work with high risk, vulnerable young people and an understanding of the impact intense, short term work can have.</w:t>
      </w:r>
      <w:r>
        <w:rPr>
          <w:color w:val="000000"/>
          <w:sz w:val="22"/>
          <w:szCs w:val="22"/>
        </w:rPr>
        <w:t xml:space="preserve"> </w:t>
      </w:r>
      <w:r>
        <w:rPr>
          <w:b w:val="0"/>
          <w:color w:val="000000"/>
          <w:sz w:val="22"/>
          <w:szCs w:val="22"/>
        </w:rPr>
        <w:t xml:space="preserve">You must be a strong communicator: as comfortable building a relationship with a young person as you are liaising with our clinical colleagues.  You’ll be keen to keep learning, seizing training opportunities at </w:t>
      </w:r>
      <w:proofErr w:type="spellStart"/>
      <w:r>
        <w:rPr>
          <w:b w:val="0"/>
          <w:color w:val="000000"/>
          <w:sz w:val="22"/>
          <w:szCs w:val="22"/>
        </w:rPr>
        <w:t>Redthread</w:t>
      </w:r>
      <w:proofErr w:type="spellEnd"/>
      <w:r>
        <w:rPr>
          <w:b w:val="0"/>
          <w:color w:val="000000"/>
          <w:sz w:val="22"/>
          <w:szCs w:val="22"/>
        </w:rPr>
        <w:t xml:space="preserve"> and continuously reflecting upon and improving your practice.</w:t>
      </w:r>
    </w:p>
    <w:p w14:paraId="72A3D3EC" w14:textId="77777777" w:rsidR="0029756A" w:rsidRDefault="0029756A">
      <w:pPr>
        <w:rPr>
          <w:rFonts w:ascii="Calibri" w:eastAsia="Calibri" w:hAnsi="Calibri" w:cs="Calibri"/>
          <w:color w:val="000000"/>
          <w:sz w:val="22"/>
          <w:szCs w:val="22"/>
        </w:rPr>
      </w:pPr>
    </w:p>
    <w:p w14:paraId="1460E2F9" w14:textId="77777777" w:rsidR="0029756A" w:rsidRDefault="002A1A68">
      <w:pPr>
        <w:jc w:val="both"/>
        <w:rPr>
          <w:rFonts w:ascii="Calibri" w:eastAsia="Calibri" w:hAnsi="Calibri" w:cs="Calibri"/>
          <w:sz w:val="22"/>
          <w:szCs w:val="22"/>
        </w:rPr>
      </w:pPr>
      <w:r>
        <w:rPr>
          <w:rFonts w:ascii="Calibri" w:eastAsia="Calibri" w:hAnsi="Calibri" w:cs="Calibri"/>
          <w:sz w:val="22"/>
          <w:szCs w:val="22"/>
        </w:rPr>
        <w:t xml:space="preserve">In return, the successful candidate will receive a competitive salary, a supportive and flexible working environment, excellent staff training and development package and access to a range of employee benefits including access to enhanced employee assistance programme services, employer pension scheme contribution, enhanced annual leave and family leave entitlements and more. As this role requires an NHS honorary contract, as well as </w:t>
      </w:r>
      <w:proofErr w:type="spellStart"/>
      <w:r>
        <w:rPr>
          <w:rFonts w:ascii="Calibri" w:eastAsia="Calibri" w:hAnsi="Calibri" w:cs="Calibri"/>
          <w:sz w:val="22"/>
          <w:szCs w:val="22"/>
        </w:rPr>
        <w:t>Redthread</w:t>
      </w:r>
      <w:proofErr w:type="spellEnd"/>
      <w:r>
        <w:rPr>
          <w:rFonts w:ascii="Calibri" w:eastAsia="Calibri" w:hAnsi="Calibri" w:cs="Calibri"/>
          <w:sz w:val="22"/>
          <w:szCs w:val="22"/>
        </w:rPr>
        <w:t xml:space="preserve"> benefits, you’ll also have unique access to generous NHS discounts and blue light schemes too. </w:t>
      </w:r>
    </w:p>
    <w:p w14:paraId="0D0B940D" w14:textId="77777777" w:rsidR="0029756A" w:rsidRDefault="0029756A">
      <w:pPr>
        <w:jc w:val="both"/>
        <w:rPr>
          <w:rFonts w:ascii="Calibri" w:eastAsia="Calibri" w:hAnsi="Calibri" w:cs="Calibri"/>
          <w:sz w:val="22"/>
          <w:szCs w:val="22"/>
        </w:rPr>
      </w:pPr>
    </w:p>
    <w:p w14:paraId="0FC3C007" w14:textId="77777777" w:rsidR="0029756A" w:rsidRDefault="002A1A68">
      <w:pPr>
        <w:jc w:val="both"/>
        <w:rPr>
          <w:rFonts w:ascii="Calibri" w:eastAsia="Calibri" w:hAnsi="Calibri" w:cs="Calibri"/>
          <w:sz w:val="22"/>
          <w:szCs w:val="22"/>
        </w:rPr>
      </w:pPr>
      <w:r>
        <w:rPr>
          <w:rFonts w:ascii="Calibri" w:eastAsia="Calibri" w:hAnsi="Calibri" w:cs="Calibri"/>
          <w:sz w:val="22"/>
          <w:szCs w:val="22"/>
        </w:rPr>
        <w:t xml:space="preserve">The offer of employment is conditional on satisfactory pre-employment checks which includes meeting any applicable legal vaccination requirements, unless medically exempt, as set by the CQC. </w:t>
      </w:r>
    </w:p>
    <w:p w14:paraId="0E27B00A" w14:textId="77777777" w:rsidR="0029756A" w:rsidRDefault="0029756A">
      <w:pPr>
        <w:jc w:val="both"/>
        <w:rPr>
          <w:rFonts w:ascii="Calibri" w:eastAsia="Calibri" w:hAnsi="Calibri" w:cs="Calibri"/>
          <w:sz w:val="22"/>
          <w:szCs w:val="22"/>
        </w:rPr>
      </w:pPr>
    </w:p>
    <w:p w14:paraId="78CF5DA4" w14:textId="77777777" w:rsidR="0029756A" w:rsidRDefault="002A1A68">
      <w:pPr>
        <w:jc w:val="both"/>
        <w:rPr>
          <w:rFonts w:ascii="Calibri" w:eastAsia="Calibri" w:hAnsi="Calibri" w:cs="Calibri"/>
          <w:sz w:val="22"/>
          <w:szCs w:val="22"/>
        </w:rPr>
      </w:pPr>
      <w:proofErr w:type="spellStart"/>
      <w:r>
        <w:rPr>
          <w:rFonts w:ascii="Calibri" w:eastAsia="Calibri" w:hAnsi="Calibri" w:cs="Calibri"/>
          <w:sz w:val="22"/>
          <w:szCs w:val="22"/>
        </w:rPr>
        <w:t>Redthread</w:t>
      </w:r>
      <w:proofErr w:type="spellEnd"/>
      <w:r>
        <w:rPr>
          <w:rFonts w:ascii="Calibri" w:eastAsia="Calibri" w:hAnsi="Calibri" w:cs="Calibri"/>
          <w:sz w:val="22"/>
          <w:szCs w:val="22"/>
        </w:rPr>
        <w:t xml:space="preserve"> is not a Home Office-licensed visa sponsor, evidence of the right to work in the UK will need to be provided at Interview stage.  </w:t>
      </w:r>
    </w:p>
    <w:p w14:paraId="60061E4C" w14:textId="77777777" w:rsidR="0029756A" w:rsidRDefault="0029756A">
      <w:pPr>
        <w:jc w:val="both"/>
        <w:rPr>
          <w:rFonts w:ascii="Calibri" w:eastAsia="Calibri" w:hAnsi="Calibri" w:cs="Calibri"/>
          <w:sz w:val="22"/>
          <w:szCs w:val="22"/>
        </w:rPr>
      </w:pPr>
    </w:p>
    <w:p w14:paraId="54AFA11D" w14:textId="77777777" w:rsidR="0029756A" w:rsidRDefault="002A1A68">
      <w:pPr>
        <w:rPr>
          <w:rFonts w:ascii="Calibri" w:eastAsia="Calibri" w:hAnsi="Calibri" w:cs="Calibri"/>
          <w:color w:val="000000"/>
          <w:sz w:val="22"/>
          <w:szCs w:val="22"/>
        </w:rPr>
      </w:pPr>
      <w:r>
        <w:rPr>
          <w:rFonts w:ascii="Calibri" w:eastAsia="Calibri" w:hAnsi="Calibri" w:cs="Calibri"/>
          <w:color w:val="000000"/>
          <w:sz w:val="22"/>
          <w:szCs w:val="22"/>
        </w:rPr>
        <w:t xml:space="preserve">In this application pack you will find a job description with a person specification including details of the terms and conditions of the post. Please read through the person specification carefully as we will be shortlisting applications using these criteria. </w:t>
      </w:r>
    </w:p>
    <w:p w14:paraId="44EAFD9C" w14:textId="77777777" w:rsidR="0029756A" w:rsidRDefault="0029756A">
      <w:pPr>
        <w:rPr>
          <w:rFonts w:ascii="Calibri" w:eastAsia="Calibri" w:hAnsi="Calibri" w:cs="Calibri"/>
          <w:color w:val="000000"/>
          <w:sz w:val="22"/>
          <w:szCs w:val="22"/>
        </w:rPr>
      </w:pPr>
    </w:p>
    <w:p w14:paraId="15835615" w14:textId="77777777" w:rsidR="0029756A" w:rsidRDefault="002A1A68">
      <w:pPr>
        <w:spacing w:after="160" w:line="259" w:lineRule="auto"/>
        <w:rPr>
          <w:rFonts w:ascii="Calibri" w:eastAsia="Calibri" w:hAnsi="Calibri" w:cs="Calibri"/>
          <w:b/>
          <w:sz w:val="22"/>
          <w:szCs w:val="22"/>
        </w:rPr>
      </w:pPr>
      <w:r>
        <w:rPr>
          <w:rFonts w:ascii="Calibri" w:eastAsia="Calibri" w:hAnsi="Calibri" w:cs="Calibri"/>
          <w:b/>
          <w:sz w:val="22"/>
          <w:szCs w:val="22"/>
        </w:rPr>
        <w:t xml:space="preserve">How to apply </w:t>
      </w:r>
    </w:p>
    <w:p w14:paraId="2977C000" w14:textId="49DAFAF3" w:rsidR="0029756A" w:rsidRDefault="002A1A68">
      <w:pPr>
        <w:spacing w:after="160" w:line="259" w:lineRule="auto"/>
        <w:rPr>
          <w:rFonts w:ascii="Calibri" w:eastAsia="Calibri" w:hAnsi="Calibri" w:cs="Calibri"/>
          <w:color w:val="000000"/>
          <w:sz w:val="22"/>
          <w:szCs w:val="22"/>
        </w:rPr>
      </w:pPr>
      <w:r>
        <w:rPr>
          <w:rFonts w:ascii="Calibri" w:eastAsia="Calibri" w:hAnsi="Calibri" w:cs="Calibri"/>
          <w:color w:val="000000"/>
          <w:sz w:val="22"/>
          <w:szCs w:val="22"/>
        </w:rPr>
        <w:t xml:space="preserve">If this sounds like the right role and organisation for you, apply by </w:t>
      </w:r>
      <w:r w:rsidR="00BF50AC">
        <w:rPr>
          <w:rFonts w:ascii="Calibri" w:eastAsia="Calibri" w:hAnsi="Calibri" w:cs="Calibri"/>
          <w:color w:val="000000"/>
          <w:sz w:val="22"/>
          <w:szCs w:val="22"/>
        </w:rPr>
        <w:t>using our online platform</w:t>
      </w:r>
      <w:r>
        <w:rPr>
          <w:rFonts w:ascii="Calibri" w:eastAsia="Calibri" w:hAnsi="Calibri" w:cs="Calibri"/>
          <w:color w:val="000000"/>
          <w:sz w:val="22"/>
          <w:szCs w:val="22"/>
        </w:rPr>
        <w:t xml:space="preserve">. This will take you to our online recruitment platform, where you will be able to fill </w:t>
      </w:r>
      <w:r w:rsidR="00BF50AC">
        <w:rPr>
          <w:rFonts w:ascii="Calibri" w:eastAsia="Calibri" w:hAnsi="Calibri" w:cs="Calibri"/>
          <w:color w:val="000000"/>
          <w:sz w:val="22"/>
          <w:szCs w:val="22"/>
        </w:rPr>
        <w:t xml:space="preserve">in screening questions </w:t>
      </w:r>
      <w:r>
        <w:rPr>
          <w:rFonts w:ascii="Calibri" w:eastAsia="Calibri" w:hAnsi="Calibri" w:cs="Calibri"/>
          <w:color w:val="000000"/>
          <w:sz w:val="22"/>
          <w:szCs w:val="22"/>
        </w:rPr>
        <w:t xml:space="preserve">and upload a CV. </w:t>
      </w:r>
    </w:p>
    <w:p w14:paraId="5CCF9D5D" w14:textId="717F4C29" w:rsidR="0029756A" w:rsidRDefault="002A1A68">
      <w:pPr>
        <w:spacing w:after="160" w:line="259" w:lineRule="auto"/>
        <w:rPr>
          <w:rFonts w:ascii="Calibri" w:eastAsia="Calibri" w:hAnsi="Calibri" w:cs="Calibri"/>
          <w:b/>
          <w:color w:val="000000"/>
          <w:sz w:val="22"/>
          <w:szCs w:val="22"/>
        </w:rPr>
      </w:pPr>
      <w:r>
        <w:rPr>
          <w:rFonts w:ascii="Calibri" w:eastAsia="Calibri" w:hAnsi="Calibri" w:cs="Calibri"/>
          <w:color w:val="000000"/>
          <w:sz w:val="22"/>
          <w:szCs w:val="22"/>
        </w:rPr>
        <w:lastRenderedPageBreak/>
        <w:t xml:space="preserve">We will accept applications until </w:t>
      </w:r>
      <w:r w:rsidR="00BF50AC">
        <w:rPr>
          <w:rFonts w:ascii="Calibri" w:eastAsia="Calibri" w:hAnsi="Calibri" w:cs="Calibri"/>
          <w:b/>
          <w:sz w:val="22"/>
          <w:szCs w:val="22"/>
        </w:rPr>
        <w:t>27</w:t>
      </w:r>
      <w:r w:rsidR="00BF50AC" w:rsidRPr="00BF50AC">
        <w:rPr>
          <w:rFonts w:ascii="Calibri" w:eastAsia="Calibri" w:hAnsi="Calibri" w:cs="Calibri"/>
          <w:b/>
          <w:sz w:val="22"/>
          <w:szCs w:val="22"/>
          <w:vertAlign w:val="superscript"/>
        </w:rPr>
        <w:t>th</w:t>
      </w:r>
      <w:r w:rsidR="00BF50AC">
        <w:rPr>
          <w:rFonts w:ascii="Calibri" w:eastAsia="Calibri" w:hAnsi="Calibri" w:cs="Calibri"/>
          <w:b/>
          <w:sz w:val="22"/>
          <w:szCs w:val="22"/>
        </w:rPr>
        <w:t xml:space="preserve"> December 2024. </w:t>
      </w:r>
    </w:p>
    <w:p w14:paraId="4B94D5A5" w14:textId="77777777" w:rsidR="0029756A" w:rsidRDefault="0029756A">
      <w:pPr>
        <w:rPr>
          <w:rFonts w:ascii="Calibri" w:eastAsia="Calibri" w:hAnsi="Calibri" w:cs="Calibri"/>
          <w:color w:val="000000"/>
          <w:sz w:val="22"/>
          <w:szCs w:val="22"/>
        </w:rPr>
      </w:pPr>
    </w:p>
    <w:p w14:paraId="0772BF92" w14:textId="77777777" w:rsidR="0029756A" w:rsidRDefault="002A1A68">
      <w:pPr>
        <w:spacing w:after="160" w:line="259" w:lineRule="auto"/>
        <w:rPr>
          <w:rFonts w:ascii="Calibri" w:eastAsia="Calibri" w:hAnsi="Calibri" w:cs="Calibri"/>
          <w:sz w:val="22"/>
          <w:szCs w:val="22"/>
        </w:rPr>
      </w:pPr>
      <w:r>
        <w:rPr>
          <w:rFonts w:ascii="Calibri" w:eastAsia="Calibri" w:hAnsi="Calibri" w:cs="Calibri"/>
          <w:sz w:val="22"/>
          <w:szCs w:val="22"/>
        </w:rPr>
        <w:t xml:space="preserve">If we receive a high number of applications, we reserve the right to close the advert before the closing date. Therefore, early applications are encouraged. </w:t>
      </w:r>
    </w:p>
    <w:p w14:paraId="5B427E57" w14:textId="26061B77" w:rsidR="0029756A" w:rsidRDefault="002A1A68">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161719"/>
          <w:sz w:val="22"/>
          <w:szCs w:val="22"/>
          <w:highlight w:val="white"/>
        </w:rPr>
        <w:t xml:space="preserve">Shortlisted candidates will be invited to an in-person first stage interview with our team </w:t>
      </w:r>
      <w:r w:rsidR="00BF50AC">
        <w:rPr>
          <w:rFonts w:ascii="Calibri" w:eastAsia="Calibri" w:hAnsi="Calibri" w:cs="Calibri"/>
          <w:color w:val="161719"/>
          <w:sz w:val="22"/>
          <w:szCs w:val="22"/>
        </w:rPr>
        <w:t>between 9</w:t>
      </w:r>
      <w:r w:rsidR="00BF50AC" w:rsidRPr="00BF50AC">
        <w:rPr>
          <w:rFonts w:ascii="Calibri" w:eastAsia="Calibri" w:hAnsi="Calibri" w:cs="Calibri"/>
          <w:color w:val="161719"/>
          <w:sz w:val="22"/>
          <w:szCs w:val="22"/>
          <w:vertAlign w:val="superscript"/>
        </w:rPr>
        <w:t>th</w:t>
      </w:r>
      <w:r w:rsidR="00BF50AC">
        <w:rPr>
          <w:rFonts w:ascii="Calibri" w:eastAsia="Calibri" w:hAnsi="Calibri" w:cs="Calibri"/>
          <w:color w:val="161719"/>
          <w:sz w:val="22"/>
          <w:szCs w:val="22"/>
        </w:rPr>
        <w:t>-10</w:t>
      </w:r>
      <w:r w:rsidR="00BF50AC" w:rsidRPr="00BF50AC">
        <w:rPr>
          <w:rFonts w:ascii="Calibri" w:eastAsia="Calibri" w:hAnsi="Calibri" w:cs="Calibri"/>
          <w:color w:val="161719"/>
          <w:sz w:val="22"/>
          <w:szCs w:val="22"/>
          <w:vertAlign w:val="superscript"/>
        </w:rPr>
        <w:t>th</w:t>
      </w:r>
      <w:r w:rsidR="00BF50AC">
        <w:rPr>
          <w:rFonts w:ascii="Calibri" w:eastAsia="Calibri" w:hAnsi="Calibri" w:cs="Calibri"/>
          <w:color w:val="161719"/>
          <w:sz w:val="22"/>
          <w:szCs w:val="22"/>
        </w:rPr>
        <w:t xml:space="preserve"> January 2024.</w:t>
      </w:r>
    </w:p>
    <w:p w14:paraId="3C2E9953" w14:textId="1C1B9FC8" w:rsidR="0029756A" w:rsidRDefault="002A1A68">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Successful candidates from this round will then have a more formal in person </w:t>
      </w:r>
      <w:r>
        <w:rPr>
          <w:rFonts w:ascii="Calibri" w:eastAsia="Calibri" w:hAnsi="Calibri" w:cs="Calibri"/>
          <w:sz w:val="22"/>
          <w:szCs w:val="22"/>
        </w:rPr>
        <w:t xml:space="preserve">second stage </w:t>
      </w:r>
      <w:r>
        <w:rPr>
          <w:rFonts w:ascii="Calibri" w:eastAsia="Calibri" w:hAnsi="Calibri" w:cs="Calibri"/>
          <w:color w:val="000000"/>
          <w:sz w:val="22"/>
          <w:szCs w:val="22"/>
        </w:rPr>
        <w:t xml:space="preserve">interview </w:t>
      </w:r>
      <w:r>
        <w:rPr>
          <w:rFonts w:ascii="Calibri" w:eastAsia="Calibri" w:hAnsi="Calibri" w:cs="Calibri"/>
          <w:sz w:val="22"/>
          <w:szCs w:val="22"/>
        </w:rPr>
        <w:t xml:space="preserve">on </w:t>
      </w:r>
      <w:r w:rsidR="00BF50AC">
        <w:rPr>
          <w:rFonts w:ascii="Calibri" w:eastAsia="Calibri" w:hAnsi="Calibri" w:cs="Calibri"/>
          <w:sz w:val="22"/>
          <w:szCs w:val="22"/>
        </w:rPr>
        <w:t xml:space="preserve">a date TBC </w:t>
      </w:r>
      <w:r>
        <w:rPr>
          <w:rFonts w:ascii="Calibri" w:eastAsia="Calibri" w:hAnsi="Calibri" w:cs="Calibri"/>
          <w:sz w:val="22"/>
          <w:szCs w:val="22"/>
          <w:highlight w:val="white"/>
        </w:rPr>
        <w:t>at Kings College Hospital</w:t>
      </w:r>
      <w:r>
        <w:rPr>
          <w:rFonts w:ascii="Calibri" w:eastAsia="Calibri" w:hAnsi="Calibri" w:cs="Calibri"/>
          <w:color w:val="000000"/>
          <w:sz w:val="22"/>
          <w:szCs w:val="22"/>
        </w:rPr>
        <w:t xml:space="preserve">. </w:t>
      </w:r>
    </w:p>
    <w:p w14:paraId="3DEEC669" w14:textId="77777777" w:rsidR="0029756A" w:rsidRDefault="0029756A">
      <w:pPr>
        <w:ind w:left="360"/>
        <w:rPr>
          <w:rFonts w:ascii="Calibri" w:eastAsia="Calibri" w:hAnsi="Calibri" w:cs="Calibri"/>
          <w:color w:val="000000"/>
          <w:sz w:val="22"/>
          <w:szCs w:val="22"/>
        </w:rPr>
      </w:pPr>
    </w:p>
    <w:p w14:paraId="114DDF54" w14:textId="77777777" w:rsidR="0029756A" w:rsidRDefault="002A1A68">
      <w:pPr>
        <w:rPr>
          <w:rFonts w:ascii="Calibri" w:eastAsia="Calibri" w:hAnsi="Calibri" w:cs="Calibri"/>
          <w:color w:val="000000"/>
          <w:sz w:val="22"/>
          <w:szCs w:val="22"/>
        </w:rPr>
      </w:pPr>
      <w:r>
        <w:rPr>
          <w:rFonts w:ascii="Calibri" w:eastAsia="Calibri" w:hAnsi="Calibri" w:cs="Calibri"/>
          <w:color w:val="000000"/>
          <w:sz w:val="22"/>
          <w:szCs w:val="22"/>
        </w:rPr>
        <w:t>We would like this role to start as soon as possible.</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We will provide comprehensive training and induction. Please find below further details about the role and the work of </w:t>
      </w:r>
      <w:proofErr w:type="spellStart"/>
      <w:r>
        <w:rPr>
          <w:rFonts w:ascii="Calibri" w:eastAsia="Calibri" w:hAnsi="Calibri" w:cs="Calibri"/>
          <w:color w:val="000000"/>
          <w:sz w:val="22"/>
          <w:szCs w:val="22"/>
        </w:rPr>
        <w:t>Redthread</w:t>
      </w:r>
      <w:proofErr w:type="spellEnd"/>
      <w:r>
        <w:rPr>
          <w:rFonts w:ascii="Calibri" w:eastAsia="Calibri" w:hAnsi="Calibri" w:cs="Calibri"/>
          <w:color w:val="000000"/>
          <w:sz w:val="22"/>
          <w:szCs w:val="22"/>
        </w:rPr>
        <w:t>, including a copy of the job description and person specification.</w:t>
      </w:r>
      <w:r>
        <w:rPr>
          <w:rFonts w:ascii="Calibri" w:eastAsia="Calibri" w:hAnsi="Calibri" w:cs="Calibri"/>
          <w:b/>
          <w:color w:val="000000"/>
          <w:sz w:val="22"/>
          <w:szCs w:val="22"/>
        </w:rPr>
        <w:t xml:space="preserve"> </w:t>
      </w:r>
    </w:p>
    <w:p w14:paraId="3656B9AB" w14:textId="77777777" w:rsidR="0029756A" w:rsidRDefault="0029756A">
      <w:pPr>
        <w:rPr>
          <w:rFonts w:ascii="Calibri" w:eastAsia="Calibri" w:hAnsi="Calibri" w:cs="Calibri"/>
          <w:b/>
          <w:color w:val="000000"/>
          <w:sz w:val="22"/>
          <w:szCs w:val="22"/>
        </w:rPr>
      </w:pPr>
    </w:p>
    <w:p w14:paraId="4915496C" w14:textId="77777777" w:rsidR="0029756A" w:rsidRDefault="002A1A68">
      <w:pPr>
        <w:rPr>
          <w:rFonts w:ascii="Calibri" w:eastAsia="Calibri" w:hAnsi="Calibri" w:cs="Calibri"/>
          <w:b/>
          <w:color w:val="000000"/>
          <w:sz w:val="22"/>
          <w:szCs w:val="22"/>
        </w:rPr>
      </w:pPr>
      <w:r>
        <w:rPr>
          <w:rFonts w:ascii="Calibri" w:eastAsia="Calibri" w:hAnsi="Calibri" w:cs="Calibri"/>
          <w:b/>
          <w:color w:val="000000"/>
          <w:sz w:val="22"/>
          <w:szCs w:val="22"/>
        </w:rPr>
        <w:t xml:space="preserve">Equity, Diversity and Inclusion </w:t>
      </w:r>
    </w:p>
    <w:p w14:paraId="45FB0818" w14:textId="77777777" w:rsidR="0029756A" w:rsidRDefault="0029756A">
      <w:pPr>
        <w:rPr>
          <w:rFonts w:ascii="Calibri" w:eastAsia="Calibri" w:hAnsi="Calibri" w:cs="Calibri"/>
          <w:color w:val="000000"/>
          <w:sz w:val="22"/>
          <w:szCs w:val="22"/>
        </w:rPr>
      </w:pPr>
    </w:p>
    <w:p w14:paraId="0129AFAB" w14:textId="77777777" w:rsidR="0029756A" w:rsidRDefault="002A1A68">
      <w:pPr>
        <w:jc w:val="both"/>
        <w:rPr>
          <w:rFonts w:ascii="Calibri" w:eastAsia="Calibri" w:hAnsi="Calibri" w:cs="Calibri"/>
          <w:sz w:val="22"/>
          <w:szCs w:val="22"/>
        </w:rPr>
      </w:pPr>
      <w:proofErr w:type="spellStart"/>
      <w:r>
        <w:rPr>
          <w:rFonts w:ascii="Calibri" w:eastAsia="Calibri" w:hAnsi="Calibri" w:cs="Calibri"/>
          <w:sz w:val="22"/>
          <w:szCs w:val="22"/>
        </w:rPr>
        <w:t>Redthread</w:t>
      </w:r>
      <w:proofErr w:type="spellEnd"/>
      <w:r>
        <w:rPr>
          <w:rFonts w:ascii="Calibri" w:eastAsia="Calibri" w:hAnsi="Calibri" w:cs="Calibri"/>
          <w:sz w:val="22"/>
          <w:szCs w:val="22"/>
        </w:rPr>
        <w:t xml:space="preserve"> is proud to be an equal opportunities employer that values the contribution each individual makes to our work. </w:t>
      </w:r>
      <w:r>
        <w:rPr>
          <w:rFonts w:ascii="Calibri" w:eastAsia="Calibri" w:hAnsi="Calibri" w:cs="Calibri"/>
          <w:color w:val="000000"/>
          <w:sz w:val="22"/>
          <w:szCs w:val="22"/>
          <w:shd w:val="clear" w:color="auto" w:fill="FCFCFC"/>
        </w:rPr>
        <w:t>We strive to build a diverse and inclusive working environment where all staff feel valued, respected and empowered to be who they are at work.</w:t>
      </w:r>
      <w:r>
        <w:rPr>
          <w:rFonts w:ascii="Calibri" w:eastAsia="Calibri" w:hAnsi="Calibri" w:cs="Calibri"/>
          <w:sz w:val="22"/>
          <w:szCs w:val="22"/>
        </w:rPr>
        <w:t xml:space="preserve"> </w:t>
      </w:r>
    </w:p>
    <w:p w14:paraId="049F31CB" w14:textId="77777777" w:rsidR="0029756A" w:rsidRDefault="0029756A">
      <w:pPr>
        <w:jc w:val="both"/>
        <w:rPr>
          <w:rFonts w:ascii="Calibri" w:eastAsia="Calibri" w:hAnsi="Calibri" w:cs="Calibri"/>
          <w:sz w:val="22"/>
          <w:szCs w:val="22"/>
        </w:rPr>
      </w:pPr>
    </w:p>
    <w:p w14:paraId="6CCDD983" w14:textId="77777777" w:rsidR="0029756A" w:rsidRDefault="002A1A68">
      <w:pPr>
        <w:jc w:val="both"/>
        <w:rPr>
          <w:rFonts w:ascii="Calibri" w:eastAsia="Calibri" w:hAnsi="Calibri" w:cs="Calibri"/>
          <w:color w:val="000000"/>
          <w:sz w:val="22"/>
          <w:szCs w:val="22"/>
          <w:shd w:val="clear" w:color="auto" w:fill="FCFCFC"/>
        </w:rPr>
      </w:pPr>
      <w:r>
        <w:rPr>
          <w:rFonts w:ascii="Calibri" w:eastAsia="Calibri" w:hAnsi="Calibri" w:cs="Calibri"/>
          <w:color w:val="000000"/>
          <w:sz w:val="22"/>
          <w:szCs w:val="22"/>
          <w:shd w:val="clear" w:color="auto" w:fill="FCFCFC"/>
        </w:rPr>
        <w:t xml:space="preserve">We aim to achieve a workforce that is diverse regardless of </w:t>
      </w:r>
      <w:r>
        <w:rPr>
          <w:rFonts w:ascii="Calibri" w:eastAsia="Calibri" w:hAnsi="Calibri" w:cs="Calibri"/>
          <w:sz w:val="22"/>
          <w:szCs w:val="22"/>
        </w:rPr>
        <w:t xml:space="preserve">age, disability, neurodiversity, gender identity, marriage and civil partnership status, pregnancy and maternity, race (which includes colour, nationality and ethnic or national origins), religion or belief, sex or sexual orientation or criminal record status </w:t>
      </w:r>
      <w:r>
        <w:rPr>
          <w:rFonts w:ascii="Calibri" w:eastAsia="Calibri" w:hAnsi="Calibri" w:cs="Calibri"/>
          <w:color w:val="222222"/>
          <w:sz w:val="22"/>
          <w:szCs w:val="22"/>
        </w:rPr>
        <w:t xml:space="preserve">and one which </w:t>
      </w:r>
      <w:r>
        <w:rPr>
          <w:rFonts w:ascii="Calibri" w:eastAsia="Calibri" w:hAnsi="Calibri" w:cs="Calibri"/>
          <w:color w:val="000000"/>
          <w:sz w:val="22"/>
          <w:szCs w:val="22"/>
          <w:shd w:val="clear" w:color="auto" w:fill="FCFCFC"/>
        </w:rPr>
        <w:t>reflects the communities and young people we support.</w:t>
      </w:r>
    </w:p>
    <w:p w14:paraId="53128261" w14:textId="77777777" w:rsidR="0029756A" w:rsidRDefault="0029756A">
      <w:pPr>
        <w:jc w:val="both"/>
        <w:rPr>
          <w:rFonts w:ascii="Calibri" w:eastAsia="Calibri" w:hAnsi="Calibri" w:cs="Calibri"/>
          <w:color w:val="000000"/>
          <w:sz w:val="22"/>
          <w:szCs w:val="22"/>
          <w:shd w:val="clear" w:color="auto" w:fill="FCFCFC"/>
        </w:rPr>
      </w:pPr>
    </w:p>
    <w:p w14:paraId="4277A8AC" w14:textId="77777777" w:rsidR="0029756A" w:rsidRDefault="002A1A68">
      <w:pPr>
        <w:jc w:val="both"/>
        <w:rPr>
          <w:rFonts w:ascii="Calibri" w:eastAsia="Calibri" w:hAnsi="Calibri" w:cs="Calibri"/>
          <w:sz w:val="22"/>
          <w:szCs w:val="22"/>
        </w:rPr>
      </w:pPr>
      <w:r>
        <w:rPr>
          <w:rFonts w:ascii="Calibri" w:eastAsia="Calibri" w:hAnsi="Calibri" w:cs="Calibri"/>
          <w:sz w:val="22"/>
          <w:szCs w:val="22"/>
        </w:rPr>
        <w:t>We recognise that people from Black, Asian and minority ethnic communities are under-represented in the charity sector, as are those with disabilities. We welcome and encourage people from these historically excluded groups as well as those who identify as male to apply for this opportunity.</w:t>
      </w:r>
    </w:p>
    <w:p w14:paraId="62486C05" w14:textId="77777777" w:rsidR="0029756A" w:rsidRDefault="0029756A">
      <w:pPr>
        <w:rPr>
          <w:rFonts w:ascii="Calibri" w:eastAsia="Calibri" w:hAnsi="Calibri" w:cs="Calibri"/>
          <w:b/>
          <w:color w:val="000000"/>
          <w:sz w:val="22"/>
          <w:szCs w:val="22"/>
          <w:shd w:val="clear" w:color="auto" w:fill="FCFCFC"/>
        </w:rPr>
      </w:pPr>
    </w:p>
    <w:p w14:paraId="61CAB514" w14:textId="77777777" w:rsidR="0029756A" w:rsidRDefault="002A1A68">
      <w:pP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We are committed to taking an inclusive approach to recruitment and selection whilst ensuring there is no discrimination in our processes and that our team and prospective employees are treated fairly, with respect and without bias.  </w:t>
      </w:r>
    </w:p>
    <w:p w14:paraId="4101652C" w14:textId="77777777" w:rsidR="0029756A" w:rsidRDefault="0029756A">
      <w:pPr>
        <w:jc w:val="both"/>
        <w:rPr>
          <w:rFonts w:ascii="Calibri" w:eastAsia="Calibri" w:hAnsi="Calibri" w:cs="Calibri"/>
          <w:b/>
          <w:color w:val="000000"/>
          <w:sz w:val="22"/>
          <w:szCs w:val="22"/>
        </w:rPr>
      </w:pPr>
    </w:p>
    <w:p w14:paraId="30E66A41" w14:textId="6ACD89F4" w:rsidR="0029756A" w:rsidRDefault="002A1A68">
      <w:pPr>
        <w:jc w:val="both"/>
        <w:rPr>
          <w:rFonts w:ascii="Calibri" w:eastAsia="Calibri" w:hAnsi="Calibri" w:cs="Calibri"/>
          <w:b/>
          <w:color w:val="000000"/>
          <w:sz w:val="22"/>
          <w:szCs w:val="22"/>
        </w:rPr>
      </w:pPr>
      <w:r>
        <w:rPr>
          <w:rFonts w:ascii="Calibri" w:eastAsia="Calibri" w:hAnsi="Calibri" w:cs="Calibri"/>
          <w:color w:val="000000"/>
          <w:sz w:val="22"/>
          <w:szCs w:val="22"/>
        </w:rPr>
        <w:t xml:space="preserve">Reasonable adjustments to the interview process can be made to accommodate additional requirements. Applicants are encouraged to highlight any specific adjustments needed to enable participation in the recruitment process. </w:t>
      </w:r>
    </w:p>
    <w:p w14:paraId="4B99056E" w14:textId="77777777" w:rsidR="0029756A" w:rsidRDefault="0029756A">
      <w:pPr>
        <w:rPr>
          <w:rFonts w:ascii="Calibri" w:eastAsia="Calibri" w:hAnsi="Calibri" w:cs="Calibri"/>
          <w:color w:val="000000"/>
          <w:sz w:val="22"/>
          <w:szCs w:val="22"/>
        </w:rPr>
      </w:pPr>
    </w:p>
    <w:p w14:paraId="444AB0D6" w14:textId="77777777" w:rsidR="0029756A" w:rsidRDefault="002A1A68">
      <w:pPr>
        <w:rPr>
          <w:rFonts w:ascii="Calibri" w:eastAsia="Calibri" w:hAnsi="Calibri" w:cs="Calibri"/>
          <w:color w:val="000000"/>
          <w:sz w:val="22"/>
          <w:szCs w:val="22"/>
        </w:rPr>
      </w:pPr>
      <w:r>
        <w:rPr>
          <w:rFonts w:ascii="Calibri" w:eastAsia="Calibri" w:hAnsi="Calibri" w:cs="Calibri"/>
          <w:color w:val="000000"/>
          <w:sz w:val="22"/>
          <w:szCs w:val="22"/>
        </w:rPr>
        <w:t xml:space="preserve">We look forward to receiving your application. </w:t>
      </w:r>
    </w:p>
    <w:p w14:paraId="1299C43A" w14:textId="77777777" w:rsidR="0029756A" w:rsidRDefault="0029756A">
      <w:pPr>
        <w:rPr>
          <w:rFonts w:ascii="Calibri" w:eastAsia="Calibri" w:hAnsi="Calibri" w:cs="Calibri"/>
          <w:color w:val="000000"/>
          <w:sz w:val="22"/>
          <w:szCs w:val="22"/>
        </w:rPr>
      </w:pPr>
    </w:p>
    <w:p w14:paraId="3EB74475" w14:textId="77777777" w:rsidR="0029756A" w:rsidRDefault="002A1A68">
      <w:pPr>
        <w:rPr>
          <w:rFonts w:ascii="Calibri" w:eastAsia="Calibri" w:hAnsi="Calibri" w:cs="Calibri"/>
          <w:color w:val="000000"/>
          <w:sz w:val="22"/>
          <w:szCs w:val="22"/>
        </w:rPr>
      </w:pPr>
      <w:r>
        <w:rPr>
          <w:rFonts w:ascii="Calibri" w:eastAsia="Calibri" w:hAnsi="Calibri" w:cs="Calibri"/>
          <w:color w:val="000000"/>
          <w:sz w:val="22"/>
          <w:szCs w:val="22"/>
        </w:rPr>
        <w:t xml:space="preserve">Kind regards, </w:t>
      </w:r>
      <w:r>
        <w:rPr>
          <w:noProof/>
        </w:rPr>
        <w:drawing>
          <wp:anchor distT="0" distB="0" distL="114300" distR="114300" simplePos="0" relativeHeight="251659264" behindDoc="0" locked="0" layoutInCell="1" hidden="0" allowOverlap="1" wp14:anchorId="43DF5F1A" wp14:editId="07777777">
            <wp:simplePos x="0" y="0"/>
            <wp:positionH relativeFrom="column">
              <wp:posOffset>4325620</wp:posOffset>
            </wp:positionH>
            <wp:positionV relativeFrom="paragraph">
              <wp:posOffset>81280</wp:posOffset>
            </wp:positionV>
            <wp:extent cx="1943100" cy="936625"/>
            <wp:effectExtent l="0" t="0" r="0" b="0"/>
            <wp:wrapSquare wrapText="bothSides" distT="0" distB="0" distL="114300" distR="114300"/>
            <wp:docPr id="7" name="image3.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text, application&#10;&#10;Description automatically generated"/>
                    <pic:cNvPicPr preferRelativeResize="0"/>
                  </pic:nvPicPr>
                  <pic:blipFill>
                    <a:blip r:embed="rId15"/>
                    <a:srcRect/>
                    <a:stretch>
                      <a:fillRect/>
                    </a:stretch>
                  </pic:blipFill>
                  <pic:spPr>
                    <a:xfrm>
                      <a:off x="0" y="0"/>
                      <a:ext cx="1943100" cy="936625"/>
                    </a:xfrm>
                    <a:prstGeom prst="rect">
                      <a:avLst/>
                    </a:prstGeom>
                    <a:ln/>
                  </pic:spPr>
                </pic:pic>
              </a:graphicData>
            </a:graphic>
          </wp:anchor>
        </w:drawing>
      </w:r>
    </w:p>
    <w:p w14:paraId="4DDBEF00" w14:textId="77777777" w:rsidR="0029756A" w:rsidRDefault="0029756A">
      <w:pPr>
        <w:rPr>
          <w:rFonts w:ascii="Calibri" w:eastAsia="Calibri" w:hAnsi="Calibri" w:cs="Calibri"/>
          <w:sz w:val="22"/>
          <w:szCs w:val="22"/>
        </w:rPr>
      </w:pPr>
    </w:p>
    <w:p w14:paraId="41E24BED" w14:textId="77777777" w:rsidR="0029756A" w:rsidRDefault="002A1A68">
      <w:pPr>
        <w:rPr>
          <w:rFonts w:ascii="Calibri" w:eastAsia="Calibri" w:hAnsi="Calibri" w:cs="Calibri"/>
          <w:sz w:val="22"/>
          <w:szCs w:val="22"/>
        </w:rPr>
      </w:pPr>
      <w:r>
        <w:rPr>
          <w:rFonts w:ascii="Calibri" w:eastAsia="Calibri" w:hAnsi="Calibri" w:cs="Calibri"/>
          <w:sz w:val="22"/>
          <w:szCs w:val="22"/>
        </w:rPr>
        <w:t>CEO,</w:t>
      </w:r>
    </w:p>
    <w:p w14:paraId="3461D779" w14:textId="77777777" w:rsidR="0029756A" w:rsidRDefault="0029756A">
      <w:pPr>
        <w:rPr>
          <w:rFonts w:ascii="Calibri" w:eastAsia="Calibri" w:hAnsi="Calibri" w:cs="Calibri"/>
          <w:sz w:val="22"/>
          <w:szCs w:val="22"/>
        </w:rPr>
      </w:pPr>
    </w:p>
    <w:p w14:paraId="6B3F8FD3" w14:textId="77777777" w:rsidR="0029756A" w:rsidRDefault="002A1A68">
      <w:pPr>
        <w:rPr>
          <w:rFonts w:ascii="Calibri" w:eastAsia="Calibri" w:hAnsi="Calibri" w:cs="Calibri"/>
          <w:sz w:val="22"/>
          <w:szCs w:val="22"/>
        </w:rPr>
      </w:pPr>
      <w:r>
        <w:rPr>
          <w:rFonts w:ascii="Calibri" w:eastAsia="Calibri" w:hAnsi="Calibri" w:cs="Calibri"/>
          <w:sz w:val="22"/>
          <w:szCs w:val="22"/>
        </w:rPr>
        <w:t>Lucie Russell</w:t>
      </w:r>
    </w:p>
    <w:p w14:paraId="3CF2D8B6" w14:textId="77777777" w:rsidR="0029756A" w:rsidRDefault="002A1A68">
      <w:pPr>
        <w:spacing w:line="276" w:lineRule="auto"/>
        <w:rPr>
          <w:rFonts w:ascii="Calibri" w:eastAsia="Calibri" w:hAnsi="Calibri" w:cs="Calibri"/>
          <w:sz w:val="22"/>
          <w:szCs w:val="22"/>
        </w:rPr>
      </w:pPr>
      <w:r>
        <w:rPr>
          <w:rFonts w:ascii="Arial" w:eastAsia="Arial" w:hAnsi="Arial" w:cs="Arial"/>
          <w:noProof/>
          <w:sz w:val="22"/>
          <w:szCs w:val="22"/>
        </w:rPr>
        <w:drawing>
          <wp:inline distT="114300" distB="114300" distL="114300" distR="114300" wp14:anchorId="18A23CFD" wp14:editId="07777777">
            <wp:extent cx="1579236" cy="65373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579236" cy="653730"/>
                    </a:xfrm>
                    <a:prstGeom prst="rect">
                      <a:avLst/>
                    </a:prstGeom>
                    <a:ln/>
                  </pic:spPr>
                </pic:pic>
              </a:graphicData>
            </a:graphic>
          </wp:inline>
        </w:drawing>
      </w:r>
    </w:p>
    <w:p w14:paraId="0FB78278" w14:textId="77777777" w:rsidR="0029756A" w:rsidRDefault="0029756A">
      <w:pPr>
        <w:rPr>
          <w:rFonts w:ascii="Calibri" w:eastAsia="Calibri" w:hAnsi="Calibri" w:cs="Calibri"/>
          <w:color w:val="000000"/>
          <w:sz w:val="22"/>
          <w:szCs w:val="22"/>
        </w:rPr>
      </w:pPr>
    </w:p>
    <w:p w14:paraId="1FC39945" w14:textId="77777777" w:rsidR="0029756A" w:rsidRDefault="0029756A">
      <w:pPr>
        <w:rPr>
          <w:rFonts w:ascii="Calibri" w:eastAsia="Calibri" w:hAnsi="Calibri" w:cs="Calibri"/>
          <w:b/>
        </w:rPr>
      </w:pPr>
    </w:p>
    <w:p w14:paraId="3C54679C" w14:textId="77777777" w:rsidR="0029756A" w:rsidRDefault="002A1A68">
      <w:pPr>
        <w:rPr>
          <w:rFonts w:ascii="Calibri" w:eastAsia="Calibri" w:hAnsi="Calibri" w:cs="Calibri"/>
          <w:color w:val="000000"/>
          <w:sz w:val="22"/>
          <w:szCs w:val="22"/>
        </w:rPr>
      </w:pPr>
      <w:r>
        <w:rPr>
          <w:rFonts w:ascii="Calibri" w:eastAsia="Calibri" w:hAnsi="Calibri" w:cs="Calibri"/>
          <w:b/>
          <w:sz w:val="28"/>
          <w:szCs w:val="28"/>
        </w:rPr>
        <w:t>Youth Violence Intervention Programme</w:t>
      </w:r>
    </w:p>
    <w:p w14:paraId="0562CB0E" w14:textId="77777777" w:rsidR="0029756A" w:rsidRDefault="0029756A">
      <w:pPr>
        <w:jc w:val="both"/>
        <w:rPr>
          <w:rFonts w:ascii="Calibri" w:eastAsia="Calibri" w:hAnsi="Calibri" w:cs="Calibri"/>
          <w:sz w:val="10"/>
          <w:szCs w:val="10"/>
        </w:rPr>
      </w:pPr>
    </w:p>
    <w:p w14:paraId="300861D7" w14:textId="77777777" w:rsidR="0029756A" w:rsidRDefault="002A1A68">
      <w:pPr>
        <w:jc w:val="both"/>
        <w:rPr>
          <w:rFonts w:ascii="Calibri" w:eastAsia="Calibri" w:hAnsi="Calibri" w:cs="Calibri"/>
          <w:sz w:val="22"/>
          <w:szCs w:val="22"/>
        </w:rPr>
      </w:pPr>
      <w:proofErr w:type="spellStart"/>
      <w:r>
        <w:rPr>
          <w:rFonts w:ascii="Calibri" w:eastAsia="Calibri" w:hAnsi="Calibri" w:cs="Calibri"/>
          <w:sz w:val="22"/>
          <w:szCs w:val="22"/>
        </w:rPr>
        <w:t>Redthread</w:t>
      </w:r>
      <w:proofErr w:type="spellEnd"/>
      <w:r>
        <w:rPr>
          <w:rFonts w:ascii="Calibri" w:eastAsia="Calibri" w:hAnsi="Calibri" w:cs="Calibri"/>
          <w:sz w:val="22"/>
          <w:szCs w:val="22"/>
        </w:rPr>
        <w:t xml:space="preserve"> empowers young people to thrive as they navigate the challenging transition to adulthood by integrating trauma-informed youth work into the health sector. Whether a young person has been </w:t>
      </w:r>
      <w:r>
        <w:rPr>
          <w:rFonts w:ascii="Calibri" w:eastAsia="Calibri" w:hAnsi="Calibri" w:cs="Calibri"/>
          <w:sz w:val="22"/>
          <w:szCs w:val="22"/>
        </w:rPr>
        <w:lastRenderedPageBreak/>
        <w:t xml:space="preserve">the victim of a stabbing, is seeking support for anxiety, has suffered a sexual assault, or wants to find a new home beyond the reach of a gang, we support them to overcome the challenges they face through our dynamic youth work programmes.  </w:t>
      </w:r>
    </w:p>
    <w:p w14:paraId="34CE0A41" w14:textId="77777777" w:rsidR="0029756A" w:rsidRDefault="0029756A">
      <w:pPr>
        <w:jc w:val="both"/>
        <w:rPr>
          <w:rFonts w:ascii="Calibri" w:eastAsia="Calibri" w:hAnsi="Calibri" w:cs="Calibri"/>
          <w:sz w:val="22"/>
          <w:szCs w:val="22"/>
        </w:rPr>
      </w:pPr>
    </w:p>
    <w:p w14:paraId="06A4C224" w14:textId="77777777" w:rsidR="0029756A" w:rsidRDefault="002A1A68">
      <w:pPr>
        <w:jc w:val="both"/>
        <w:rPr>
          <w:rFonts w:ascii="Calibri" w:eastAsia="Calibri" w:hAnsi="Calibri" w:cs="Calibri"/>
          <w:sz w:val="22"/>
          <w:szCs w:val="22"/>
        </w:rPr>
      </w:pPr>
      <w:r>
        <w:rPr>
          <w:rFonts w:ascii="Calibri" w:eastAsia="Calibri" w:hAnsi="Calibri" w:cs="Calibri"/>
          <w:sz w:val="22"/>
          <w:szCs w:val="22"/>
        </w:rPr>
        <w:t xml:space="preserve">Every year thousands of young people find themselves in hospital A&amp;E departments as the victim of serious youth violence. </w:t>
      </w:r>
      <w:proofErr w:type="spellStart"/>
      <w:r>
        <w:rPr>
          <w:rFonts w:ascii="Calibri" w:eastAsia="Calibri" w:hAnsi="Calibri" w:cs="Calibri"/>
          <w:sz w:val="22"/>
          <w:szCs w:val="22"/>
        </w:rPr>
        <w:t>Redthread’s</w:t>
      </w:r>
      <w:proofErr w:type="spellEnd"/>
      <w:r>
        <w:rPr>
          <w:rFonts w:ascii="Calibri" w:eastAsia="Calibri" w:hAnsi="Calibri" w:cs="Calibri"/>
          <w:sz w:val="22"/>
          <w:szCs w:val="22"/>
        </w:rPr>
        <w:t xml:space="preserve"> Youth Violence Intervention Programme embeds youth workers in hospitals to intervene with these young people. The teams meet the young patients as soon as they can: in the A&amp;E waiting room, on the ward, or even in the resuscitation bay. We believe that this moment of intense crisis, when the young person is nursing a serious injury in the daunting environment of a busy hospital, often alone, can be a catalyst for pursuing positive change – a ‘teachable moment’. </w:t>
      </w:r>
    </w:p>
    <w:p w14:paraId="62EBF3C5" w14:textId="77777777" w:rsidR="0029756A" w:rsidRDefault="0029756A">
      <w:pPr>
        <w:jc w:val="both"/>
        <w:rPr>
          <w:rFonts w:ascii="Calibri" w:eastAsia="Calibri" w:hAnsi="Calibri" w:cs="Calibri"/>
          <w:sz w:val="22"/>
          <w:szCs w:val="22"/>
        </w:rPr>
      </w:pPr>
    </w:p>
    <w:p w14:paraId="7E894B69" w14:textId="77777777" w:rsidR="0029756A" w:rsidRDefault="002A1A68">
      <w:pPr>
        <w:jc w:val="both"/>
        <w:rPr>
          <w:rFonts w:ascii="Calibri" w:eastAsia="Calibri" w:hAnsi="Calibri" w:cs="Calibri"/>
          <w:sz w:val="22"/>
          <w:szCs w:val="22"/>
        </w:rPr>
      </w:pPr>
      <w:r>
        <w:rPr>
          <w:rFonts w:ascii="Calibri" w:eastAsia="Calibri" w:hAnsi="Calibri" w:cs="Calibri"/>
          <w:sz w:val="22"/>
          <w:szCs w:val="22"/>
        </w:rPr>
        <w:t xml:space="preserve">Our teams build rapport with the young people, mentor and advise them, and support them to make long-term positive plans to break away from cycles of violence and offending. Problems include exclusion from education, employment or training, a lack of stability in housing, mental health concerns, unstable relationships and reprimands due to criminal activity. </w:t>
      </w:r>
      <w:proofErr w:type="spellStart"/>
      <w:r>
        <w:rPr>
          <w:rFonts w:ascii="Calibri" w:eastAsia="Calibri" w:hAnsi="Calibri" w:cs="Calibri"/>
          <w:sz w:val="22"/>
          <w:szCs w:val="22"/>
        </w:rPr>
        <w:t>Redthread</w:t>
      </w:r>
      <w:proofErr w:type="spellEnd"/>
      <w:r>
        <w:rPr>
          <w:rFonts w:ascii="Calibri" w:eastAsia="Calibri" w:hAnsi="Calibri" w:cs="Calibri"/>
          <w:sz w:val="22"/>
          <w:szCs w:val="22"/>
        </w:rPr>
        <w:t xml:space="preserve"> capitalise on our partnerships to ensure long-term work and change is possible for each young person. The teams make well-judged referrals on their behalf and accompany them to initial meetings to ensure transition is smooth. This work disrupts the cycle that can too easily lead to devastated communities and an exhausted healthcare and justice system. </w:t>
      </w:r>
      <w:r>
        <w:rPr>
          <w:noProof/>
        </w:rPr>
        <w:drawing>
          <wp:anchor distT="0" distB="0" distL="114300" distR="114300" simplePos="0" relativeHeight="251660288" behindDoc="0" locked="0" layoutInCell="1" hidden="0" allowOverlap="1" wp14:anchorId="6B829A70" wp14:editId="07777777">
            <wp:simplePos x="0" y="0"/>
            <wp:positionH relativeFrom="column">
              <wp:posOffset>3440430</wp:posOffset>
            </wp:positionH>
            <wp:positionV relativeFrom="paragraph">
              <wp:posOffset>1231697</wp:posOffset>
            </wp:positionV>
            <wp:extent cx="2740025" cy="1675765"/>
            <wp:effectExtent l="0" t="0" r="0" b="0"/>
            <wp:wrapSquare wrapText="bothSides" distT="0" distB="0" distL="114300" distR="114300"/>
            <wp:docPr id="6" name="image2.jpg" descr="One%20ambulance.jpg"/>
            <wp:cNvGraphicFramePr/>
            <a:graphic xmlns:a="http://schemas.openxmlformats.org/drawingml/2006/main">
              <a:graphicData uri="http://schemas.openxmlformats.org/drawingml/2006/picture">
                <pic:pic xmlns:pic="http://schemas.openxmlformats.org/drawingml/2006/picture">
                  <pic:nvPicPr>
                    <pic:cNvPr id="0" name="image2.jpg" descr="One%20ambulance.jpg"/>
                    <pic:cNvPicPr preferRelativeResize="0"/>
                  </pic:nvPicPr>
                  <pic:blipFill>
                    <a:blip r:embed="rId17"/>
                    <a:srcRect t="-11094" b="-14338"/>
                    <a:stretch>
                      <a:fillRect/>
                    </a:stretch>
                  </pic:blipFill>
                  <pic:spPr>
                    <a:xfrm>
                      <a:off x="0" y="0"/>
                      <a:ext cx="2740025" cy="1675765"/>
                    </a:xfrm>
                    <a:prstGeom prst="rect">
                      <a:avLst/>
                    </a:prstGeom>
                    <a:ln/>
                  </pic:spPr>
                </pic:pic>
              </a:graphicData>
            </a:graphic>
          </wp:anchor>
        </w:drawing>
      </w:r>
    </w:p>
    <w:p w14:paraId="6D98A12B" w14:textId="77777777" w:rsidR="0029756A" w:rsidRDefault="0029756A">
      <w:pPr>
        <w:jc w:val="both"/>
        <w:rPr>
          <w:rFonts w:ascii="Calibri" w:eastAsia="Calibri" w:hAnsi="Calibri" w:cs="Calibri"/>
          <w:sz w:val="22"/>
          <w:szCs w:val="22"/>
        </w:rPr>
      </w:pPr>
    </w:p>
    <w:p w14:paraId="363C5375" w14:textId="77777777" w:rsidR="0029756A" w:rsidRDefault="002A1A68">
      <w:pPr>
        <w:jc w:val="both"/>
        <w:rPr>
          <w:rFonts w:ascii="Calibri" w:eastAsia="Calibri" w:hAnsi="Calibri" w:cs="Calibri"/>
          <w:sz w:val="22"/>
          <w:szCs w:val="22"/>
        </w:rPr>
      </w:pPr>
      <w:r>
        <w:rPr>
          <w:rFonts w:ascii="Calibri" w:eastAsia="Calibri" w:hAnsi="Calibri" w:cs="Calibri"/>
          <w:sz w:val="22"/>
          <w:szCs w:val="22"/>
        </w:rPr>
        <w:t xml:space="preserve">We have teams in three of London’s four Major Trauma Centres and commission a service in the fourth. In 2018 we launched services in Queen’s Medical Centre in Nottingham, in Queen Elizabeth and Heartlands Hospitals in Birmingham, and in Homerton Hospital in Hackney. We expanded our service to UCLH in early 2020, and have launched in Croydon University Hospital, University Hospital Lewisham, Birmingham Children’s Hospital, Kings Mill Hospital and Queen Elizabeth Hospital, Woolwich this year during the pandemic. </w:t>
      </w:r>
    </w:p>
    <w:p w14:paraId="2946DB82" w14:textId="77777777" w:rsidR="0029756A" w:rsidRDefault="0029756A">
      <w:pPr>
        <w:jc w:val="both"/>
        <w:rPr>
          <w:rFonts w:ascii="Calibri" w:eastAsia="Calibri" w:hAnsi="Calibri" w:cs="Calibri"/>
          <w:color w:val="FF0000"/>
          <w:sz w:val="22"/>
          <w:szCs w:val="22"/>
        </w:rPr>
      </w:pPr>
    </w:p>
    <w:p w14:paraId="300331DA" w14:textId="77777777" w:rsidR="0029756A" w:rsidRDefault="002A1A68">
      <w:pPr>
        <w:jc w:val="both"/>
        <w:rPr>
          <w:rFonts w:ascii="Calibri" w:eastAsia="Calibri" w:hAnsi="Calibri" w:cs="Calibri"/>
          <w:sz w:val="22"/>
          <w:szCs w:val="22"/>
        </w:rPr>
      </w:pPr>
      <w:proofErr w:type="spellStart"/>
      <w:r>
        <w:rPr>
          <w:rFonts w:ascii="Calibri" w:eastAsia="Calibri" w:hAnsi="Calibri" w:cs="Calibri"/>
          <w:sz w:val="22"/>
          <w:szCs w:val="22"/>
        </w:rPr>
        <w:t>Redthread</w:t>
      </w:r>
      <w:proofErr w:type="spellEnd"/>
      <w:r>
        <w:rPr>
          <w:rFonts w:ascii="Calibri" w:eastAsia="Calibri" w:hAnsi="Calibri" w:cs="Calibri"/>
          <w:sz w:val="22"/>
          <w:szCs w:val="22"/>
        </w:rPr>
        <w:t xml:space="preserve"> also provides an additional service in King’s College Hospital where two of our youth workers are part of the King’s Adolescent Outreach Service (KAOS), which provides support to young people who are admitted to adult wards. </w:t>
      </w:r>
    </w:p>
    <w:p w14:paraId="5997CC1D" w14:textId="77777777" w:rsidR="0029756A" w:rsidRDefault="0029756A">
      <w:pPr>
        <w:jc w:val="both"/>
        <w:rPr>
          <w:rFonts w:ascii="Calibri" w:eastAsia="Calibri" w:hAnsi="Calibri" w:cs="Calibri"/>
          <w:sz w:val="22"/>
          <w:szCs w:val="22"/>
        </w:rPr>
      </w:pPr>
    </w:p>
    <w:p w14:paraId="4671FA6B" w14:textId="77777777" w:rsidR="0029756A" w:rsidRDefault="002A1A68">
      <w:pPr>
        <w:rPr>
          <w:rFonts w:ascii="Calibri" w:eastAsia="Calibri" w:hAnsi="Calibri" w:cs="Calibri"/>
          <w:sz w:val="22"/>
          <w:szCs w:val="22"/>
        </w:rPr>
      </w:pPr>
      <w:r>
        <w:rPr>
          <w:rFonts w:ascii="Calibri" w:eastAsia="Calibri" w:hAnsi="Calibri" w:cs="Calibri"/>
          <w:color w:val="000000"/>
          <w:sz w:val="22"/>
          <w:szCs w:val="22"/>
        </w:rPr>
        <w:t>Outside of the hospital, we deliver The Social Switch Programme in partnership with Social Business Catch22- amongst other things, this programme trains frontline professionals to understand and address social media in their work with young people.</w:t>
      </w:r>
      <w:r>
        <w:rPr>
          <w:rFonts w:ascii="Calibri" w:eastAsia="Calibri" w:hAnsi="Calibri" w:cs="Calibri"/>
          <w:sz w:val="22"/>
          <w:szCs w:val="22"/>
        </w:rPr>
        <w:t xml:space="preserve"> </w:t>
      </w:r>
    </w:p>
    <w:p w14:paraId="110FFD37" w14:textId="77777777" w:rsidR="0029756A" w:rsidRDefault="0029756A">
      <w:pPr>
        <w:jc w:val="both"/>
        <w:rPr>
          <w:rFonts w:ascii="Calibri" w:eastAsia="Calibri" w:hAnsi="Calibri" w:cs="Calibri"/>
          <w:color w:val="FF0000"/>
          <w:sz w:val="22"/>
          <w:szCs w:val="22"/>
        </w:rPr>
      </w:pPr>
    </w:p>
    <w:p w14:paraId="6B699379" w14:textId="77777777" w:rsidR="0029756A" w:rsidRDefault="0029756A">
      <w:pPr>
        <w:jc w:val="both"/>
        <w:rPr>
          <w:rFonts w:ascii="Calibri" w:eastAsia="Calibri" w:hAnsi="Calibri" w:cs="Calibri"/>
          <w:color w:val="FF0000"/>
          <w:sz w:val="22"/>
          <w:szCs w:val="22"/>
        </w:rPr>
      </w:pPr>
    </w:p>
    <w:p w14:paraId="3FE9F23F" w14:textId="77777777" w:rsidR="0029756A" w:rsidRDefault="0029756A">
      <w:pPr>
        <w:jc w:val="both"/>
        <w:rPr>
          <w:rFonts w:ascii="Calibri" w:eastAsia="Calibri" w:hAnsi="Calibri" w:cs="Calibri"/>
          <w:color w:val="FF0000"/>
          <w:sz w:val="22"/>
          <w:szCs w:val="22"/>
        </w:rPr>
      </w:pPr>
    </w:p>
    <w:p w14:paraId="4F92FCE7" w14:textId="77777777" w:rsidR="0029756A" w:rsidRDefault="002A1A68">
      <w:pPr>
        <w:jc w:val="both"/>
        <w:rPr>
          <w:rFonts w:ascii="Calibri" w:eastAsia="Calibri" w:hAnsi="Calibri" w:cs="Calibri"/>
          <w:sz w:val="22"/>
          <w:szCs w:val="22"/>
        </w:rPr>
      </w:pPr>
      <w:r>
        <w:rPr>
          <w:rFonts w:ascii="Calibri" w:eastAsia="Calibri" w:hAnsi="Calibri" w:cs="Calibri"/>
          <w:sz w:val="22"/>
          <w:szCs w:val="22"/>
        </w:rPr>
        <w:t>"I need this don't I, this is an opportunity for me; to be able to work with you, any of you, could change things for me. I'm ready for that. I'm in! You don't need to ask me again - I'm 100% on board, whatever I have to do. I'm doing it."</w:t>
      </w:r>
    </w:p>
    <w:p w14:paraId="1F72F646" w14:textId="77777777" w:rsidR="0029756A" w:rsidRDefault="0029756A">
      <w:pPr>
        <w:jc w:val="both"/>
        <w:rPr>
          <w:rFonts w:ascii="Calibri" w:eastAsia="Calibri" w:hAnsi="Calibri" w:cs="Calibri"/>
          <w:sz w:val="10"/>
          <w:szCs w:val="10"/>
        </w:rPr>
      </w:pPr>
    </w:p>
    <w:p w14:paraId="2C0297E4" w14:textId="77777777" w:rsidR="0029756A" w:rsidRDefault="002A1A68">
      <w:pPr>
        <w:jc w:val="right"/>
        <w:rPr>
          <w:rFonts w:ascii="Calibri" w:eastAsia="Calibri" w:hAnsi="Calibri" w:cs="Calibri"/>
          <w:b/>
          <w:sz w:val="22"/>
          <w:szCs w:val="22"/>
        </w:rPr>
      </w:pPr>
      <w:r>
        <w:rPr>
          <w:rFonts w:ascii="Calibri" w:eastAsia="Calibri" w:hAnsi="Calibri" w:cs="Calibri"/>
          <w:b/>
          <w:sz w:val="22"/>
          <w:szCs w:val="22"/>
        </w:rPr>
        <w:t>A young person’s reaction to being introduced to the service</w:t>
      </w:r>
    </w:p>
    <w:p w14:paraId="08CE6F91" w14:textId="77777777" w:rsidR="0029756A" w:rsidRDefault="0029756A">
      <w:pPr>
        <w:jc w:val="right"/>
        <w:rPr>
          <w:rFonts w:ascii="Calibri" w:eastAsia="Calibri" w:hAnsi="Calibri" w:cs="Calibri"/>
          <w:b/>
          <w:sz w:val="22"/>
          <w:szCs w:val="22"/>
        </w:rPr>
      </w:pPr>
    </w:p>
    <w:p w14:paraId="3841B9EC" w14:textId="77777777" w:rsidR="0029756A" w:rsidRDefault="002A1A68">
      <w:pPr>
        <w:rPr>
          <w:rFonts w:ascii="Calibri" w:eastAsia="Calibri" w:hAnsi="Calibri" w:cs="Calibri"/>
          <w:b/>
          <w:sz w:val="22"/>
          <w:szCs w:val="22"/>
        </w:rPr>
      </w:pPr>
      <w:r>
        <w:rPr>
          <w:rFonts w:ascii="Calibri" w:eastAsia="Calibri" w:hAnsi="Calibri" w:cs="Calibri"/>
          <w:b/>
          <w:color w:val="000000"/>
          <w:sz w:val="28"/>
          <w:szCs w:val="28"/>
        </w:rPr>
        <w:t>What does a Youth Intervention Practitioner do?</w:t>
      </w:r>
    </w:p>
    <w:p w14:paraId="61CDCEAD" w14:textId="77777777" w:rsidR="0029756A" w:rsidRDefault="0029756A">
      <w:pPr>
        <w:rPr>
          <w:rFonts w:ascii="Calibri" w:eastAsia="Calibri" w:hAnsi="Calibri" w:cs="Calibri"/>
          <w:b/>
          <w:color w:val="000000"/>
          <w:sz w:val="10"/>
          <w:szCs w:val="10"/>
        </w:rPr>
      </w:pPr>
    </w:p>
    <w:p w14:paraId="6A7BD167" w14:textId="77777777" w:rsidR="0029756A" w:rsidRDefault="002A1A68">
      <w:pPr>
        <w:rPr>
          <w:rFonts w:ascii="Calibri" w:eastAsia="Calibri" w:hAnsi="Calibri" w:cs="Calibri"/>
          <w:color w:val="000000"/>
          <w:sz w:val="22"/>
          <w:szCs w:val="22"/>
        </w:rPr>
      </w:pPr>
      <w:r>
        <w:rPr>
          <w:rFonts w:ascii="Calibri" w:eastAsia="Calibri" w:hAnsi="Calibri" w:cs="Calibri"/>
          <w:color w:val="000000"/>
          <w:sz w:val="22"/>
          <w:szCs w:val="22"/>
        </w:rPr>
        <w:t xml:space="preserve">Youth Intervention Practitioners use the principles and power of youth work in the setting of a busy emergency department. We meet young people who have experienced injury or trauma while they are in the hospital, and work alongside our clinical colleagues to offer them support at a time when they are feeling very vulnerable. Our first contact with the young person may be to offer them a drink, or to ring their </w:t>
      </w:r>
      <w:r>
        <w:rPr>
          <w:rFonts w:ascii="Calibri" w:eastAsia="Calibri" w:hAnsi="Calibri" w:cs="Calibri"/>
          <w:sz w:val="22"/>
          <w:szCs w:val="22"/>
        </w:rPr>
        <w:t>parents</w:t>
      </w:r>
      <w:r>
        <w:rPr>
          <w:rFonts w:ascii="Calibri" w:eastAsia="Calibri" w:hAnsi="Calibri" w:cs="Calibri"/>
          <w:color w:val="000000"/>
          <w:sz w:val="22"/>
          <w:szCs w:val="22"/>
        </w:rPr>
        <w:t xml:space="preserve">, or to </w:t>
      </w:r>
      <w:r>
        <w:rPr>
          <w:rFonts w:ascii="Calibri" w:eastAsia="Calibri" w:hAnsi="Calibri" w:cs="Calibri"/>
          <w:sz w:val="22"/>
          <w:szCs w:val="22"/>
        </w:rPr>
        <w:t>check if they</w:t>
      </w:r>
      <w:r>
        <w:rPr>
          <w:rFonts w:ascii="Calibri" w:eastAsia="Calibri" w:hAnsi="Calibri" w:cs="Calibri"/>
          <w:color w:val="000000"/>
          <w:sz w:val="22"/>
          <w:szCs w:val="22"/>
        </w:rPr>
        <w:t xml:space="preserve"> understand what’s happening to them. When their immediate medical needs have been met, we will talk to them some more and explain how we can support them. We will do a safety plan with them before they leave the hospital. </w:t>
      </w:r>
    </w:p>
    <w:p w14:paraId="6BB9E253" w14:textId="77777777" w:rsidR="0029756A" w:rsidRDefault="0029756A">
      <w:pPr>
        <w:rPr>
          <w:rFonts w:ascii="Calibri" w:eastAsia="Calibri" w:hAnsi="Calibri" w:cs="Calibri"/>
          <w:color w:val="000000"/>
          <w:sz w:val="22"/>
          <w:szCs w:val="22"/>
        </w:rPr>
      </w:pPr>
    </w:p>
    <w:p w14:paraId="02D52E67" w14:textId="77777777" w:rsidR="0029756A" w:rsidRDefault="002A1A68">
      <w:pPr>
        <w:rPr>
          <w:rFonts w:ascii="Calibri" w:eastAsia="Calibri" w:hAnsi="Calibri" w:cs="Calibri"/>
          <w:color w:val="000000"/>
          <w:sz w:val="22"/>
          <w:szCs w:val="22"/>
        </w:rPr>
      </w:pPr>
      <w:r>
        <w:rPr>
          <w:rFonts w:ascii="Calibri" w:eastAsia="Calibri" w:hAnsi="Calibri" w:cs="Calibri"/>
          <w:color w:val="000000"/>
          <w:sz w:val="22"/>
          <w:szCs w:val="22"/>
        </w:rPr>
        <w:t xml:space="preserve">If a young person chooses to engage with us, we will then work with them for eight to twelve weeks on a plan of action that’s tailored to their needs. We work closely with the hospital safeguarding team every day and frequently have to escalate concerns. We contact any other agencies who know the young person so we’re not duplicating their work, and often arrange to meet them with the young person. We regularly have to strongly advocate for young people, for example with housing agencies. We look for organisations who can work with them towards their longer-term goals and we do relational referrals, transferring the trust that young people have built with us. </w:t>
      </w:r>
    </w:p>
    <w:p w14:paraId="23DE523C" w14:textId="77777777" w:rsidR="0029756A" w:rsidRDefault="0029756A">
      <w:pPr>
        <w:rPr>
          <w:rFonts w:ascii="Calibri" w:eastAsia="Calibri" w:hAnsi="Calibri" w:cs="Calibri"/>
          <w:color w:val="000000"/>
          <w:sz w:val="22"/>
          <w:szCs w:val="22"/>
        </w:rPr>
      </w:pPr>
    </w:p>
    <w:p w14:paraId="262BB3C9" w14:textId="77777777" w:rsidR="0029756A" w:rsidRDefault="002A1A68">
      <w:pPr>
        <w:rPr>
          <w:rFonts w:ascii="Calibri" w:eastAsia="Calibri" w:hAnsi="Calibri" w:cs="Calibri"/>
          <w:color w:val="000000"/>
          <w:sz w:val="22"/>
          <w:szCs w:val="22"/>
        </w:rPr>
      </w:pPr>
      <w:r>
        <w:rPr>
          <w:rFonts w:ascii="Calibri" w:eastAsia="Calibri" w:hAnsi="Calibri" w:cs="Calibri"/>
          <w:color w:val="000000"/>
          <w:sz w:val="22"/>
          <w:szCs w:val="22"/>
        </w:rPr>
        <w:t xml:space="preserve">Youth Intervention Practitioners hold a caseload of young people, supported by their team leader, and need to be good at recording their work, and discussing and reflecting on their practice. We provide an intensive induction at the start of the role, ongoing training and CPD throughout your time at </w:t>
      </w:r>
      <w:proofErr w:type="spellStart"/>
      <w:r>
        <w:rPr>
          <w:rFonts w:ascii="Calibri" w:eastAsia="Calibri" w:hAnsi="Calibri" w:cs="Calibri"/>
          <w:color w:val="000000"/>
          <w:sz w:val="22"/>
          <w:szCs w:val="22"/>
        </w:rPr>
        <w:t>Redthread</w:t>
      </w:r>
      <w:proofErr w:type="spellEnd"/>
      <w:r>
        <w:rPr>
          <w:rFonts w:ascii="Calibri" w:eastAsia="Calibri" w:hAnsi="Calibri" w:cs="Calibri"/>
          <w:color w:val="000000"/>
          <w:sz w:val="22"/>
          <w:szCs w:val="22"/>
        </w:rPr>
        <w:t xml:space="preserve"> and fortnightly clinical supervision. Our Youth Intervention Practitioners have to be courageous and tenacious, and because ours is a short intervention, we don’t always see first-hand the impact of our work. But we know from talking to the young people we work with that we make a huge difference. </w:t>
      </w:r>
    </w:p>
    <w:p w14:paraId="52E56223" w14:textId="77777777" w:rsidR="0029756A" w:rsidRDefault="0029756A">
      <w:pPr>
        <w:rPr>
          <w:rFonts w:ascii="Calibri" w:eastAsia="Calibri" w:hAnsi="Calibri" w:cs="Calibri"/>
          <w:color w:val="000000"/>
          <w:sz w:val="22"/>
          <w:szCs w:val="22"/>
        </w:rPr>
      </w:pPr>
    </w:p>
    <w:p w14:paraId="1C8077BE" w14:textId="77777777" w:rsidR="0029756A" w:rsidRDefault="002A1A68">
      <w:pPr>
        <w:rPr>
          <w:rFonts w:ascii="Calibri" w:eastAsia="Calibri" w:hAnsi="Calibri" w:cs="Calibri"/>
          <w:color w:val="000000"/>
          <w:sz w:val="22"/>
          <w:szCs w:val="22"/>
        </w:rPr>
      </w:pPr>
      <w:r>
        <w:rPr>
          <w:rFonts w:ascii="Calibri" w:eastAsia="Calibri" w:hAnsi="Calibri" w:cs="Calibri"/>
          <w:color w:val="000000"/>
          <w:sz w:val="22"/>
          <w:szCs w:val="22"/>
        </w:rPr>
        <w:t xml:space="preserve">Our Youth Intervention Practitioners are resilient, able to work calmly in a challenging environment with young people experiencing trauma, injury or exploitation. They have a good level of self-awareness, the ability to reflect on how the work is impacting them, and a willingness to engage in regular clinical supervision that helps them develop their practice and emotional literacy. </w:t>
      </w:r>
    </w:p>
    <w:p w14:paraId="07547A01" w14:textId="77777777" w:rsidR="0029756A" w:rsidRDefault="0029756A">
      <w:pPr>
        <w:rPr>
          <w:rFonts w:ascii="Calibri" w:eastAsia="Calibri" w:hAnsi="Calibri" w:cs="Calibri"/>
          <w:color w:val="000000"/>
          <w:sz w:val="22"/>
          <w:szCs w:val="22"/>
        </w:rPr>
      </w:pPr>
    </w:p>
    <w:p w14:paraId="377BD189" w14:textId="77777777" w:rsidR="0029756A" w:rsidRDefault="002A1A68">
      <w:pPr>
        <w:rPr>
          <w:rFonts w:ascii="Calibri" w:eastAsia="Calibri" w:hAnsi="Calibri" w:cs="Calibri"/>
          <w:sz w:val="22"/>
          <w:szCs w:val="22"/>
        </w:rPr>
      </w:pPr>
      <w:r>
        <w:rPr>
          <w:noProof/>
        </w:rPr>
        <w:drawing>
          <wp:anchor distT="0" distB="0" distL="114300" distR="114300" simplePos="0" relativeHeight="251661312" behindDoc="0" locked="0" layoutInCell="1" hidden="0" allowOverlap="1" wp14:anchorId="72C19B47" wp14:editId="07777777">
            <wp:simplePos x="0" y="0"/>
            <wp:positionH relativeFrom="column">
              <wp:posOffset>2924175</wp:posOffset>
            </wp:positionH>
            <wp:positionV relativeFrom="paragraph">
              <wp:posOffset>44872</wp:posOffset>
            </wp:positionV>
            <wp:extent cx="3204528" cy="2409805"/>
            <wp:effectExtent l="0" t="0" r="0" b="0"/>
            <wp:wrapSquare wrapText="bothSides" distT="0" distB="0" distL="114300" distR="114300"/>
            <wp:docPr id="4" name="image4.jp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close up of a logo&#10;&#10;Description automatically generated"/>
                    <pic:cNvPicPr preferRelativeResize="0"/>
                  </pic:nvPicPr>
                  <pic:blipFill>
                    <a:blip r:embed="rId18"/>
                    <a:srcRect/>
                    <a:stretch>
                      <a:fillRect/>
                    </a:stretch>
                  </pic:blipFill>
                  <pic:spPr>
                    <a:xfrm>
                      <a:off x="0" y="0"/>
                      <a:ext cx="3204528" cy="2409805"/>
                    </a:xfrm>
                    <a:prstGeom prst="rect">
                      <a:avLst/>
                    </a:prstGeom>
                    <a:ln/>
                  </pic:spPr>
                </pic:pic>
              </a:graphicData>
            </a:graphic>
          </wp:anchor>
        </w:drawing>
      </w:r>
    </w:p>
    <w:p w14:paraId="5043CB0F" w14:textId="77777777" w:rsidR="0029756A" w:rsidRDefault="0029756A">
      <w:pPr>
        <w:rPr>
          <w:rFonts w:ascii="Calibri" w:eastAsia="Calibri" w:hAnsi="Calibri" w:cs="Calibri"/>
          <w:sz w:val="22"/>
          <w:szCs w:val="22"/>
        </w:rPr>
      </w:pPr>
    </w:p>
    <w:p w14:paraId="10695845" w14:textId="77777777" w:rsidR="0029756A" w:rsidRDefault="002A1A68">
      <w:pPr>
        <w:rPr>
          <w:rFonts w:ascii="Calibri" w:eastAsia="Calibri" w:hAnsi="Calibri" w:cs="Calibri"/>
          <w:color w:val="000000"/>
          <w:sz w:val="22"/>
          <w:szCs w:val="22"/>
        </w:rPr>
      </w:pPr>
      <w:r>
        <w:rPr>
          <w:rFonts w:ascii="Calibri" w:eastAsia="Calibri" w:hAnsi="Calibri" w:cs="Calibri"/>
          <w:color w:val="000000"/>
          <w:sz w:val="22"/>
          <w:szCs w:val="22"/>
        </w:rPr>
        <w:t xml:space="preserve"> "That could have been the worst thing that happened in my life, but you made it one of the best." </w:t>
      </w:r>
    </w:p>
    <w:p w14:paraId="61BED086" w14:textId="77777777" w:rsidR="0029756A" w:rsidRDefault="002A1A68">
      <w:pPr>
        <w:jc w:val="right"/>
        <w:rPr>
          <w:rFonts w:ascii="Calibri" w:eastAsia="Calibri" w:hAnsi="Calibri" w:cs="Calibri"/>
          <w:b/>
          <w:sz w:val="22"/>
          <w:szCs w:val="22"/>
        </w:rPr>
      </w:pPr>
      <w:r>
        <w:rPr>
          <w:rFonts w:ascii="Calibri" w:eastAsia="Calibri" w:hAnsi="Calibri" w:cs="Calibri"/>
          <w:b/>
          <w:sz w:val="22"/>
          <w:szCs w:val="22"/>
        </w:rPr>
        <w:t>A young person’s comment on their experience of our service</w:t>
      </w:r>
    </w:p>
    <w:p w14:paraId="07459315" w14:textId="77777777" w:rsidR="0029756A" w:rsidRDefault="0029756A">
      <w:pPr>
        <w:jc w:val="right"/>
        <w:rPr>
          <w:rFonts w:ascii="Calibri" w:eastAsia="Calibri" w:hAnsi="Calibri" w:cs="Calibri"/>
          <w:b/>
          <w:sz w:val="22"/>
          <w:szCs w:val="22"/>
        </w:rPr>
      </w:pPr>
    </w:p>
    <w:p w14:paraId="69E3408A" w14:textId="77777777" w:rsidR="0029756A" w:rsidRDefault="002A1A68">
      <w:pPr>
        <w:jc w:val="both"/>
        <w:rPr>
          <w:rFonts w:ascii="Calibri" w:eastAsia="Calibri" w:hAnsi="Calibri" w:cs="Calibri"/>
          <w:sz w:val="22"/>
          <w:szCs w:val="22"/>
        </w:rPr>
      </w:pPr>
      <w:r>
        <w:rPr>
          <w:rFonts w:ascii="Calibri" w:eastAsia="Calibri" w:hAnsi="Calibri" w:cs="Calibri"/>
          <w:sz w:val="22"/>
          <w:szCs w:val="22"/>
        </w:rPr>
        <w:t xml:space="preserve">"I've seen first-hand how our hospitals provide a unique moment to engage with young people. </w:t>
      </w:r>
      <w:proofErr w:type="spellStart"/>
      <w:r>
        <w:rPr>
          <w:rFonts w:ascii="Calibri" w:eastAsia="Calibri" w:hAnsi="Calibri" w:cs="Calibri"/>
          <w:sz w:val="22"/>
          <w:szCs w:val="22"/>
        </w:rPr>
        <w:t>Redthread</w:t>
      </w:r>
      <w:proofErr w:type="spellEnd"/>
      <w:r>
        <w:rPr>
          <w:rFonts w:ascii="Calibri" w:eastAsia="Calibri" w:hAnsi="Calibri" w:cs="Calibri"/>
          <w:sz w:val="22"/>
          <w:szCs w:val="22"/>
        </w:rPr>
        <w:t xml:space="preserve"> have helped thousands of Londoners - and I'm proud to support their work."</w:t>
      </w:r>
    </w:p>
    <w:p w14:paraId="6537F28F" w14:textId="77777777" w:rsidR="0029756A" w:rsidRDefault="0029756A">
      <w:pPr>
        <w:jc w:val="both"/>
        <w:rPr>
          <w:rFonts w:ascii="Calibri" w:eastAsia="Calibri" w:hAnsi="Calibri" w:cs="Calibri"/>
          <w:sz w:val="10"/>
          <w:szCs w:val="10"/>
        </w:rPr>
      </w:pPr>
    </w:p>
    <w:p w14:paraId="2A77F1E2" w14:textId="77777777" w:rsidR="0029756A" w:rsidRDefault="002A1A68">
      <w:pPr>
        <w:keepLines/>
        <w:jc w:val="right"/>
        <w:rPr>
          <w:rFonts w:ascii="Calibri" w:eastAsia="Calibri" w:hAnsi="Calibri" w:cs="Calibri"/>
          <w:b/>
          <w:color w:val="000000"/>
        </w:rPr>
      </w:pPr>
      <w:r>
        <w:rPr>
          <w:rFonts w:ascii="Calibri" w:eastAsia="Calibri" w:hAnsi="Calibri" w:cs="Calibri"/>
          <w:b/>
          <w:sz w:val="22"/>
          <w:szCs w:val="22"/>
        </w:rPr>
        <w:t>Sadiq Khan, Mayor of London</w:t>
      </w:r>
    </w:p>
    <w:p w14:paraId="6DFB9E20" w14:textId="77777777" w:rsidR="0029756A" w:rsidRDefault="0029756A">
      <w:pPr>
        <w:jc w:val="right"/>
        <w:rPr>
          <w:rFonts w:ascii="Calibri" w:eastAsia="Calibri" w:hAnsi="Calibri" w:cs="Calibri"/>
          <w:b/>
          <w:sz w:val="22"/>
          <w:szCs w:val="22"/>
        </w:rPr>
      </w:pPr>
    </w:p>
    <w:p w14:paraId="70DF9E56" w14:textId="77777777" w:rsidR="0029756A" w:rsidRDefault="0029756A">
      <w:pPr>
        <w:jc w:val="right"/>
        <w:rPr>
          <w:rFonts w:ascii="Calibri" w:eastAsia="Calibri" w:hAnsi="Calibri" w:cs="Calibri"/>
          <w:color w:val="000000"/>
          <w:sz w:val="22"/>
          <w:szCs w:val="22"/>
        </w:rPr>
      </w:pPr>
    </w:p>
    <w:p w14:paraId="44E871BC" w14:textId="77777777" w:rsidR="0029756A" w:rsidRDefault="0029756A">
      <w:pPr>
        <w:rPr>
          <w:rFonts w:ascii="Calibri" w:eastAsia="Calibri" w:hAnsi="Calibri" w:cs="Calibri"/>
          <w:b/>
          <w:sz w:val="32"/>
          <w:szCs w:val="32"/>
        </w:rPr>
      </w:pPr>
    </w:p>
    <w:p w14:paraId="144A5D23" w14:textId="77777777" w:rsidR="0029756A" w:rsidRDefault="0029756A">
      <w:pPr>
        <w:rPr>
          <w:rFonts w:ascii="Calibri" w:eastAsia="Calibri" w:hAnsi="Calibri" w:cs="Calibri"/>
          <w:b/>
          <w:sz w:val="32"/>
          <w:szCs w:val="32"/>
        </w:rPr>
      </w:pPr>
    </w:p>
    <w:p w14:paraId="738610EB" w14:textId="77777777" w:rsidR="0029756A" w:rsidRDefault="0029756A">
      <w:pPr>
        <w:rPr>
          <w:rFonts w:ascii="Calibri" w:eastAsia="Calibri" w:hAnsi="Calibri" w:cs="Calibri"/>
          <w:b/>
          <w:sz w:val="32"/>
          <w:szCs w:val="32"/>
        </w:rPr>
      </w:pPr>
    </w:p>
    <w:p w14:paraId="637805D2" w14:textId="77777777" w:rsidR="0029756A" w:rsidRDefault="0029756A">
      <w:pPr>
        <w:rPr>
          <w:rFonts w:ascii="Calibri" w:eastAsia="Calibri" w:hAnsi="Calibri" w:cs="Calibri"/>
          <w:b/>
          <w:sz w:val="32"/>
          <w:szCs w:val="32"/>
        </w:rPr>
      </w:pPr>
    </w:p>
    <w:p w14:paraId="463F29E8" w14:textId="77777777" w:rsidR="0029756A" w:rsidRDefault="0029756A">
      <w:pPr>
        <w:rPr>
          <w:rFonts w:ascii="Calibri" w:eastAsia="Calibri" w:hAnsi="Calibri" w:cs="Calibri"/>
          <w:b/>
          <w:sz w:val="32"/>
          <w:szCs w:val="32"/>
        </w:rPr>
      </w:pPr>
    </w:p>
    <w:p w14:paraId="3B7B4B86" w14:textId="77777777" w:rsidR="0029756A" w:rsidRDefault="0029756A">
      <w:pPr>
        <w:rPr>
          <w:rFonts w:ascii="Calibri" w:eastAsia="Calibri" w:hAnsi="Calibri" w:cs="Calibri"/>
          <w:b/>
          <w:sz w:val="32"/>
          <w:szCs w:val="32"/>
        </w:rPr>
      </w:pPr>
    </w:p>
    <w:p w14:paraId="3A0FF5F2" w14:textId="77777777" w:rsidR="0029756A" w:rsidRDefault="0029756A">
      <w:pPr>
        <w:rPr>
          <w:rFonts w:ascii="Calibri" w:eastAsia="Calibri" w:hAnsi="Calibri" w:cs="Calibri"/>
          <w:b/>
          <w:sz w:val="32"/>
          <w:szCs w:val="32"/>
        </w:rPr>
      </w:pPr>
    </w:p>
    <w:p w14:paraId="6C97FE89" w14:textId="77777777" w:rsidR="00BF50AC" w:rsidRDefault="00BF50AC">
      <w:pPr>
        <w:rPr>
          <w:rFonts w:ascii="Calibri" w:eastAsia="Calibri" w:hAnsi="Calibri" w:cs="Calibri"/>
          <w:b/>
          <w:sz w:val="32"/>
          <w:szCs w:val="32"/>
        </w:rPr>
      </w:pPr>
    </w:p>
    <w:p w14:paraId="5630AD66" w14:textId="77777777" w:rsidR="0029756A" w:rsidRDefault="0029756A">
      <w:pPr>
        <w:rPr>
          <w:rFonts w:ascii="Calibri" w:eastAsia="Calibri" w:hAnsi="Calibri" w:cs="Calibri"/>
          <w:b/>
          <w:sz w:val="32"/>
          <w:szCs w:val="32"/>
        </w:rPr>
      </w:pPr>
    </w:p>
    <w:p w14:paraId="747D4548" w14:textId="1E63FAF7" w:rsidR="0029756A" w:rsidRDefault="002A1A68">
      <w:pPr>
        <w:rPr>
          <w:rFonts w:ascii="Calibri" w:eastAsia="Calibri" w:hAnsi="Calibri" w:cs="Calibri"/>
          <w:color w:val="000000"/>
          <w:sz w:val="22"/>
          <w:szCs w:val="22"/>
        </w:rPr>
      </w:pPr>
      <w:r>
        <w:rPr>
          <w:rFonts w:ascii="Calibri" w:eastAsia="Calibri" w:hAnsi="Calibri" w:cs="Calibri"/>
          <w:b/>
          <w:sz w:val="32"/>
          <w:szCs w:val="32"/>
        </w:rPr>
        <w:t xml:space="preserve">Youth </w:t>
      </w:r>
      <w:r w:rsidR="00BF50AC">
        <w:rPr>
          <w:rFonts w:ascii="Calibri" w:eastAsia="Calibri" w:hAnsi="Calibri" w:cs="Calibri"/>
          <w:b/>
          <w:sz w:val="32"/>
          <w:szCs w:val="32"/>
        </w:rPr>
        <w:t xml:space="preserve">Violence </w:t>
      </w:r>
      <w:r>
        <w:rPr>
          <w:rFonts w:ascii="Calibri" w:eastAsia="Calibri" w:hAnsi="Calibri" w:cs="Calibri"/>
          <w:b/>
          <w:sz w:val="32"/>
          <w:szCs w:val="32"/>
        </w:rPr>
        <w:t>Intervention Practitioner Job Description</w:t>
      </w:r>
    </w:p>
    <w:p w14:paraId="61829076" w14:textId="77777777" w:rsidR="0029756A" w:rsidRDefault="0029756A">
      <w:pPr>
        <w:keepLines/>
        <w:ind w:left="284" w:hanging="284"/>
        <w:rPr>
          <w:rFonts w:ascii="Calibri" w:eastAsia="Calibri" w:hAnsi="Calibri" w:cs="Calibri"/>
          <w:b/>
          <w:sz w:val="28"/>
          <w:szCs w:val="28"/>
        </w:rPr>
      </w:pPr>
    </w:p>
    <w:p w14:paraId="581B8D43" w14:textId="31FECC1E" w:rsidR="0029756A" w:rsidRDefault="002A1A68">
      <w:pPr>
        <w:keepLines/>
        <w:ind w:left="284" w:hanging="284"/>
        <w:rPr>
          <w:rFonts w:ascii="Calibri" w:eastAsia="Calibri" w:hAnsi="Calibri" w:cs="Calibri"/>
          <w:sz w:val="22"/>
          <w:szCs w:val="22"/>
        </w:rPr>
      </w:pPr>
      <w:r>
        <w:rPr>
          <w:rFonts w:ascii="Calibri" w:eastAsia="Calibri" w:hAnsi="Calibri" w:cs="Calibri"/>
          <w:b/>
          <w:sz w:val="22"/>
          <w:szCs w:val="22"/>
        </w:rPr>
        <w:t>Post Title:</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Youth</w:t>
      </w:r>
      <w:r w:rsidR="00BF50AC">
        <w:rPr>
          <w:rFonts w:ascii="Calibri" w:eastAsia="Calibri" w:hAnsi="Calibri" w:cs="Calibri"/>
          <w:sz w:val="22"/>
          <w:szCs w:val="22"/>
        </w:rPr>
        <w:t xml:space="preserve"> Violence</w:t>
      </w:r>
      <w:r>
        <w:rPr>
          <w:rFonts w:ascii="Calibri" w:eastAsia="Calibri" w:hAnsi="Calibri" w:cs="Calibri"/>
          <w:sz w:val="22"/>
          <w:szCs w:val="22"/>
        </w:rPr>
        <w:t xml:space="preserve"> Intervention Practitioner</w:t>
      </w:r>
    </w:p>
    <w:p w14:paraId="2BA226A1" w14:textId="77777777" w:rsidR="0029756A" w:rsidRDefault="0029756A">
      <w:pPr>
        <w:keepLines/>
        <w:ind w:left="284" w:hanging="284"/>
        <w:rPr>
          <w:rFonts w:ascii="Calibri" w:eastAsia="Calibri" w:hAnsi="Calibri" w:cs="Calibri"/>
          <w:sz w:val="22"/>
          <w:szCs w:val="22"/>
        </w:rPr>
      </w:pPr>
    </w:p>
    <w:p w14:paraId="48E9BC4D" w14:textId="77777777" w:rsidR="0029756A" w:rsidRDefault="002A1A68">
      <w:pPr>
        <w:keepLines/>
        <w:ind w:left="284" w:hanging="284"/>
        <w:rPr>
          <w:rFonts w:ascii="Calibri" w:eastAsia="Calibri" w:hAnsi="Calibri" w:cs="Calibri"/>
          <w:sz w:val="22"/>
          <w:szCs w:val="22"/>
        </w:rPr>
      </w:pPr>
      <w:r>
        <w:rPr>
          <w:rFonts w:ascii="Calibri" w:eastAsia="Calibri" w:hAnsi="Calibri" w:cs="Calibri"/>
          <w:b/>
          <w:sz w:val="22"/>
          <w:szCs w:val="22"/>
        </w:rPr>
        <w:t>Work area: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 xml:space="preserve">Hospital-based Violence Intervention Programme </w:t>
      </w:r>
    </w:p>
    <w:p w14:paraId="17AD93B2" w14:textId="77777777" w:rsidR="0029756A" w:rsidRDefault="0029756A">
      <w:pPr>
        <w:keepLines/>
        <w:ind w:left="284" w:hanging="284"/>
        <w:rPr>
          <w:rFonts w:ascii="Calibri" w:eastAsia="Calibri" w:hAnsi="Calibri" w:cs="Calibri"/>
          <w:b/>
          <w:sz w:val="22"/>
          <w:szCs w:val="22"/>
        </w:rPr>
      </w:pPr>
    </w:p>
    <w:p w14:paraId="165E5945" w14:textId="77777777" w:rsidR="0029756A" w:rsidRDefault="002A1A68">
      <w:pPr>
        <w:keepLines/>
        <w:ind w:left="284" w:hanging="284"/>
        <w:rPr>
          <w:rFonts w:ascii="Calibri" w:eastAsia="Calibri" w:hAnsi="Calibri" w:cs="Calibri"/>
          <w:sz w:val="22"/>
          <w:szCs w:val="22"/>
        </w:rPr>
      </w:pPr>
      <w:r>
        <w:rPr>
          <w:rFonts w:ascii="Calibri" w:eastAsia="Calibri" w:hAnsi="Calibri" w:cs="Calibri"/>
          <w:b/>
          <w:sz w:val="22"/>
          <w:szCs w:val="22"/>
        </w:rPr>
        <w:t>Responsible to:</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Kings College Hospital</w:t>
      </w:r>
      <w:r>
        <w:rPr>
          <w:rFonts w:ascii="Calibri" w:eastAsia="Calibri" w:hAnsi="Calibri" w:cs="Calibri"/>
          <w:b/>
          <w:sz w:val="22"/>
          <w:szCs w:val="22"/>
        </w:rPr>
        <w:t xml:space="preserve"> </w:t>
      </w:r>
      <w:r>
        <w:rPr>
          <w:rFonts w:ascii="Calibri" w:eastAsia="Calibri" w:hAnsi="Calibri" w:cs="Calibri"/>
          <w:sz w:val="22"/>
          <w:szCs w:val="22"/>
        </w:rPr>
        <w:t>Team Leader</w:t>
      </w:r>
    </w:p>
    <w:p w14:paraId="0DE4B5B7" w14:textId="77777777" w:rsidR="0029756A" w:rsidRDefault="0029756A">
      <w:pPr>
        <w:keepLines/>
        <w:ind w:left="284" w:hanging="284"/>
        <w:rPr>
          <w:rFonts w:ascii="Calibri" w:eastAsia="Calibri" w:hAnsi="Calibri" w:cs="Calibri"/>
          <w:b/>
          <w:sz w:val="22"/>
          <w:szCs w:val="22"/>
        </w:rPr>
      </w:pPr>
    </w:p>
    <w:p w14:paraId="2DA4E86D" w14:textId="77777777" w:rsidR="0029756A" w:rsidRDefault="002A1A68">
      <w:pPr>
        <w:keepLines/>
        <w:ind w:left="2160" w:hanging="2160"/>
        <w:jc w:val="both"/>
        <w:rPr>
          <w:rFonts w:ascii="Calibri" w:eastAsia="Calibri" w:hAnsi="Calibri" w:cs="Calibri"/>
          <w:sz w:val="22"/>
          <w:szCs w:val="22"/>
        </w:rPr>
      </w:pPr>
      <w:r>
        <w:rPr>
          <w:rFonts w:ascii="Calibri" w:eastAsia="Calibri" w:hAnsi="Calibri" w:cs="Calibri"/>
          <w:b/>
          <w:sz w:val="22"/>
          <w:szCs w:val="22"/>
        </w:rPr>
        <w:t>Location:</w:t>
      </w:r>
      <w:r>
        <w:rPr>
          <w:rFonts w:ascii="Calibri" w:eastAsia="Calibri" w:hAnsi="Calibri" w:cs="Calibri"/>
          <w:b/>
          <w:sz w:val="22"/>
          <w:szCs w:val="22"/>
        </w:rPr>
        <w:tab/>
      </w:r>
      <w:r>
        <w:rPr>
          <w:rFonts w:ascii="Calibri" w:eastAsia="Calibri" w:hAnsi="Calibri" w:cs="Calibri"/>
          <w:sz w:val="22"/>
          <w:szCs w:val="22"/>
        </w:rPr>
        <w:t xml:space="preserve">The post will be based in an A&amp;E department within </w:t>
      </w:r>
      <w:proofErr w:type="spellStart"/>
      <w:r>
        <w:rPr>
          <w:rFonts w:ascii="Calibri" w:eastAsia="Calibri" w:hAnsi="Calibri" w:cs="Calibri"/>
          <w:sz w:val="22"/>
          <w:szCs w:val="22"/>
        </w:rPr>
        <w:t>Redthread’s</w:t>
      </w:r>
      <w:proofErr w:type="spellEnd"/>
      <w:r>
        <w:rPr>
          <w:rFonts w:ascii="Calibri" w:eastAsia="Calibri" w:hAnsi="Calibri" w:cs="Calibri"/>
          <w:sz w:val="22"/>
          <w:szCs w:val="22"/>
        </w:rPr>
        <w:t xml:space="preserve"> King's College Hospital site in Denmark with occasional travel to </w:t>
      </w:r>
      <w:proofErr w:type="spellStart"/>
      <w:r>
        <w:rPr>
          <w:rFonts w:ascii="Calibri" w:eastAsia="Calibri" w:hAnsi="Calibri" w:cs="Calibri"/>
          <w:sz w:val="22"/>
          <w:szCs w:val="22"/>
        </w:rPr>
        <w:t>Redthread’s</w:t>
      </w:r>
      <w:proofErr w:type="spellEnd"/>
      <w:r>
        <w:rPr>
          <w:rFonts w:ascii="Calibri" w:eastAsia="Calibri" w:hAnsi="Calibri" w:cs="Calibri"/>
          <w:sz w:val="22"/>
          <w:szCs w:val="22"/>
        </w:rPr>
        <w:t xml:space="preserve"> central offices in Victoria and other projects in the UK as required. </w:t>
      </w:r>
    </w:p>
    <w:p w14:paraId="66204FF1" w14:textId="77777777" w:rsidR="0029756A" w:rsidRDefault="0029756A">
      <w:pPr>
        <w:keepLines/>
        <w:ind w:left="284" w:hanging="284"/>
        <w:jc w:val="both"/>
        <w:rPr>
          <w:rFonts w:ascii="Calibri" w:eastAsia="Calibri" w:hAnsi="Calibri" w:cs="Calibri"/>
          <w:sz w:val="22"/>
          <w:szCs w:val="22"/>
        </w:rPr>
      </w:pPr>
    </w:p>
    <w:p w14:paraId="06E19418" w14:textId="77777777" w:rsidR="0029756A" w:rsidRDefault="002A1A68">
      <w:pPr>
        <w:keepLines/>
        <w:ind w:left="2160" w:hanging="2160"/>
        <w:jc w:val="both"/>
        <w:rPr>
          <w:rFonts w:ascii="Calibri" w:eastAsia="Calibri" w:hAnsi="Calibri" w:cs="Calibri"/>
          <w:sz w:val="22"/>
          <w:szCs w:val="22"/>
        </w:rPr>
      </w:pPr>
      <w:r>
        <w:rPr>
          <w:rFonts w:ascii="Calibri" w:eastAsia="Calibri" w:hAnsi="Calibri" w:cs="Calibri"/>
          <w:b/>
          <w:sz w:val="22"/>
          <w:szCs w:val="22"/>
        </w:rPr>
        <w:t>Hours:</w:t>
      </w:r>
      <w:r>
        <w:rPr>
          <w:rFonts w:ascii="Calibri" w:eastAsia="Calibri" w:hAnsi="Calibri" w:cs="Calibri"/>
          <w:b/>
          <w:sz w:val="22"/>
          <w:szCs w:val="22"/>
        </w:rPr>
        <w:tab/>
      </w:r>
      <w:r>
        <w:rPr>
          <w:rFonts w:ascii="Calibri" w:eastAsia="Calibri" w:hAnsi="Calibri" w:cs="Calibri"/>
          <w:sz w:val="22"/>
          <w:szCs w:val="22"/>
        </w:rPr>
        <w:t xml:space="preserve">37.5 hours per week. The nature of </w:t>
      </w:r>
      <w:proofErr w:type="spellStart"/>
      <w:r>
        <w:rPr>
          <w:rFonts w:ascii="Calibri" w:eastAsia="Calibri" w:hAnsi="Calibri" w:cs="Calibri"/>
          <w:sz w:val="22"/>
          <w:szCs w:val="22"/>
        </w:rPr>
        <w:t>Redthread’s</w:t>
      </w:r>
      <w:proofErr w:type="spellEnd"/>
      <w:r>
        <w:rPr>
          <w:rFonts w:ascii="Calibri" w:eastAsia="Calibri" w:hAnsi="Calibri" w:cs="Calibri"/>
          <w:sz w:val="22"/>
          <w:szCs w:val="22"/>
        </w:rPr>
        <w:t xml:space="preserve"> work means that regular evening and weekend working is required. You will be required to work shifts to ensure that the team covers from 7:30am to 9pm each day between them. </w:t>
      </w:r>
    </w:p>
    <w:p w14:paraId="2DBF0D7D" w14:textId="77777777" w:rsidR="0029756A" w:rsidRDefault="002A1A68">
      <w:pPr>
        <w:keepLines/>
        <w:tabs>
          <w:tab w:val="left" w:pos="4048"/>
        </w:tabs>
        <w:ind w:left="284" w:hanging="284"/>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p>
    <w:p w14:paraId="5881695D" w14:textId="77777777" w:rsidR="0029756A" w:rsidRDefault="002A1A68">
      <w:pPr>
        <w:keepLines/>
        <w:ind w:left="284" w:hanging="284"/>
        <w:rPr>
          <w:rFonts w:ascii="Calibri" w:eastAsia="Calibri" w:hAnsi="Calibri" w:cs="Calibri"/>
          <w:sz w:val="22"/>
          <w:szCs w:val="22"/>
        </w:rPr>
      </w:pPr>
      <w:r>
        <w:rPr>
          <w:rFonts w:ascii="Calibri" w:eastAsia="Calibri" w:hAnsi="Calibri" w:cs="Calibri"/>
          <w:b/>
          <w:sz w:val="22"/>
          <w:szCs w:val="22"/>
        </w:rPr>
        <w:t>Salary:</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color w:val="000000"/>
          <w:sz w:val="22"/>
          <w:szCs w:val="22"/>
        </w:rPr>
        <w:t>£2</w:t>
      </w:r>
      <w:r>
        <w:rPr>
          <w:rFonts w:ascii="Calibri" w:eastAsia="Calibri" w:hAnsi="Calibri" w:cs="Calibri"/>
          <w:sz w:val="22"/>
          <w:szCs w:val="22"/>
        </w:rPr>
        <w:t>9,767.50</w:t>
      </w:r>
      <w:r>
        <w:rPr>
          <w:rFonts w:ascii="Calibri" w:eastAsia="Calibri" w:hAnsi="Calibri" w:cs="Calibri"/>
          <w:color w:val="000000"/>
          <w:sz w:val="22"/>
          <w:szCs w:val="22"/>
        </w:rPr>
        <w:t xml:space="preserve"> per annum (includes London weighting) + benefits.</w:t>
      </w:r>
    </w:p>
    <w:p w14:paraId="6B62F1B3" w14:textId="77777777" w:rsidR="0029756A" w:rsidRDefault="0029756A">
      <w:pPr>
        <w:keepLines/>
        <w:ind w:left="284" w:hanging="284"/>
        <w:rPr>
          <w:rFonts w:ascii="Calibri" w:eastAsia="Calibri" w:hAnsi="Calibri" w:cs="Calibri"/>
          <w:b/>
          <w:sz w:val="22"/>
          <w:szCs w:val="22"/>
        </w:rPr>
      </w:pPr>
    </w:p>
    <w:p w14:paraId="7BF19D7C" w14:textId="77777777" w:rsidR="0029756A" w:rsidRDefault="002A1A68">
      <w:pPr>
        <w:keepLines/>
        <w:ind w:left="284" w:hanging="284"/>
        <w:rPr>
          <w:rFonts w:ascii="Calibri" w:eastAsia="Calibri" w:hAnsi="Calibri" w:cs="Calibri"/>
          <w:sz w:val="22"/>
          <w:szCs w:val="22"/>
        </w:rPr>
      </w:pPr>
      <w:r>
        <w:rPr>
          <w:rFonts w:ascii="Calibri" w:eastAsia="Calibri" w:hAnsi="Calibri" w:cs="Calibri"/>
          <w:b/>
          <w:sz w:val="22"/>
          <w:szCs w:val="22"/>
        </w:rPr>
        <w:t>Contract type:</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Permanent</w:t>
      </w:r>
    </w:p>
    <w:p w14:paraId="02F2C34E" w14:textId="77777777" w:rsidR="0029756A" w:rsidRDefault="0029756A">
      <w:pPr>
        <w:keepLines/>
        <w:ind w:left="284" w:hanging="284"/>
        <w:rPr>
          <w:rFonts w:ascii="Calibri" w:eastAsia="Calibri" w:hAnsi="Calibri" w:cs="Calibri"/>
          <w:sz w:val="22"/>
          <w:szCs w:val="22"/>
        </w:rPr>
      </w:pPr>
    </w:p>
    <w:p w14:paraId="680A4E5D" w14:textId="77777777" w:rsidR="0029756A" w:rsidRDefault="0029756A">
      <w:pPr>
        <w:keepLines/>
        <w:rPr>
          <w:rFonts w:ascii="Calibri" w:eastAsia="Calibri" w:hAnsi="Calibri" w:cs="Calibri"/>
          <w:sz w:val="22"/>
          <w:szCs w:val="22"/>
        </w:rPr>
      </w:pPr>
    </w:p>
    <w:p w14:paraId="6E90CC8A" w14:textId="77777777" w:rsidR="0029756A" w:rsidRDefault="002A1A68">
      <w:pPr>
        <w:rPr>
          <w:rFonts w:ascii="Calibri" w:eastAsia="Calibri" w:hAnsi="Calibri" w:cs="Calibri"/>
          <w:b/>
          <w:sz w:val="28"/>
          <w:szCs w:val="28"/>
        </w:rPr>
      </w:pPr>
      <w:r>
        <w:rPr>
          <w:rFonts w:ascii="Calibri" w:eastAsia="Calibri" w:hAnsi="Calibri" w:cs="Calibri"/>
          <w:b/>
          <w:sz w:val="28"/>
          <w:szCs w:val="28"/>
        </w:rPr>
        <w:t>Purpose of the Post</w:t>
      </w:r>
    </w:p>
    <w:p w14:paraId="19219836" w14:textId="77777777" w:rsidR="0029756A" w:rsidRDefault="0029756A">
      <w:pPr>
        <w:ind w:left="284"/>
        <w:rPr>
          <w:rFonts w:ascii="Calibri" w:eastAsia="Calibri" w:hAnsi="Calibri" w:cs="Calibri"/>
          <w:b/>
          <w:sz w:val="22"/>
          <w:szCs w:val="22"/>
        </w:rPr>
      </w:pPr>
    </w:p>
    <w:p w14:paraId="50CA361E" w14:textId="77777777" w:rsidR="0029756A" w:rsidRDefault="002A1A68">
      <w:pPr>
        <w:widowControl w:val="0"/>
        <w:numPr>
          <w:ilvl w:val="0"/>
          <w:numId w:val="1"/>
        </w:numPr>
        <w:ind w:left="567" w:hanging="283"/>
        <w:rPr>
          <w:rFonts w:ascii="Calibri" w:eastAsia="Calibri" w:hAnsi="Calibri" w:cs="Calibri"/>
          <w:sz w:val="22"/>
          <w:szCs w:val="22"/>
        </w:rPr>
      </w:pPr>
      <w:r>
        <w:rPr>
          <w:rFonts w:ascii="Calibri" w:eastAsia="Calibri" w:hAnsi="Calibri" w:cs="Calibri"/>
          <w:sz w:val="22"/>
          <w:szCs w:val="22"/>
        </w:rPr>
        <w:t xml:space="preserve">To be part of the youth work team at </w:t>
      </w:r>
      <w:proofErr w:type="spellStart"/>
      <w:r>
        <w:rPr>
          <w:rFonts w:ascii="Calibri" w:eastAsia="Calibri" w:hAnsi="Calibri" w:cs="Calibri"/>
          <w:sz w:val="22"/>
          <w:szCs w:val="22"/>
        </w:rPr>
        <w:t>Redthread</w:t>
      </w:r>
      <w:proofErr w:type="spellEnd"/>
      <w:r>
        <w:rPr>
          <w:rFonts w:ascii="Calibri" w:eastAsia="Calibri" w:hAnsi="Calibri" w:cs="Calibri"/>
          <w:sz w:val="22"/>
          <w:szCs w:val="22"/>
        </w:rPr>
        <w:t>, with a primary focus on the Youth Violence Intervention Programme.</w:t>
      </w:r>
    </w:p>
    <w:p w14:paraId="296FEF7D" w14:textId="77777777" w:rsidR="0029756A" w:rsidRDefault="0029756A">
      <w:pPr>
        <w:widowControl w:val="0"/>
        <w:ind w:left="567" w:hanging="283"/>
        <w:rPr>
          <w:rFonts w:ascii="Calibri" w:eastAsia="Calibri" w:hAnsi="Calibri" w:cs="Calibri"/>
          <w:sz w:val="22"/>
          <w:szCs w:val="22"/>
        </w:rPr>
      </w:pPr>
    </w:p>
    <w:p w14:paraId="1AC2C6C7" w14:textId="77777777" w:rsidR="0029756A" w:rsidRDefault="002A1A68">
      <w:pPr>
        <w:widowControl w:val="0"/>
        <w:numPr>
          <w:ilvl w:val="0"/>
          <w:numId w:val="1"/>
        </w:numPr>
        <w:ind w:left="567" w:hanging="283"/>
        <w:rPr>
          <w:rFonts w:ascii="Calibri" w:eastAsia="Calibri" w:hAnsi="Calibri" w:cs="Calibri"/>
          <w:sz w:val="22"/>
          <w:szCs w:val="22"/>
        </w:rPr>
      </w:pPr>
      <w:r>
        <w:rPr>
          <w:rFonts w:ascii="Calibri" w:eastAsia="Calibri" w:hAnsi="Calibri" w:cs="Calibri"/>
          <w:sz w:val="22"/>
          <w:szCs w:val="22"/>
        </w:rPr>
        <w:t xml:space="preserve">To assist with </w:t>
      </w:r>
      <w:proofErr w:type="spellStart"/>
      <w:r>
        <w:rPr>
          <w:rFonts w:ascii="Calibri" w:eastAsia="Calibri" w:hAnsi="Calibri" w:cs="Calibri"/>
          <w:sz w:val="22"/>
          <w:szCs w:val="22"/>
        </w:rPr>
        <w:t>Redthread’s</w:t>
      </w:r>
      <w:proofErr w:type="spellEnd"/>
      <w:r>
        <w:rPr>
          <w:rFonts w:ascii="Calibri" w:eastAsia="Calibri" w:hAnsi="Calibri" w:cs="Calibri"/>
          <w:sz w:val="22"/>
          <w:szCs w:val="22"/>
        </w:rPr>
        <w:t xml:space="preserve"> other activities as required.</w:t>
      </w:r>
    </w:p>
    <w:p w14:paraId="7194DBDC" w14:textId="77777777" w:rsidR="0029756A" w:rsidRDefault="0029756A">
      <w:pPr>
        <w:widowControl w:val="0"/>
        <w:rPr>
          <w:rFonts w:ascii="Calibri" w:eastAsia="Calibri" w:hAnsi="Calibri" w:cs="Calibri"/>
          <w:sz w:val="22"/>
          <w:szCs w:val="22"/>
        </w:rPr>
      </w:pPr>
    </w:p>
    <w:p w14:paraId="63E349E0" w14:textId="77777777" w:rsidR="0029756A" w:rsidRDefault="002A1A68">
      <w:pPr>
        <w:widowControl w:val="0"/>
        <w:rPr>
          <w:rFonts w:ascii="Calibri" w:eastAsia="Calibri" w:hAnsi="Calibri" w:cs="Calibri"/>
        </w:rPr>
      </w:pPr>
      <w:r>
        <w:rPr>
          <w:rFonts w:ascii="Calibri" w:eastAsia="Calibri" w:hAnsi="Calibri" w:cs="Calibri"/>
          <w:b/>
          <w:sz w:val="28"/>
          <w:szCs w:val="28"/>
        </w:rPr>
        <w:t xml:space="preserve">Main Duties and Responsibilities </w:t>
      </w:r>
    </w:p>
    <w:p w14:paraId="769D0D3C" w14:textId="77777777" w:rsidR="0029756A" w:rsidRDefault="0029756A">
      <w:pPr>
        <w:widowControl w:val="0"/>
        <w:ind w:right="141"/>
        <w:rPr>
          <w:rFonts w:ascii="Calibri" w:eastAsia="Calibri" w:hAnsi="Calibri" w:cs="Calibri"/>
          <w:sz w:val="10"/>
          <w:szCs w:val="10"/>
        </w:rPr>
      </w:pPr>
    </w:p>
    <w:p w14:paraId="26F65063" w14:textId="77777777" w:rsidR="0029756A" w:rsidRDefault="002A1A68">
      <w:pPr>
        <w:widowControl w:val="0"/>
        <w:numPr>
          <w:ilvl w:val="0"/>
          <w:numId w:val="3"/>
        </w:numPr>
        <w:spacing w:after="240"/>
        <w:ind w:right="141"/>
        <w:jc w:val="both"/>
        <w:rPr>
          <w:rFonts w:ascii="Calibri" w:eastAsia="Calibri" w:hAnsi="Calibri" w:cs="Calibri"/>
          <w:sz w:val="22"/>
          <w:szCs w:val="22"/>
        </w:rPr>
      </w:pPr>
      <w:r>
        <w:rPr>
          <w:rFonts w:ascii="Calibri" w:eastAsia="Calibri" w:hAnsi="Calibri" w:cs="Calibri"/>
          <w:sz w:val="22"/>
          <w:szCs w:val="22"/>
        </w:rPr>
        <w:t xml:space="preserve">Hold a caseload and work with young people in a range of settings, including in A&amp;E and on the wards, in the community, in face-to-face and group contexts, </w:t>
      </w:r>
      <w:r>
        <w:rPr>
          <w:rFonts w:ascii="Calibri" w:eastAsia="Calibri" w:hAnsi="Calibri" w:cs="Calibri"/>
          <w:color w:val="000000"/>
          <w:sz w:val="22"/>
          <w:szCs w:val="22"/>
        </w:rPr>
        <w:t>and promote their personal, educational, health and social development through all interactions</w:t>
      </w:r>
      <w:r>
        <w:rPr>
          <w:rFonts w:ascii="Calibri" w:eastAsia="Calibri" w:hAnsi="Calibri" w:cs="Calibri"/>
          <w:sz w:val="22"/>
          <w:szCs w:val="22"/>
        </w:rPr>
        <w:t xml:space="preserve">. </w:t>
      </w:r>
    </w:p>
    <w:p w14:paraId="697BE819" w14:textId="77777777" w:rsidR="0029756A" w:rsidRDefault="002A1A68">
      <w:pPr>
        <w:widowControl w:val="0"/>
        <w:numPr>
          <w:ilvl w:val="0"/>
          <w:numId w:val="3"/>
        </w:numPr>
        <w:spacing w:after="240" w:line="276" w:lineRule="auto"/>
        <w:ind w:right="141"/>
        <w:jc w:val="both"/>
        <w:rPr>
          <w:rFonts w:ascii="Calibri" w:eastAsia="Calibri" w:hAnsi="Calibri" w:cs="Calibri"/>
          <w:sz w:val="22"/>
          <w:szCs w:val="22"/>
        </w:rPr>
      </w:pPr>
      <w:r>
        <w:rPr>
          <w:rFonts w:ascii="Calibri" w:eastAsia="Calibri" w:hAnsi="Calibri" w:cs="Calibri"/>
          <w:color w:val="000000"/>
          <w:sz w:val="22"/>
          <w:szCs w:val="22"/>
        </w:rPr>
        <w:t xml:space="preserve">Assist with the on-going development of the service model to ensure that clients gain the maximum benefit from </w:t>
      </w:r>
      <w:proofErr w:type="spellStart"/>
      <w:r>
        <w:rPr>
          <w:rFonts w:ascii="Calibri" w:eastAsia="Calibri" w:hAnsi="Calibri" w:cs="Calibri"/>
          <w:color w:val="000000"/>
          <w:sz w:val="22"/>
          <w:szCs w:val="22"/>
        </w:rPr>
        <w:t>Redthread’s</w:t>
      </w:r>
      <w:proofErr w:type="spellEnd"/>
      <w:r>
        <w:rPr>
          <w:rFonts w:ascii="Calibri" w:eastAsia="Calibri" w:hAnsi="Calibri" w:cs="Calibri"/>
          <w:color w:val="000000"/>
          <w:sz w:val="22"/>
          <w:szCs w:val="22"/>
        </w:rPr>
        <w:t xml:space="preserve"> interventions.</w:t>
      </w:r>
    </w:p>
    <w:p w14:paraId="7C9AB44B" w14:textId="77777777" w:rsidR="0029756A" w:rsidRDefault="002A1A68">
      <w:pPr>
        <w:widowControl w:val="0"/>
        <w:numPr>
          <w:ilvl w:val="0"/>
          <w:numId w:val="3"/>
        </w:numPr>
        <w:spacing w:after="240" w:line="276" w:lineRule="auto"/>
        <w:ind w:right="141"/>
        <w:jc w:val="both"/>
        <w:rPr>
          <w:rFonts w:ascii="Calibri" w:eastAsia="Calibri" w:hAnsi="Calibri" w:cs="Calibri"/>
          <w:sz w:val="22"/>
          <w:szCs w:val="22"/>
        </w:rPr>
      </w:pPr>
      <w:r>
        <w:rPr>
          <w:rFonts w:ascii="Calibri" w:eastAsia="Calibri" w:hAnsi="Calibri" w:cs="Calibri"/>
          <w:color w:val="000000"/>
          <w:sz w:val="22"/>
          <w:szCs w:val="22"/>
        </w:rPr>
        <w:t xml:space="preserve">Ensure information resources such as client forms, databases and contact files are kept fully up-to-date and secure, in line with GDPR, the Data Protection Act and our Confidentiality Policy and Consent Policy. Maintain high quality recording of interventions with young people on our database, Lamplight, in line with </w:t>
      </w:r>
      <w:proofErr w:type="spellStart"/>
      <w:r>
        <w:rPr>
          <w:rFonts w:ascii="Calibri" w:eastAsia="Calibri" w:hAnsi="Calibri" w:cs="Calibri"/>
          <w:color w:val="000000"/>
          <w:sz w:val="22"/>
          <w:szCs w:val="22"/>
        </w:rPr>
        <w:t>Redthread’s</w:t>
      </w:r>
      <w:proofErr w:type="spellEnd"/>
      <w:r>
        <w:rPr>
          <w:rFonts w:ascii="Calibri" w:eastAsia="Calibri" w:hAnsi="Calibri" w:cs="Calibri"/>
          <w:color w:val="000000"/>
          <w:sz w:val="22"/>
          <w:szCs w:val="22"/>
        </w:rPr>
        <w:t xml:space="preserve"> best-practice requirements. (Training for Lamplight will be provided.)</w:t>
      </w:r>
    </w:p>
    <w:p w14:paraId="7FCBAA5E" w14:textId="77777777" w:rsidR="0029756A" w:rsidRDefault="002A1A68">
      <w:pPr>
        <w:widowControl w:val="0"/>
        <w:numPr>
          <w:ilvl w:val="0"/>
          <w:numId w:val="3"/>
        </w:numPr>
        <w:spacing w:after="240" w:line="276" w:lineRule="auto"/>
        <w:ind w:right="141"/>
        <w:jc w:val="both"/>
        <w:rPr>
          <w:rFonts w:ascii="Calibri" w:eastAsia="Calibri" w:hAnsi="Calibri" w:cs="Calibri"/>
          <w:sz w:val="22"/>
          <w:szCs w:val="22"/>
        </w:rPr>
      </w:pPr>
      <w:r>
        <w:rPr>
          <w:rFonts w:ascii="Calibri" w:eastAsia="Calibri" w:hAnsi="Calibri" w:cs="Calibri"/>
          <w:color w:val="000000"/>
          <w:sz w:val="22"/>
          <w:szCs w:val="22"/>
        </w:rPr>
        <w:t xml:space="preserve">Collect and record evidence of project outcomes and young people’s achievements, to ensure the completion of monitoring forms and project progress reports as required. </w:t>
      </w:r>
      <w:r>
        <w:rPr>
          <w:rFonts w:ascii="MS Gothic" w:eastAsia="MS Gothic" w:hAnsi="MS Gothic" w:cs="MS Gothic"/>
          <w:color w:val="000000"/>
          <w:sz w:val="22"/>
          <w:szCs w:val="22"/>
        </w:rPr>
        <w:t> </w:t>
      </w:r>
    </w:p>
    <w:p w14:paraId="5D63445A" w14:textId="77777777" w:rsidR="0029756A" w:rsidRDefault="002A1A68">
      <w:pPr>
        <w:widowControl w:val="0"/>
        <w:numPr>
          <w:ilvl w:val="0"/>
          <w:numId w:val="3"/>
        </w:numPr>
        <w:spacing w:after="240" w:line="276" w:lineRule="auto"/>
        <w:ind w:right="141"/>
        <w:jc w:val="both"/>
        <w:rPr>
          <w:rFonts w:ascii="Calibri" w:eastAsia="Calibri" w:hAnsi="Calibri" w:cs="Calibri"/>
          <w:sz w:val="22"/>
          <w:szCs w:val="22"/>
        </w:rPr>
      </w:pPr>
      <w:r>
        <w:rPr>
          <w:rFonts w:ascii="Calibri" w:eastAsia="Calibri" w:hAnsi="Calibri" w:cs="Calibri"/>
          <w:color w:val="000000"/>
          <w:sz w:val="22"/>
          <w:szCs w:val="22"/>
        </w:rPr>
        <w:t>Maintain a good level of knowledge of the issues around youth violence and Child Sexual Exploitation.</w:t>
      </w:r>
    </w:p>
    <w:p w14:paraId="7EE9C808" w14:textId="77777777" w:rsidR="0029756A" w:rsidRDefault="002A1A68">
      <w:pPr>
        <w:widowControl w:val="0"/>
        <w:numPr>
          <w:ilvl w:val="0"/>
          <w:numId w:val="5"/>
        </w:numPr>
        <w:spacing w:after="240" w:line="276" w:lineRule="auto"/>
        <w:ind w:right="141"/>
        <w:jc w:val="both"/>
        <w:rPr>
          <w:rFonts w:ascii="Calibri" w:eastAsia="Calibri" w:hAnsi="Calibri" w:cs="Calibri"/>
          <w:color w:val="000000"/>
          <w:sz w:val="22"/>
          <w:szCs w:val="22"/>
        </w:rPr>
      </w:pPr>
      <w:r>
        <w:rPr>
          <w:rFonts w:ascii="Calibri" w:eastAsia="Calibri" w:hAnsi="Calibri" w:cs="Calibri"/>
          <w:color w:val="000000"/>
          <w:sz w:val="22"/>
          <w:szCs w:val="22"/>
        </w:rPr>
        <w:t>With guidance and support from the Team Leader, and with attendance on appropriate training courses, develop skills to further your work with the young people.</w:t>
      </w:r>
    </w:p>
    <w:p w14:paraId="0B7378E6" w14:textId="77777777" w:rsidR="0029756A" w:rsidRDefault="002A1A68">
      <w:pPr>
        <w:widowControl w:val="0"/>
        <w:numPr>
          <w:ilvl w:val="0"/>
          <w:numId w:val="5"/>
        </w:numPr>
        <w:spacing w:after="240" w:line="276" w:lineRule="auto"/>
        <w:ind w:right="141"/>
        <w:jc w:val="both"/>
        <w:rPr>
          <w:rFonts w:ascii="Calibri" w:eastAsia="Calibri" w:hAnsi="Calibri" w:cs="Calibri"/>
          <w:color w:val="000000"/>
          <w:sz w:val="22"/>
          <w:szCs w:val="22"/>
        </w:rPr>
      </w:pPr>
      <w:r>
        <w:rPr>
          <w:rFonts w:ascii="Calibri" w:eastAsia="Calibri" w:hAnsi="Calibri" w:cs="Calibri"/>
          <w:color w:val="000000"/>
          <w:sz w:val="22"/>
          <w:szCs w:val="22"/>
        </w:rPr>
        <w:t xml:space="preserve">Under the direction of the Team Leader, develop an imaginative programme of events, activities and other interventions which support </w:t>
      </w:r>
      <w:proofErr w:type="spellStart"/>
      <w:r>
        <w:rPr>
          <w:rFonts w:ascii="Calibri" w:eastAsia="Calibri" w:hAnsi="Calibri" w:cs="Calibri"/>
          <w:color w:val="000000"/>
          <w:sz w:val="22"/>
          <w:szCs w:val="22"/>
        </w:rPr>
        <w:t>Redthread’s</w:t>
      </w:r>
      <w:proofErr w:type="spellEnd"/>
      <w:r>
        <w:rPr>
          <w:rFonts w:ascii="Calibri" w:eastAsia="Calibri" w:hAnsi="Calibri" w:cs="Calibri"/>
          <w:color w:val="000000"/>
          <w:sz w:val="22"/>
          <w:szCs w:val="22"/>
        </w:rPr>
        <w:t xml:space="preserve"> mission. </w:t>
      </w:r>
    </w:p>
    <w:p w14:paraId="13F1B73A" w14:textId="77777777" w:rsidR="0029756A" w:rsidRDefault="002A1A68">
      <w:pPr>
        <w:widowControl w:val="0"/>
        <w:numPr>
          <w:ilvl w:val="0"/>
          <w:numId w:val="5"/>
        </w:numPr>
        <w:spacing w:after="240" w:line="276" w:lineRule="auto"/>
        <w:ind w:right="141"/>
        <w:jc w:val="both"/>
        <w:rPr>
          <w:rFonts w:ascii="Calibri" w:eastAsia="Calibri" w:hAnsi="Calibri" w:cs="Calibri"/>
          <w:color w:val="000000"/>
          <w:sz w:val="22"/>
          <w:szCs w:val="22"/>
        </w:rPr>
      </w:pPr>
      <w:r>
        <w:rPr>
          <w:rFonts w:ascii="Calibri" w:eastAsia="Calibri" w:hAnsi="Calibri" w:cs="Calibri"/>
          <w:color w:val="000000"/>
          <w:sz w:val="22"/>
          <w:szCs w:val="22"/>
        </w:rPr>
        <w:t xml:space="preserve">Actively research and network with other organisations working with young people in the area </w:t>
      </w:r>
      <w:r>
        <w:rPr>
          <w:rFonts w:ascii="Calibri" w:eastAsia="Calibri" w:hAnsi="Calibri" w:cs="Calibri"/>
          <w:color w:val="000000"/>
          <w:sz w:val="22"/>
          <w:szCs w:val="22"/>
        </w:rPr>
        <w:lastRenderedPageBreak/>
        <w:t>served by the hospital to ensure that the organisation as a whole has a good knowledge of other services and projects that may be of interest to the young people we work with or appropriate for us to refer to.</w:t>
      </w:r>
    </w:p>
    <w:p w14:paraId="20881B22" w14:textId="77777777" w:rsidR="0029756A" w:rsidRDefault="002A1A68">
      <w:pPr>
        <w:widowControl w:val="0"/>
        <w:numPr>
          <w:ilvl w:val="0"/>
          <w:numId w:val="5"/>
        </w:numPr>
        <w:spacing w:after="240" w:line="276" w:lineRule="auto"/>
        <w:ind w:right="141"/>
        <w:jc w:val="both"/>
        <w:rPr>
          <w:rFonts w:ascii="Calibri" w:eastAsia="Calibri" w:hAnsi="Calibri" w:cs="Calibri"/>
          <w:color w:val="000000"/>
          <w:sz w:val="22"/>
          <w:szCs w:val="22"/>
        </w:rPr>
      </w:pPr>
      <w:r>
        <w:rPr>
          <w:rFonts w:ascii="Calibri" w:eastAsia="Calibri" w:hAnsi="Calibri" w:cs="Calibri"/>
          <w:color w:val="000000"/>
          <w:sz w:val="22"/>
          <w:szCs w:val="22"/>
        </w:rPr>
        <w:t>Help organise and take part in supervised trips and other activities.</w:t>
      </w:r>
    </w:p>
    <w:p w14:paraId="7FC5D222" w14:textId="77777777" w:rsidR="0029756A" w:rsidRDefault="002A1A68">
      <w:pPr>
        <w:widowControl w:val="0"/>
        <w:numPr>
          <w:ilvl w:val="0"/>
          <w:numId w:val="5"/>
        </w:numPr>
        <w:spacing w:after="240" w:line="276" w:lineRule="auto"/>
        <w:ind w:right="141"/>
        <w:jc w:val="both"/>
        <w:rPr>
          <w:rFonts w:ascii="Calibri" w:eastAsia="Calibri" w:hAnsi="Calibri" w:cs="Calibri"/>
          <w:color w:val="000000"/>
          <w:sz w:val="22"/>
          <w:szCs w:val="22"/>
        </w:rPr>
      </w:pPr>
      <w:r>
        <w:rPr>
          <w:rFonts w:ascii="Calibri" w:eastAsia="Calibri" w:hAnsi="Calibri" w:cs="Calibri"/>
          <w:color w:val="000000"/>
          <w:sz w:val="22"/>
          <w:szCs w:val="22"/>
        </w:rPr>
        <w:t xml:space="preserve">Contribute to the training programme that </w:t>
      </w:r>
      <w:proofErr w:type="spellStart"/>
      <w:r>
        <w:rPr>
          <w:rFonts w:ascii="Calibri" w:eastAsia="Calibri" w:hAnsi="Calibri" w:cs="Calibri"/>
          <w:color w:val="000000"/>
          <w:sz w:val="22"/>
          <w:szCs w:val="22"/>
        </w:rPr>
        <w:t>Redthread</w:t>
      </w:r>
      <w:proofErr w:type="spellEnd"/>
      <w:r>
        <w:rPr>
          <w:rFonts w:ascii="Calibri" w:eastAsia="Calibri" w:hAnsi="Calibri" w:cs="Calibri"/>
          <w:color w:val="000000"/>
          <w:sz w:val="22"/>
          <w:szCs w:val="22"/>
        </w:rPr>
        <w:t xml:space="preserve"> provides for hospital staff, including informal microteachings and more formal presentations.  </w:t>
      </w:r>
    </w:p>
    <w:p w14:paraId="1379500D" w14:textId="77777777" w:rsidR="0029756A" w:rsidRDefault="002A1A68">
      <w:pPr>
        <w:rPr>
          <w:rFonts w:ascii="Calibri" w:eastAsia="Calibri" w:hAnsi="Calibri" w:cs="Calibri"/>
          <w:b/>
        </w:rPr>
      </w:pPr>
      <w:r>
        <w:rPr>
          <w:rFonts w:ascii="Calibri" w:eastAsia="Calibri" w:hAnsi="Calibri" w:cs="Calibri"/>
          <w:b/>
        </w:rPr>
        <w:t xml:space="preserve">General responsibilities of all </w:t>
      </w:r>
      <w:proofErr w:type="spellStart"/>
      <w:r>
        <w:rPr>
          <w:rFonts w:ascii="Calibri" w:eastAsia="Calibri" w:hAnsi="Calibri" w:cs="Calibri"/>
          <w:b/>
        </w:rPr>
        <w:t>Redthread</w:t>
      </w:r>
      <w:proofErr w:type="spellEnd"/>
      <w:r>
        <w:rPr>
          <w:rFonts w:ascii="Calibri" w:eastAsia="Calibri" w:hAnsi="Calibri" w:cs="Calibri"/>
          <w:b/>
        </w:rPr>
        <w:t xml:space="preserve"> staff</w:t>
      </w:r>
    </w:p>
    <w:p w14:paraId="54CD245A" w14:textId="77777777" w:rsidR="0029756A" w:rsidRDefault="0029756A">
      <w:pPr>
        <w:rPr>
          <w:rFonts w:ascii="Calibri" w:eastAsia="Calibri" w:hAnsi="Calibri" w:cs="Calibri"/>
          <w:b/>
          <w:sz w:val="10"/>
          <w:szCs w:val="10"/>
        </w:rPr>
      </w:pPr>
    </w:p>
    <w:p w14:paraId="2E0FF61D" w14:textId="77777777" w:rsidR="0029756A" w:rsidRDefault="002A1A68">
      <w:pPr>
        <w:widowControl w:val="0"/>
        <w:numPr>
          <w:ilvl w:val="0"/>
          <w:numId w:val="7"/>
        </w:numPr>
        <w:spacing w:after="240" w:line="276" w:lineRule="auto"/>
        <w:ind w:right="141"/>
        <w:jc w:val="both"/>
        <w:rPr>
          <w:rFonts w:ascii="Calibri" w:eastAsia="Calibri" w:hAnsi="Calibri" w:cs="Calibri"/>
          <w:color w:val="000000"/>
          <w:sz w:val="22"/>
          <w:szCs w:val="22"/>
        </w:rPr>
      </w:pPr>
      <w:r>
        <w:rPr>
          <w:rFonts w:ascii="Calibri" w:eastAsia="Calibri" w:hAnsi="Calibri" w:cs="Calibri"/>
          <w:color w:val="000000"/>
          <w:sz w:val="22"/>
          <w:szCs w:val="22"/>
        </w:rPr>
        <w:t xml:space="preserve">Actively participate in staff meetings, session evaluations, supervision/reviews and planning sessions and in </w:t>
      </w:r>
      <w:proofErr w:type="spellStart"/>
      <w:r>
        <w:rPr>
          <w:rFonts w:ascii="Calibri" w:eastAsia="Calibri" w:hAnsi="Calibri" w:cs="Calibri"/>
          <w:color w:val="000000"/>
          <w:sz w:val="22"/>
          <w:szCs w:val="22"/>
        </w:rPr>
        <w:t>Redthread’s</w:t>
      </w:r>
      <w:proofErr w:type="spellEnd"/>
      <w:r>
        <w:rPr>
          <w:rFonts w:ascii="Calibri" w:eastAsia="Calibri" w:hAnsi="Calibri" w:cs="Calibri"/>
          <w:color w:val="000000"/>
          <w:sz w:val="22"/>
          <w:szCs w:val="22"/>
        </w:rPr>
        <w:t xml:space="preserve"> overall development, including input on the needs of young people, ideas for new projects, and the on-going development of existing projects.</w:t>
      </w:r>
    </w:p>
    <w:p w14:paraId="21524968" w14:textId="77777777" w:rsidR="0029756A" w:rsidRDefault="002A1A68">
      <w:pPr>
        <w:widowControl w:val="0"/>
        <w:numPr>
          <w:ilvl w:val="0"/>
          <w:numId w:val="7"/>
        </w:numPr>
        <w:spacing w:after="240" w:line="276" w:lineRule="auto"/>
        <w:ind w:right="141"/>
        <w:jc w:val="both"/>
        <w:rPr>
          <w:rFonts w:ascii="Calibri" w:eastAsia="Calibri" w:hAnsi="Calibri" w:cs="Calibri"/>
          <w:color w:val="000000"/>
          <w:sz w:val="22"/>
          <w:szCs w:val="22"/>
        </w:rPr>
      </w:pPr>
      <w:r>
        <w:rPr>
          <w:rFonts w:ascii="Calibri" w:eastAsia="Calibri" w:hAnsi="Calibri" w:cs="Calibri"/>
          <w:color w:val="000000"/>
          <w:sz w:val="22"/>
          <w:szCs w:val="22"/>
        </w:rPr>
        <w:t>Assist where possible with fundraising events and fundraising, including the maintenance and growth of the regular supporter network, and to assist in promoting the organisation’s work with young people to the wider community.</w:t>
      </w:r>
    </w:p>
    <w:p w14:paraId="6D8A7D43" w14:textId="77777777" w:rsidR="0029756A" w:rsidRDefault="002A1A68">
      <w:pPr>
        <w:widowControl w:val="0"/>
        <w:numPr>
          <w:ilvl w:val="0"/>
          <w:numId w:val="7"/>
        </w:numPr>
        <w:spacing w:after="240" w:line="276" w:lineRule="auto"/>
        <w:ind w:right="141"/>
        <w:jc w:val="both"/>
        <w:rPr>
          <w:rFonts w:ascii="Calibri" w:eastAsia="Calibri" w:hAnsi="Calibri" w:cs="Calibri"/>
          <w:color w:val="000000"/>
          <w:sz w:val="22"/>
          <w:szCs w:val="22"/>
        </w:rPr>
      </w:pPr>
      <w:r>
        <w:rPr>
          <w:rFonts w:ascii="Calibri" w:eastAsia="Calibri" w:hAnsi="Calibri" w:cs="Calibri"/>
          <w:color w:val="000000"/>
          <w:sz w:val="22"/>
          <w:szCs w:val="22"/>
        </w:rPr>
        <w:t xml:space="preserve">Assist in maintaining good working relations with </w:t>
      </w:r>
      <w:proofErr w:type="spellStart"/>
      <w:r>
        <w:rPr>
          <w:rFonts w:ascii="Calibri" w:eastAsia="Calibri" w:hAnsi="Calibri" w:cs="Calibri"/>
          <w:color w:val="000000"/>
          <w:sz w:val="22"/>
          <w:szCs w:val="22"/>
        </w:rPr>
        <w:t>Redthread’s</w:t>
      </w:r>
      <w:proofErr w:type="spellEnd"/>
      <w:r>
        <w:rPr>
          <w:rFonts w:ascii="Calibri" w:eastAsia="Calibri" w:hAnsi="Calibri" w:cs="Calibri"/>
          <w:color w:val="000000"/>
          <w:sz w:val="22"/>
          <w:szCs w:val="22"/>
        </w:rPr>
        <w:t xml:space="preserve"> stakeholders, project partners and with other agencies and represent </w:t>
      </w:r>
      <w:proofErr w:type="spellStart"/>
      <w:r>
        <w:rPr>
          <w:rFonts w:ascii="Calibri" w:eastAsia="Calibri" w:hAnsi="Calibri" w:cs="Calibri"/>
          <w:color w:val="000000"/>
          <w:sz w:val="22"/>
          <w:szCs w:val="22"/>
        </w:rPr>
        <w:t>Redthread</w:t>
      </w:r>
      <w:proofErr w:type="spellEnd"/>
      <w:r>
        <w:rPr>
          <w:rFonts w:ascii="Calibri" w:eastAsia="Calibri" w:hAnsi="Calibri" w:cs="Calibri"/>
          <w:color w:val="000000"/>
          <w:sz w:val="22"/>
          <w:szCs w:val="22"/>
        </w:rPr>
        <w:t xml:space="preserve"> at external meetings as required.</w:t>
      </w:r>
    </w:p>
    <w:p w14:paraId="4E1B8578" w14:textId="77777777" w:rsidR="0029756A" w:rsidRDefault="002A1A68">
      <w:pPr>
        <w:widowControl w:val="0"/>
        <w:numPr>
          <w:ilvl w:val="0"/>
          <w:numId w:val="7"/>
        </w:numPr>
        <w:spacing w:after="240" w:line="276" w:lineRule="auto"/>
        <w:ind w:right="141"/>
        <w:jc w:val="both"/>
        <w:rPr>
          <w:rFonts w:ascii="Calibri" w:eastAsia="Calibri" w:hAnsi="Calibri" w:cs="Calibri"/>
          <w:color w:val="000000"/>
          <w:sz w:val="22"/>
          <w:szCs w:val="22"/>
        </w:rPr>
      </w:pPr>
      <w:r>
        <w:rPr>
          <w:rFonts w:ascii="Calibri" w:eastAsia="Calibri" w:hAnsi="Calibri" w:cs="Calibri"/>
          <w:color w:val="000000"/>
          <w:sz w:val="22"/>
          <w:szCs w:val="22"/>
        </w:rPr>
        <w:t xml:space="preserve">Encourage and enable young people to participate in all forms of decision-making and management of </w:t>
      </w:r>
      <w:proofErr w:type="spellStart"/>
      <w:r>
        <w:rPr>
          <w:rFonts w:ascii="Calibri" w:eastAsia="Calibri" w:hAnsi="Calibri" w:cs="Calibri"/>
          <w:color w:val="000000"/>
          <w:sz w:val="22"/>
          <w:szCs w:val="22"/>
        </w:rPr>
        <w:t>Redthread’s</w:t>
      </w:r>
      <w:proofErr w:type="spellEnd"/>
      <w:r>
        <w:rPr>
          <w:rFonts w:ascii="Calibri" w:eastAsia="Calibri" w:hAnsi="Calibri" w:cs="Calibri"/>
          <w:color w:val="000000"/>
          <w:sz w:val="22"/>
          <w:szCs w:val="22"/>
        </w:rPr>
        <w:t xml:space="preserve"> projects, with the ultimate aim of empowering them to shape the services and activities provided for them. To ensure that all young people have equality of access and that the programme promotes opportunities for all young people. </w:t>
      </w:r>
    </w:p>
    <w:p w14:paraId="0D5EAED7" w14:textId="77777777" w:rsidR="0029756A" w:rsidRDefault="002A1A68">
      <w:pPr>
        <w:widowControl w:val="0"/>
        <w:numPr>
          <w:ilvl w:val="0"/>
          <w:numId w:val="7"/>
        </w:numPr>
        <w:spacing w:after="240" w:line="276" w:lineRule="auto"/>
        <w:ind w:right="141"/>
        <w:jc w:val="both"/>
        <w:rPr>
          <w:rFonts w:ascii="Calibri" w:eastAsia="Calibri" w:hAnsi="Calibri" w:cs="Calibri"/>
          <w:color w:val="000000"/>
          <w:sz w:val="22"/>
          <w:szCs w:val="22"/>
        </w:rPr>
      </w:pPr>
      <w:r>
        <w:rPr>
          <w:rFonts w:ascii="Calibri" w:eastAsia="Calibri" w:hAnsi="Calibri" w:cs="Calibri"/>
          <w:color w:val="000000"/>
          <w:sz w:val="22"/>
          <w:szCs w:val="22"/>
        </w:rPr>
        <w:t xml:space="preserve">Assist the team in ensuring that all </w:t>
      </w:r>
      <w:proofErr w:type="spellStart"/>
      <w:r>
        <w:rPr>
          <w:rFonts w:ascii="Calibri" w:eastAsia="Calibri" w:hAnsi="Calibri" w:cs="Calibri"/>
          <w:color w:val="000000"/>
          <w:sz w:val="22"/>
          <w:szCs w:val="22"/>
        </w:rPr>
        <w:t>Redthread</w:t>
      </w:r>
      <w:proofErr w:type="spellEnd"/>
      <w:r>
        <w:rPr>
          <w:rFonts w:ascii="Calibri" w:eastAsia="Calibri" w:hAnsi="Calibri" w:cs="Calibri"/>
          <w:color w:val="000000"/>
          <w:sz w:val="22"/>
          <w:szCs w:val="22"/>
        </w:rPr>
        <w:t xml:space="preserve"> policies and procedures are followed, including Health and Safety, Safeguarding, Data Protection and Equal Opportunities. Report any concerns to an appropriate member of the SMT. </w:t>
      </w:r>
    </w:p>
    <w:p w14:paraId="6BD64716" w14:textId="77777777" w:rsidR="0029756A" w:rsidRDefault="002A1A68">
      <w:pPr>
        <w:widowControl w:val="0"/>
        <w:numPr>
          <w:ilvl w:val="0"/>
          <w:numId w:val="7"/>
        </w:numPr>
        <w:spacing w:after="240" w:line="276" w:lineRule="auto"/>
        <w:ind w:right="141"/>
        <w:jc w:val="both"/>
        <w:rPr>
          <w:rFonts w:ascii="Calibri" w:eastAsia="Calibri" w:hAnsi="Calibri" w:cs="Calibri"/>
          <w:color w:val="000000"/>
          <w:sz w:val="22"/>
          <w:szCs w:val="22"/>
        </w:rPr>
      </w:pPr>
      <w:r>
        <w:rPr>
          <w:rFonts w:ascii="Calibri" w:eastAsia="Calibri" w:hAnsi="Calibri" w:cs="Calibri"/>
          <w:color w:val="000000"/>
          <w:sz w:val="22"/>
          <w:szCs w:val="22"/>
        </w:rPr>
        <w:t xml:space="preserve">Work as a member of the </w:t>
      </w:r>
      <w:proofErr w:type="spellStart"/>
      <w:r>
        <w:rPr>
          <w:rFonts w:ascii="Calibri" w:eastAsia="Calibri" w:hAnsi="Calibri" w:cs="Calibri"/>
          <w:color w:val="000000"/>
          <w:sz w:val="22"/>
          <w:szCs w:val="22"/>
        </w:rPr>
        <w:t>Redthread</w:t>
      </w:r>
      <w:proofErr w:type="spellEnd"/>
      <w:r>
        <w:rPr>
          <w:rFonts w:ascii="Calibri" w:eastAsia="Calibri" w:hAnsi="Calibri" w:cs="Calibri"/>
          <w:color w:val="000000"/>
          <w:sz w:val="22"/>
          <w:szCs w:val="22"/>
        </w:rPr>
        <w:t xml:space="preserve"> team and assist as required across all the organisation’s projects, including carrying out any other duties that may be required to meet the needs of the organisation.</w:t>
      </w:r>
    </w:p>
    <w:p w14:paraId="7EB208D2" w14:textId="77777777" w:rsidR="0029756A" w:rsidRDefault="002A1A68">
      <w:pPr>
        <w:ind w:left="360"/>
        <w:rPr>
          <w:rFonts w:ascii="Calibri" w:eastAsia="Calibri" w:hAnsi="Calibri" w:cs="Calibri"/>
          <w:b/>
          <w:sz w:val="22"/>
          <w:szCs w:val="22"/>
        </w:rPr>
      </w:pPr>
      <w:r>
        <w:rPr>
          <w:rFonts w:ascii="Calibri" w:eastAsia="Calibri" w:hAnsi="Calibri" w:cs="Calibri"/>
          <w:b/>
          <w:sz w:val="22"/>
          <w:szCs w:val="22"/>
        </w:rPr>
        <w:t>This job description is not exhaustive and is subject to review in consultation with the post holder and according to future changes/developments within the organisation</w:t>
      </w:r>
    </w:p>
    <w:p w14:paraId="1231BE67" w14:textId="77777777" w:rsidR="0029756A" w:rsidRDefault="0029756A">
      <w:pPr>
        <w:widowControl w:val="0"/>
        <w:spacing w:after="240" w:line="276" w:lineRule="auto"/>
        <w:ind w:left="720" w:right="141"/>
        <w:jc w:val="both"/>
        <w:rPr>
          <w:rFonts w:ascii="Calibri" w:eastAsia="Calibri" w:hAnsi="Calibri" w:cs="Calibri"/>
          <w:color w:val="000000"/>
          <w:sz w:val="22"/>
          <w:szCs w:val="22"/>
        </w:rPr>
      </w:pPr>
    </w:p>
    <w:p w14:paraId="36FEB5B0" w14:textId="77777777" w:rsidR="0029756A" w:rsidRDefault="0029756A">
      <w:pPr>
        <w:widowControl w:val="0"/>
        <w:rPr>
          <w:rFonts w:ascii="Calibri" w:eastAsia="Calibri" w:hAnsi="Calibri" w:cs="Calibri"/>
          <w:b/>
          <w:sz w:val="22"/>
          <w:szCs w:val="22"/>
        </w:rPr>
      </w:pPr>
    </w:p>
    <w:p w14:paraId="0495E737" w14:textId="77777777" w:rsidR="0029756A" w:rsidRDefault="002A1A68">
      <w:pPr>
        <w:rPr>
          <w:rFonts w:ascii="Calibri" w:eastAsia="Calibri" w:hAnsi="Calibri" w:cs="Calibri"/>
          <w:b/>
          <w:sz w:val="28"/>
          <w:szCs w:val="28"/>
        </w:rPr>
      </w:pPr>
      <w:r>
        <w:br w:type="page"/>
      </w:r>
      <w:r>
        <w:rPr>
          <w:rFonts w:ascii="Calibri" w:eastAsia="Calibri" w:hAnsi="Calibri" w:cs="Calibri"/>
          <w:b/>
          <w:sz w:val="28"/>
          <w:szCs w:val="28"/>
        </w:rPr>
        <w:lastRenderedPageBreak/>
        <w:t>Person Specification</w:t>
      </w:r>
    </w:p>
    <w:p w14:paraId="2B6C8ED8" w14:textId="77777777" w:rsidR="0029756A" w:rsidRDefault="002A1A68">
      <w:pPr>
        <w:jc w:val="center"/>
        <w:rPr>
          <w:rFonts w:ascii="Calibri" w:eastAsia="Calibri" w:hAnsi="Calibri" w:cs="Calibri"/>
          <w:sz w:val="22"/>
          <w:szCs w:val="22"/>
        </w:rPr>
      </w:pPr>
      <w:r>
        <w:rPr>
          <w:rFonts w:ascii="Calibri" w:eastAsia="Calibri" w:hAnsi="Calibri" w:cs="Calibri"/>
          <w:sz w:val="22"/>
          <w:szCs w:val="22"/>
        </w:rPr>
        <w:t>The criteria listed below do not necessarily have to have been in the context of paid work –</w:t>
      </w:r>
    </w:p>
    <w:p w14:paraId="46B5BE76" w14:textId="77777777" w:rsidR="0029756A" w:rsidRDefault="002A1A68">
      <w:pPr>
        <w:jc w:val="center"/>
        <w:rPr>
          <w:rFonts w:ascii="Calibri" w:eastAsia="Calibri" w:hAnsi="Calibri" w:cs="Calibri"/>
          <w:sz w:val="22"/>
          <w:szCs w:val="22"/>
        </w:rPr>
      </w:pPr>
      <w:r>
        <w:rPr>
          <w:rFonts w:ascii="Calibri" w:eastAsia="Calibri" w:hAnsi="Calibri" w:cs="Calibri"/>
          <w:sz w:val="22"/>
          <w:szCs w:val="22"/>
        </w:rPr>
        <w:t>please think about your voluntary, family and lived experience when considering them.</w:t>
      </w:r>
    </w:p>
    <w:p w14:paraId="30D7AA69" w14:textId="77777777" w:rsidR="0029756A" w:rsidRDefault="0029756A">
      <w:pPr>
        <w:jc w:val="center"/>
        <w:rPr>
          <w:rFonts w:ascii="Calibri" w:eastAsia="Calibri" w:hAnsi="Calibri" w:cs="Calibri"/>
          <w:sz w:val="22"/>
          <w:szCs w:val="22"/>
        </w:rPr>
      </w:pPr>
    </w:p>
    <w:p w14:paraId="7196D064" w14:textId="77777777" w:rsidR="0029756A" w:rsidRDefault="0029756A">
      <w:pPr>
        <w:rPr>
          <w:rFonts w:ascii="Calibri" w:eastAsia="Calibri" w:hAnsi="Calibri" w:cs="Calibri"/>
          <w:b/>
          <w:color w:val="000000"/>
          <w:sz w:val="10"/>
          <w:szCs w:val="10"/>
        </w:rPr>
      </w:pPr>
    </w:p>
    <w:tbl>
      <w:tblPr>
        <w:tblStyle w:val="a"/>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4712"/>
        <w:gridCol w:w="3510"/>
      </w:tblGrid>
      <w:tr w:rsidR="0029756A" w14:paraId="117DA4CB" w14:textId="77777777">
        <w:tc>
          <w:tcPr>
            <w:tcW w:w="1701" w:type="dxa"/>
            <w:tcBorders>
              <w:top w:val="nil"/>
              <w:left w:val="nil"/>
            </w:tcBorders>
          </w:tcPr>
          <w:p w14:paraId="34FF1C98" w14:textId="77777777" w:rsidR="0029756A" w:rsidRDefault="0029756A">
            <w:pPr>
              <w:jc w:val="both"/>
              <w:rPr>
                <w:rFonts w:ascii="Calibri" w:eastAsia="Calibri" w:hAnsi="Calibri" w:cs="Calibri"/>
                <w:sz w:val="20"/>
                <w:szCs w:val="20"/>
              </w:rPr>
            </w:pPr>
          </w:p>
        </w:tc>
        <w:tc>
          <w:tcPr>
            <w:tcW w:w="4712" w:type="dxa"/>
            <w:shd w:val="clear" w:color="auto" w:fill="4A4A49"/>
          </w:tcPr>
          <w:p w14:paraId="0895C2DB" w14:textId="77777777" w:rsidR="0029756A" w:rsidRDefault="002A1A68">
            <w:pPr>
              <w:jc w:val="both"/>
              <w:rPr>
                <w:rFonts w:ascii="Calibri" w:eastAsia="Calibri" w:hAnsi="Calibri" w:cs="Calibri"/>
                <w:b/>
                <w:color w:val="FFFFFF"/>
                <w:sz w:val="20"/>
                <w:szCs w:val="20"/>
              </w:rPr>
            </w:pPr>
            <w:r>
              <w:rPr>
                <w:rFonts w:ascii="Calibri" w:eastAsia="Calibri" w:hAnsi="Calibri" w:cs="Calibri"/>
                <w:b/>
                <w:color w:val="FFFFFF"/>
                <w:sz w:val="20"/>
                <w:szCs w:val="20"/>
              </w:rPr>
              <w:t>Essential</w:t>
            </w:r>
          </w:p>
        </w:tc>
        <w:tc>
          <w:tcPr>
            <w:tcW w:w="3510" w:type="dxa"/>
            <w:shd w:val="clear" w:color="auto" w:fill="4A4A49"/>
          </w:tcPr>
          <w:p w14:paraId="248B3EE6" w14:textId="77777777" w:rsidR="0029756A" w:rsidRDefault="002A1A68">
            <w:pPr>
              <w:jc w:val="both"/>
              <w:rPr>
                <w:rFonts w:ascii="Calibri" w:eastAsia="Calibri" w:hAnsi="Calibri" w:cs="Calibri"/>
                <w:b/>
                <w:color w:val="FFFFFF"/>
                <w:sz w:val="20"/>
                <w:szCs w:val="20"/>
              </w:rPr>
            </w:pPr>
            <w:r>
              <w:rPr>
                <w:rFonts w:ascii="Calibri" w:eastAsia="Calibri" w:hAnsi="Calibri" w:cs="Calibri"/>
                <w:b/>
                <w:color w:val="FFFFFF"/>
                <w:sz w:val="20"/>
                <w:szCs w:val="20"/>
              </w:rPr>
              <w:t>Desirable</w:t>
            </w:r>
          </w:p>
        </w:tc>
      </w:tr>
      <w:tr w:rsidR="0029756A" w14:paraId="477EE2AE" w14:textId="77777777">
        <w:tc>
          <w:tcPr>
            <w:tcW w:w="1701" w:type="dxa"/>
            <w:shd w:val="clear" w:color="auto" w:fill="4A4A49"/>
          </w:tcPr>
          <w:p w14:paraId="718EE1A2" w14:textId="77777777" w:rsidR="0029756A" w:rsidRDefault="002A1A68">
            <w:pPr>
              <w:jc w:val="both"/>
              <w:rPr>
                <w:rFonts w:ascii="Calibri" w:eastAsia="Calibri" w:hAnsi="Calibri" w:cs="Calibri"/>
                <w:b/>
                <w:color w:val="FFFFFF"/>
                <w:sz w:val="20"/>
                <w:szCs w:val="20"/>
              </w:rPr>
            </w:pPr>
            <w:r>
              <w:rPr>
                <w:rFonts w:ascii="Calibri" w:eastAsia="Calibri" w:hAnsi="Calibri" w:cs="Calibri"/>
                <w:b/>
                <w:color w:val="FFFFFF"/>
                <w:sz w:val="20"/>
                <w:szCs w:val="20"/>
              </w:rPr>
              <w:t>Experience</w:t>
            </w:r>
          </w:p>
        </w:tc>
        <w:tc>
          <w:tcPr>
            <w:tcW w:w="4712" w:type="dxa"/>
          </w:tcPr>
          <w:p w14:paraId="5804B995" w14:textId="77777777" w:rsidR="0029756A" w:rsidRDefault="002A1A68">
            <w:pPr>
              <w:widowControl w:val="0"/>
              <w:numPr>
                <w:ilvl w:val="0"/>
                <w:numId w:val="4"/>
              </w:numPr>
              <w:ind w:left="459"/>
              <w:rPr>
                <w:rFonts w:ascii="Calibri" w:eastAsia="Calibri" w:hAnsi="Calibri" w:cs="Calibri"/>
                <w:sz w:val="20"/>
                <w:szCs w:val="20"/>
              </w:rPr>
            </w:pPr>
            <w:r>
              <w:rPr>
                <w:rFonts w:ascii="Calibri" w:eastAsia="Calibri" w:hAnsi="Calibri" w:cs="Calibri"/>
                <w:sz w:val="20"/>
                <w:szCs w:val="20"/>
              </w:rPr>
              <w:t xml:space="preserve">Significant professional experience of working with vulnerable young people in a range of activities and settings </w:t>
            </w:r>
          </w:p>
          <w:p w14:paraId="52D3AF48" w14:textId="77777777" w:rsidR="0029756A" w:rsidRDefault="002A1A68">
            <w:pPr>
              <w:widowControl w:val="0"/>
              <w:numPr>
                <w:ilvl w:val="0"/>
                <w:numId w:val="4"/>
              </w:numPr>
              <w:ind w:left="459"/>
              <w:rPr>
                <w:rFonts w:ascii="Calibri" w:eastAsia="Calibri" w:hAnsi="Calibri" w:cs="Calibri"/>
                <w:sz w:val="20"/>
                <w:szCs w:val="20"/>
              </w:rPr>
            </w:pPr>
            <w:r>
              <w:rPr>
                <w:rFonts w:ascii="Calibri" w:eastAsia="Calibri" w:hAnsi="Calibri" w:cs="Calibri"/>
                <w:sz w:val="20"/>
                <w:szCs w:val="20"/>
              </w:rPr>
              <w:t>Experience of working as an effective team member</w:t>
            </w:r>
          </w:p>
          <w:p w14:paraId="5502F3CD" w14:textId="77777777" w:rsidR="0029756A" w:rsidRDefault="002A1A68">
            <w:pPr>
              <w:widowControl w:val="0"/>
              <w:numPr>
                <w:ilvl w:val="0"/>
                <w:numId w:val="4"/>
              </w:numPr>
              <w:ind w:left="459"/>
              <w:rPr>
                <w:rFonts w:ascii="Calibri" w:eastAsia="Calibri" w:hAnsi="Calibri" w:cs="Calibri"/>
                <w:sz w:val="20"/>
                <w:szCs w:val="20"/>
              </w:rPr>
            </w:pPr>
            <w:r>
              <w:rPr>
                <w:rFonts w:ascii="Calibri" w:eastAsia="Calibri" w:hAnsi="Calibri" w:cs="Calibri"/>
                <w:sz w:val="20"/>
                <w:szCs w:val="20"/>
              </w:rPr>
              <w:t>Experience of working within a multi-disciplinary team</w:t>
            </w:r>
          </w:p>
          <w:p w14:paraId="2FFEC647" w14:textId="77777777" w:rsidR="0029756A" w:rsidRDefault="002A1A68">
            <w:pPr>
              <w:widowControl w:val="0"/>
              <w:numPr>
                <w:ilvl w:val="0"/>
                <w:numId w:val="4"/>
              </w:numPr>
              <w:ind w:left="459"/>
              <w:rPr>
                <w:rFonts w:ascii="Calibri" w:eastAsia="Calibri" w:hAnsi="Calibri" w:cs="Calibri"/>
                <w:sz w:val="20"/>
                <w:szCs w:val="20"/>
              </w:rPr>
            </w:pPr>
            <w:r>
              <w:rPr>
                <w:rFonts w:ascii="Calibri" w:eastAsia="Calibri" w:hAnsi="Calibri" w:cs="Calibri"/>
                <w:sz w:val="20"/>
                <w:szCs w:val="20"/>
              </w:rPr>
              <w:t>Experience of working autonomously</w:t>
            </w:r>
          </w:p>
        </w:tc>
        <w:tc>
          <w:tcPr>
            <w:tcW w:w="3510" w:type="dxa"/>
          </w:tcPr>
          <w:p w14:paraId="47FFAF17" w14:textId="77777777" w:rsidR="0029756A" w:rsidRDefault="002A1A68">
            <w:pPr>
              <w:widowControl w:val="0"/>
              <w:numPr>
                <w:ilvl w:val="0"/>
                <w:numId w:val="4"/>
              </w:numPr>
              <w:ind w:left="459"/>
              <w:rPr>
                <w:rFonts w:ascii="Calibri" w:eastAsia="Calibri" w:hAnsi="Calibri" w:cs="Calibri"/>
                <w:sz w:val="20"/>
                <w:szCs w:val="20"/>
              </w:rPr>
            </w:pPr>
            <w:r>
              <w:rPr>
                <w:rFonts w:ascii="Calibri" w:eastAsia="Calibri" w:hAnsi="Calibri" w:cs="Calibri"/>
                <w:sz w:val="20"/>
                <w:szCs w:val="20"/>
              </w:rPr>
              <w:t>Working with people impacted by violence, trauma or tragedy</w:t>
            </w:r>
          </w:p>
          <w:p w14:paraId="117EC63F" w14:textId="77777777" w:rsidR="0029756A" w:rsidRDefault="002A1A68">
            <w:pPr>
              <w:widowControl w:val="0"/>
              <w:numPr>
                <w:ilvl w:val="0"/>
                <w:numId w:val="4"/>
              </w:numPr>
              <w:ind w:left="459"/>
              <w:rPr>
                <w:rFonts w:ascii="Calibri" w:eastAsia="Calibri" w:hAnsi="Calibri" w:cs="Calibri"/>
                <w:sz w:val="20"/>
                <w:szCs w:val="20"/>
              </w:rPr>
            </w:pPr>
            <w:r>
              <w:rPr>
                <w:rFonts w:ascii="Calibri" w:eastAsia="Calibri" w:hAnsi="Calibri" w:cs="Calibri"/>
                <w:sz w:val="20"/>
                <w:szCs w:val="20"/>
              </w:rPr>
              <w:t>Experience of working with projects that seek to address the issue of gang membership, youth offending, knife crime, etc</w:t>
            </w:r>
          </w:p>
          <w:p w14:paraId="4A3A0472" w14:textId="77777777" w:rsidR="0029756A" w:rsidRDefault="002A1A68">
            <w:pPr>
              <w:widowControl w:val="0"/>
              <w:numPr>
                <w:ilvl w:val="0"/>
                <w:numId w:val="4"/>
              </w:numPr>
              <w:ind w:left="459"/>
              <w:rPr>
                <w:rFonts w:ascii="Calibri" w:eastAsia="Calibri" w:hAnsi="Calibri" w:cs="Calibri"/>
                <w:sz w:val="20"/>
                <w:szCs w:val="20"/>
              </w:rPr>
            </w:pPr>
            <w:r>
              <w:rPr>
                <w:rFonts w:ascii="Calibri" w:eastAsia="Calibri" w:hAnsi="Calibri" w:cs="Calibri"/>
                <w:sz w:val="20"/>
                <w:szCs w:val="20"/>
              </w:rPr>
              <w:t>Experience of working in a London borough</w:t>
            </w:r>
          </w:p>
          <w:p w14:paraId="1320CF55" w14:textId="77777777" w:rsidR="0029756A" w:rsidRDefault="002A1A68">
            <w:pPr>
              <w:widowControl w:val="0"/>
              <w:numPr>
                <w:ilvl w:val="0"/>
                <w:numId w:val="4"/>
              </w:numPr>
              <w:ind w:left="459"/>
              <w:rPr>
                <w:rFonts w:ascii="Calibri" w:eastAsia="Calibri" w:hAnsi="Calibri" w:cs="Calibri"/>
                <w:sz w:val="20"/>
                <w:szCs w:val="20"/>
              </w:rPr>
            </w:pPr>
            <w:r>
              <w:rPr>
                <w:rFonts w:ascii="Calibri" w:eastAsia="Calibri" w:hAnsi="Calibri" w:cs="Calibri"/>
                <w:sz w:val="20"/>
                <w:szCs w:val="20"/>
              </w:rPr>
              <w:t>Experience working in a health-based environment</w:t>
            </w:r>
          </w:p>
        </w:tc>
      </w:tr>
      <w:tr w:rsidR="0029756A" w14:paraId="1E9B2FF1" w14:textId="77777777">
        <w:tc>
          <w:tcPr>
            <w:tcW w:w="1701" w:type="dxa"/>
            <w:shd w:val="clear" w:color="auto" w:fill="4A4A49"/>
          </w:tcPr>
          <w:p w14:paraId="1FB917AD" w14:textId="77777777" w:rsidR="0029756A" w:rsidRDefault="002A1A68">
            <w:pPr>
              <w:jc w:val="both"/>
              <w:rPr>
                <w:rFonts w:ascii="Calibri" w:eastAsia="Calibri" w:hAnsi="Calibri" w:cs="Calibri"/>
                <w:b/>
                <w:color w:val="FFFFFF"/>
                <w:sz w:val="20"/>
                <w:szCs w:val="20"/>
              </w:rPr>
            </w:pPr>
            <w:r>
              <w:rPr>
                <w:rFonts w:ascii="Calibri" w:eastAsia="Calibri" w:hAnsi="Calibri" w:cs="Calibri"/>
                <w:b/>
                <w:color w:val="FFFFFF"/>
                <w:sz w:val="20"/>
                <w:szCs w:val="20"/>
              </w:rPr>
              <w:t>Knowledge</w:t>
            </w:r>
          </w:p>
        </w:tc>
        <w:tc>
          <w:tcPr>
            <w:tcW w:w="4712" w:type="dxa"/>
          </w:tcPr>
          <w:p w14:paraId="743529CD" w14:textId="77777777" w:rsidR="0029756A" w:rsidRDefault="002A1A68">
            <w:pPr>
              <w:widowControl w:val="0"/>
              <w:numPr>
                <w:ilvl w:val="0"/>
                <w:numId w:val="6"/>
              </w:numPr>
              <w:ind w:left="459"/>
              <w:rPr>
                <w:rFonts w:ascii="Calibri" w:eastAsia="Calibri" w:hAnsi="Calibri" w:cs="Calibri"/>
                <w:sz w:val="20"/>
                <w:szCs w:val="20"/>
              </w:rPr>
            </w:pPr>
            <w:r>
              <w:rPr>
                <w:rFonts w:ascii="Calibri" w:eastAsia="Calibri" w:hAnsi="Calibri" w:cs="Calibri"/>
                <w:sz w:val="20"/>
                <w:szCs w:val="20"/>
              </w:rPr>
              <w:t>A thorough knowledge and understanding of the physical, social and emotional developmental needs of young people</w:t>
            </w:r>
          </w:p>
          <w:p w14:paraId="073D15F7" w14:textId="77777777" w:rsidR="0029756A" w:rsidRDefault="002A1A68">
            <w:pPr>
              <w:widowControl w:val="0"/>
              <w:numPr>
                <w:ilvl w:val="0"/>
                <w:numId w:val="6"/>
              </w:numPr>
              <w:ind w:left="459"/>
              <w:rPr>
                <w:rFonts w:ascii="Calibri" w:eastAsia="Calibri" w:hAnsi="Calibri" w:cs="Calibri"/>
                <w:sz w:val="20"/>
                <w:szCs w:val="20"/>
              </w:rPr>
            </w:pPr>
            <w:r>
              <w:rPr>
                <w:rFonts w:ascii="Calibri" w:eastAsia="Calibri" w:hAnsi="Calibri" w:cs="Calibri"/>
                <w:sz w:val="20"/>
                <w:szCs w:val="20"/>
              </w:rPr>
              <w:t>Understanding of the issues faced by young people living in inner city areas</w:t>
            </w:r>
          </w:p>
          <w:p w14:paraId="21C681F2" w14:textId="77777777" w:rsidR="0029756A" w:rsidRDefault="002A1A68">
            <w:pPr>
              <w:widowControl w:val="0"/>
              <w:numPr>
                <w:ilvl w:val="0"/>
                <w:numId w:val="6"/>
              </w:numPr>
              <w:ind w:left="459"/>
              <w:rPr>
                <w:rFonts w:ascii="Calibri" w:eastAsia="Calibri" w:hAnsi="Calibri" w:cs="Calibri"/>
                <w:sz w:val="20"/>
                <w:szCs w:val="20"/>
              </w:rPr>
            </w:pPr>
            <w:r>
              <w:rPr>
                <w:rFonts w:ascii="Calibri" w:eastAsia="Calibri" w:hAnsi="Calibri" w:cs="Calibri"/>
                <w:sz w:val="20"/>
                <w:szCs w:val="20"/>
              </w:rPr>
              <w:t>An awareness of child protection and safeguarding issues and knowledge of current best practice within the youth work sector</w:t>
            </w:r>
          </w:p>
          <w:p w14:paraId="40699663" w14:textId="77777777" w:rsidR="0029756A" w:rsidRDefault="002A1A68">
            <w:pPr>
              <w:widowControl w:val="0"/>
              <w:numPr>
                <w:ilvl w:val="0"/>
                <w:numId w:val="6"/>
              </w:numPr>
              <w:ind w:left="459"/>
              <w:rPr>
                <w:rFonts w:ascii="Calibri" w:eastAsia="Calibri" w:hAnsi="Calibri" w:cs="Calibri"/>
                <w:sz w:val="20"/>
                <w:szCs w:val="20"/>
              </w:rPr>
            </w:pPr>
            <w:r>
              <w:rPr>
                <w:rFonts w:ascii="Calibri" w:eastAsia="Calibri" w:hAnsi="Calibri" w:cs="Calibri"/>
                <w:sz w:val="20"/>
                <w:szCs w:val="20"/>
              </w:rPr>
              <w:t>A knowledge of best practice in case recording</w:t>
            </w:r>
          </w:p>
        </w:tc>
        <w:tc>
          <w:tcPr>
            <w:tcW w:w="3510" w:type="dxa"/>
          </w:tcPr>
          <w:p w14:paraId="05FBD168" w14:textId="77777777" w:rsidR="0029756A" w:rsidRDefault="002A1A68">
            <w:pPr>
              <w:widowControl w:val="0"/>
              <w:numPr>
                <w:ilvl w:val="0"/>
                <w:numId w:val="6"/>
              </w:numPr>
              <w:ind w:left="459"/>
              <w:rPr>
                <w:rFonts w:ascii="Calibri" w:eastAsia="Calibri" w:hAnsi="Calibri" w:cs="Calibri"/>
                <w:sz w:val="20"/>
                <w:szCs w:val="20"/>
              </w:rPr>
            </w:pPr>
            <w:r>
              <w:rPr>
                <w:rFonts w:ascii="Calibri" w:eastAsia="Calibri" w:hAnsi="Calibri" w:cs="Calibri"/>
                <w:sz w:val="20"/>
                <w:szCs w:val="20"/>
              </w:rPr>
              <w:t>The Ambit model, solution-focused brief therapy or a similar counselling methodology</w:t>
            </w:r>
          </w:p>
          <w:p w14:paraId="6D072C0D" w14:textId="77777777" w:rsidR="0029756A" w:rsidRDefault="0029756A">
            <w:pPr>
              <w:ind w:left="459"/>
              <w:rPr>
                <w:rFonts w:ascii="Calibri" w:eastAsia="Calibri" w:hAnsi="Calibri" w:cs="Calibri"/>
                <w:sz w:val="20"/>
                <w:szCs w:val="20"/>
              </w:rPr>
            </w:pPr>
          </w:p>
        </w:tc>
      </w:tr>
      <w:tr w:rsidR="0029756A" w14:paraId="4C532877" w14:textId="77777777">
        <w:trPr>
          <w:trHeight w:val="2529"/>
        </w:trPr>
        <w:tc>
          <w:tcPr>
            <w:tcW w:w="1701" w:type="dxa"/>
            <w:shd w:val="clear" w:color="auto" w:fill="4A4A49"/>
          </w:tcPr>
          <w:p w14:paraId="1B35B51A" w14:textId="77777777" w:rsidR="0029756A" w:rsidRDefault="002A1A68">
            <w:pPr>
              <w:jc w:val="both"/>
              <w:rPr>
                <w:rFonts w:ascii="Calibri" w:eastAsia="Calibri" w:hAnsi="Calibri" w:cs="Calibri"/>
                <w:b/>
                <w:color w:val="FFFFFF"/>
                <w:sz w:val="20"/>
                <w:szCs w:val="20"/>
              </w:rPr>
            </w:pPr>
            <w:r>
              <w:rPr>
                <w:rFonts w:ascii="Calibri" w:eastAsia="Calibri" w:hAnsi="Calibri" w:cs="Calibri"/>
                <w:b/>
                <w:color w:val="FFFFFF"/>
                <w:sz w:val="20"/>
                <w:szCs w:val="20"/>
              </w:rPr>
              <w:t>Skills</w:t>
            </w:r>
          </w:p>
        </w:tc>
        <w:tc>
          <w:tcPr>
            <w:tcW w:w="4712" w:type="dxa"/>
          </w:tcPr>
          <w:p w14:paraId="44199F70" w14:textId="77777777" w:rsidR="0029756A" w:rsidRDefault="002A1A68">
            <w:pPr>
              <w:widowControl w:val="0"/>
              <w:numPr>
                <w:ilvl w:val="0"/>
                <w:numId w:val="9"/>
              </w:numPr>
              <w:ind w:left="459"/>
              <w:rPr>
                <w:rFonts w:ascii="Calibri" w:eastAsia="Calibri" w:hAnsi="Calibri" w:cs="Calibri"/>
                <w:sz w:val="20"/>
                <w:szCs w:val="20"/>
              </w:rPr>
            </w:pPr>
            <w:r>
              <w:rPr>
                <w:rFonts w:ascii="Calibri" w:eastAsia="Calibri" w:hAnsi="Calibri" w:cs="Calibri"/>
                <w:sz w:val="20"/>
                <w:szCs w:val="20"/>
              </w:rPr>
              <w:t>Resilient and reflective</w:t>
            </w:r>
          </w:p>
          <w:p w14:paraId="3391D647" w14:textId="77777777" w:rsidR="0029756A" w:rsidRDefault="002A1A68">
            <w:pPr>
              <w:widowControl w:val="0"/>
              <w:numPr>
                <w:ilvl w:val="0"/>
                <w:numId w:val="9"/>
              </w:numPr>
              <w:ind w:left="459"/>
              <w:rPr>
                <w:rFonts w:ascii="Calibri" w:eastAsia="Calibri" w:hAnsi="Calibri" w:cs="Calibri"/>
                <w:sz w:val="20"/>
                <w:szCs w:val="20"/>
              </w:rPr>
            </w:pPr>
            <w:r>
              <w:rPr>
                <w:rFonts w:ascii="Calibri" w:eastAsia="Calibri" w:hAnsi="Calibri" w:cs="Calibri"/>
                <w:sz w:val="20"/>
                <w:szCs w:val="20"/>
              </w:rPr>
              <w:t>Well-developed verbal and written communication skills and an ability to interact with both young people and adults on a one to one basis and in small groups, within a range of contexts</w:t>
            </w:r>
          </w:p>
          <w:p w14:paraId="6F4E9B6F" w14:textId="77777777" w:rsidR="0029756A" w:rsidRDefault="002A1A68">
            <w:pPr>
              <w:widowControl w:val="0"/>
              <w:numPr>
                <w:ilvl w:val="0"/>
                <w:numId w:val="9"/>
              </w:numPr>
              <w:ind w:left="459"/>
              <w:rPr>
                <w:rFonts w:ascii="Calibri" w:eastAsia="Calibri" w:hAnsi="Calibri" w:cs="Calibri"/>
                <w:sz w:val="20"/>
                <w:szCs w:val="20"/>
              </w:rPr>
            </w:pPr>
            <w:r>
              <w:rPr>
                <w:rFonts w:ascii="Calibri" w:eastAsia="Calibri" w:hAnsi="Calibri" w:cs="Calibri"/>
                <w:sz w:val="20"/>
                <w:szCs w:val="20"/>
              </w:rPr>
              <w:t>Ability to plan and manage own workload</w:t>
            </w:r>
          </w:p>
          <w:p w14:paraId="0A783A2E" w14:textId="77777777" w:rsidR="0029756A" w:rsidRDefault="002A1A68">
            <w:pPr>
              <w:widowControl w:val="0"/>
              <w:numPr>
                <w:ilvl w:val="0"/>
                <w:numId w:val="9"/>
              </w:numPr>
              <w:ind w:left="459"/>
              <w:rPr>
                <w:rFonts w:ascii="Calibri" w:eastAsia="Calibri" w:hAnsi="Calibri" w:cs="Calibri"/>
                <w:sz w:val="20"/>
                <w:szCs w:val="20"/>
              </w:rPr>
            </w:pPr>
            <w:r>
              <w:rPr>
                <w:rFonts w:ascii="Calibri" w:eastAsia="Calibri" w:hAnsi="Calibri" w:cs="Calibri"/>
                <w:sz w:val="20"/>
                <w:szCs w:val="20"/>
              </w:rPr>
              <w:t>Accurate data entry and record keeping and monitoring processes</w:t>
            </w:r>
          </w:p>
          <w:p w14:paraId="6289E878" w14:textId="77777777" w:rsidR="0029756A" w:rsidRDefault="002A1A68">
            <w:pPr>
              <w:widowControl w:val="0"/>
              <w:numPr>
                <w:ilvl w:val="0"/>
                <w:numId w:val="9"/>
              </w:numPr>
              <w:ind w:left="459"/>
              <w:rPr>
                <w:rFonts w:ascii="Calibri" w:eastAsia="Calibri" w:hAnsi="Calibri" w:cs="Calibri"/>
                <w:sz w:val="20"/>
                <w:szCs w:val="20"/>
              </w:rPr>
            </w:pPr>
            <w:r>
              <w:rPr>
                <w:rFonts w:ascii="Calibri" w:eastAsia="Calibri" w:hAnsi="Calibri" w:cs="Calibri"/>
                <w:sz w:val="20"/>
                <w:szCs w:val="20"/>
              </w:rPr>
              <w:t>Ability to use up to date IT systems</w:t>
            </w:r>
          </w:p>
        </w:tc>
        <w:tc>
          <w:tcPr>
            <w:tcW w:w="3510" w:type="dxa"/>
          </w:tcPr>
          <w:p w14:paraId="29D6B04F" w14:textId="77777777" w:rsidR="0029756A" w:rsidRDefault="002A1A68">
            <w:pPr>
              <w:widowControl w:val="0"/>
              <w:ind w:left="459"/>
              <w:rPr>
                <w:rFonts w:ascii="Calibri" w:eastAsia="Calibri" w:hAnsi="Calibri" w:cs="Calibri"/>
                <w:sz w:val="20"/>
                <w:szCs w:val="20"/>
              </w:rPr>
            </w:pPr>
            <w:r>
              <w:rPr>
                <w:rFonts w:ascii="Calibri" w:eastAsia="Calibri" w:hAnsi="Calibri" w:cs="Calibri"/>
                <w:sz w:val="20"/>
                <w:szCs w:val="20"/>
              </w:rPr>
              <w:t xml:space="preserve"> </w:t>
            </w:r>
          </w:p>
        </w:tc>
      </w:tr>
      <w:tr w:rsidR="0029756A" w14:paraId="5EF10FDC" w14:textId="77777777">
        <w:trPr>
          <w:trHeight w:val="797"/>
        </w:trPr>
        <w:tc>
          <w:tcPr>
            <w:tcW w:w="1701" w:type="dxa"/>
            <w:shd w:val="clear" w:color="auto" w:fill="4A4A49"/>
          </w:tcPr>
          <w:p w14:paraId="1029D731" w14:textId="77777777" w:rsidR="0029756A" w:rsidRDefault="002A1A68">
            <w:pPr>
              <w:jc w:val="both"/>
              <w:rPr>
                <w:rFonts w:ascii="Calibri" w:eastAsia="Calibri" w:hAnsi="Calibri" w:cs="Calibri"/>
                <w:b/>
                <w:color w:val="FFFFFF"/>
                <w:sz w:val="20"/>
                <w:szCs w:val="20"/>
              </w:rPr>
            </w:pPr>
            <w:r>
              <w:rPr>
                <w:rFonts w:ascii="Calibri" w:eastAsia="Calibri" w:hAnsi="Calibri" w:cs="Calibri"/>
                <w:b/>
                <w:color w:val="FFFFFF"/>
                <w:sz w:val="20"/>
                <w:szCs w:val="20"/>
              </w:rPr>
              <w:t>Qualifications</w:t>
            </w:r>
          </w:p>
        </w:tc>
        <w:tc>
          <w:tcPr>
            <w:tcW w:w="4712" w:type="dxa"/>
          </w:tcPr>
          <w:p w14:paraId="48A21919" w14:textId="77777777" w:rsidR="0029756A" w:rsidRDefault="0029756A">
            <w:pPr>
              <w:widowControl w:val="0"/>
              <w:rPr>
                <w:rFonts w:ascii="Calibri" w:eastAsia="Calibri" w:hAnsi="Calibri" w:cs="Calibri"/>
                <w:sz w:val="20"/>
                <w:szCs w:val="20"/>
              </w:rPr>
            </w:pPr>
          </w:p>
        </w:tc>
        <w:tc>
          <w:tcPr>
            <w:tcW w:w="3510" w:type="dxa"/>
          </w:tcPr>
          <w:p w14:paraId="10349CAD" w14:textId="77777777" w:rsidR="0029756A" w:rsidRDefault="002A1A68">
            <w:pPr>
              <w:widowControl w:val="0"/>
              <w:numPr>
                <w:ilvl w:val="0"/>
                <w:numId w:val="9"/>
              </w:numPr>
              <w:ind w:left="459"/>
              <w:rPr>
                <w:rFonts w:ascii="Calibri" w:eastAsia="Calibri" w:hAnsi="Calibri" w:cs="Calibri"/>
                <w:sz w:val="20"/>
                <w:szCs w:val="20"/>
              </w:rPr>
            </w:pPr>
            <w:r>
              <w:rPr>
                <w:rFonts w:ascii="Calibri" w:eastAsia="Calibri" w:hAnsi="Calibri" w:cs="Calibri"/>
                <w:sz w:val="20"/>
                <w:szCs w:val="20"/>
              </w:rPr>
              <w:t>A degree-level qualification in social work, youth work, a social science, education or another relevant field</w:t>
            </w:r>
          </w:p>
          <w:p w14:paraId="6BD18F9B" w14:textId="77777777" w:rsidR="0029756A" w:rsidRDefault="0029756A">
            <w:pPr>
              <w:ind w:left="459"/>
              <w:rPr>
                <w:rFonts w:ascii="Calibri" w:eastAsia="Calibri" w:hAnsi="Calibri" w:cs="Calibri"/>
                <w:sz w:val="20"/>
                <w:szCs w:val="20"/>
              </w:rPr>
            </w:pPr>
          </w:p>
        </w:tc>
      </w:tr>
      <w:tr w:rsidR="0029756A" w14:paraId="467DF4B2" w14:textId="77777777">
        <w:tc>
          <w:tcPr>
            <w:tcW w:w="1701" w:type="dxa"/>
            <w:shd w:val="clear" w:color="auto" w:fill="4A4A49"/>
          </w:tcPr>
          <w:p w14:paraId="138B896E" w14:textId="77777777" w:rsidR="0029756A" w:rsidRDefault="002A1A68">
            <w:pPr>
              <w:jc w:val="both"/>
              <w:rPr>
                <w:rFonts w:ascii="Calibri" w:eastAsia="Calibri" w:hAnsi="Calibri" w:cs="Calibri"/>
                <w:b/>
                <w:color w:val="FFFFFF"/>
                <w:sz w:val="20"/>
                <w:szCs w:val="20"/>
              </w:rPr>
            </w:pPr>
            <w:r>
              <w:rPr>
                <w:rFonts w:ascii="Calibri" w:eastAsia="Calibri" w:hAnsi="Calibri" w:cs="Calibri"/>
                <w:b/>
                <w:color w:val="FFFFFF"/>
                <w:sz w:val="20"/>
                <w:szCs w:val="20"/>
              </w:rPr>
              <w:t>Professional skills</w:t>
            </w:r>
          </w:p>
        </w:tc>
        <w:tc>
          <w:tcPr>
            <w:tcW w:w="4712" w:type="dxa"/>
          </w:tcPr>
          <w:p w14:paraId="3ABF21C3" w14:textId="77777777" w:rsidR="0029756A" w:rsidRDefault="002A1A68">
            <w:pPr>
              <w:widowControl w:val="0"/>
              <w:numPr>
                <w:ilvl w:val="0"/>
                <w:numId w:val="8"/>
              </w:numPr>
              <w:ind w:left="459"/>
              <w:rPr>
                <w:rFonts w:ascii="Calibri" w:eastAsia="Calibri" w:hAnsi="Calibri" w:cs="Calibri"/>
                <w:sz w:val="20"/>
                <w:szCs w:val="20"/>
              </w:rPr>
            </w:pPr>
            <w:r>
              <w:rPr>
                <w:rFonts w:ascii="Calibri" w:eastAsia="Calibri" w:hAnsi="Calibri" w:cs="Calibri"/>
                <w:sz w:val="20"/>
                <w:szCs w:val="20"/>
              </w:rPr>
              <w:t>Self-motivated and committed to personal development</w:t>
            </w:r>
          </w:p>
          <w:p w14:paraId="55922F34" w14:textId="77777777" w:rsidR="0029756A" w:rsidRDefault="002A1A68">
            <w:pPr>
              <w:widowControl w:val="0"/>
              <w:numPr>
                <w:ilvl w:val="0"/>
                <w:numId w:val="8"/>
              </w:numPr>
              <w:ind w:left="459"/>
              <w:rPr>
                <w:rFonts w:ascii="Calibri" w:eastAsia="Calibri" w:hAnsi="Calibri" w:cs="Calibri"/>
                <w:sz w:val="20"/>
                <w:szCs w:val="20"/>
              </w:rPr>
            </w:pPr>
            <w:r>
              <w:rPr>
                <w:rFonts w:ascii="Calibri" w:eastAsia="Calibri" w:hAnsi="Calibri" w:cs="Calibri"/>
                <w:sz w:val="20"/>
                <w:szCs w:val="20"/>
              </w:rPr>
              <w:t>Flexible and committed</w:t>
            </w:r>
          </w:p>
          <w:p w14:paraId="136E0230" w14:textId="77777777" w:rsidR="0029756A" w:rsidRDefault="002A1A68">
            <w:pPr>
              <w:widowControl w:val="0"/>
              <w:numPr>
                <w:ilvl w:val="0"/>
                <w:numId w:val="8"/>
              </w:numPr>
              <w:ind w:left="459"/>
              <w:rPr>
                <w:rFonts w:ascii="Calibri" w:eastAsia="Calibri" w:hAnsi="Calibri" w:cs="Calibri"/>
                <w:sz w:val="20"/>
                <w:szCs w:val="20"/>
              </w:rPr>
            </w:pPr>
            <w:r>
              <w:rPr>
                <w:rFonts w:ascii="Calibri" w:eastAsia="Calibri" w:hAnsi="Calibri" w:cs="Calibri"/>
                <w:sz w:val="20"/>
                <w:szCs w:val="20"/>
              </w:rPr>
              <w:t>Effective time management skills and an ability to prioritise tasks and work flexibly to deadlines</w:t>
            </w:r>
          </w:p>
          <w:p w14:paraId="58F2945E" w14:textId="77777777" w:rsidR="0029756A" w:rsidRDefault="002A1A68">
            <w:pPr>
              <w:widowControl w:val="0"/>
              <w:numPr>
                <w:ilvl w:val="0"/>
                <w:numId w:val="8"/>
              </w:numPr>
              <w:ind w:left="459" w:hanging="283"/>
              <w:rPr>
                <w:rFonts w:ascii="Calibri" w:eastAsia="Calibri" w:hAnsi="Calibri" w:cs="Calibri"/>
                <w:sz w:val="20"/>
                <w:szCs w:val="20"/>
              </w:rPr>
            </w:pPr>
            <w:r>
              <w:rPr>
                <w:rFonts w:ascii="Calibri" w:eastAsia="Calibri" w:hAnsi="Calibri" w:cs="Calibri"/>
                <w:sz w:val="20"/>
                <w:szCs w:val="20"/>
              </w:rPr>
              <w:t xml:space="preserve">A commitment to and understanding of equal opportunities issues as they apply to all aspects of </w:t>
            </w:r>
            <w:proofErr w:type="spellStart"/>
            <w:r>
              <w:rPr>
                <w:rFonts w:ascii="Calibri" w:eastAsia="Calibri" w:hAnsi="Calibri" w:cs="Calibri"/>
                <w:sz w:val="20"/>
                <w:szCs w:val="20"/>
              </w:rPr>
              <w:t>Redthread’s</w:t>
            </w:r>
            <w:proofErr w:type="spellEnd"/>
            <w:r>
              <w:rPr>
                <w:rFonts w:ascii="Calibri" w:eastAsia="Calibri" w:hAnsi="Calibri" w:cs="Calibri"/>
                <w:sz w:val="20"/>
                <w:szCs w:val="20"/>
              </w:rPr>
              <w:t xml:space="preserve"> work</w:t>
            </w:r>
          </w:p>
        </w:tc>
        <w:tc>
          <w:tcPr>
            <w:tcW w:w="3510" w:type="dxa"/>
          </w:tcPr>
          <w:p w14:paraId="238601FE" w14:textId="77777777" w:rsidR="0029756A" w:rsidRDefault="0029756A">
            <w:pPr>
              <w:ind w:left="459"/>
              <w:jc w:val="both"/>
              <w:rPr>
                <w:rFonts w:ascii="Calibri" w:eastAsia="Calibri" w:hAnsi="Calibri" w:cs="Calibri"/>
                <w:sz w:val="20"/>
                <w:szCs w:val="20"/>
              </w:rPr>
            </w:pPr>
          </w:p>
        </w:tc>
      </w:tr>
    </w:tbl>
    <w:p w14:paraId="0F3CABC7" w14:textId="77777777" w:rsidR="0029756A" w:rsidRDefault="0029756A">
      <w:pPr>
        <w:widowControl w:val="0"/>
        <w:pBdr>
          <w:top w:val="nil"/>
          <w:left w:val="nil"/>
          <w:bottom w:val="nil"/>
          <w:right w:val="nil"/>
          <w:between w:val="nil"/>
        </w:pBdr>
        <w:jc w:val="both"/>
        <w:rPr>
          <w:rFonts w:ascii="Calibri" w:eastAsia="Calibri" w:hAnsi="Calibri" w:cs="Calibri"/>
          <w:b/>
          <w:color w:val="000000"/>
          <w:sz w:val="18"/>
          <w:szCs w:val="18"/>
        </w:rPr>
      </w:pPr>
    </w:p>
    <w:p w14:paraId="5B08B5D1" w14:textId="77777777" w:rsidR="0029756A" w:rsidRDefault="0029756A">
      <w:pPr>
        <w:widowControl w:val="0"/>
        <w:pBdr>
          <w:top w:val="nil"/>
          <w:left w:val="nil"/>
          <w:bottom w:val="nil"/>
          <w:right w:val="nil"/>
          <w:between w:val="nil"/>
        </w:pBdr>
        <w:jc w:val="both"/>
        <w:rPr>
          <w:rFonts w:ascii="Calibri" w:eastAsia="Calibri" w:hAnsi="Calibri" w:cs="Calibri"/>
          <w:color w:val="000000"/>
          <w:sz w:val="18"/>
          <w:szCs w:val="18"/>
        </w:rPr>
      </w:pPr>
    </w:p>
    <w:p w14:paraId="16DEB4AB" w14:textId="77777777" w:rsidR="0029756A" w:rsidRDefault="0029756A">
      <w:pPr>
        <w:widowControl w:val="0"/>
        <w:pBdr>
          <w:top w:val="nil"/>
          <w:left w:val="nil"/>
          <w:bottom w:val="nil"/>
          <w:right w:val="nil"/>
          <w:between w:val="nil"/>
        </w:pBdr>
        <w:jc w:val="both"/>
        <w:rPr>
          <w:rFonts w:ascii="Calibri" w:eastAsia="Calibri" w:hAnsi="Calibri" w:cs="Calibri"/>
          <w:color w:val="000000"/>
          <w:sz w:val="18"/>
          <w:szCs w:val="18"/>
        </w:rPr>
      </w:pPr>
    </w:p>
    <w:p w14:paraId="39411490" w14:textId="77777777" w:rsidR="0029756A" w:rsidRDefault="002A1A68">
      <w:pPr>
        <w:widowControl w:val="0"/>
        <w:ind w:right="-194"/>
        <w:jc w:val="both"/>
        <w:rPr>
          <w:rFonts w:ascii="Calibri" w:eastAsia="Calibri" w:hAnsi="Calibri" w:cs="Calibri"/>
          <w:b/>
          <w:color w:val="000000"/>
          <w:sz w:val="28"/>
          <w:szCs w:val="28"/>
        </w:rPr>
      </w:pPr>
      <w:r>
        <w:rPr>
          <w:rFonts w:ascii="Calibri" w:eastAsia="Calibri" w:hAnsi="Calibri" w:cs="Calibri"/>
          <w:b/>
          <w:color w:val="000000"/>
          <w:sz w:val="28"/>
          <w:szCs w:val="28"/>
        </w:rPr>
        <w:t>EMPLOYEE BENEFITS AND TERMS AND CONDITIONS</w:t>
      </w:r>
    </w:p>
    <w:p w14:paraId="0AD9C6F4" w14:textId="77777777" w:rsidR="0029756A" w:rsidRDefault="0029756A">
      <w:pPr>
        <w:widowControl w:val="0"/>
        <w:ind w:right="-194"/>
        <w:jc w:val="both"/>
        <w:rPr>
          <w:rFonts w:ascii="Calibri" w:eastAsia="Calibri" w:hAnsi="Calibri" w:cs="Calibri"/>
          <w:b/>
          <w:i/>
          <w:color w:val="000000"/>
          <w:sz w:val="20"/>
          <w:szCs w:val="20"/>
        </w:rPr>
      </w:pPr>
    </w:p>
    <w:p w14:paraId="39731BAE" w14:textId="77777777" w:rsidR="0029756A" w:rsidRDefault="002A1A68">
      <w:pPr>
        <w:widowControl w:val="0"/>
        <w:ind w:left="-142" w:right="-194"/>
        <w:jc w:val="both"/>
        <w:rPr>
          <w:rFonts w:ascii="Calibri" w:eastAsia="Calibri" w:hAnsi="Calibri" w:cs="Calibri"/>
          <w:b/>
          <w:color w:val="000000"/>
          <w:sz w:val="22"/>
          <w:szCs w:val="22"/>
        </w:rPr>
      </w:pPr>
      <w:r>
        <w:rPr>
          <w:rFonts w:ascii="Calibri" w:eastAsia="Calibri" w:hAnsi="Calibri" w:cs="Calibri"/>
          <w:b/>
          <w:color w:val="000000"/>
          <w:sz w:val="22"/>
          <w:szCs w:val="22"/>
        </w:rPr>
        <w:t>Salary</w:t>
      </w:r>
    </w:p>
    <w:p w14:paraId="32B5C22F" w14:textId="77777777" w:rsidR="0029756A" w:rsidRDefault="002A1A68">
      <w:pPr>
        <w:widowControl w:val="0"/>
        <w:ind w:left="-142" w:right="-194"/>
        <w:jc w:val="both"/>
        <w:rPr>
          <w:rFonts w:ascii="Calibri" w:eastAsia="Calibri" w:hAnsi="Calibri" w:cs="Calibri"/>
          <w:b/>
          <w:color w:val="000000"/>
          <w:sz w:val="22"/>
          <w:szCs w:val="22"/>
        </w:rPr>
      </w:pPr>
      <w:r>
        <w:rPr>
          <w:rFonts w:ascii="Calibri" w:eastAsia="Calibri" w:hAnsi="Calibri" w:cs="Calibri"/>
          <w:color w:val="000000"/>
          <w:sz w:val="22"/>
          <w:szCs w:val="22"/>
        </w:rPr>
        <w:t xml:space="preserve">Circa </w:t>
      </w:r>
      <w:r>
        <w:rPr>
          <w:rFonts w:ascii="Calibri" w:eastAsia="Calibri" w:hAnsi="Calibri" w:cs="Calibri"/>
          <w:sz w:val="22"/>
          <w:szCs w:val="22"/>
        </w:rPr>
        <w:t>£29,767.50</w:t>
      </w:r>
      <w:r>
        <w:rPr>
          <w:rFonts w:ascii="Calibri" w:eastAsia="Calibri" w:hAnsi="Calibri" w:cs="Calibri"/>
          <w:color w:val="000000"/>
          <w:sz w:val="22"/>
          <w:szCs w:val="22"/>
        </w:rPr>
        <w:t xml:space="preserve"> per annum + benefits. We offer competitive salaries which are regularly reviewed, and we’re proud to be a living wage employer. </w:t>
      </w:r>
    </w:p>
    <w:p w14:paraId="4B1F511A" w14:textId="77777777" w:rsidR="0029756A" w:rsidRDefault="0029756A">
      <w:pPr>
        <w:widowControl w:val="0"/>
        <w:ind w:left="-142" w:right="-194"/>
        <w:jc w:val="both"/>
        <w:rPr>
          <w:rFonts w:ascii="Calibri" w:eastAsia="Calibri" w:hAnsi="Calibri" w:cs="Calibri"/>
          <w:b/>
          <w:color w:val="000000"/>
          <w:sz w:val="22"/>
          <w:szCs w:val="22"/>
        </w:rPr>
      </w:pPr>
    </w:p>
    <w:p w14:paraId="0351E950" w14:textId="77777777" w:rsidR="0029756A" w:rsidRDefault="002A1A68">
      <w:pPr>
        <w:widowControl w:val="0"/>
        <w:ind w:left="-142" w:right="-194"/>
        <w:jc w:val="both"/>
        <w:rPr>
          <w:rFonts w:ascii="Calibri" w:eastAsia="Calibri" w:hAnsi="Calibri" w:cs="Calibri"/>
          <w:b/>
          <w:color w:val="000000"/>
          <w:sz w:val="22"/>
          <w:szCs w:val="22"/>
        </w:rPr>
      </w:pPr>
      <w:r>
        <w:rPr>
          <w:rFonts w:ascii="Calibri" w:eastAsia="Calibri" w:hAnsi="Calibri" w:cs="Calibri"/>
          <w:b/>
          <w:color w:val="000000"/>
          <w:sz w:val="22"/>
          <w:szCs w:val="22"/>
        </w:rPr>
        <w:t>Contract</w:t>
      </w:r>
    </w:p>
    <w:p w14:paraId="711BA596" w14:textId="77777777" w:rsidR="0029756A" w:rsidRDefault="002A1A68">
      <w:pPr>
        <w:widowControl w:val="0"/>
        <w:ind w:left="-142" w:right="-194"/>
        <w:jc w:val="both"/>
        <w:rPr>
          <w:rFonts w:ascii="Calibri" w:eastAsia="Calibri" w:hAnsi="Calibri" w:cs="Calibri"/>
          <w:color w:val="000000"/>
          <w:sz w:val="22"/>
          <w:szCs w:val="22"/>
        </w:rPr>
      </w:pPr>
      <w:r>
        <w:rPr>
          <w:rFonts w:ascii="Calibri" w:eastAsia="Calibri" w:hAnsi="Calibri" w:cs="Calibri"/>
          <w:color w:val="000000"/>
          <w:sz w:val="22"/>
          <w:szCs w:val="22"/>
        </w:rPr>
        <w:t xml:space="preserve">Permanent </w:t>
      </w:r>
    </w:p>
    <w:p w14:paraId="65F9C3DC" w14:textId="77777777" w:rsidR="0029756A" w:rsidRDefault="0029756A">
      <w:pPr>
        <w:widowControl w:val="0"/>
        <w:ind w:left="-142" w:right="-194"/>
        <w:jc w:val="both"/>
        <w:rPr>
          <w:rFonts w:ascii="Calibri" w:eastAsia="Calibri" w:hAnsi="Calibri" w:cs="Calibri"/>
          <w:b/>
          <w:color w:val="000000"/>
          <w:sz w:val="22"/>
          <w:szCs w:val="22"/>
        </w:rPr>
      </w:pPr>
    </w:p>
    <w:p w14:paraId="1A685B86" w14:textId="77777777" w:rsidR="0029756A" w:rsidRDefault="002A1A68">
      <w:pPr>
        <w:widowControl w:val="0"/>
        <w:ind w:left="-142" w:right="-194"/>
        <w:jc w:val="both"/>
        <w:rPr>
          <w:rFonts w:ascii="Calibri" w:eastAsia="Calibri" w:hAnsi="Calibri" w:cs="Calibri"/>
          <w:b/>
          <w:color w:val="000000"/>
          <w:sz w:val="22"/>
          <w:szCs w:val="22"/>
        </w:rPr>
      </w:pPr>
      <w:r>
        <w:rPr>
          <w:rFonts w:ascii="Calibri" w:eastAsia="Calibri" w:hAnsi="Calibri" w:cs="Calibri"/>
          <w:b/>
          <w:color w:val="000000"/>
          <w:sz w:val="22"/>
          <w:szCs w:val="22"/>
        </w:rPr>
        <w:t>Place of work</w:t>
      </w:r>
    </w:p>
    <w:p w14:paraId="1BD4AACD" w14:textId="77777777" w:rsidR="0029756A" w:rsidRDefault="002A1A68">
      <w:pPr>
        <w:widowControl w:val="0"/>
        <w:ind w:left="-142" w:right="-194"/>
        <w:jc w:val="both"/>
        <w:rPr>
          <w:rFonts w:ascii="Calibri" w:eastAsia="Calibri" w:hAnsi="Calibri" w:cs="Calibri"/>
          <w:sz w:val="22"/>
          <w:szCs w:val="22"/>
        </w:rPr>
      </w:pPr>
      <w:r>
        <w:rPr>
          <w:rFonts w:ascii="Calibri" w:eastAsia="Calibri" w:hAnsi="Calibri" w:cs="Calibri"/>
          <w:color w:val="000000"/>
          <w:sz w:val="22"/>
          <w:szCs w:val="22"/>
        </w:rPr>
        <w:t xml:space="preserve">This post will be based within an A&amp;E department at </w:t>
      </w:r>
      <w:r>
        <w:rPr>
          <w:rFonts w:ascii="Calibri" w:eastAsia="Calibri" w:hAnsi="Calibri" w:cs="Calibri"/>
          <w:sz w:val="22"/>
          <w:szCs w:val="22"/>
        </w:rPr>
        <w:t>King's College Hospital in Denmark Hill</w:t>
      </w:r>
      <w:r>
        <w:rPr>
          <w:rFonts w:ascii="Calibri" w:eastAsia="Calibri" w:hAnsi="Calibri" w:cs="Calibri"/>
          <w:color w:val="000000"/>
          <w:sz w:val="22"/>
          <w:szCs w:val="22"/>
        </w:rPr>
        <w:t xml:space="preserve"> with occasional travel to </w:t>
      </w:r>
      <w:proofErr w:type="spellStart"/>
      <w:r>
        <w:rPr>
          <w:rFonts w:ascii="Calibri" w:eastAsia="Calibri" w:hAnsi="Calibri" w:cs="Calibri"/>
          <w:color w:val="000000"/>
          <w:sz w:val="22"/>
          <w:szCs w:val="22"/>
        </w:rPr>
        <w:t>Redthread’s</w:t>
      </w:r>
      <w:proofErr w:type="spellEnd"/>
      <w:r>
        <w:rPr>
          <w:rFonts w:ascii="Calibri" w:eastAsia="Calibri" w:hAnsi="Calibri" w:cs="Calibri"/>
          <w:color w:val="000000"/>
          <w:sz w:val="22"/>
          <w:szCs w:val="22"/>
        </w:rPr>
        <w:t xml:space="preserve"> central offices in Victoria and other projects in the UK as required.</w:t>
      </w:r>
    </w:p>
    <w:p w14:paraId="5023141B" w14:textId="77777777" w:rsidR="0029756A" w:rsidRDefault="0029756A">
      <w:pPr>
        <w:widowControl w:val="0"/>
        <w:ind w:left="-142" w:right="-194"/>
        <w:jc w:val="both"/>
        <w:rPr>
          <w:rFonts w:ascii="Calibri" w:eastAsia="Calibri" w:hAnsi="Calibri" w:cs="Calibri"/>
          <w:b/>
          <w:color w:val="000000"/>
          <w:sz w:val="22"/>
          <w:szCs w:val="22"/>
        </w:rPr>
      </w:pPr>
    </w:p>
    <w:p w14:paraId="63D918B1" w14:textId="77777777" w:rsidR="0029756A" w:rsidRDefault="002A1A68">
      <w:pPr>
        <w:widowControl w:val="0"/>
        <w:ind w:left="-142" w:right="-194"/>
        <w:jc w:val="both"/>
        <w:rPr>
          <w:rFonts w:ascii="Calibri" w:eastAsia="Calibri" w:hAnsi="Calibri" w:cs="Calibri"/>
          <w:b/>
          <w:color w:val="000000"/>
          <w:sz w:val="22"/>
          <w:szCs w:val="22"/>
        </w:rPr>
      </w:pPr>
      <w:r>
        <w:rPr>
          <w:rFonts w:ascii="Calibri" w:eastAsia="Calibri" w:hAnsi="Calibri" w:cs="Calibri"/>
          <w:b/>
          <w:color w:val="000000"/>
          <w:sz w:val="22"/>
          <w:szCs w:val="22"/>
        </w:rPr>
        <w:t>Hours of work</w:t>
      </w:r>
    </w:p>
    <w:p w14:paraId="16660FA9" w14:textId="77777777" w:rsidR="0029756A" w:rsidRDefault="002A1A68">
      <w:pPr>
        <w:widowControl w:val="0"/>
        <w:ind w:left="-142" w:right="-194"/>
        <w:jc w:val="both"/>
        <w:rPr>
          <w:rFonts w:ascii="Calibri" w:eastAsia="Calibri" w:hAnsi="Calibri" w:cs="Calibri"/>
          <w:sz w:val="22"/>
          <w:szCs w:val="22"/>
        </w:rPr>
      </w:pPr>
      <w:r>
        <w:rPr>
          <w:rFonts w:ascii="Calibri" w:eastAsia="Calibri" w:hAnsi="Calibri" w:cs="Calibri"/>
          <w:sz w:val="22"/>
          <w:szCs w:val="22"/>
        </w:rPr>
        <w:t xml:space="preserve">37.5 hours per week. The nature of </w:t>
      </w:r>
      <w:proofErr w:type="spellStart"/>
      <w:r>
        <w:rPr>
          <w:rFonts w:ascii="Calibri" w:eastAsia="Calibri" w:hAnsi="Calibri" w:cs="Calibri"/>
          <w:sz w:val="22"/>
          <w:szCs w:val="22"/>
        </w:rPr>
        <w:t>Redthread’s</w:t>
      </w:r>
      <w:proofErr w:type="spellEnd"/>
      <w:r>
        <w:rPr>
          <w:rFonts w:ascii="Calibri" w:eastAsia="Calibri" w:hAnsi="Calibri" w:cs="Calibri"/>
          <w:sz w:val="22"/>
          <w:szCs w:val="22"/>
        </w:rPr>
        <w:t xml:space="preserve"> work means that regular evening and weekend working is required. You will be required to work shifts to ensure that the team covers from 7:30am to 9pm each day between them.</w:t>
      </w:r>
    </w:p>
    <w:p w14:paraId="1F3B1409" w14:textId="77777777" w:rsidR="0029756A" w:rsidRDefault="0029756A">
      <w:pPr>
        <w:widowControl w:val="0"/>
        <w:ind w:left="-142" w:right="-194"/>
        <w:jc w:val="both"/>
        <w:rPr>
          <w:rFonts w:ascii="Calibri" w:eastAsia="Calibri" w:hAnsi="Calibri" w:cs="Calibri"/>
          <w:b/>
          <w:color w:val="000000"/>
          <w:sz w:val="22"/>
          <w:szCs w:val="22"/>
        </w:rPr>
      </w:pPr>
    </w:p>
    <w:p w14:paraId="080BCBCD" w14:textId="77777777" w:rsidR="0029756A" w:rsidRDefault="002A1A68">
      <w:pPr>
        <w:widowControl w:val="0"/>
        <w:ind w:left="-142" w:right="-194"/>
        <w:jc w:val="both"/>
        <w:rPr>
          <w:rFonts w:ascii="Calibri" w:eastAsia="Calibri" w:hAnsi="Calibri" w:cs="Calibri"/>
          <w:b/>
          <w:color w:val="000000"/>
          <w:sz w:val="22"/>
          <w:szCs w:val="22"/>
        </w:rPr>
      </w:pPr>
      <w:r>
        <w:rPr>
          <w:rFonts w:ascii="Calibri" w:eastAsia="Calibri" w:hAnsi="Calibri" w:cs="Calibri"/>
          <w:b/>
          <w:color w:val="000000"/>
          <w:sz w:val="22"/>
          <w:szCs w:val="22"/>
        </w:rPr>
        <w:t>Probationary period</w:t>
      </w:r>
    </w:p>
    <w:p w14:paraId="5407D9B3" w14:textId="77777777" w:rsidR="0029756A" w:rsidRDefault="002A1A68">
      <w:pPr>
        <w:widowControl w:val="0"/>
        <w:ind w:left="-142" w:right="-194"/>
        <w:jc w:val="both"/>
        <w:rPr>
          <w:rFonts w:ascii="Calibri" w:eastAsia="Calibri" w:hAnsi="Calibri" w:cs="Calibri"/>
          <w:color w:val="000000"/>
          <w:sz w:val="22"/>
          <w:szCs w:val="22"/>
        </w:rPr>
      </w:pPr>
      <w:r>
        <w:rPr>
          <w:rFonts w:ascii="Calibri" w:eastAsia="Calibri" w:hAnsi="Calibri" w:cs="Calibri"/>
          <w:color w:val="000000"/>
          <w:sz w:val="22"/>
          <w:szCs w:val="22"/>
        </w:rPr>
        <w:t>The post is subject to a six-month probationary period.</w:t>
      </w:r>
    </w:p>
    <w:p w14:paraId="562C75D1" w14:textId="77777777" w:rsidR="0029756A" w:rsidRDefault="0029756A">
      <w:pPr>
        <w:widowControl w:val="0"/>
        <w:ind w:left="-142" w:right="-194"/>
        <w:jc w:val="both"/>
        <w:rPr>
          <w:rFonts w:ascii="Calibri" w:eastAsia="Calibri" w:hAnsi="Calibri" w:cs="Calibri"/>
          <w:color w:val="000000"/>
          <w:sz w:val="22"/>
          <w:szCs w:val="22"/>
        </w:rPr>
      </w:pPr>
    </w:p>
    <w:p w14:paraId="50C2D3DE" w14:textId="77777777" w:rsidR="0029756A" w:rsidRDefault="002A1A68">
      <w:pPr>
        <w:widowControl w:val="0"/>
        <w:ind w:left="-142" w:right="-194"/>
        <w:jc w:val="both"/>
        <w:rPr>
          <w:rFonts w:ascii="Calibri" w:eastAsia="Calibri" w:hAnsi="Calibri" w:cs="Calibri"/>
          <w:b/>
          <w:color w:val="000000"/>
          <w:sz w:val="22"/>
          <w:szCs w:val="22"/>
        </w:rPr>
      </w:pPr>
      <w:r>
        <w:rPr>
          <w:rFonts w:ascii="Calibri" w:eastAsia="Calibri" w:hAnsi="Calibri" w:cs="Calibri"/>
          <w:b/>
          <w:color w:val="000000"/>
          <w:sz w:val="22"/>
          <w:szCs w:val="22"/>
        </w:rPr>
        <w:t>Annual leave</w:t>
      </w:r>
    </w:p>
    <w:p w14:paraId="64A70B4B" w14:textId="77777777" w:rsidR="0029756A" w:rsidRDefault="002A1A68">
      <w:pPr>
        <w:widowControl w:val="0"/>
        <w:ind w:left="-142" w:right="-194"/>
        <w:jc w:val="both"/>
        <w:rPr>
          <w:rFonts w:ascii="Calibri" w:eastAsia="Calibri" w:hAnsi="Calibri" w:cs="Calibri"/>
          <w:color w:val="000000"/>
          <w:sz w:val="22"/>
          <w:szCs w:val="22"/>
        </w:rPr>
      </w:pPr>
      <w:r>
        <w:rPr>
          <w:rFonts w:ascii="Calibri" w:eastAsia="Calibri" w:hAnsi="Calibri" w:cs="Calibri"/>
          <w:color w:val="000000"/>
          <w:sz w:val="22"/>
          <w:szCs w:val="22"/>
        </w:rPr>
        <w:t>The holiday entitlement is 26 days leave each year, plus the bank holidays. An extra one day’s holiday per year is given for each full year worked, up to a maximum of five additional days. Employees can also carry over three days leave entitlement (pro-rata for part-time employees) into the next holiday entitlement year.</w:t>
      </w:r>
    </w:p>
    <w:p w14:paraId="664355AD" w14:textId="77777777" w:rsidR="0029756A" w:rsidRDefault="0029756A">
      <w:pPr>
        <w:widowControl w:val="0"/>
        <w:ind w:left="-142" w:right="-194"/>
        <w:jc w:val="both"/>
        <w:rPr>
          <w:rFonts w:ascii="Calibri" w:eastAsia="Calibri" w:hAnsi="Calibri" w:cs="Calibri"/>
          <w:color w:val="000000"/>
          <w:sz w:val="22"/>
          <w:szCs w:val="22"/>
        </w:rPr>
      </w:pPr>
    </w:p>
    <w:p w14:paraId="19E23CEF" w14:textId="77777777" w:rsidR="0029756A" w:rsidRDefault="002A1A68">
      <w:pPr>
        <w:widowControl w:val="0"/>
        <w:ind w:left="-142" w:right="-194"/>
        <w:jc w:val="both"/>
        <w:rPr>
          <w:rFonts w:ascii="Calibri" w:eastAsia="Calibri" w:hAnsi="Calibri" w:cs="Calibri"/>
          <w:b/>
          <w:color w:val="000000"/>
          <w:sz w:val="22"/>
          <w:szCs w:val="22"/>
        </w:rPr>
      </w:pPr>
      <w:r>
        <w:rPr>
          <w:rFonts w:ascii="Calibri" w:eastAsia="Calibri" w:hAnsi="Calibri" w:cs="Calibri"/>
          <w:b/>
          <w:color w:val="000000"/>
          <w:sz w:val="22"/>
          <w:szCs w:val="22"/>
        </w:rPr>
        <w:t xml:space="preserve">Enhanced family leave entitlements </w:t>
      </w:r>
    </w:p>
    <w:p w14:paraId="749A712B" w14:textId="77777777" w:rsidR="0029756A" w:rsidRDefault="002A1A68">
      <w:pPr>
        <w:widowControl w:val="0"/>
        <w:ind w:left="-142" w:right="-194"/>
        <w:jc w:val="both"/>
        <w:rPr>
          <w:rFonts w:ascii="Calibri" w:eastAsia="Calibri" w:hAnsi="Calibri" w:cs="Calibri"/>
          <w:color w:val="000000"/>
          <w:sz w:val="22"/>
          <w:szCs w:val="22"/>
        </w:rPr>
      </w:pPr>
      <w:r>
        <w:rPr>
          <w:rFonts w:ascii="Calibri" w:eastAsia="Calibri" w:hAnsi="Calibri" w:cs="Calibri"/>
          <w:color w:val="000000"/>
          <w:sz w:val="22"/>
          <w:szCs w:val="22"/>
        </w:rPr>
        <w:t>We offer employees enhanced maternity, paternity, shared parental and adoption leave and pay after one year of completed service.</w:t>
      </w:r>
    </w:p>
    <w:p w14:paraId="1A965116" w14:textId="77777777" w:rsidR="0029756A" w:rsidRDefault="0029756A">
      <w:pPr>
        <w:widowControl w:val="0"/>
        <w:ind w:left="-142" w:right="-194"/>
        <w:jc w:val="both"/>
        <w:rPr>
          <w:rFonts w:ascii="Calibri" w:eastAsia="Calibri" w:hAnsi="Calibri" w:cs="Calibri"/>
          <w:b/>
          <w:color w:val="000000"/>
          <w:sz w:val="22"/>
          <w:szCs w:val="22"/>
        </w:rPr>
      </w:pPr>
    </w:p>
    <w:p w14:paraId="0CB7314E" w14:textId="77777777" w:rsidR="0029756A" w:rsidRDefault="002A1A68">
      <w:pPr>
        <w:widowControl w:val="0"/>
        <w:ind w:left="-142" w:right="-194"/>
        <w:jc w:val="both"/>
        <w:rPr>
          <w:rFonts w:ascii="Calibri" w:eastAsia="Calibri" w:hAnsi="Calibri" w:cs="Calibri"/>
          <w:b/>
          <w:color w:val="000000"/>
          <w:sz w:val="22"/>
          <w:szCs w:val="22"/>
        </w:rPr>
      </w:pPr>
      <w:r>
        <w:rPr>
          <w:rFonts w:ascii="Calibri" w:eastAsia="Calibri" w:hAnsi="Calibri" w:cs="Calibri"/>
          <w:b/>
          <w:color w:val="000000"/>
          <w:sz w:val="22"/>
          <w:szCs w:val="22"/>
        </w:rPr>
        <w:t xml:space="preserve">Workplace Pension Scheme </w:t>
      </w:r>
    </w:p>
    <w:p w14:paraId="5CB96008" w14:textId="77777777" w:rsidR="0029756A" w:rsidRDefault="002A1A68">
      <w:pPr>
        <w:widowControl w:val="0"/>
        <w:ind w:left="-142" w:right="-194"/>
        <w:jc w:val="both"/>
        <w:rPr>
          <w:rFonts w:ascii="Calibri" w:eastAsia="Calibri" w:hAnsi="Calibri" w:cs="Calibri"/>
          <w:color w:val="222222"/>
          <w:sz w:val="22"/>
          <w:szCs w:val="22"/>
          <w:highlight w:val="white"/>
        </w:rPr>
      </w:pPr>
      <w:r>
        <w:rPr>
          <w:rFonts w:ascii="Calibri" w:eastAsia="Calibri" w:hAnsi="Calibri" w:cs="Calibri"/>
          <w:color w:val="000000"/>
          <w:sz w:val="22"/>
          <w:szCs w:val="22"/>
        </w:rPr>
        <w:t xml:space="preserve">We offer membership of </w:t>
      </w:r>
      <w:r>
        <w:rPr>
          <w:rFonts w:ascii="Calibri" w:eastAsia="Calibri" w:hAnsi="Calibri" w:cs="Calibri"/>
          <w:color w:val="222222"/>
          <w:sz w:val="22"/>
          <w:szCs w:val="22"/>
          <w:highlight w:val="white"/>
        </w:rPr>
        <w:t>a workplace pension set up with The People's Pension, and employees are eligible </w:t>
      </w:r>
      <w:r>
        <w:rPr>
          <w:rFonts w:ascii="Calibri" w:eastAsia="Calibri" w:hAnsi="Calibri" w:cs="Calibri"/>
          <w:color w:val="222222"/>
          <w:sz w:val="22"/>
          <w:szCs w:val="22"/>
        </w:rPr>
        <w:t>to be auto enrolled</w:t>
      </w:r>
      <w:r>
        <w:rPr>
          <w:rFonts w:ascii="Calibri" w:eastAsia="Calibri" w:hAnsi="Calibri" w:cs="Calibri"/>
          <w:color w:val="222222"/>
          <w:sz w:val="22"/>
          <w:szCs w:val="22"/>
          <w:highlight w:val="white"/>
        </w:rPr>
        <w:t xml:space="preserve"> after three months’ service. The employee’s minimum pension contribution rate is currently 3%. </w:t>
      </w:r>
      <w:proofErr w:type="spellStart"/>
      <w:r>
        <w:rPr>
          <w:rFonts w:ascii="Calibri" w:eastAsia="Calibri" w:hAnsi="Calibri" w:cs="Calibri"/>
          <w:color w:val="222222"/>
          <w:sz w:val="22"/>
          <w:szCs w:val="22"/>
          <w:highlight w:val="white"/>
        </w:rPr>
        <w:t>Redthread’s</w:t>
      </w:r>
      <w:proofErr w:type="spellEnd"/>
      <w:r>
        <w:rPr>
          <w:rFonts w:ascii="Calibri" w:eastAsia="Calibri" w:hAnsi="Calibri" w:cs="Calibri"/>
          <w:color w:val="222222"/>
          <w:sz w:val="22"/>
          <w:szCs w:val="22"/>
          <w:highlight w:val="white"/>
        </w:rPr>
        <w:t xml:space="preserve"> contribution rate is 5% higher than the employee up to a maximum of 8%.</w:t>
      </w:r>
    </w:p>
    <w:p w14:paraId="7DF4E37C" w14:textId="77777777" w:rsidR="0029756A" w:rsidRDefault="0029756A">
      <w:pPr>
        <w:widowControl w:val="0"/>
        <w:ind w:right="-194"/>
        <w:jc w:val="both"/>
        <w:rPr>
          <w:rFonts w:ascii="Calibri" w:eastAsia="Calibri" w:hAnsi="Calibri" w:cs="Calibri"/>
          <w:b/>
          <w:color w:val="000000"/>
          <w:sz w:val="22"/>
          <w:szCs w:val="22"/>
        </w:rPr>
      </w:pPr>
    </w:p>
    <w:p w14:paraId="102D9A73" w14:textId="77777777" w:rsidR="0029756A" w:rsidRDefault="002A1A68">
      <w:pPr>
        <w:widowControl w:val="0"/>
        <w:ind w:left="-142" w:right="-194"/>
        <w:jc w:val="both"/>
        <w:rPr>
          <w:rFonts w:ascii="Calibri" w:eastAsia="Calibri" w:hAnsi="Calibri" w:cs="Calibri"/>
          <w:b/>
          <w:color w:val="000000"/>
          <w:sz w:val="22"/>
          <w:szCs w:val="22"/>
        </w:rPr>
      </w:pPr>
      <w:r>
        <w:rPr>
          <w:rFonts w:ascii="Calibri" w:eastAsia="Calibri" w:hAnsi="Calibri" w:cs="Calibri"/>
          <w:b/>
          <w:color w:val="000000"/>
          <w:sz w:val="22"/>
          <w:szCs w:val="22"/>
        </w:rPr>
        <w:t>Enhanced Sick Pay</w:t>
      </w:r>
    </w:p>
    <w:p w14:paraId="56429B80" w14:textId="77777777" w:rsidR="0029756A" w:rsidRDefault="002A1A68">
      <w:pPr>
        <w:widowControl w:val="0"/>
        <w:ind w:left="-142" w:right="-194"/>
        <w:jc w:val="both"/>
        <w:rPr>
          <w:rFonts w:ascii="Calibri" w:eastAsia="Calibri" w:hAnsi="Calibri" w:cs="Calibri"/>
          <w:color w:val="000000"/>
          <w:sz w:val="22"/>
          <w:szCs w:val="22"/>
        </w:rPr>
      </w:pPr>
      <w:r>
        <w:rPr>
          <w:rFonts w:ascii="Calibri" w:eastAsia="Calibri" w:hAnsi="Calibri" w:cs="Calibri"/>
          <w:color w:val="000000"/>
          <w:sz w:val="22"/>
          <w:szCs w:val="22"/>
        </w:rPr>
        <w:t>The entitlement to enhanced sick pay is service-related, starting with one-week full pay and one-week half pay.</w:t>
      </w:r>
    </w:p>
    <w:p w14:paraId="44FB30F8" w14:textId="77777777" w:rsidR="0029756A" w:rsidRDefault="0029756A">
      <w:pPr>
        <w:widowControl w:val="0"/>
        <w:ind w:right="-194"/>
        <w:jc w:val="both"/>
        <w:rPr>
          <w:rFonts w:ascii="Calibri" w:eastAsia="Calibri" w:hAnsi="Calibri" w:cs="Calibri"/>
          <w:b/>
          <w:color w:val="222222"/>
          <w:sz w:val="22"/>
          <w:szCs w:val="22"/>
          <w:highlight w:val="white"/>
        </w:rPr>
      </w:pPr>
    </w:p>
    <w:p w14:paraId="7A514041" w14:textId="77777777" w:rsidR="0029756A" w:rsidRDefault="002A1A68">
      <w:pPr>
        <w:widowControl w:val="0"/>
        <w:ind w:left="-142" w:right="-194"/>
        <w:jc w:val="both"/>
        <w:rPr>
          <w:rFonts w:ascii="Calibri" w:eastAsia="Calibri" w:hAnsi="Calibri" w:cs="Calibri"/>
          <w:b/>
          <w:sz w:val="22"/>
          <w:szCs w:val="22"/>
        </w:rPr>
      </w:pPr>
      <w:r>
        <w:rPr>
          <w:rFonts w:ascii="Calibri" w:eastAsia="Calibri" w:hAnsi="Calibri" w:cs="Calibri"/>
          <w:b/>
          <w:sz w:val="22"/>
          <w:szCs w:val="22"/>
        </w:rPr>
        <w:t>Employee Assistance Programme (EAP)</w:t>
      </w:r>
    </w:p>
    <w:p w14:paraId="1ACFC8CC" w14:textId="77777777" w:rsidR="0029756A" w:rsidRDefault="002A1A68">
      <w:pPr>
        <w:widowControl w:val="0"/>
        <w:ind w:left="-142" w:right="-194"/>
        <w:jc w:val="both"/>
        <w:rPr>
          <w:rFonts w:ascii="Calibri" w:eastAsia="Calibri" w:hAnsi="Calibri" w:cs="Calibri"/>
          <w:sz w:val="22"/>
          <w:szCs w:val="22"/>
        </w:rPr>
      </w:pPr>
      <w:r>
        <w:rPr>
          <w:rFonts w:ascii="Calibri" w:eastAsia="Calibri" w:hAnsi="Calibri" w:cs="Calibri"/>
          <w:sz w:val="22"/>
          <w:szCs w:val="22"/>
        </w:rPr>
        <w:t xml:space="preserve">We offer an </w:t>
      </w:r>
      <w:r>
        <w:rPr>
          <w:rFonts w:ascii="Calibri" w:eastAsia="Calibri" w:hAnsi="Calibri" w:cs="Calibri"/>
          <w:i/>
          <w:sz w:val="22"/>
          <w:szCs w:val="22"/>
        </w:rPr>
        <w:t>enhanced</w:t>
      </w:r>
      <w:r>
        <w:rPr>
          <w:rFonts w:ascii="Calibri" w:eastAsia="Calibri" w:hAnsi="Calibri" w:cs="Calibri"/>
          <w:sz w:val="22"/>
          <w:szCs w:val="22"/>
        </w:rPr>
        <w:t xml:space="preserve"> Employee Assistance Programme, which provides free, 24/7 confidential helpline services (accessed either by phone and/or online) including structured counselling services and practical resources aimed to support your work-life balance. In addition, some aspects of the EAP service are also available to share with an employees’ dependants including their partner.</w:t>
      </w:r>
    </w:p>
    <w:p w14:paraId="1DA6542E" w14:textId="77777777" w:rsidR="0029756A" w:rsidRDefault="0029756A">
      <w:pPr>
        <w:widowControl w:val="0"/>
        <w:ind w:right="-194"/>
        <w:jc w:val="both"/>
        <w:rPr>
          <w:rFonts w:ascii="Calibri" w:eastAsia="Calibri" w:hAnsi="Calibri" w:cs="Calibri"/>
          <w:b/>
          <w:sz w:val="22"/>
          <w:szCs w:val="22"/>
        </w:rPr>
      </w:pPr>
    </w:p>
    <w:p w14:paraId="582639CC" w14:textId="77777777" w:rsidR="0029756A" w:rsidRDefault="002A1A68">
      <w:pPr>
        <w:widowControl w:val="0"/>
        <w:ind w:left="-142" w:right="-194"/>
        <w:jc w:val="both"/>
        <w:rPr>
          <w:rFonts w:ascii="Calibri" w:eastAsia="Calibri" w:hAnsi="Calibri" w:cs="Calibri"/>
          <w:b/>
          <w:sz w:val="22"/>
          <w:szCs w:val="22"/>
        </w:rPr>
      </w:pPr>
      <w:r>
        <w:rPr>
          <w:rFonts w:ascii="Calibri" w:eastAsia="Calibri" w:hAnsi="Calibri" w:cs="Calibri"/>
          <w:b/>
          <w:sz w:val="22"/>
          <w:szCs w:val="22"/>
        </w:rPr>
        <w:t>Tax-free Childcare scheme</w:t>
      </w:r>
    </w:p>
    <w:p w14:paraId="57542B52" w14:textId="77777777" w:rsidR="0029756A" w:rsidRDefault="002A1A68">
      <w:pPr>
        <w:widowControl w:val="0"/>
        <w:ind w:left="-142" w:right="-194"/>
        <w:jc w:val="both"/>
        <w:rPr>
          <w:rFonts w:ascii="Calibri" w:eastAsia="Calibri" w:hAnsi="Calibri" w:cs="Calibri"/>
          <w:b/>
          <w:sz w:val="22"/>
          <w:szCs w:val="22"/>
        </w:rPr>
      </w:pPr>
      <w:r>
        <w:rPr>
          <w:rFonts w:ascii="Calibri" w:eastAsia="Calibri" w:hAnsi="Calibri" w:cs="Calibri"/>
          <w:color w:val="000000"/>
          <w:sz w:val="22"/>
          <w:szCs w:val="22"/>
        </w:rPr>
        <w:t xml:space="preserve">You are entitled to sign up to the Government's Tax-Free Childcare (TFC) scheme at </w:t>
      </w:r>
      <w:hyperlink r:id="rId19">
        <w:r>
          <w:rPr>
            <w:rFonts w:ascii="Calibri" w:eastAsia="Calibri" w:hAnsi="Calibri" w:cs="Calibri"/>
            <w:color w:val="0000FF"/>
            <w:sz w:val="22"/>
            <w:szCs w:val="22"/>
            <w:u w:val="single"/>
          </w:rPr>
          <w:t>https://www.gov.uk/tax-free-childcare</w:t>
        </w:r>
      </w:hyperlink>
      <w:r>
        <w:rPr>
          <w:rFonts w:ascii="Calibri" w:eastAsia="Calibri" w:hAnsi="Calibri" w:cs="Calibri"/>
          <w:color w:val="000000"/>
          <w:sz w:val="22"/>
          <w:szCs w:val="22"/>
        </w:rPr>
        <w:t xml:space="preserve"> </w:t>
      </w:r>
    </w:p>
    <w:p w14:paraId="3041E394" w14:textId="77777777" w:rsidR="0029756A" w:rsidRDefault="0029756A">
      <w:pPr>
        <w:widowControl w:val="0"/>
        <w:ind w:right="-194"/>
        <w:jc w:val="both"/>
        <w:rPr>
          <w:rFonts w:ascii="Calibri" w:eastAsia="Calibri" w:hAnsi="Calibri" w:cs="Calibri"/>
          <w:b/>
          <w:color w:val="000000"/>
          <w:sz w:val="22"/>
          <w:szCs w:val="22"/>
        </w:rPr>
      </w:pPr>
    </w:p>
    <w:p w14:paraId="653E1666" w14:textId="77777777" w:rsidR="0029756A" w:rsidRDefault="002A1A68">
      <w:pPr>
        <w:widowControl w:val="0"/>
        <w:ind w:left="-142" w:right="-194"/>
        <w:jc w:val="both"/>
        <w:rPr>
          <w:rFonts w:ascii="Calibri" w:eastAsia="Calibri" w:hAnsi="Calibri" w:cs="Calibri"/>
          <w:b/>
          <w:color w:val="000000"/>
          <w:sz w:val="22"/>
          <w:szCs w:val="22"/>
        </w:rPr>
      </w:pPr>
      <w:r>
        <w:rPr>
          <w:rFonts w:ascii="Calibri" w:eastAsia="Calibri" w:hAnsi="Calibri" w:cs="Calibri"/>
          <w:b/>
          <w:color w:val="000000"/>
          <w:sz w:val="22"/>
          <w:szCs w:val="22"/>
        </w:rPr>
        <w:t>Cycle to Work Scheme</w:t>
      </w:r>
    </w:p>
    <w:p w14:paraId="646E68B6" w14:textId="77777777" w:rsidR="0029756A" w:rsidRDefault="002A1A68">
      <w:pPr>
        <w:widowControl w:val="0"/>
        <w:ind w:left="-142" w:right="-194"/>
        <w:jc w:val="both"/>
        <w:rPr>
          <w:rFonts w:ascii="Calibri" w:eastAsia="Calibri" w:hAnsi="Calibri" w:cs="Calibri"/>
          <w:color w:val="000000"/>
          <w:sz w:val="22"/>
          <w:szCs w:val="22"/>
        </w:rPr>
      </w:pPr>
      <w:r>
        <w:rPr>
          <w:rFonts w:ascii="Calibri" w:eastAsia="Calibri" w:hAnsi="Calibri" w:cs="Calibri"/>
          <w:color w:val="000000"/>
          <w:sz w:val="22"/>
          <w:szCs w:val="22"/>
        </w:rPr>
        <w:t xml:space="preserve">We offer a Cycle to Work scheme which enables savings on the cost of a new bike and accessories for employees wishing to cycle to work for all or part of their journey. Employees can sign up after one month’s service. </w:t>
      </w:r>
    </w:p>
    <w:p w14:paraId="722B00AE" w14:textId="77777777" w:rsidR="0029756A" w:rsidRDefault="0029756A">
      <w:pPr>
        <w:widowControl w:val="0"/>
        <w:ind w:right="-194"/>
        <w:jc w:val="both"/>
        <w:rPr>
          <w:rFonts w:ascii="Calibri" w:eastAsia="Calibri" w:hAnsi="Calibri" w:cs="Calibri"/>
          <w:b/>
          <w:color w:val="000000"/>
          <w:sz w:val="22"/>
          <w:szCs w:val="22"/>
        </w:rPr>
      </w:pPr>
    </w:p>
    <w:p w14:paraId="021EB3DA" w14:textId="77777777" w:rsidR="0029756A" w:rsidRDefault="002A1A68">
      <w:pPr>
        <w:widowControl w:val="0"/>
        <w:ind w:left="-142" w:right="-194"/>
        <w:jc w:val="both"/>
        <w:rPr>
          <w:rFonts w:ascii="Calibri" w:eastAsia="Calibri" w:hAnsi="Calibri" w:cs="Calibri"/>
          <w:b/>
          <w:color w:val="000000"/>
          <w:sz w:val="22"/>
          <w:szCs w:val="22"/>
        </w:rPr>
      </w:pPr>
      <w:r>
        <w:rPr>
          <w:rFonts w:ascii="Calibri" w:eastAsia="Calibri" w:hAnsi="Calibri" w:cs="Calibri"/>
          <w:b/>
          <w:color w:val="000000"/>
          <w:sz w:val="22"/>
          <w:szCs w:val="22"/>
        </w:rPr>
        <w:t>Safeguarding</w:t>
      </w:r>
    </w:p>
    <w:p w14:paraId="34EA6609" w14:textId="77777777" w:rsidR="0029756A" w:rsidRDefault="002A1A68">
      <w:pPr>
        <w:widowControl w:val="0"/>
        <w:spacing w:after="120"/>
        <w:ind w:left="-142" w:right="-194"/>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Redthread</w:t>
      </w:r>
      <w:proofErr w:type="spellEnd"/>
      <w:r>
        <w:rPr>
          <w:rFonts w:ascii="Calibri" w:eastAsia="Calibri" w:hAnsi="Calibri" w:cs="Calibri"/>
          <w:color w:val="000000"/>
          <w:sz w:val="22"/>
          <w:szCs w:val="22"/>
        </w:rPr>
        <w:t xml:space="preserve"> puts safeguarding at the forefront of all its activities. The successful applicant will demonstrate their firm commitment to effective safeguarding </w:t>
      </w:r>
      <w:r>
        <w:rPr>
          <w:rFonts w:ascii="Calibri" w:eastAsia="Calibri" w:hAnsi="Calibri" w:cs="Calibri"/>
          <w:sz w:val="22"/>
          <w:szCs w:val="22"/>
        </w:rPr>
        <w:t>practices</w:t>
      </w:r>
      <w:r>
        <w:rPr>
          <w:rFonts w:ascii="Calibri" w:eastAsia="Calibri" w:hAnsi="Calibri" w:cs="Calibri"/>
          <w:color w:val="000000"/>
          <w:sz w:val="22"/>
          <w:szCs w:val="22"/>
        </w:rPr>
        <w:t xml:space="preserve"> and high professional standards around all safeguarding issues. </w:t>
      </w:r>
    </w:p>
    <w:p w14:paraId="42C6D796" w14:textId="77777777" w:rsidR="0029756A" w:rsidRDefault="0029756A">
      <w:pPr>
        <w:widowControl w:val="0"/>
        <w:spacing w:after="120"/>
        <w:ind w:left="-142" w:right="-194"/>
        <w:jc w:val="both"/>
        <w:rPr>
          <w:rFonts w:ascii="Calibri" w:eastAsia="Calibri" w:hAnsi="Calibri" w:cs="Calibri"/>
          <w:color w:val="000000"/>
          <w:sz w:val="22"/>
          <w:szCs w:val="22"/>
        </w:rPr>
      </w:pPr>
    </w:p>
    <w:p w14:paraId="4DBA8088" w14:textId="77777777" w:rsidR="0029756A" w:rsidRDefault="002A1A68">
      <w:pPr>
        <w:widowControl w:val="0"/>
        <w:ind w:left="-142" w:right="-194"/>
        <w:jc w:val="both"/>
        <w:rPr>
          <w:rFonts w:ascii="Calibri" w:eastAsia="Calibri" w:hAnsi="Calibri" w:cs="Calibri"/>
          <w:b/>
          <w:color w:val="000000"/>
          <w:sz w:val="22"/>
          <w:szCs w:val="22"/>
        </w:rPr>
      </w:pPr>
      <w:r>
        <w:rPr>
          <w:rFonts w:ascii="Calibri" w:eastAsia="Calibri" w:hAnsi="Calibri" w:cs="Calibri"/>
          <w:b/>
          <w:color w:val="000000"/>
          <w:sz w:val="22"/>
          <w:szCs w:val="22"/>
        </w:rPr>
        <w:t xml:space="preserve">Work-based learning and Professional Development </w:t>
      </w:r>
    </w:p>
    <w:p w14:paraId="0CB243F9" w14:textId="77777777" w:rsidR="0029756A" w:rsidRDefault="002A1A68">
      <w:pPr>
        <w:widowControl w:val="0"/>
        <w:ind w:left="-142" w:right="-194"/>
        <w:jc w:val="both"/>
        <w:rPr>
          <w:rFonts w:ascii="Calibri" w:eastAsia="Calibri" w:hAnsi="Calibri" w:cs="Calibri"/>
          <w:color w:val="000000"/>
          <w:sz w:val="22"/>
          <w:szCs w:val="22"/>
        </w:rPr>
      </w:pPr>
      <w:r>
        <w:rPr>
          <w:rFonts w:ascii="Calibri" w:eastAsia="Calibri" w:hAnsi="Calibri" w:cs="Calibri"/>
          <w:color w:val="000000"/>
          <w:sz w:val="22"/>
          <w:szCs w:val="22"/>
        </w:rPr>
        <w:t xml:space="preserve">We aim to build a culture and environment for staff to learn, develop and achieve their full potential, whilst delivering services through a skilled and competent workforce. To achieve this, </w:t>
      </w:r>
      <w:proofErr w:type="spellStart"/>
      <w:r>
        <w:rPr>
          <w:rFonts w:ascii="Calibri" w:eastAsia="Calibri" w:hAnsi="Calibri" w:cs="Calibri"/>
          <w:color w:val="000000"/>
          <w:sz w:val="22"/>
          <w:szCs w:val="22"/>
        </w:rPr>
        <w:t>Redthread</w:t>
      </w:r>
      <w:proofErr w:type="spellEnd"/>
      <w:r>
        <w:rPr>
          <w:rFonts w:ascii="Calibri" w:eastAsia="Calibri" w:hAnsi="Calibri" w:cs="Calibri"/>
          <w:color w:val="000000"/>
          <w:sz w:val="22"/>
          <w:szCs w:val="22"/>
        </w:rPr>
        <w:t xml:space="preserve"> have a </w:t>
      </w:r>
      <w:r>
        <w:rPr>
          <w:rFonts w:ascii="Calibri" w:eastAsia="Calibri" w:hAnsi="Calibri" w:cs="Calibri"/>
          <w:color w:val="000000"/>
          <w:sz w:val="22"/>
          <w:szCs w:val="22"/>
        </w:rPr>
        <w:lastRenderedPageBreak/>
        <w:t>comprehensive staff training programme which provides individuals with resources, training and support to learn and develop their skills. We also encourage our staff to undertake work-based learning and provide support for continuous professional development, whilst helping staff achieve a work-life balance.</w:t>
      </w:r>
    </w:p>
    <w:p w14:paraId="6E1831B3" w14:textId="77777777" w:rsidR="0029756A" w:rsidRDefault="0029756A">
      <w:pPr>
        <w:widowControl w:val="0"/>
        <w:ind w:right="-194"/>
        <w:jc w:val="both"/>
        <w:rPr>
          <w:rFonts w:ascii="Calibri" w:eastAsia="Calibri" w:hAnsi="Calibri" w:cs="Calibri"/>
          <w:b/>
          <w:color w:val="000000"/>
          <w:sz w:val="22"/>
          <w:szCs w:val="22"/>
        </w:rPr>
      </w:pPr>
    </w:p>
    <w:p w14:paraId="568360AB" w14:textId="77777777" w:rsidR="0029756A" w:rsidRDefault="002A1A68">
      <w:pPr>
        <w:ind w:left="-142" w:right="-194"/>
        <w:jc w:val="both"/>
        <w:rPr>
          <w:rFonts w:ascii="Calibri" w:eastAsia="Calibri" w:hAnsi="Calibri" w:cs="Calibri"/>
          <w:b/>
          <w:color w:val="000000"/>
          <w:sz w:val="22"/>
          <w:szCs w:val="22"/>
        </w:rPr>
      </w:pPr>
      <w:r>
        <w:rPr>
          <w:rFonts w:ascii="Calibri" w:eastAsia="Calibri" w:hAnsi="Calibri" w:cs="Calibri"/>
          <w:b/>
          <w:color w:val="000000"/>
          <w:sz w:val="22"/>
          <w:szCs w:val="22"/>
        </w:rPr>
        <w:t>Equal Opportunities</w:t>
      </w:r>
    </w:p>
    <w:p w14:paraId="7310971E" w14:textId="77777777" w:rsidR="0029756A" w:rsidRDefault="002A1A68">
      <w:pPr>
        <w:ind w:left="-142" w:right="-194"/>
        <w:jc w:val="both"/>
        <w:rPr>
          <w:rFonts w:ascii="Calibri" w:eastAsia="Calibri" w:hAnsi="Calibri" w:cs="Calibri"/>
          <w:sz w:val="22"/>
          <w:szCs w:val="22"/>
        </w:rPr>
      </w:pPr>
      <w:proofErr w:type="spellStart"/>
      <w:r>
        <w:rPr>
          <w:rFonts w:ascii="Calibri" w:eastAsia="Calibri" w:hAnsi="Calibri" w:cs="Calibri"/>
          <w:sz w:val="22"/>
          <w:szCs w:val="22"/>
        </w:rPr>
        <w:t>Redthread</w:t>
      </w:r>
      <w:proofErr w:type="spellEnd"/>
      <w:r>
        <w:rPr>
          <w:rFonts w:ascii="Calibri" w:eastAsia="Calibri" w:hAnsi="Calibri" w:cs="Calibri"/>
          <w:sz w:val="22"/>
          <w:szCs w:val="22"/>
        </w:rPr>
        <w:t xml:space="preserve"> is committed to the fair treatment of its staff, potential staff or users of its services, regardless of</w:t>
      </w:r>
      <w:r>
        <w:rPr>
          <w:rFonts w:ascii="Calibri" w:eastAsia="Calibri" w:hAnsi="Calibri" w:cs="Calibri"/>
          <w:color w:val="000000"/>
          <w:sz w:val="22"/>
          <w:szCs w:val="22"/>
          <w:shd w:val="clear" w:color="auto" w:fill="FCFCFC"/>
        </w:rPr>
        <w:t xml:space="preserve"> </w:t>
      </w:r>
      <w:r>
        <w:rPr>
          <w:rFonts w:ascii="Calibri" w:eastAsia="Calibri" w:hAnsi="Calibri" w:cs="Calibri"/>
          <w:sz w:val="22"/>
          <w:szCs w:val="22"/>
        </w:rPr>
        <w:t>age, disability, neurodiversity, gender identity, marriage and civil partnership status, pregnancy and maternity, race (which includes colour, nationality and ethnic or national origins), religion or belief, sex or sexual orientation or criminal record status. We actively promote equality of opportunity for all with the right mix of talent, skills and potential and welcome applications from a wide range of candidates, including those with criminal records.</w:t>
      </w:r>
    </w:p>
    <w:p w14:paraId="54E11D2A" w14:textId="77777777" w:rsidR="0029756A" w:rsidRDefault="0029756A">
      <w:pPr>
        <w:ind w:left="-142" w:right="-194"/>
        <w:jc w:val="both"/>
        <w:rPr>
          <w:rFonts w:ascii="Calibri" w:eastAsia="Calibri" w:hAnsi="Calibri" w:cs="Calibri"/>
          <w:sz w:val="22"/>
          <w:szCs w:val="22"/>
        </w:rPr>
      </w:pPr>
    </w:p>
    <w:p w14:paraId="21AB9E7B" w14:textId="77777777" w:rsidR="0029756A" w:rsidRDefault="002A1A68">
      <w:pPr>
        <w:ind w:left="-142" w:right="-194"/>
        <w:jc w:val="both"/>
        <w:rPr>
          <w:rFonts w:ascii="Calibri" w:eastAsia="Calibri" w:hAnsi="Calibri" w:cs="Calibri"/>
          <w:sz w:val="22"/>
          <w:szCs w:val="22"/>
        </w:rPr>
      </w:pPr>
      <w:r>
        <w:rPr>
          <w:rFonts w:ascii="Calibri" w:eastAsia="Calibri" w:hAnsi="Calibri" w:cs="Calibri"/>
          <w:sz w:val="22"/>
          <w:szCs w:val="22"/>
        </w:rPr>
        <w:t xml:space="preserve">At </w:t>
      </w:r>
      <w:proofErr w:type="spellStart"/>
      <w:r>
        <w:rPr>
          <w:rFonts w:ascii="Calibri" w:eastAsia="Calibri" w:hAnsi="Calibri" w:cs="Calibri"/>
          <w:sz w:val="22"/>
          <w:szCs w:val="22"/>
        </w:rPr>
        <w:t>Redthread</w:t>
      </w:r>
      <w:proofErr w:type="spellEnd"/>
      <w:r>
        <w:rPr>
          <w:rFonts w:ascii="Calibri" w:eastAsia="Calibri" w:hAnsi="Calibri" w:cs="Calibri"/>
          <w:sz w:val="22"/>
          <w:szCs w:val="22"/>
        </w:rPr>
        <w:t xml:space="preserve">, we’re currently exploring new ways in which we can improve our overall approach to equality, diversity and inclusion, whilst continuing to build an organisational culture where all colleagues feel valued, </w:t>
      </w:r>
      <w:r>
        <w:rPr>
          <w:rFonts w:ascii="Calibri" w:eastAsia="Calibri" w:hAnsi="Calibri" w:cs="Calibri"/>
          <w:color w:val="000000"/>
          <w:sz w:val="22"/>
          <w:szCs w:val="22"/>
          <w:shd w:val="clear" w:color="auto" w:fill="FCFCFC"/>
        </w:rPr>
        <w:t>respected and empowered to be who they are at work.</w:t>
      </w:r>
      <w:r>
        <w:rPr>
          <w:rFonts w:ascii="Calibri" w:eastAsia="Calibri" w:hAnsi="Calibri" w:cs="Calibri"/>
          <w:sz w:val="22"/>
          <w:szCs w:val="22"/>
        </w:rPr>
        <w:t xml:space="preserve">  </w:t>
      </w:r>
    </w:p>
    <w:p w14:paraId="31126E5D" w14:textId="77777777" w:rsidR="0029756A" w:rsidRDefault="0029756A">
      <w:pPr>
        <w:ind w:left="-142" w:right="-194"/>
        <w:jc w:val="both"/>
        <w:rPr>
          <w:rFonts w:ascii="Calibri" w:eastAsia="Calibri" w:hAnsi="Calibri" w:cs="Calibri"/>
          <w:sz w:val="22"/>
          <w:szCs w:val="22"/>
        </w:rPr>
      </w:pPr>
    </w:p>
    <w:p w14:paraId="098F458C" w14:textId="77777777" w:rsidR="0029756A" w:rsidRDefault="002A1A68">
      <w:pPr>
        <w:ind w:left="-142" w:right="-194"/>
        <w:jc w:val="both"/>
        <w:rPr>
          <w:rFonts w:ascii="Calibri" w:eastAsia="Calibri" w:hAnsi="Calibri" w:cs="Calibri"/>
          <w:sz w:val="22"/>
          <w:szCs w:val="22"/>
        </w:rPr>
      </w:pPr>
      <w:r>
        <w:rPr>
          <w:rFonts w:ascii="Calibri" w:eastAsia="Calibri" w:hAnsi="Calibri" w:cs="Calibri"/>
          <w:sz w:val="22"/>
          <w:szCs w:val="22"/>
        </w:rPr>
        <w:t xml:space="preserve">Our Equity, Diversity and Inclusion (EDI) networking group provides opportunities for staff to contribute to the future development of </w:t>
      </w:r>
      <w:proofErr w:type="spellStart"/>
      <w:r>
        <w:rPr>
          <w:rFonts w:ascii="Calibri" w:eastAsia="Calibri" w:hAnsi="Calibri" w:cs="Calibri"/>
          <w:sz w:val="22"/>
          <w:szCs w:val="22"/>
        </w:rPr>
        <w:t>Redthread’s</w:t>
      </w:r>
      <w:proofErr w:type="spellEnd"/>
      <w:r>
        <w:rPr>
          <w:rFonts w:ascii="Calibri" w:eastAsia="Calibri" w:hAnsi="Calibri" w:cs="Calibri"/>
          <w:sz w:val="22"/>
          <w:szCs w:val="22"/>
        </w:rPr>
        <w:t xml:space="preserve"> new organisational EDI strategy and initiatives. The forum also supports the organisation to coordinate and deliver actions around equity, diversity and inclusion such as bias training, inclusive leadership, virtual workshops, events, accreditations and more.</w:t>
      </w:r>
    </w:p>
    <w:p w14:paraId="2DE403A5" w14:textId="77777777" w:rsidR="0029756A" w:rsidRDefault="0029756A">
      <w:pPr>
        <w:ind w:left="-142" w:right="-194"/>
        <w:jc w:val="both"/>
        <w:rPr>
          <w:rFonts w:ascii="Calibri" w:eastAsia="Calibri" w:hAnsi="Calibri" w:cs="Calibri"/>
          <w:sz w:val="22"/>
          <w:szCs w:val="22"/>
        </w:rPr>
      </w:pPr>
    </w:p>
    <w:p w14:paraId="08B2A2F4" w14:textId="77777777" w:rsidR="0029756A" w:rsidRDefault="002A1A68">
      <w:pPr>
        <w:ind w:left="-142" w:right="-194"/>
        <w:jc w:val="both"/>
        <w:rPr>
          <w:rFonts w:ascii="Calibri" w:eastAsia="Calibri" w:hAnsi="Calibri" w:cs="Calibri"/>
          <w:color w:val="FF0000"/>
          <w:sz w:val="22"/>
          <w:szCs w:val="22"/>
        </w:rPr>
      </w:pPr>
      <w:r>
        <w:rPr>
          <w:rFonts w:ascii="Calibri" w:eastAsia="Calibri" w:hAnsi="Calibri" w:cs="Calibri"/>
          <w:sz w:val="22"/>
          <w:szCs w:val="22"/>
        </w:rPr>
        <w:t xml:space="preserve">We’re trialling a recruitment system called </w:t>
      </w:r>
      <w:proofErr w:type="spellStart"/>
      <w:r>
        <w:rPr>
          <w:rFonts w:ascii="Calibri" w:eastAsia="Calibri" w:hAnsi="Calibri" w:cs="Calibri"/>
          <w:sz w:val="22"/>
          <w:szCs w:val="22"/>
        </w:rPr>
        <w:t>BeApplied</w:t>
      </w:r>
      <w:proofErr w:type="spellEnd"/>
      <w:r>
        <w:rPr>
          <w:rFonts w:ascii="Calibri" w:eastAsia="Calibri" w:hAnsi="Calibri" w:cs="Calibri"/>
          <w:sz w:val="22"/>
          <w:szCs w:val="22"/>
        </w:rPr>
        <w:t xml:space="preserve">, designed to improve candidate experience and remove multiple types of bias. You can find more information about the platform </w:t>
      </w:r>
      <w:hyperlink r:id="rId20">
        <w:r>
          <w:rPr>
            <w:rFonts w:ascii="Calibri" w:eastAsia="Calibri" w:hAnsi="Calibri" w:cs="Calibri"/>
            <w:color w:val="0000FF"/>
            <w:sz w:val="22"/>
            <w:szCs w:val="22"/>
            <w:u w:val="single"/>
          </w:rPr>
          <w:t>by clicking here.</w:t>
        </w:r>
      </w:hyperlink>
      <w:r>
        <w:rPr>
          <w:rFonts w:ascii="Calibri" w:eastAsia="Calibri" w:hAnsi="Calibri" w:cs="Calibri"/>
          <w:sz w:val="22"/>
          <w:szCs w:val="22"/>
        </w:rPr>
        <w:t xml:space="preserve"> </w:t>
      </w:r>
    </w:p>
    <w:p w14:paraId="62431CDC" w14:textId="77777777" w:rsidR="0029756A" w:rsidRDefault="0029756A">
      <w:pPr>
        <w:ind w:right="-194"/>
        <w:jc w:val="both"/>
        <w:rPr>
          <w:rFonts w:ascii="Calibri" w:eastAsia="Calibri" w:hAnsi="Calibri" w:cs="Calibri"/>
          <w:b/>
          <w:sz w:val="22"/>
          <w:szCs w:val="22"/>
        </w:rPr>
      </w:pPr>
    </w:p>
    <w:p w14:paraId="34C708FC" w14:textId="77777777" w:rsidR="0029756A" w:rsidRDefault="002A1A68">
      <w:pPr>
        <w:ind w:left="-142" w:right="-194"/>
        <w:jc w:val="both"/>
        <w:rPr>
          <w:rFonts w:ascii="Calibri" w:eastAsia="Calibri" w:hAnsi="Calibri" w:cs="Calibri"/>
          <w:b/>
          <w:i/>
          <w:color w:val="000000"/>
          <w:sz w:val="22"/>
          <w:szCs w:val="22"/>
        </w:rPr>
      </w:pPr>
      <w:r>
        <w:rPr>
          <w:rFonts w:ascii="Calibri" w:eastAsia="Calibri" w:hAnsi="Calibri" w:cs="Calibri"/>
          <w:b/>
          <w:color w:val="000000"/>
          <w:sz w:val="22"/>
          <w:szCs w:val="22"/>
        </w:rPr>
        <w:t>Please note</w:t>
      </w:r>
      <w:r>
        <w:rPr>
          <w:rFonts w:ascii="Calibri" w:eastAsia="Calibri" w:hAnsi="Calibri" w:cs="Calibri"/>
          <w:b/>
          <w:i/>
          <w:color w:val="000000"/>
          <w:sz w:val="22"/>
          <w:szCs w:val="22"/>
        </w:rPr>
        <w:t>:</w:t>
      </w:r>
    </w:p>
    <w:p w14:paraId="009CC81A" w14:textId="77777777" w:rsidR="0029756A" w:rsidRDefault="002A1A68">
      <w:pPr>
        <w:ind w:left="-142" w:right="-194"/>
        <w:jc w:val="both"/>
        <w:rPr>
          <w:rFonts w:ascii="Calibri" w:eastAsia="Calibri" w:hAnsi="Calibri" w:cs="Calibri"/>
          <w:b/>
          <w:i/>
          <w:color w:val="000000"/>
          <w:sz w:val="22"/>
          <w:szCs w:val="22"/>
        </w:rPr>
      </w:pPr>
      <w:r>
        <w:rPr>
          <w:rFonts w:ascii="Calibri" w:eastAsia="Calibri" w:hAnsi="Calibri" w:cs="Calibri"/>
          <w:color w:val="000000"/>
          <w:sz w:val="22"/>
          <w:szCs w:val="22"/>
        </w:rPr>
        <w:t>Any offer of employment will be subject to continuous eligibility to work in the UK and satisfactory pre-employment screening which for frontline staff includes an Enhanced DBS Check. Full details on the pre-employment screening process can be requested from </w:t>
      </w:r>
      <w:hyperlink r:id="rId21">
        <w:r>
          <w:rPr>
            <w:rFonts w:ascii="Calibri" w:eastAsia="Calibri" w:hAnsi="Calibri" w:cs="Calibri"/>
            <w:b/>
            <w:color w:val="0000FF"/>
            <w:sz w:val="22"/>
            <w:szCs w:val="22"/>
            <w:u w:val="single"/>
          </w:rPr>
          <w:t>applications@redthread.org.uk</w:t>
        </w:r>
      </w:hyperlink>
    </w:p>
    <w:sectPr w:rsidR="0029756A">
      <w:headerReference w:type="default" r:id="rId22"/>
      <w:footerReference w:type="even" r:id="rId23"/>
      <w:footerReference w:type="default" r:id="rId24"/>
      <w:footerReference w:type="first" r:id="rId25"/>
      <w:pgSz w:w="11906" w:h="16838"/>
      <w:pgMar w:top="1008" w:right="1584" w:bottom="1008" w:left="1138" w:header="677" w:footer="50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971CD3" w14:textId="77777777" w:rsidR="002A1A68" w:rsidRDefault="002A1A68">
      <w:r>
        <w:separator/>
      </w:r>
    </w:p>
  </w:endnote>
  <w:endnote w:type="continuationSeparator" w:id="0">
    <w:p w14:paraId="2A1F701D" w14:textId="77777777" w:rsidR="002A1A68" w:rsidRDefault="002A1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604C12D-5189-4F5D-AD23-4F1127E6D18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1AAC17F-D93A-4B3B-AA6C-C3CC60264DA7}"/>
    <w:embedBold r:id="rId3" w:fontKey="{7738F0AF-0736-4284-9800-B8BFB74F8494}"/>
    <w:embedItalic r:id="rId4" w:fontKey="{5FE01651-86F7-4CAA-BB0F-D3E64BA1148F}"/>
    <w:embedBoldItalic r:id="rId5" w:fontKey="{574CBD80-8336-4B46-8FC6-29F7B1A40BE6}"/>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6" w:fontKey="{D20536C7-A3B5-4412-AA99-9E08CC07E03C}"/>
    <w:embedBold r:id="rId7" w:fontKey="{73A374E2-267D-4814-8501-2544C811F46D}"/>
  </w:font>
  <w:font w:name="Georgia">
    <w:panose1 w:val="02040502050405020303"/>
    <w:charset w:val="00"/>
    <w:family w:val="roman"/>
    <w:pitch w:val="variable"/>
    <w:sig w:usb0="00000287" w:usb1="00000000" w:usb2="00000000" w:usb3="00000000" w:csb0="0000009F" w:csb1="00000000"/>
    <w:embedRegular r:id="rId8" w:fontKey="{164A3D51-A840-4823-9F50-F025D3EF7D59}"/>
    <w:embedItalic r:id="rId9" w:fontKey="{B0A2E89D-FC8E-4B50-8031-5732217DF4ED}"/>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88535A0D-0960-445B-9739-3EC9A9B6557F}"/>
  </w:font>
  <w:font w:name="Helvetica Neue">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8157E71B-A2BA-434C-AC61-F680A60260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1A581" w14:textId="17012948" w:rsidR="000579B2" w:rsidRDefault="00BF50AC">
    <w:pPr>
      <w:pStyle w:val="Footer"/>
    </w:pPr>
    <w:r>
      <w:rPr>
        <w:noProof/>
      </w:rPr>
      <mc:AlternateContent>
        <mc:Choice Requires="wps">
          <w:drawing>
            <wp:anchor distT="0" distB="0" distL="0" distR="0" simplePos="0" relativeHeight="251662336" behindDoc="0" locked="0" layoutInCell="1" allowOverlap="1" wp14:anchorId="2299749E" wp14:editId="072E2009">
              <wp:simplePos x="635" y="635"/>
              <wp:positionH relativeFrom="page">
                <wp:align>left</wp:align>
              </wp:positionH>
              <wp:positionV relativeFrom="page">
                <wp:align>bottom</wp:align>
              </wp:positionV>
              <wp:extent cx="1383030" cy="345440"/>
              <wp:effectExtent l="0" t="0" r="7620" b="0"/>
              <wp:wrapNone/>
              <wp:docPr id="2107698032" name="Text Box 2" descr="Classification :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45440"/>
                      </a:xfrm>
                      <a:prstGeom prst="rect">
                        <a:avLst/>
                      </a:prstGeom>
                      <a:noFill/>
                      <a:ln>
                        <a:noFill/>
                      </a:ln>
                    </wps:spPr>
                    <wps:txbx>
                      <w:txbxContent>
                        <w:p w14:paraId="60F5DDD4" w14:textId="534BE981" w:rsidR="00BF50AC" w:rsidRPr="00BF50AC" w:rsidRDefault="00BF50AC" w:rsidP="00BF50AC">
                          <w:pPr>
                            <w:rPr>
                              <w:rFonts w:ascii="Calibri" w:eastAsia="Calibri" w:hAnsi="Calibri" w:cs="Calibri"/>
                              <w:noProof/>
                              <w:color w:val="000000"/>
                              <w:sz w:val="20"/>
                              <w:szCs w:val="20"/>
                            </w:rPr>
                          </w:pPr>
                          <w:r w:rsidRPr="00BF50AC">
                            <w:rPr>
                              <w:rFonts w:ascii="Calibri" w:eastAsia="Calibri" w:hAnsi="Calibri" w:cs="Calibri"/>
                              <w:noProof/>
                              <w:color w:val="000000"/>
                              <w:sz w:val="20"/>
                              <w:szCs w:val="20"/>
                            </w:rPr>
                            <w:t>Classification : 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299749E" id="_x0000_t202" coordsize="21600,21600" o:spt="202" path="m,l,21600r21600,l21600,xe">
              <v:stroke joinstyle="miter"/>
              <v:path gradientshapeok="t" o:connecttype="rect"/>
            </v:shapetype>
            <v:shape id="Text Box 2" o:spid="_x0000_s1026" type="#_x0000_t202" alt="Classification : Official" style="position:absolute;margin-left:0;margin-top:0;width:108.9pt;height:27.2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" filled="f" stroked="f">
              <v:fill o:detectmouseclick="t"/>
              <v:textbox style="mso-fit-shape-to-text:t" inset="20pt,0,0,15pt">
                <w:txbxContent>
                  <w:p w14:paraId="60F5DDD4" w14:textId="534BE981" w:rsidR="00BF50AC" w:rsidRPr="00BF50AC" w:rsidRDefault="00BF50AC" w:rsidP="00BF50AC">
                    <w:pPr>
                      <w:rPr>
                        <w:rFonts w:ascii="Calibri" w:eastAsia="Calibri" w:hAnsi="Calibri" w:cs="Calibri"/>
                        <w:noProof/>
                        <w:color w:val="000000"/>
                        <w:sz w:val="20"/>
                        <w:szCs w:val="20"/>
                      </w:rPr>
                    </w:pPr>
                    <w:r w:rsidRPr="00BF50AC">
                      <w:rPr>
                        <w:rFonts w:ascii="Calibri" w:eastAsia="Calibri" w:hAnsi="Calibri" w:cs="Calibri"/>
                        <w:noProof/>
                        <w:color w:val="000000"/>
                        <w:sz w:val="20"/>
                        <w:szCs w:val="20"/>
                      </w:rPr>
                      <w:t>Classification : 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41924" w14:textId="14871CB6" w:rsidR="0029756A" w:rsidRDefault="00BF50AC">
    <w:pPr>
      <w:pBdr>
        <w:top w:val="nil"/>
        <w:left w:val="nil"/>
        <w:bottom w:val="nil"/>
        <w:right w:val="nil"/>
        <w:between w:val="nil"/>
      </w:pBdr>
      <w:tabs>
        <w:tab w:val="right" w:pos="8640"/>
      </w:tabs>
      <w:jc w:val="center"/>
      <w:rPr>
        <w:rFonts w:ascii="Calibri" w:eastAsia="Calibri" w:hAnsi="Calibri" w:cs="Calibri"/>
        <w:b/>
        <w:color w:val="000000"/>
        <w:sz w:val="18"/>
        <w:szCs w:val="18"/>
      </w:rPr>
    </w:pPr>
    <w:r>
      <w:rPr>
        <w:noProof/>
      </w:rPr>
      <mc:AlternateContent>
        <mc:Choice Requires="wps">
          <w:drawing>
            <wp:anchor distT="0" distB="0" distL="0" distR="0" simplePos="0" relativeHeight="251663360" behindDoc="0" locked="0" layoutInCell="1" allowOverlap="1" wp14:anchorId="1E652512" wp14:editId="1CE62C5A">
              <wp:simplePos x="635" y="635"/>
              <wp:positionH relativeFrom="page">
                <wp:align>left</wp:align>
              </wp:positionH>
              <wp:positionV relativeFrom="page">
                <wp:align>bottom</wp:align>
              </wp:positionV>
              <wp:extent cx="1383030" cy="345440"/>
              <wp:effectExtent l="0" t="0" r="7620" b="0"/>
              <wp:wrapNone/>
              <wp:docPr id="1910913435" name="Text Box 3" descr="Classification :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45440"/>
                      </a:xfrm>
                      <a:prstGeom prst="rect">
                        <a:avLst/>
                      </a:prstGeom>
                      <a:noFill/>
                      <a:ln>
                        <a:noFill/>
                      </a:ln>
                    </wps:spPr>
                    <wps:txbx>
                      <w:txbxContent>
                        <w:p w14:paraId="607B63FB" w14:textId="78B78625" w:rsidR="00BF50AC" w:rsidRPr="00BF50AC" w:rsidRDefault="00BF50AC" w:rsidP="00BF50AC">
                          <w:pPr>
                            <w:rPr>
                              <w:rFonts w:ascii="Calibri" w:eastAsia="Calibri" w:hAnsi="Calibri" w:cs="Calibri"/>
                              <w:noProof/>
                              <w:color w:val="000000"/>
                              <w:sz w:val="20"/>
                              <w:szCs w:val="20"/>
                            </w:rPr>
                          </w:pPr>
                          <w:r w:rsidRPr="00BF50AC">
                            <w:rPr>
                              <w:rFonts w:ascii="Calibri" w:eastAsia="Calibri" w:hAnsi="Calibri" w:cs="Calibri"/>
                              <w:noProof/>
                              <w:color w:val="000000"/>
                              <w:sz w:val="20"/>
                              <w:szCs w:val="20"/>
                            </w:rPr>
                            <w:t>Classification : 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E652512" id="_x0000_t202" coordsize="21600,21600" o:spt="202" path="m,l,21600r21600,l21600,xe">
              <v:stroke joinstyle="miter"/>
              <v:path gradientshapeok="t" o:connecttype="rect"/>
            </v:shapetype>
            <v:shape id="Text Box 3" o:spid="_x0000_s1027" type="#_x0000_t202" alt="Classification : Official" style="position:absolute;left:0;text-align:left;margin-left:0;margin-top:0;width:108.9pt;height:27.2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" filled="f" stroked="f">
              <v:fill o:detectmouseclick="t"/>
              <v:textbox style="mso-fit-shape-to-text:t" inset="20pt,0,0,15pt">
                <w:txbxContent>
                  <w:p w14:paraId="607B63FB" w14:textId="78B78625" w:rsidR="00BF50AC" w:rsidRPr="00BF50AC" w:rsidRDefault="00BF50AC" w:rsidP="00BF50AC">
                    <w:pPr>
                      <w:rPr>
                        <w:rFonts w:ascii="Calibri" w:eastAsia="Calibri" w:hAnsi="Calibri" w:cs="Calibri"/>
                        <w:noProof/>
                        <w:color w:val="000000"/>
                        <w:sz w:val="20"/>
                        <w:szCs w:val="20"/>
                      </w:rPr>
                    </w:pPr>
                    <w:r w:rsidRPr="00BF50AC">
                      <w:rPr>
                        <w:rFonts w:ascii="Calibri" w:eastAsia="Calibri" w:hAnsi="Calibri" w:cs="Calibri"/>
                        <w:noProof/>
                        <w:color w:val="000000"/>
                        <w:sz w:val="20"/>
                        <w:szCs w:val="20"/>
                      </w:rPr>
                      <w:t>Classification : Official</w:t>
                    </w:r>
                  </w:p>
                </w:txbxContent>
              </v:textbox>
              <w10:wrap anchorx="page" anchory="page"/>
            </v:shape>
          </w:pict>
        </mc:Fallback>
      </mc:AlternateContent>
    </w:r>
    <w:r w:rsidR="002A1A68">
      <w:rPr>
        <w:noProof/>
      </w:rPr>
      <mc:AlternateContent>
        <mc:Choice Requires="wps">
          <w:drawing>
            <wp:anchor distT="0" distB="0" distL="114300" distR="114300" simplePos="0" relativeHeight="251659264" behindDoc="0" locked="0" layoutInCell="1" hidden="0" allowOverlap="1" wp14:anchorId="56DDFF34" wp14:editId="07777777">
              <wp:simplePos x="0" y="0"/>
              <wp:positionH relativeFrom="column">
                <wp:posOffset>-774699</wp:posOffset>
              </wp:positionH>
              <wp:positionV relativeFrom="paragraph">
                <wp:posOffset>8940800</wp:posOffset>
              </wp:positionV>
              <wp:extent cx="7713980" cy="1085850"/>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1517585" y="3265650"/>
                        <a:ext cx="7656830" cy="1028700"/>
                      </a:xfrm>
                      <a:prstGeom prst="rect">
                        <a:avLst/>
                      </a:prstGeom>
                      <a:solidFill>
                        <a:srgbClr val="EA534B"/>
                      </a:solidFill>
                      <a:ln w="9525" cap="flat" cmpd="sng">
                        <a:solidFill>
                          <a:srgbClr val="EA534B"/>
                        </a:solidFill>
                        <a:prstDash val="solid"/>
                        <a:round/>
                        <a:headEnd type="none" w="sm" len="sm"/>
                        <a:tailEnd type="none" w="sm" len="sm"/>
                      </a:ln>
                    </wps:spPr>
                    <wps:txbx>
                      <w:txbxContent>
                        <w:p w14:paraId="49E398E2" w14:textId="77777777" w:rsidR="0029756A" w:rsidRDefault="0029756A">
                          <w:pPr>
                            <w:textDirection w:val="btLr"/>
                          </w:pPr>
                        </w:p>
                        <w:p w14:paraId="725A77AB" w14:textId="77777777" w:rsidR="0029756A" w:rsidRDefault="002A1A68">
                          <w:pPr>
                            <w:jc w:val="center"/>
                            <w:textDirection w:val="btLr"/>
                          </w:pPr>
                          <w:proofErr w:type="spellStart"/>
                          <w:r>
                            <w:rPr>
                              <w:rFonts w:ascii="Calibri" w:eastAsia="Calibri" w:hAnsi="Calibri" w:cs="Calibri"/>
                              <w:color w:val="FFFFFF"/>
                              <w:sz w:val="16"/>
                            </w:rPr>
                            <w:t>Redthread</w:t>
                          </w:r>
                          <w:proofErr w:type="spellEnd"/>
                          <w:r>
                            <w:rPr>
                              <w:rFonts w:ascii="Calibri" w:eastAsia="Calibri" w:hAnsi="Calibri" w:cs="Calibri"/>
                              <w:color w:val="FFFFFF"/>
                              <w:sz w:val="16"/>
                            </w:rPr>
                            <w:t xml:space="preserve"> is the trading name of ‘</w:t>
                          </w:r>
                          <w:proofErr w:type="spellStart"/>
                          <w:r>
                            <w:rPr>
                              <w:rFonts w:ascii="Calibri" w:eastAsia="Calibri" w:hAnsi="Calibri" w:cs="Calibri"/>
                              <w:color w:val="FFFFFF"/>
                              <w:sz w:val="16"/>
                            </w:rPr>
                            <w:t>Redthread</w:t>
                          </w:r>
                          <w:proofErr w:type="spellEnd"/>
                          <w:r>
                            <w:rPr>
                              <w:rFonts w:ascii="Calibri" w:eastAsia="Calibri" w:hAnsi="Calibri" w:cs="Calibri"/>
                              <w:color w:val="FFFFFF"/>
                              <w:sz w:val="16"/>
                            </w:rPr>
                            <w:t xml:space="preserve"> Youth Limited’, a charitable company limited by guarantee. Registered in England and Wales. Company No 3131121. Charity No 1051260. Main Office: 158 Buckingham Palace Road, London, SW1W 9TR.</w:t>
                          </w:r>
                        </w:p>
                        <w:p w14:paraId="16287F21" w14:textId="77777777" w:rsidR="0029756A" w:rsidRDefault="0029756A">
                          <w:pPr>
                            <w:jc w:val="center"/>
                            <w:textDirection w:val="btLr"/>
                          </w:pPr>
                        </w:p>
                        <w:p w14:paraId="080A05B4" w14:textId="77777777" w:rsidR="0029756A" w:rsidRDefault="002A1A68">
                          <w:pPr>
                            <w:jc w:val="center"/>
                            <w:textDirection w:val="btLr"/>
                          </w:pPr>
                          <w:r>
                            <w:rPr>
                              <w:rFonts w:ascii="Calibri" w:eastAsia="Calibri" w:hAnsi="Calibri" w:cs="Calibri"/>
                              <w:color w:val="FFFFFF"/>
                              <w:sz w:val="16"/>
                            </w:rPr>
                            <w:t xml:space="preserve"> 020 3744 6888 </w:t>
                          </w:r>
                          <w:r>
                            <w:rPr>
                              <w:rFonts w:ascii="Helvetica Neue" w:eastAsia="Helvetica Neue" w:hAnsi="Helvetica Neue" w:cs="Helvetica Neue"/>
                              <w:b/>
                              <w:color w:val="FFFFFF"/>
                              <w:sz w:val="16"/>
                            </w:rPr>
                            <w:t xml:space="preserve">¦ </w:t>
                          </w:r>
                          <w:r>
                            <w:rPr>
                              <w:rFonts w:ascii="Calibri" w:eastAsia="Calibri" w:hAnsi="Calibri" w:cs="Calibri"/>
                              <w:color w:val="FFFFFF"/>
                              <w:sz w:val="16"/>
                            </w:rPr>
                            <w:t xml:space="preserve">info@redthread.org.uk </w:t>
                          </w:r>
                          <w:r>
                            <w:rPr>
                              <w:rFonts w:ascii="Helvetica Neue" w:eastAsia="Helvetica Neue" w:hAnsi="Helvetica Neue" w:cs="Helvetica Neue"/>
                              <w:b/>
                              <w:color w:val="FFFFFF"/>
                              <w:sz w:val="16"/>
                            </w:rPr>
                            <w:t>¦</w:t>
                          </w:r>
                          <w:r>
                            <w:rPr>
                              <w:rFonts w:ascii="Calibri" w:eastAsia="Calibri" w:hAnsi="Calibri" w:cs="Calibri"/>
                              <w:color w:val="FFFFFF"/>
                              <w:sz w:val="16"/>
                            </w:rPr>
                            <w:t xml:space="preserve"> www.redthread.org.uk.</w:t>
                          </w:r>
                        </w:p>
                        <w:p w14:paraId="5BE93A62" w14:textId="77777777" w:rsidR="0029756A" w:rsidRDefault="0029756A">
                          <w:pPr>
                            <w:jc w:val="center"/>
                            <w:textDirection w:val="btLr"/>
                          </w:pPr>
                        </w:p>
                        <w:p w14:paraId="384BA73E" w14:textId="77777777" w:rsidR="0029756A" w:rsidRDefault="0029756A">
                          <w:pPr>
                            <w:jc w:val="center"/>
                            <w:textDirection w:val="btLr"/>
                          </w:pPr>
                        </w:p>
                        <w:p w14:paraId="34B3F2EB" w14:textId="77777777" w:rsidR="0029756A" w:rsidRDefault="0029756A">
                          <w:pPr>
                            <w:jc w:val="center"/>
                            <w:textDirection w:val="btLr"/>
                          </w:pPr>
                        </w:p>
                        <w:p w14:paraId="7D34F5C7" w14:textId="77777777" w:rsidR="0029756A" w:rsidRDefault="0029756A">
                          <w:pPr>
                            <w:textDirection w:val="btLr"/>
                          </w:pPr>
                        </w:p>
                        <w:p w14:paraId="0B4020A7" w14:textId="77777777" w:rsidR="0029756A" w:rsidRDefault="0029756A">
                          <w:pPr>
                            <w:textDirection w:val="btLr"/>
                          </w:pPr>
                        </w:p>
                        <w:p w14:paraId="6F981E2E" w14:textId="77777777" w:rsidR="0029756A" w:rsidRDefault="002A1A68">
                          <w:pPr>
                            <w:textDirection w:val="btLr"/>
                          </w:pPr>
                          <w:r>
                            <w:rPr>
                              <w:rFonts w:ascii="Calibri" w:eastAsia="Calibri" w:hAnsi="Calibri" w:cs="Calibri"/>
                              <w:color w:val="FFFFFF"/>
                              <w:sz w:val="16"/>
                            </w:rPr>
                            <w:t>v</w:t>
                          </w:r>
                        </w:p>
                        <w:p w14:paraId="1D7B270A" w14:textId="77777777" w:rsidR="0029756A" w:rsidRDefault="0029756A">
                          <w:pPr>
                            <w:textDirection w:val="btLr"/>
                          </w:pPr>
                        </w:p>
                      </w:txbxContent>
                    </wps:txbx>
                    <wps:bodyPr spcFirstLastPara="1" wrap="square" lIns="91425" tIns="45700" rIns="91425" bIns="45700" anchor="t" anchorCtr="0">
                      <a:noAutofit/>
                    </wps:bodyPr>
                  </wps:wsp>
                </a:graphicData>
              </a:graphic>
            </wp:anchor>
          </w:drawing>
        </mc:Choice>
        <mc:Fallback>
          <w:pict>
            <v:rect w14:anchorId="56DDFF34" id="Rectangle 2" o:spid="_x0000_s1028" style="position:absolute;left:0;text-align:left;margin-left:-61pt;margin-top:704pt;width:607.4pt;height:8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" fillcolor="#ea534b" strokecolor="#ea534b">
              <v:stroke startarrowwidth="narrow" startarrowlength="short" endarrowwidth="narrow" endarrowlength="short" joinstyle="round"/>
              <v:textbox inset="2.53958mm,1.2694mm,2.53958mm,1.2694mm">
                <w:txbxContent>
                  <w:p w14:paraId="49E398E2" w14:textId="77777777" w:rsidR="0029756A" w:rsidRDefault="0029756A">
                    <w:pPr>
                      <w:textDirection w:val="btLr"/>
                    </w:pPr>
                  </w:p>
                  <w:p w14:paraId="725A77AB" w14:textId="77777777" w:rsidR="0029756A" w:rsidRDefault="002A1A68">
                    <w:pPr>
                      <w:jc w:val="center"/>
                      <w:textDirection w:val="btLr"/>
                    </w:pPr>
                    <w:proofErr w:type="spellStart"/>
                    <w:r>
                      <w:rPr>
                        <w:rFonts w:ascii="Calibri" w:eastAsia="Calibri" w:hAnsi="Calibri" w:cs="Calibri"/>
                        <w:color w:val="FFFFFF"/>
                        <w:sz w:val="16"/>
                      </w:rPr>
                      <w:t>Redthread</w:t>
                    </w:r>
                    <w:proofErr w:type="spellEnd"/>
                    <w:r>
                      <w:rPr>
                        <w:rFonts w:ascii="Calibri" w:eastAsia="Calibri" w:hAnsi="Calibri" w:cs="Calibri"/>
                        <w:color w:val="FFFFFF"/>
                        <w:sz w:val="16"/>
                      </w:rPr>
                      <w:t xml:space="preserve"> is the trading name of ‘</w:t>
                    </w:r>
                    <w:proofErr w:type="spellStart"/>
                    <w:r>
                      <w:rPr>
                        <w:rFonts w:ascii="Calibri" w:eastAsia="Calibri" w:hAnsi="Calibri" w:cs="Calibri"/>
                        <w:color w:val="FFFFFF"/>
                        <w:sz w:val="16"/>
                      </w:rPr>
                      <w:t>Redthread</w:t>
                    </w:r>
                    <w:proofErr w:type="spellEnd"/>
                    <w:r>
                      <w:rPr>
                        <w:rFonts w:ascii="Calibri" w:eastAsia="Calibri" w:hAnsi="Calibri" w:cs="Calibri"/>
                        <w:color w:val="FFFFFF"/>
                        <w:sz w:val="16"/>
                      </w:rPr>
                      <w:t xml:space="preserve"> Youth Limited’, a charitable company limited by guarantee. Registered in England and Wales. Company No 3131121. Charity No 1051260. Main Office: 158 Buckingham Palace Road, London, SW1W 9TR.</w:t>
                    </w:r>
                  </w:p>
                  <w:p w14:paraId="16287F21" w14:textId="77777777" w:rsidR="0029756A" w:rsidRDefault="0029756A">
                    <w:pPr>
                      <w:jc w:val="center"/>
                      <w:textDirection w:val="btLr"/>
                    </w:pPr>
                  </w:p>
                  <w:p w14:paraId="080A05B4" w14:textId="77777777" w:rsidR="0029756A" w:rsidRDefault="002A1A68">
                    <w:pPr>
                      <w:jc w:val="center"/>
                      <w:textDirection w:val="btLr"/>
                    </w:pPr>
                    <w:r>
                      <w:rPr>
                        <w:rFonts w:ascii="Calibri" w:eastAsia="Calibri" w:hAnsi="Calibri" w:cs="Calibri"/>
                        <w:color w:val="FFFFFF"/>
                        <w:sz w:val="16"/>
                      </w:rPr>
                      <w:t xml:space="preserve"> 020 3744 6888 </w:t>
                    </w:r>
                    <w:r>
                      <w:rPr>
                        <w:rFonts w:ascii="Helvetica Neue" w:eastAsia="Helvetica Neue" w:hAnsi="Helvetica Neue" w:cs="Helvetica Neue"/>
                        <w:b/>
                        <w:color w:val="FFFFFF"/>
                        <w:sz w:val="16"/>
                      </w:rPr>
                      <w:t xml:space="preserve">¦ </w:t>
                    </w:r>
                    <w:r>
                      <w:rPr>
                        <w:rFonts w:ascii="Calibri" w:eastAsia="Calibri" w:hAnsi="Calibri" w:cs="Calibri"/>
                        <w:color w:val="FFFFFF"/>
                        <w:sz w:val="16"/>
                      </w:rPr>
                      <w:t xml:space="preserve">info@redthread.org.uk </w:t>
                    </w:r>
                    <w:r>
                      <w:rPr>
                        <w:rFonts w:ascii="Helvetica Neue" w:eastAsia="Helvetica Neue" w:hAnsi="Helvetica Neue" w:cs="Helvetica Neue"/>
                        <w:b/>
                        <w:color w:val="FFFFFF"/>
                        <w:sz w:val="16"/>
                      </w:rPr>
                      <w:t>¦</w:t>
                    </w:r>
                    <w:r>
                      <w:rPr>
                        <w:rFonts w:ascii="Calibri" w:eastAsia="Calibri" w:hAnsi="Calibri" w:cs="Calibri"/>
                        <w:color w:val="FFFFFF"/>
                        <w:sz w:val="16"/>
                      </w:rPr>
                      <w:t xml:space="preserve"> www.redthread.org.uk.</w:t>
                    </w:r>
                  </w:p>
                  <w:p w14:paraId="5BE93A62" w14:textId="77777777" w:rsidR="0029756A" w:rsidRDefault="0029756A">
                    <w:pPr>
                      <w:jc w:val="center"/>
                      <w:textDirection w:val="btLr"/>
                    </w:pPr>
                  </w:p>
                  <w:p w14:paraId="384BA73E" w14:textId="77777777" w:rsidR="0029756A" w:rsidRDefault="0029756A">
                    <w:pPr>
                      <w:jc w:val="center"/>
                      <w:textDirection w:val="btLr"/>
                    </w:pPr>
                  </w:p>
                  <w:p w14:paraId="34B3F2EB" w14:textId="77777777" w:rsidR="0029756A" w:rsidRDefault="0029756A">
                    <w:pPr>
                      <w:jc w:val="center"/>
                      <w:textDirection w:val="btLr"/>
                    </w:pPr>
                  </w:p>
                  <w:p w14:paraId="7D34F5C7" w14:textId="77777777" w:rsidR="0029756A" w:rsidRDefault="0029756A">
                    <w:pPr>
                      <w:textDirection w:val="btLr"/>
                    </w:pPr>
                  </w:p>
                  <w:p w14:paraId="0B4020A7" w14:textId="77777777" w:rsidR="0029756A" w:rsidRDefault="0029756A">
                    <w:pPr>
                      <w:textDirection w:val="btLr"/>
                    </w:pPr>
                  </w:p>
                  <w:p w14:paraId="6F981E2E" w14:textId="77777777" w:rsidR="0029756A" w:rsidRDefault="002A1A68">
                    <w:pPr>
                      <w:textDirection w:val="btLr"/>
                    </w:pPr>
                    <w:r>
                      <w:rPr>
                        <w:rFonts w:ascii="Calibri" w:eastAsia="Calibri" w:hAnsi="Calibri" w:cs="Calibri"/>
                        <w:color w:val="FFFFFF"/>
                        <w:sz w:val="16"/>
                      </w:rPr>
                      <w:t>v</w:t>
                    </w:r>
                  </w:p>
                  <w:p w14:paraId="1D7B270A" w14:textId="77777777" w:rsidR="0029756A" w:rsidRDefault="0029756A">
                    <w:pPr>
                      <w:textDirection w:val="btLr"/>
                    </w:pPr>
                  </w:p>
                </w:txbxContent>
              </v:textbox>
              <w10:wrap type="square"/>
            </v:rect>
          </w:pict>
        </mc:Fallback>
      </mc:AlternateContent>
    </w:r>
  </w:p>
  <w:p w14:paraId="4F904CB7" w14:textId="77777777" w:rsidR="0029756A" w:rsidRDefault="0029756A">
    <w:pPr>
      <w:pBdr>
        <w:top w:val="nil"/>
        <w:left w:val="nil"/>
        <w:bottom w:val="nil"/>
        <w:right w:val="nil"/>
        <w:between w:val="nil"/>
      </w:pBdr>
      <w:tabs>
        <w:tab w:val="center" w:pos="4153"/>
        <w:tab w:val="right" w:pos="8306"/>
      </w:tabs>
      <w:jc w:val="center"/>
      <w:rPr>
        <w:rFonts w:ascii="Calibri" w:eastAsia="Calibri" w:hAnsi="Calibri" w:cs="Calibri"/>
        <w:b/>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86710" w14:textId="05465FFE" w:rsidR="0029756A" w:rsidRDefault="00BF50AC">
    <w:pPr>
      <w:pBdr>
        <w:top w:val="nil"/>
        <w:left w:val="nil"/>
        <w:bottom w:val="nil"/>
        <w:right w:val="nil"/>
        <w:between w:val="nil"/>
      </w:pBdr>
      <w:tabs>
        <w:tab w:val="center" w:pos="4153"/>
        <w:tab w:val="right" w:pos="8306"/>
      </w:tabs>
      <w:rPr>
        <w:color w:val="000000"/>
      </w:rPr>
    </w:pPr>
    <w:r>
      <w:rPr>
        <w:noProof/>
      </w:rPr>
      <mc:AlternateContent>
        <mc:Choice Requires="wps">
          <w:drawing>
            <wp:anchor distT="0" distB="0" distL="0" distR="0" simplePos="0" relativeHeight="251661312" behindDoc="0" locked="0" layoutInCell="1" allowOverlap="1" wp14:anchorId="77DD39DC" wp14:editId="6AF298A7">
              <wp:simplePos x="635" y="635"/>
              <wp:positionH relativeFrom="page">
                <wp:align>left</wp:align>
              </wp:positionH>
              <wp:positionV relativeFrom="page">
                <wp:align>bottom</wp:align>
              </wp:positionV>
              <wp:extent cx="1383030" cy="345440"/>
              <wp:effectExtent l="0" t="0" r="7620" b="0"/>
              <wp:wrapNone/>
              <wp:docPr id="1821969868" name="Text Box 1" descr="Classification :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3030" cy="345440"/>
                      </a:xfrm>
                      <a:prstGeom prst="rect">
                        <a:avLst/>
                      </a:prstGeom>
                      <a:noFill/>
                      <a:ln>
                        <a:noFill/>
                      </a:ln>
                    </wps:spPr>
                    <wps:txbx>
                      <w:txbxContent>
                        <w:p w14:paraId="41BDB494" w14:textId="25C57A4B" w:rsidR="00BF50AC" w:rsidRPr="00BF50AC" w:rsidRDefault="00BF50AC" w:rsidP="00BF50AC">
                          <w:pPr>
                            <w:rPr>
                              <w:rFonts w:ascii="Calibri" w:eastAsia="Calibri" w:hAnsi="Calibri" w:cs="Calibri"/>
                              <w:noProof/>
                              <w:color w:val="000000"/>
                              <w:sz w:val="20"/>
                              <w:szCs w:val="20"/>
                            </w:rPr>
                          </w:pPr>
                          <w:r w:rsidRPr="00BF50AC">
                            <w:rPr>
                              <w:rFonts w:ascii="Calibri" w:eastAsia="Calibri" w:hAnsi="Calibri" w:cs="Calibri"/>
                              <w:noProof/>
                              <w:color w:val="000000"/>
                              <w:sz w:val="20"/>
                              <w:szCs w:val="20"/>
                            </w:rPr>
                            <w:t>Classification : 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7DD39DC" id="_x0000_t202" coordsize="21600,21600" o:spt="202" path="m,l,21600r21600,l21600,xe">
              <v:stroke joinstyle="miter"/>
              <v:path gradientshapeok="t" o:connecttype="rect"/>
            </v:shapetype>
            <v:shape id="Text Box 1" o:spid="_x0000_s1029" type="#_x0000_t202" alt="Classification : Official" style="position:absolute;margin-left:0;margin-top:0;width:108.9pt;height:27.2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" filled="f" stroked="f">
              <v:fill o:detectmouseclick="t"/>
              <v:textbox style="mso-fit-shape-to-text:t" inset="20pt,0,0,15pt">
                <w:txbxContent>
                  <w:p w14:paraId="41BDB494" w14:textId="25C57A4B" w:rsidR="00BF50AC" w:rsidRPr="00BF50AC" w:rsidRDefault="00BF50AC" w:rsidP="00BF50AC">
                    <w:pPr>
                      <w:rPr>
                        <w:rFonts w:ascii="Calibri" w:eastAsia="Calibri" w:hAnsi="Calibri" w:cs="Calibri"/>
                        <w:noProof/>
                        <w:color w:val="000000"/>
                        <w:sz w:val="20"/>
                        <w:szCs w:val="20"/>
                      </w:rPr>
                    </w:pPr>
                    <w:r w:rsidRPr="00BF50AC">
                      <w:rPr>
                        <w:rFonts w:ascii="Calibri" w:eastAsia="Calibri" w:hAnsi="Calibri" w:cs="Calibri"/>
                        <w:noProof/>
                        <w:color w:val="000000"/>
                        <w:sz w:val="20"/>
                        <w:szCs w:val="20"/>
                      </w:rPr>
                      <w:t>Classification : Official</w:t>
                    </w:r>
                  </w:p>
                </w:txbxContent>
              </v:textbox>
              <w10:wrap anchorx="page" anchory="page"/>
            </v:shape>
          </w:pict>
        </mc:Fallback>
      </mc:AlternateContent>
    </w:r>
    <w:r w:rsidR="002A1A68">
      <w:rPr>
        <w:noProof/>
      </w:rPr>
      <mc:AlternateContent>
        <mc:Choice Requires="wps">
          <w:drawing>
            <wp:anchor distT="0" distB="0" distL="114300" distR="114300" simplePos="0" relativeHeight="251660288" behindDoc="0" locked="0" layoutInCell="1" hidden="0" allowOverlap="1" wp14:anchorId="4D30E674" wp14:editId="07777777">
              <wp:simplePos x="0" y="0"/>
              <wp:positionH relativeFrom="column">
                <wp:posOffset>-774699</wp:posOffset>
              </wp:positionH>
              <wp:positionV relativeFrom="paragraph">
                <wp:posOffset>8940800</wp:posOffset>
              </wp:positionV>
              <wp:extent cx="7713980" cy="108585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1517585" y="3265650"/>
                        <a:ext cx="7656830" cy="1028700"/>
                      </a:xfrm>
                      <a:prstGeom prst="rect">
                        <a:avLst/>
                      </a:prstGeom>
                      <a:solidFill>
                        <a:srgbClr val="EA534B"/>
                      </a:solidFill>
                      <a:ln w="9525" cap="flat" cmpd="sng">
                        <a:solidFill>
                          <a:srgbClr val="EA534B"/>
                        </a:solidFill>
                        <a:prstDash val="solid"/>
                        <a:round/>
                        <a:headEnd type="none" w="sm" len="sm"/>
                        <a:tailEnd type="none" w="sm" len="sm"/>
                      </a:ln>
                    </wps:spPr>
                    <wps:txbx>
                      <w:txbxContent>
                        <w:p w14:paraId="5B95CD12" w14:textId="77777777" w:rsidR="0029756A" w:rsidRDefault="0029756A">
                          <w:pPr>
                            <w:textDirection w:val="btLr"/>
                          </w:pPr>
                        </w:p>
                        <w:p w14:paraId="0501819D" w14:textId="77777777" w:rsidR="0029756A" w:rsidRDefault="002A1A68">
                          <w:pPr>
                            <w:jc w:val="center"/>
                            <w:textDirection w:val="btLr"/>
                          </w:pPr>
                          <w:proofErr w:type="spellStart"/>
                          <w:r>
                            <w:rPr>
                              <w:rFonts w:ascii="Calibri" w:eastAsia="Calibri" w:hAnsi="Calibri" w:cs="Calibri"/>
                              <w:color w:val="FFFFFF"/>
                              <w:sz w:val="16"/>
                            </w:rPr>
                            <w:t>Redthread</w:t>
                          </w:r>
                          <w:proofErr w:type="spellEnd"/>
                          <w:r>
                            <w:rPr>
                              <w:rFonts w:ascii="Calibri" w:eastAsia="Calibri" w:hAnsi="Calibri" w:cs="Calibri"/>
                              <w:color w:val="FFFFFF"/>
                              <w:sz w:val="16"/>
                            </w:rPr>
                            <w:t xml:space="preserve"> is the trading name of ‘</w:t>
                          </w:r>
                          <w:proofErr w:type="spellStart"/>
                          <w:r>
                            <w:rPr>
                              <w:rFonts w:ascii="Calibri" w:eastAsia="Calibri" w:hAnsi="Calibri" w:cs="Calibri"/>
                              <w:color w:val="FFFFFF"/>
                              <w:sz w:val="16"/>
                            </w:rPr>
                            <w:t>Redthread</w:t>
                          </w:r>
                          <w:proofErr w:type="spellEnd"/>
                          <w:r>
                            <w:rPr>
                              <w:rFonts w:ascii="Calibri" w:eastAsia="Calibri" w:hAnsi="Calibri" w:cs="Calibri"/>
                              <w:color w:val="FFFFFF"/>
                              <w:sz w:val="16"/>
                            </w:rPr>
                            <w:t xml:space="preserve"> Youth Limited’, a charitable company limited by guarantee. Registered in England and Wales. Company No 3131121. Charity No 1051260. Main Office: 34 Buckingham Palace Road, London, SW1W 0RE.</w:t>
                          </w:r>
                        </w:p>
                        <w:p w14:paraId="5220BBB2" w14:textId="77777777" w:rsidR="0029756A" w:rsidRDefault="0029756A">
                          <w:pPr>
                            <w:jc w:val="center"/>
                            <w:textDirection w:val="btLr"/>
                          </w:pPr>
                        </w:p>
                        <w:p w14:paraId="388B382E" w14:textId="77777777" w:rsidR="0029756A" w:rsidRDefault="002A1A68">
                          <w:pPr>
                            <w:jc w:val="center"/>
                            <w:textDirection w:val="btLr"/>
                          </w:pPr>
                          <w:r>
                            <w:rPr>
                              <w:rFonts w:ascii="Calibri" w:eastAsia="Calibri" w:hAnsi="Calibri" w:cs="Calibri"/>
                              <w:color w:val="FFFFFF"/>
                              <w:sz w:val="16"/>
                            </w:rPr>
                            <w:t xml:space="preserve"> 020 3744 6888 </w:t>
                          </w:r>
                          <w:r>
                            <w:rPr>
                              <w:rFonts w:ascii="Helvetica Neue" w:eastAsia="Helvetica Neue" w:hAnsi="Helvetica Neue" w:cs="Helvetica Neue"/>
                              <w:b/>
                              <w:color w:val="FFFFFF"/>
                              <w:sz w:val="16"/>
                            </w:rPr>
                            <w:t xml:space="preserve">¦ </w:t>
                          </w:r>
                          <w:r>
                            <w:rPr>
                              <w:rFonts w:ascii="Calibri" w:eastAsia="Calibri" w:hAnsi="Calibri" w:cs="Calibri"/>
                              <w:color w:val="FFFFFF"/>
                              <w:sz w:val="16"/>
                            </w:rPr>
                            <w:t xml:space="preserve">info@redthread.org.uk </w:t>
                          </w:r>
                          <w:r>
                            <w:rPr>
                              <w:rFonts w:ascii="Helvetica Neue" w:eastAsia="Helvetica Neue" w:hAnsi="Helvetica Neue" w:cs="Helvetica Neue"/>
                              <w:b/>
                              <w:color w:val="FFFFFF"/>
                              <w:sz w:val="16"/>
                            </w:rPr>
                            <w:t>¦</w:t>
                          </w:r>
                          <w:r>
                            <w:rPr>
                              <w:rFonts w:ascii="Calibri" w:eastAsia="Calibri" w:hAnsi="Calibri" w:cs="Calibri"/>
                              <w:color w:val="FFFFFF"/>
                              <w:sz w:val="16"/>
                            </w:rPr>
                            <w:t xml:space="preserve"> www.redthread.org.uk.</w:t>
                          </w:r>
                        </w:p>
                        <w:p w14:paraId="13CB595B" w14:textId="77777777" w:rsidR="0029756A" w:rsidRDefault="0029756A">
                          <w:pPr>
                            <w:jc w:val="center"/>
                            <w:textDirection w:val="btLr"/>
                          </w:pPr>
                        </w:p>
                        <w:p w14:paraId="6D9C8D39" w14:textId="77777777" w:rsidR="0029756A" w:rsidRDefault="0029756A">
                          <w:pPr>
                            <w:jc w:val="center"/>
                            <w:textDirection w:val="btLr"/>
                          </w:pPr>
                        </w:p>
                        <w:p w14:paraId="675E05EE" w14:textId="77777777" w:rsidR="0029756A" w:rsidRDefault="0029756A">
                          <w:pPr>
                            <w:jc w:val="center"/>
                            <w:textDirection w:val="btLr"/>
                          </w:pPr>
                        </w:p>
                        <w:p w14:paraId="2FC17F8B" w14:textId="77777777" w:rsidR="0029756A" w:rsidRDefault="0029756A">
                          <w:pPr>
                            <w:textDirection w:val="btLr"/>
                          </w:pPr>
                        </w:p>
                        <w:p w14:paraId="0A4F7224" w14:textId="77777777" w:rsidR="0029756A" w:rsidRDefault="0029756A">
                          <w:pPr>
                            <w:textDirection w:val="btLr"/>
                          </w:pPr>
                        </w:p>
                        <w:p w14:paraId="1673CB53" w14:textId="77777777" w:rsidR="0029756A" w:rsidRDefault="002A1A68">
                          <w:pPr>
                            <w:textDirection w:val="btLr"/>
                          </w:pPr>
                          <w:r>
                            <w:rPr>
                              <w:rFonts w:ascii="Calibri" w:eastAsia="Calibri" w:hAnsi="Calibri" w:cs="Calibri"/>
                              <w:color w:val="FFFFFF"/>
                              <w:sz w:val="16"/>
                            </w:rPr>
                            <w:t>v</w:t>
                          </w:r>
                        </w:p>
                        <w:p w14:paraId="5AE48A43" w14:textId="77777777" w:rsidR="0029756A" w:rsidRDefault="0029756A">
                          <w:pPr>
                            <w:textDirection w:val="btLr"/>
                          </w:pPr>
                        </w:p>
                      </w:txbxContent>
                    </wps:txbx>
                    <wps:bodyPr spcFirstLastPara="1" wrap="square" lIns="91425" tIns="45700" rIns="91425" bIns="45700" anchor="t" anchorCtr="0">
                      <a:noAutofit/>
                    </wps:bodyPr>
                  </wps:wsp>
                </a:graphicData>
              </a:graphic>
            </wp:anchor>
          </w:drawing>
        </mc:Choice>
        <mc:Fallback>
          <w:pict>
            <v:rect w14:anchorId="4D30E674" id="Rectangle 1" o:spid="_x0000_s1030" style="position:absolute;margin-left:-61pt;margin-top:704pt;width:607.4pt;height:8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" fillcolor="#ea534b" strokecolor="#ea534b">
              <v:stroke startarrowwidth="narrow" startarrowlength="short" endarrowwidth="narrow" endarrowlength="short" joinstyle="round"/>
              <v:textbox inset="2.53958mm,1.2694mm,2.53958mm,1.2694mm">
                <w:txbxContent>
                  <w:p w14:paraId="5B95CD12" w14:textId="77777777" w:rsidR="0029756A" w:rsidRDefault="0029756A">
                    <w:pPr>
                      <w:textDirection w:val="btLr"/>
                    </w:pPr>
                  </w:p>
                  <w:p w14:paraId="0501819D" w14:textId="77777777" w:rsidR="0029756A" w:rsidRDefault="002A1A68">
                    <w:pPr>
                      <w:jc w:val="center"/>
                      <w:textDirection w:val="btLr"/>
                    </w:pPr>
                    <w:proofErr w:type="spellStart"/>
                    <w:r>
                      <w:rPr>
                        <w:rFonts w:ascii="Calibri" w:eastAsia="Calibri" w:hAnsi="Calibri" w:cs="Calibri"/>
                        <w:color w:val="FFFFFF"/>
                        <w:sz w:val="16"/>
                      </w:rPr>
                      <w:t>Redthread</w:t>
                    </w:r>
                    <w:proofErr w:type="spellEnd"/>
                    <w:r>
                      <w:rPr>
                        <w:rFonts w:ascii="Calibri" w:eastAsia="Calibri" w:hAnsi="Calibri" w:cs="Calibri"/>
                        <w:color w:val="FFFFFF"/>
                        <w:sz w:val="16"/>
                      </w:rPr>
                      <w:t xml:space="preserve"> is the trading name of ‘</w:t>
                    </w:r>
                    <w:proofErr w:type="spellStart"/>
                    <w:r>
                      <w:rPr>
                        <w:rFonts w:ascii="Calibri" w:eastAsia="Calibri" w:hAnsi="Calibri" w:cs="Calibri"/>
                        <w:color w:val="FFFFFF"/>
                        <w:sz w:val="16"/>
                      </w:rPr>
                      <w:t>Redthread</w:t>
                    </w:r>
                    <w:proofErr w:type="spellEnd"/>
                    <w:r>
                      <w:rPr>
                        <w:rFonts w:ascii="Calibri" w:eastAsia="Calibri" w:hAnsi="Calibri" w:cs="Calibri"/>
                        <w:color w:val="FFFFFF"/>
                        <w:sz w:val="16"/>
                      </w:rPr>
                      <w:t xml:space="preserve"> Youth Limited’, a charitable company limited by guarantee. Registered in England and Wales. Company No 3131121. Charity No 1051260. Main Office: 34 Buckingham Palace Road, London, SW1W 0RE.</w:t>
                    </w:r>
                  </w:p>
                  <w:p w14:paraId="5220BBB2" w14:textId="77777777" w:rsidR="0029756A" w:rsidRDefault="0029756A">
                    <w:pPr>
                      <w:jc w:val="center"/>
                      <w:textDirection w:val="btLr"/>
                    </w:pPr>
                  </w:p>
                  <w:p w14:paraId="388B382E" w14:textId="77777777" w:rsidR="0029756A" w:rsidRDefault="002A1A68">
                    <w:pPr>
                      <w:jc w:val="center"/>
                      <w:textDirection w:val="btLr"/>
                    </w:pPr>
                    <w:r>
                      <w:rPr>
                        <w:rFonts w:ascii="Calibri" w:eastAsia="Calibri" w:hAnsi="Calibri" w:cs="Calibri"/>
                        <w:color w:val="FFFFFF"/>
                        <w:sz w:val="16"/>
                      </w:rPr>
                      <w:t xml:space="preserve"> 020 3744 6888 </w:t>
                    </w:r>
                    <w:r>
                      <w:rPr>
                        <w:rFonts w:ascii="Helvetica Neue" w:eastAsia="Helvetica Neue" w:hAnsi="Helvetica Neue" w:cs="Helvetica Neue"/>
                        <w:b/>
                        <w:color w:val="FFFFFF"/>
                        <w:sz w:val="16"/>
                      </w:rPr>
                      <w:t xml:space="preserve">¦ </w:t>
                    </w:r>
                    <w:r>
                      <w:rPr>
                        <w:rFonts w:ascii="Calibri" w:eastAsia="Calibri" w:hAnsi="Calibri" w:cs="Calibri"/>
                        <w:color w:val="FFFFFF"/>
                        <w:sz w:val="16"/>
                      </w:rPr>
                      <w:t xml:space="preserve">info@redthread.org.uk </w:t>
                    </w:r>
                    <w:r>
                      <w:rPr>
                        <w:rFonts w:ascii="Helvetica Neue" w:eastAsia="Helvetica Neue" w:hAnsi="Helvetica Neue" w:cs="Helvetica Neue"/>
                        <w:b/>
                        <w:color w:val="FFFFFF"/>
                        <w:sz w:val="16"/>
                      </w:rPr>
                      <w:t>¦</w:t>
                    </w:r>
                    <w:r>
                      <w:rPr>
                        <w:rFonts w:ascii="Calibri" w:eastAsia="Calibri" w:hAnsi="Calibri" w:cs="Calibri"/>
                        <w:color w:val="FFFFFF"/>
                        <w:sz w:val="16"/>
                      </w:rPr>
                      <w:t xml:space="preserve"> www.redthread.org.uk.</w:t>
                    </w:r>
                  </w:p>
                  <w:p w14:paraId="13CB595B" w14:textId="77777777" w:rsidR="0029756A" w:rsidRDefault="0029756A">
                    <w:pPr>
                      <w:jc w:val="center"/>
                      <w:textDirection w:val="btLr"/>
                    </w:pPr>
                  </w:p>
                  <w:p w14:paraId="6D9C8D39" w14:textId="77777777" w:rsidR="0029756A" w:rsidRDefault="0029756A">
                    <w:pPr>
                      <w:jc w:val="center"/>
                      <w:textDirection w:val="btLr"/>
                    </w:pPr>
                  </w:p>
                  <w:p w14:paraId="675E05EE" w14:textId="77777777" w:rsidR="0029756A" w:rsidRDefault="0029756A">
                    <w:pPr>
                      <w:jc w:val="center"/>
                      <w:textDirection w:val="btLr"/>
                    </w:pPr>
                  </w:p>
                  <w:p w14:paraId="2FC17F8B" w14:textId="77777777" w:rsidR="0029756A" w:rsidRDefault="0029756A">
                    <w:pPr>
                      <w:textDirection w:val="btLr"/>
                    </w:pPr>
                  </w:p>
                  <w:p w14:paraId="0A4F7224" w14:textId="77777777" w:rsidR="0029756A" w:rsidRDefault="0029756A">
                    <w:pPr>
                      <w:textDirection w:val="btLr"/>
                    </w:pPr>
                  </w:p>
                  <w:p w14:paraId="1673CB53" w14:textId="77777777" w:rsidR="0029756A" w:rsidRDefault="002A1A68">
                    <w:pPr>
                      <w:textDirection w:val="btLr"/>
                    </w:pPr>
                    <w:r>
                      <w:rPr>
                        <w:rFonts w:ascii="Calibri" w:eastAsia="Calibri" w:hAnsi="Calibri" w:cs="Calibri"/>
                        <w:color w:val="FFFFFF"/>
                        <w:sz w:val="16"/>
                      </w:rPr>
                      <w:t>v</w:t>
                    </w:r>
                  </w:p>
                  <w:p w14:paraId="5AE48A43" w14:textId="77777777" w:rsidR="0029756A" w:rsidRDefault="0029756A">
                    <w:pPr>
                      <w:textDirection w:val="btLr"/>
                    </w:pP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FCA41" w14:textId="77777777" w:rsidR="002A1A68" w:rsidRDefault="002A1A68">
      <w:r>
        <w:separator/>
      </w:r>
    </w:p>
  </w:footnote>
  <w:footnote w:type="continuationSeparator" w:id="0">
    <w:p w14:paraId="5F96A722" w14:textId="77777777" w:rsidR="002A1A68" w:rsidRDefault="002A1A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0C326" w14:textId="77777777" w:rsidR="0029756A" w:rsidRDefault="002A1A68">
    <w:pPr>
      <w:pBdr>
        <w:top w:val="nil"/>
        <w:left w:val="nil"/>
        <w:bottom w:val="nil"/>
        <w:right w:val="nil"/>
        <w:between w:val="nil"/>
      </w:pBdr>
      <w:tabs>
        <w:tab w:val="center" w:pos="4153"/>
        <w:tab w:val="right" w:pos="8306"/>
      </w:tabs>
      <w:rPr>
        <w:color w:val="000000"/>
      </w:rPr>
    </w:pPr>
    <w:r>
      <w:rPr>
        <w:noProof/>
      </w:rPr>
      <w:drawing>
        <wp:anchor distT="0" distB="0" distL="114300" distR="114300" simplePos="0" relativeHeight="251658240" behindDoc="0" locked="0" layoutInCell="1" hidden="0" allowOverlap="1" wp14:anchorId="2FE34496" wp14:editId="07777777">
          <wp:simplePos x="0" y="0"/>
          <wp:positionH relativeFrom="column">
            <wp:posOffset>4676167</wp:posOffset>
          </wp:positionH>
          <wp:positionV relativeFrom="paragraph">
            <wp:posOffset>-235755</wp:posOffset>
          </wp:positionV>
          <wp:extent cx="1595120" cy="48704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95120" cy="4870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B59F3"/>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3C759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155BC6"/>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EA534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AA13A5"/>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EA534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E8748E"/>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21D5A67"/>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E424A76"/>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067A92"/>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60E4405"/>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9368381">
    <w:abstractNumId w:val="0"/>
  </w:num>
  <w:num w:numId="2" w16cid:durableId="1681349191">
    <w:abstractNumId w:val="1"/>
  </w:num>
  <w:num w:numId="3" w16cid:durableId="274797187">
    <w:abstractNumId w:val="7"/>
  </w:num>
  <w:num w:numId="4" w16cid:durableId="1793094024">
    <w:abstractNumId w:val="6"/>
  </w:num>
  <w:num w:numId="5" w16cid:durableId="1486161912">
    <w:abstractNumId w:val="2"/>
  </w:num>
  <w:num w:numId="6" w16cid:durableId="490289074">
    <w:abstractNumId w:val="5"/>
  </w:num>
  <w:num w:numId="7" w16cid:durableId="1554386386">
    <w:abstractNumId w:val="3"/>
  </w:num>
  <w:num w:numId="8" w16cid:durableId="1050305679">
    <w:abstractNumId w:val="8"/>
  </w:num>
  <w:num w:numId="9" w16cid:durableId="8277918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56A"/>
    <w:rsid w:val="00002FAF"/>
    <w:rsid w:val="000579B2"/>
    <w:rsid w:val="00142973"/>
    <w:rsid w:val="0029756A"/>
    <w:rsid w:val="002A1A68"/>
    <w:rsid w:val="00BF43B6"/>
    <w:rsid w:val="00BF50AC"/>
    <w:rsid w:val="791B02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01940A"/>
  <w15:docId w15:val="{5969EE87-65EE-4D50-96F7-0DB247B91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Calibri" w:eastAsia="Calibri" w:hAnsi="Calibri" w:cs="Calibri"/>
      <w:b/>
      <w:sz w:val="28"/>
      <w:szCs w:val="28"/>
    </w:rPr>
  </w:style>
  <w:style w:type="paragraph" w:styleId="Heading2">
    <w:name w:val="heading 2"/>
    <w:basedOn w:val="Normal"/>
    <w:next w:val="Normal"/>
    <w:uiPriority w:val="9"/>
    <w:semiHidden/>
    <w:unhideWhenUsed/>
    <w:qFormat/>
    <w:pPr>
      <w:keepNext/>
      <w:jc w:val="both"/>
      <w:outlineLvl w:val="1"/>
    </w:pPr>
    <w:rPr>
      <w:rFonts w:ascii="Batang" w:eastAsia="Batang" w:hAnsi="Batang" w:cs="Batang"/>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Tahoma" w:eastAsia="Tahoma" w:hAnsi="Tahoma" w:cs="Tahoma"/>
      <w:b/>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Footer">
    <w:name w:val="footer"/>
    <w:basedOn w:val="Normal"/>
    <w:link w:val="FooterChar"/>
    <w:uiPriority w:val="99"/>
    <w:unhideWhenUsed/>
    <w:rsid w:val="000579B2"/>
    <w:pPr>
      <w:tabs>
        <w:tab w:val="center" w:pos="4680"/>
        <w:tab w:val="right" w:pos="9360"/>
      </w:tabs>
    </w:pPr>
  </w:style>
  <w:style w:type="character" w:customStyle="1" w:styleId="FooterChar">
    <w:name w:val="Footer Char"/>
    <w:basedOn w:val="DefaultParagraphFont"/>
    <w:link w:val="Footer"/>
    <w:uiPriority w:val="99"/>
    <w:rsid w:val="000579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meo.com/241223288" TargetMode="External"/><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applications@redthread.org.uk" TargetMode="External"/><Relationship Id="rId7" Type="http://schemas.openxmlformats.org/officeDocument/2006/relationships/settings" Target="settings.xml"/><Relationship Id="rId12" Type="http://schemas.openxmlformats.org/officeDocument/2006/relationships/hyperlink" Target="https://www.youtube.com/watch?v=sNR1SUG6iXs" TargetMode="External"/><Relationship Id="rId17" Type="http://schemas.openxmlformats.org/officeDocument/2006/relationships/image" Target="media/image4.jp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beapplied.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ov.uk/tax-free-childca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Pyi6qQ4zf6o"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H41R50EjRh7n5sr15MRF4kB7PA==">CgMxLjA4AHIhMThma05WZU5EWE5YdEtvbVQtZ3lZWjFUbDdnM3lNaExO</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DCF44DED371464CBAAB5E757E27FD87" ma:contentTypeVersion="13" ma:contentTypeDescription="Create a new document." ma:contentTypeScope="" ma:versionID="1bbf5945eb8ef6b559a5785be8aaf684">
  <xsd:schema xmlns:xsd="http://www.w3.org/2001/XMLSchema" xmlns:xs="http://www.w3.org/2001/XMLSchema" xmlns:p="http://schemas.microsoft.com/office/2006/metadata/properties" xmlns:ns2="af34bb7f-4676-405c-9055-7633d135e570" xmlns:ns3="22a00c5a-de25-4fe0-9ecc-ab39be3fe955" targetNamespace="http://schemas.microsoft.com/office/2006/metadata/properties" ma:root="true" ma:fieldsID="c72b3584e6f55b837c09f34bbf584d24" ns2:_="" ns3:_="">
    <xsd:import namespace="af34bb7f-4676-405c-9055-7633d135e570"/>
    <xsd:import namespace="22a00c5a-de25-4fe0-9ecc-ab39be3fe9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4bb7f-4676-405c-9055-7633d135e5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4fa03e4-426a-41c6-a776-1cd48614a92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a00c5a-de25-4fe0-9ecc-ab39be3fe95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644e835-677d-4fcf-a90d-5be7088e87bc}" ma:internalName="TaxCatchAll" ma:showField="CatchAllData" ma:web="22a00c5a-de25-4fe0-9ecc-ab39be3fe9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2a00c5a-de25-4fe0-9ecc-ab39be3fe955" xsi:nil="true"/>
    <lcf76f155ced4ddcb4097134ff3c332f xmlns="af34bb7f-4676-405c-9055-7633d135e57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D3C04B6-8962-40BA-92AA-CB4E841B0A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4bb7f-4676-405c-9055-7633d135e570"/>
    <ds:schemaRef ds:uri="22a00c5a-de25-4fe0-9ecc-ab39be3fe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428EEB-2AE5-4039-9D49-F60833F74233}">
  <ds:schemaRefs>
    <ds:schemaRef ds:uri="http://schemas.microsoft.com/office/2006/metadata/properties"/>
    <ds:schemaRef ds:uri="http://schemas.microsoft.com/office/infopath/2007/PartnerControls"/>
    <ds:schemaRef ds:uri="22a00c5a-de25-4fe0-9ecc-ab39be3fe955"/>
    <ds:schemaRef ds:uri="af34bb7f-4676-405c-9055-7633d135e570"/>
  </ds:schemaRefs>
</ds:datastoreItem>
</file>

<file path=customXml/itemProps4.xml><?xml version="1.0" encoding="utf-8"?>
<ds:datastoreItem xmlns:ds="http://schemas.openxmlformats.org/officeDocument/2006/customXml" ds:itemID="{95FE0991-A4C3-4B44-9A8D-34F751198B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3559</Words>
  <Characters>19768</Characters>
  <Application>Microsoft Office Word</Application>
  <DocSecurity>0</DocSecurity>
  <Lines>449</Lines>
  <Paragraphs>171</Paragraphs>
  <ScaleCrop>false</ScaleCrop>
  <Company/>
  <LinksUpToDate>false</LinksUpToDate>
  <CharactersWithSpaces>23156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Redthread Youth Intervention Practitioner KCH - External Job Pack September 2023.docx</dc:title>
  <dc:creator>Hannah Mirza</dc:creator>
  <cp:lastModifiedBy>Hannah Mirza</cp:lastModifiedBy>
  <cp:revision>2</cp:revision>
  <dcterms:created xsi:type="dcterms:W3CDTF">2024-12-13T16:12:00Z</dcterms:created>
  <dcterms:modified xsi:type="dcterms:W3CDTF">2024-12-13T16:12:00Z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0x010100ADCF44DED371464CBAAB5E757E27FD87</vt:lpwstr>
  </property>
  <property fmtid="{D5CDD505-2E9C-101B-9397-08002B2CF9AE}" pid="3" name="_ExtendedDescription">
    <vt:lpwstr/>
  </property>
  <property fmtid="{D5CDD505-2E9C-101B-9397-08002B2CF9AE}" pid="4" name="MediaServiceImageTags">
    <vt:lpwstr/>
  </property>
  <property fmtid="{D5CDD505-2E9C-101B-9397-08002B2CF9AE}" pid="5" name="ClassificationContentMarkingFooterShapeIds">
    <vt:lpwstr>6c990dcc,7da0eb70,71e6399b</vt:lpwstr>
  </property>
  <property fmtid="{D5CDD505-2E9C-101B-9397-08002B2CF9AE}" pid="6" name="ClassificationContentMarkingFooterFontProps">
    <vt:lpwstr>#000000,10,Calibri</vt:lpwstr>
  </property>
  <property fmtid="{D5CDD505-2E9C-101B-9397-08002B2CF9AE}" pid="7" name="ClassificationContentMarkingFooterText">
    <vt:lpwstr>Classification : Official</vt:lpwstr>
  </property>
  <property fmtid="{D5CDD505-2E9C-101B-9397-08002B2CF9AE}" pid="8" name="GrammarlyDocumentId">
    <vt:lpwstr>e9f6289821778f54d563665e4a1ebe4d826cfb996ea09f8cc5080276827ecf9d</vt:lpwstr>
  </property>
  <property fmtid="{D5CDD505-2E9C-101B-9397-08002B2CF9AE}" pid="9" name="MSIP_Label_47e51286-47c4-4123-8966-22562bada071_Enabled">
    <vt:lpwstr>true</vt:lpwstr>
  </property>
  <property fmtid="{D5CDD505-2E9C-101B-9397-08002B2CF9AE}" pid="10" name="MSIP_Label_47e51286-47c4-4123-8966-22562bada071_SetDate">
    <vt:lpwstr>2024-12-13T16:12:23Z</vt:lpwstr>
  </property>
  <property fmtid="{D5CDD505-2E9C-101B-9397-08002B2CF9AE}" pid="11" name="MSIP_Label_47e51286-47c4-4123-8966-22562bada071_Method">
    <vt:lpwstr>Privileged</vt:lpwstr>
  </property>
  <property fmtid="{D5CDD505-2E9C-101B-9397-08002B2CF9AE}" pid="12" name="MSIP_Label_47e51286-47c4-4123-8966-22562bada071_Name">
    <vt:lpwstr>Internal</vt:lpwstr>
  </property>
  <property fmtid="{D5CDD505-2E9C-101B-9397-08002B2CF9AE}" pid="13" name="MSIP_Label_47e51286-47c4-4123-8966-22562bada071_SiteId">
    <vt:lpwstr>f1ded84e-ebd3-46b2-98f8-658f4ca1209c</vt:lpwstr>
  </property>
  <property fmtid="{D5CDD505-2E9C-101B-9397-08002B2CF9AE}" pid="14" name="MSIP_Label_47e51286-47c4-4123-8966-22562bada071_ActionId">
    <vt:lpwstr>6f1fd90a-9e65-4f33-b3a8-1b2627825b25</vt:lpwstr>
  </property>
  <property fmtid="{D5CDD505-2E9C-101B-9397-08002B2CF9AE}" pid="15" name="MSIP_Label_47e51286-47c4-4123-8966-22562bada071_ContentBits">
    <vt:lpwstr>2</vt:lpwstr>
  </property>
</Properties>
</file>