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3F44C3FC" w14:textId="77777777" w:rsidTr="006F532E">
        <w:tc>
          <w:tcPr>
            <w:tcW w:w="9242" w:type="dxa"/>
            <w:gridSpan w:val="2"/>
            <w:tcBorders>
              <w:top w:val="single" w:sz="8" w:space="0" w:color="000000"/>
              <w:bottom w:val="single" w:sz="8" w:space="0" w:color="000000"/>
            </w:tcBorders>
            <w:shd w:val="clear" w:color="auto" w:fill="D9D9D9"/>
          </w:tcPr>
          <w:p w14:paraId="21F61555" w14:textId="77777777"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p>
          <w:p w14:paraId="789D2296"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1FEC95DD" w14:textId="77777777" w:rsidTr="00241D10">
        <w:tc>
          <w:tcPr>
            <w:tcW w:w="2351" w:type="dxa"/>
            <w:tcBorders>
              <w:bottom w:val="single" w:sz="4" w:space="0" w:color="BFBFBF"/>
            </w:tcBorders>
            <w:shd w:val="clear" w:color="auto" w:fill="auto"/>
          </w:tcPr>
          <w:p w14:paraId="4C1F7F2D"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6F5EB903" w14:textId="77777777" w:rsidR="00241D10" w:rsidRPr="002C5CB8" w:rsidRDefault="00241D10" w:rsidP="002C5CB8">
            <w:pPr>
              <w:pStyle w:val="Quote"/>
              <w:spacing w:after="0" w:line="240" w:lineRule="auto"/>
              <w:rPr>
                <w:rFonts w:cs="Arial"/>
              </w:rPr>
            </w:pPr>
          </w:p>
        </w:tc>
      </w:tr>
      <w:tr w:rsidR="001054FB" w:rsidRPr="00C05DC2" w14:paraId="56097513" w14:textId="77777777" w:rsidTr="006F532E">
        <w:tc>
          <w:tcPr>
            <w:tcW w:w="2351" w:type="dxa"/>
            <w:tcBorders>
              <w:bottom w:val="single" w:sz="4" w:space="0" w:color="BFBFBF"/>
            </w:tcBorders>
            <w:shd w:val="clear" w:color="auto" w:fill="F2F2F2"/>
          </w:tcPr>
          <w:p w14:paraId="523DF6CE"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2E322D88" w14:textId="2E5B4F9C" w:rsidR="00904A59" w:rsidRPr="00C05DC2" w:rsidRDefault="00863057" w:rsidP="002C5CB8">
            <w:pPr>
              <w:pStyle w:val="Quote"/>
              <w:spacing w:after="0" w:line="240" w:lineRule="auto"/>
              <w:rPr>
                <w:rFonts w:cs="Arial"/>
              </w:rPr>
            </w:pPr>
            <w:r>
              <w:rPr>
                <w:rFonts w:cs="Arial"/>
              </w:rPr>
              <w:t>Catch22 Counsellor (Term Time Only)</w:t>
            </w:r>
          </w:p>
        </w:tc>
      </w:tr>
      <w:tr w:rsidR="001054FB" w:rsidRPr="00C05DC2" w14:paraId="4819047B" w14:textId="77777777" w:rsidTr="006F532E">
        <w:tc>
          <w:tcPr>
            <w:tcW w:w="2351" w:type="dxa"/>
            <w:tcBorders>
              <w:top w:val="single" w:sz="4" w:space="0" w:color="BFBFBF"/>
              <w:bottom w:val="single" w:sz="4" w:space="0" w:color="BFBFBF"/>
            </w:tcBorders>
            <w:shd w:val="clear" w:color="auto" w:fill="F2F2F2"/>
          </w:tcPr>
          <w:p w14:paraId="43DD3C5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196162D3" w14:textId="7F972793" w:rsidR="001054FB" w:rsidRPr="00C05DC2" w:rsidRDefault="00863057" w:rsidP="003A7E4D">
            <w:pPr>
              <w:pStyle w:val="Quote"/>
              <w:spacing w:after="0" w:line="240" w:lineRule="auto"/>
              <w:rPr>
                <w:rFonts w:cs="Arial"/>
              </w:rPr>
            </w:pPr>
            <w:r>
              <w:rPr>
                <w:rFonts w:cs="Arial"/>
              </w:rPr>
              <w:t>Basildon, Essex</w:t>
            </w:r>
          </w:p>
        </w:tc>
      </w:tr>
      <w:tr w:rsidR="001054FB" w:rsidRPr="00C05DC2" w14:paraId="12387226" w14:textId="77777777" w:rsidTr="006F532E">
        <w:tc>
          <w:tcPr>
            <w:tcW w:w="2351" w:type="dxa"/>
            <w:tcBorders>
              <w:top w:val="single" w:sz="4" w:space="0" w:color="BFBFBF"/>
              <w:bottom w:val="single" w:sz="4" w:space="0" w:color="BFBFBF"/>
            </w:tcBorders>
            <w:shd w:val="clear" w:color="auto" w:fill="F2F2F2"/>
          </w:tcPr>
          <w:p w14:paraId="02CDB5A2"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28BDBE40" w14:textId="200826B9" w:rsidR="001054FB" w:rsidRPr="00C05DC2" w:rsidRDefault="00C46111" w:rsidP="002C5CB8">
            <w:pPr>
              <w:pStyle w:val="Quote"/>
              <w:spacing w:after="0" w:line="240" w:lineRule="auto"/>
              <w:rPr>
                <w:rFonts w:cs="Arial"/>
              </w:rPr>
            </w:pPr>
            <w:r>
              <w:rPr>
                <w:rFonts w:cs="Arial"/>
              </w:rPr>
              <w:t xml:space="preserve">4 X days </w:t>
            </w:r>
          </w:p>
        </w:tc>
      </w:tr>
      <w:tr w:rsidR="001054FB" w:rsidRPr="00C46111" w14:paraId="6F0AD619" w14:textId="77777777" w:rsidTr="006F532E">
        <w:tc>
          <w:tcPr>
            <w:tcW w:w="2351" w:type="dxa"/>
            <w:tcBorders>
              <w:top w:val="single" w:sz="4" w:space="0" w:color="BFBFBF"/>
              <w:bottom w:val="single" w:sz="4" w:space="0" w:color="BFBFBF"/>
            </w:tcBorders>
            <w:shd w:val="clear" w:color="auto" w:fill="F2F2F2"/>
          </w:tcPr>
          <w:p w14:paraId="1A7FDE92"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bottom w:val="single" w:sz="4" w:space="0" w:color="BFBFBF"/>
            </w:tcBorders>
            <w:shd w:val="clear" w:color="auto" w:fill="FFFFFF"/>
          </w:tcPr>
          <w:p w14:paraId="368A3472" w14:textId="4E16D2E5" w:rsidR="001054FB" w:rsidRPr="00C46111" w:rsidRDefault="00C46111" w:rsidP="002C5CB8">
            <w:pPr>
              <w:pStyle w:val="Quote"/>
              <w:spacing w:after="0" w:line="240" w:lineRule="auto"/>
              <w:rPr>
                <w:rFonts w:cs="Arial"/>
                <w:lang w:val="it-IT"/>
              </w:rPr>
            </w:pPr>
            <w:r>
              <w:rPr>
                <w:rFonts w:cs="Arial"/>
                <w:lang w:val="it-IT"/>
              </w:rPr>
              <w:t>Operations - Practitioner</w:t>
            </w:r>
          </w:p>
        </w:tc>
      </w:tr>
      <w:tr w:rsidR="001054FB" w:rsidRPr="00C05DC2" w14:paraId="1E550B94" w14:textId="77777777" w:rsidTr="006F532E">
        <w:tc>
          <w:tcPr>
            <w:tcW w:w="2351" w:type="dxa"/>
            <w:tcBorders>
              <w:top w:val="single" w:sz="4" w:space="0" w:color="BFBFBF"/>
              <w:bottom w:val="single" w:sz="4" w:space="0" w:color="BFBFBF"/>
            </w:tcBorders>
            <w:shd w:val="clear" w:color="auto" w:fill="F2F2F2"/>
          </w:tcPr>
          <w:p w14:paraId="0DC47160"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443E1FC1" w14:textId="77777777" w:rsidR="001054FB" w:rsidRPr="00C05DC2" w:rsidRDefault="00041B41" w:rsidP="002C5CB8">
            <w:pPr>
              <w:pStyle w:val="Quote"/>
              <w:spacing w:after="0" w:line="240" w:lineRule="auto"/>
              <w:rPr>
                <w:rFonts w:cs="Arial"/>
              </w:rPr>
            </w:pPr>
            <w:r>
              <w:rPr>
                <w:rFonts w:cs="Arial"/>
              </w:rPr>
              <w:t>Young People &amp; Families Service Manager (East)</w:t>
            </w:r>
          </w:p>
        </w:tc>
      </w:tr>
      <w:tr w:rsidR="001054FB" w:rsidRPr="00C05DC2" w14:paraId="215FFF77" w14:textId="77777777" w:rsidTr="006F532E">
        <w:tc>
          <w:tcPr>
            <w:tcW w:w="2351" w:type="dxa"/>
            <w:tcBorders>
              <w:top w:val="single" w:sz="4" w:space="0" w:color="BFBFBF"/>
            </w:tcBorders>
            <w:shd w:val="clear" w:color="auto" w:fill="F2F2F2"/>
          </w:tcPr>
          <w:p w14:paraId="3FA9E5C9"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73E1329F" w14:textId="203FC9C3" w:rsidR="001054FB" w:rsidRPr="00C05DC2" w:rsidRDefault="00041B41" w:rsidP="002C5CB8">
            <w:pPr>
              <w:spacing w:after="0" w:line="240" w:lineRule="auto"/>
              <w:rPr>
                <w:rFonts w:cs="Arial"/>
                <w:color w:val="000000"/>
              </w:rPr>
            </w:pPr>
            <w:r>
              <w:rPr>
                <w:rFonts w:cs="Arial"/>
                <w:color w:val="000000"/>
              </w:rPr>
              <w:t>Application, Interview, subject to 2 x references and enhanced DBS</w:t>
            </w:r>
            <w:r w:rsidR="00A2075B">
              <w:rPr>
                <w:rFonts w:cs="Arial"/>
                <w:color w:val="000000"/>
              </w:rPr>
              <w:t xml:space="preserve"> (Child and Adult Workforce)</w:t>
            </w:r>
          </w:p>
        </w:tc>
      </w:tr>
      <w:tr w:rsidR="001054FB" w:rsidRPr="00C05DC2" w14:paraId="547E747E" w14:textId="77777777" w:rsidTr="001054FB">
        <w:tc>
          <w:tcPr>
            <w:tcW w:w="9242" w:type="dxa"/>
            <w:gridSpan w:val="2"/>
            <w:tcBorders>
              <w:top w:val="single" w:sz="4" w:space="0" w:color="BFBFBF"/>
            </w:tcBorders>
            <w:shd w:val="clear" w:color="auto" w:fill="auto"/>
          </w:tcPr>
          <w:p w14:paraId="7AD83BE3" w14:textId="77777777" w:rsidR="001054FB" w:rsidRPr="00C05DC2" w:rsidRDefault="001054FB" w:rsidP="002C5CB8">
            <w:pPr>
              <w:spacing w:after="0" w:line="240" w:lineRule="auto"/>
              <w:rPr>
                <w:rFonts w:cs="Arial"/>
                <w:color w:val="000000"/>
              </w:rPr>
            </w:pPr>
          </w:p>
        </w:tc>
      </w:tr>
      <w:tr w:rsidR="001054FB" w:rsidRPr="002C5CB8" w14:paraId="6923E9AC" w14:textId="77777777" w:rsidTr="006F532E">
        <w:tc>
          <w:tcPr>
            <w:tcW w:w="9242" w:type="dxa"/>
            <w:gridSpan w:val="2"/>
            <w:tcBorders>
              <w:top w:val="single" w:sz="8" w:space="0" w:color="000000"/>
              <w:bottom w:val="single" w:sz="8" w:space="0" w:color="000000"/>
            </w:tcBorders>
            <w:shd w:val="clear" w:color="auto" w:fill="F2F2F2"/>
          </w:tcPr>
          <w:p w14:paraId="1247D786"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21C85BF4" w14:textId="77777777" w:rsidR="00717A64" w:rsidRPr="002C5CB8" w:rsidRDefault="00717A64" w:rsidP="002C5CB8">
      <w:pPr>
        <w:shd w:val="clear" w:color="auto" w:fill="FFFFFF"/>
        <w:spacing w:after="0" w:line="240" w:lineRule="auto"/>
        <w:textAlignment w:val="top"/>
        <w:rPr>
          <w:rFonts w:cs="Arial"/>
        </w:rPr>
      </w:pPr>
    </w:p>
    <w:p w14:paraId="1E7C6BC5"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1" w:history="1">
        <w:r w:rsidRPr="002C5CB8">
          <w:rPr>
            <w:rFonts w:cs="Arial"/>
          </w:rPr>
          <w:t>We call these our '3Ps'.</w:t>
        </w:r>
      </w:hyperlink>
    </w:p>
    <w:p w14:paraId="263F2D06" w14:textId="77777777" w:rsidR="00241D10" w:rsidRPr="002C5CB8" w:rsidRDefault="00241D10" w:rsidP="002C5CB8">
      <w:pPr>
        <w:shd w:val="clear" w:color="auto" w:fill="FFFFFF"/>
        <w:spacing w:after="0" w:line="240" w:lineRule="auto"/>
        <w:textAlignment w:val="top"/>
        <w:rPr>
          <w:rFonts w:cs="Arial"/>
        </w:rPr>
      </w:pPr>
    </w:p>
    <w:p w14:paraId="60AF0B74" w14:textId="77777777" w:rsidR="00241D10" w:rsidRPr="002C5CB8"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36575DE6"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0B4EEC00"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50BA0497"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20FF3AB7"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37EA6EFE" w14:textId="77777777" w:rsidR="009E4D99" w:rsidRDefault="009E4D99" w:rsidP="009E4D99">
            <w:pPr>
              <w:pStyle w:val="NormalWeb"/>
              <w:spacing w:after="0"/>
              <w:rPr>
                <w:rFonts w:ascii="Arial" w:eastAsia="Calibri" w:hAnsi="Arial" w:cs="Arial"/>
                <w:sz w:val="22"/>
                <w:szCs w:val="22"/>
                <w:lang w:eastAsia="en-US"/>
              </w:rPr>
            </w:pPr>
          </w:p>
          <w:p w14:paraId="5EB8A685" w14:textId="551340BC" w:rsidR="003067DE" w:rsidRDefault="003067DE" w:rsidP="009E4D99">
            <w:pPr>
              <w:pStyle w:val="NormalWeb"/>
              <w:spacing w:after="0"/>
              <w:ind w:right="1068"/>
              <w:rPr>
                <w:rFonts w:ascii="Arial" w:eastAsia="Calibri" w:hAnsi="Arial" w:cs="Arial"/>
                <w:sz w:val="22"/>
                <w:szCs w:val="22"/>
                <w:lang w:eastAsia="en-US"/>
              </w:rPr>
            </w:pPr>
            <w:r>
              <w:rPr>
                <w:rFonts w:ascii="Arial" w:eastAsia="Calibri" w:hAnsi="Arial" w:cs="Arial"/>
                <w:sz w:val="22"/>
                <w:szCs w:val="22"/>
                <w:lang w:eastAsia="en-US"/>
              </w:rPr>
              <w:t>The successful post holder will be a member of the BACP, have a related counselling qualification and will be working in an academy covering both Upper and Lower sites.  You will support young people attending the academy in need of emotional support to achieve their full potential.</w:t>
            </w:r>
          </w:p>
          <w:p w14:paraId="0952C460" w14:textId="44C31484" w:rsidR="00041B41" w:rsidRDefault="009E4D99" w:rsidP="009E4D99">
            <w:pPr>
              <w:pStyle w:val="NormalWeb"/>
              <w:spacing w:after="0"/>
              <w:ind w:right="1068"/>
              <w:rPr>
                <w:rFonts w:ascii="Arial" w:eastAsia="Calibri" w:hAnsi="Arial" w:cs="Arial"/>
                <w:sz w:val="22"/>
                <w:szCs w:val="22"/>
                <w:lang w:eastAsia="en-US"/>
              </w:rPr>
            </w:pPr>
            <w:r w:rsidRPr="009E4D99">
              <w:rPr>
                <w:rFonts w:ascii="Arial" w:eastAsia="Calibri" w:hAnsi="Arial" w:cs="Arial"/>
                <w:sz w:val="22"/>
                <w:szCs w:val="22"/>
                <w:lang w:eastAsia="en-US"/>
              </w:rPr>
              <w:t>You will work</w:t>
            </w:r>
            <w:r w:rsidR="003067DE">
              <w:rPr>
                <w:rFonts w:ascii="Arial" w:eastAsia="Calibri" w:hAnsi="Arial" w:cs="Arial"/>
                <w:sz w:val="22"/>
                <w:szCs w:val="22"/>
                <w:lang w:eastAsia="en-US"/>
              </w:rPr>
              <w:t xml:space="preserve"> alongside pastoral staff at the academy to coordinate counselling session times, absences and referrals, as well as with a Catch22 Administrator </w:t>
            </w:r>
            <w:r w:rsidR="00057FEA">
              <w:rPr>
                <w:rFonts w:ascii="Arial" w:eastAsia="Calibri" w:hAnsi="Arial" w:cs="Arial"/>
                <w:sz w:val="22"/>
                <w:szCs w:val="22"/>
                <w:lang w:eastAsia="en-US"/>
              </w:rPr>
              <w:t xml:space="preserve">and Service Manager </w:t>
            </w:r>
            <w:r w:rsidR="003067DE">
              <w:rPr>
                <w:rFonts w:ascii="Arial" w:eastAsia="Calibri" w:hAnsi="Arial" w:cs="Arial"/>
                <w:sz w:val="22"/>
                <w:szCs w:val="22"/>
                <w:lang w:eastAsia="en-US"/>
              </w:rPr>
              <w:t>to provide the information required to produce our termly report.</w:t>
            </w:r>
          </w:p>
          <w:p w14:paraId="7F28DD7E" w14:textId="38E4C7C7" w:rsidR="003067DE" w:rsidRDefault="003067DE" w:rsidP="009E4D99">
            <w:pPr>
              <w:pStyle w:val="NormalWeb"/>
              <w:spacing w:after="0"/>
              <w:ind w:right="1068"/>
              <w:rPr>
                <w:rFonts w:ascii="Arial" w:eastAsia="Calibri" w:hAnsi="Arial" w:cs="Arial"/>
                <w:sz w:val="22"/>
                <w:szCs w:val="22"/>
                <w:lang w:eastAsia="en-US"/>
              </w:rPr>
            </w:pPr>
            <w:r>
              <w:rPr>
                <w:rFonts w:ascii="Arial" w:eastAsia="Calibri" w:hAnsi="Arial" w:cs="Arial"/>
                <w:sz w:val="22"/>
                <w:szCs w:val="22"/>
                <w:lang w:eastAsia="en-US"/>
              </w:rPr>
              <w:t xml:space="preserve">You will </w:t>
            </w:r>
            <w:r w:rsidR="00154264">
              <w:rPr>
                <w:rFonts w:ascii="Arial" w:eastAsia="Calibri" w:hAnsi="Arial" w:cs="Arial"/>
                <w:sz w:val="22"/>
                <w:szCs w:val="22"/>
                <w:lang w:eastAsia="en-US"/>
              </w:rPr>
              <w:t xml:space="preserve">be a member of the British Association for Counsellors and Psychotherapists (BACP), </w:t>
            </w:r>
            <w:r w:rsidR="0024039F">
              <w:rPr>
                <w:rFonts w:ascii="Arial" w:eastAsia="Calibri" w:hAnsi="Arial" w:cs="Arial"/>
                <w:sz w:val="22"/>
                <w:szCs w:val="22"/>
                <w:lang w:eastAsia="en-US"/>
              </w:rPr>
              <w:t xml:space="preserve">be a suitably qualified counsellor, </w:t>
            </w:r>
            <w:r>
              <w:rPr>
                <w:rFonts w:ascii="Arial" w:eastAsia="Calibri" w:hAnsi="Arial" w:cs="Arial"/>
                <w:sz w:val="22"/>
                <w:szCs w:val="22"/>
                <w:lang w:eastAsia="en-US"/>
              </w:rPr>
              <w:t xml:space="preserve">have access to Catch22’s full range of Learning &amp; Development Opportunities, whilst </w:t>
            </w:r>
            <w:r w:rsidR="008351EE">
              <w:rPr>
                <w:rFonts w:ascii="Arial" w:eastAsia="Calibri" w:hAnsi="Arial" w:cs="Arial"/>
                <w:sz w:val="22"/>
                <w:szCs w:val="22"/>
                <w:lang w:eastAsia="en-US"/>
              </w:rPr>
              <w:t xml:space="preserve">also </w:t>
            </w:r>
            <w:r>
              <w:rPr>
                <w:rFonts w:ascii="Arial" w:eastAsia="Calibri" w:hAnsi="Arial" w:cs="Arial"/>
                <w:sz w:val="22"/>
                <w:szCs w:val="22"/>
                <w:lang w:eastAsia="en-US"/>
              </w:rPr>
              <w:t>having access to an annual CPD budget</w:t>
            </w:r>
            <w:r w:rsidR="00B37A4E">
              <w:rPr>
                <w:rFonts w:ascii="Arial" w:eastAsia="Calibri" w:hAnsi="Arial" w:cs="Arial"/>
                <w:sz w:val="22"/>
                <w:szCs w:val="22"/>
                <w:lang w:eastAsia="en-US"/>
              </w:rPr>
              <w:t xml:space="preserve"> and attending regular</w:t>
            </w:r>
            <w:r w:rsidR="008351EE">
              <w:rPr>
                <w:rFonts w:ascii="Arial" w:eastAsia="Calibri" w:hAnsi="Arial" w:cs="Arial"/>
                <w:sz w:val="22"/>
                <w:szCs w:val="22"/>
                <w:lang w:eastAsia="en-US"/>
              </w:rPr>
              <w:t xml:space="preserve"> clinical supervision </w:t>
            </w:r>
            <w:r w:rsidR="00B37A4E">
              <w:rPr>
                <w:rFonts w:ascii="Arial" w:eastAsia="Calibri" w:hAnsi="Arial" w:cs="Arial"/>
                <w:sz w:val="22"/>
                <w:szCs w:val="22"/>
                <w:lang w:eastAsia="en-US"/>
              </w:rPr>
              <w:t>sessions (</w:t>
            </w:r>
            <w:r w:rsidR="008351EE">
              <w:rPr>
                <w:rFonts w:ascii="Arial" w:eastAsia="Calibri" w:hAnsi="Arial" w:cs="Arial"/>
                <w:sz w:val="22"/>
                <w:szCs w:val="22"/>
                <w:lang w:eastAsia="en-US"/>
              </w:rPr>
              <w:t xml:space="preserve">costs </w:t>
            </w:r>
            <w:r w:rsidR="00B37A4E">
              <w:rPr>
                <w:rFonts w:ascii="Arial" w:eastAsia="Calibri" w:hAnsi="Arial" w:cs="Arial"/>
                <w:sz w:val="22"/>
                <w:szCs w:val="22"/>
                <w:lang w:eastAsia="en-US"/>
              </w:rPr>
              <w:t xml:space="preserve">for which </w:t>
            </w:r>
            <w:r w:rsidR="008351EE">
              <w:rPr>
                <w:rFonts w:ascii="Arial" w:eastAsia="Calibri" w:hAnsi="Arial" w:cs="Arial"/>
                <w:sz w:val="22"/>
                <w:szCs w:val="22"/>
                <w:lang w:eastAsia="en-US"/>
              </w:rPr>
              <w:t xml:space="preserve">will be </w:t>
            </w:r>
            <w:r w:rsidR="00B37A4E">
              <w:rPr>
                <w:rFonts w:ascii="Arial" w:eastAsia="Calibri" w:hAnsi="Arial" w:cs="Arial"/>
                <w:sz w:val="22"/>
                <w:szCs w:val="22"/>
                <w:lang w:eastAsia="en-US"/>
              </w:rPr>
              <w:t>covered</w:t>
            </w:r>
            <w:r w:rsidR="008351EE">
              <w:rPr>
                <w:rFonts w:ascii="Arial" w:eastAsia="Calibri" w:hAnsi="Arial" w:cs="Arial"/>
                <w:sz w:val="22"/>
                <w:szCs w:val="22"/>
                <w:lang w:eastAsia="en-US"/>
              </w:rPr>
              <w:t xml:space="preserve"> by Catch22</w:t>
            </w:r>
            <w:r w:rsidR="00B37A4E">
              <w:rPr>
                <w:rFonts w:ascii="Arial" w:eastAsia="Calibri" w:hAnsi="Arial" w:cs="Arial"/>
                <w:sz w:val="22"/>
                <w:szCs w:val="22"/>
                <w:lang w:eastAsia="en-US"/>
              </w:rPr>
              <w:t>).</w:t>
            </w:r>
          </w:p>
          <w:p w14:paraId="4744445B" w14:textId="77777777" w:rsidR="00041B41" w:rsidRPr="002C5CB8" w:rsidRDefault="00041B41" w:rsidP="00041B41">
            <w:pPr>
              <w:pStyle w:val="NormalWeb"/>
              <w:spacing w:after="0"/>
              <w:rPr>
                <w:rFonts w:ascii="Arial" w:eastAsia="Calibri" w:hAnsi="Arial" w:cs="Arial"/>
                <w:sz w:val="22"/>
                <w:szCs w:val="22"/>
                <w:lang w:eastAsia="en-US"/>
              </w:rPr>
            </w:pPr>
          </w:p>
        </w:tc>
      </w:tr>
      <w:tr w:rsidR="00D411D8" w:rsidRPr="002C5CB8" w14:paraId="0CEDEF24"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7A7C4848"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1EFBEAA8" w14:textId="77777777" w:rsidR="003B2762" w:rsidRPr="002C5CB8" w:rsidRDefault="003B2762" w:rsidP="002C5CB8">
      <w:pPr>
        <w:spacing w:after="0" w:line="240" w:lineRule="auto"/>
        <w:rPr>
          <w:rFonts w:cs="Arial"/>
          <w:color w:val="000000"/>
          <w:lang w:eastAsia="en-GB"/>
        </w:rPr>
      </w:pPr>
    </w:p>
    <w:p w14:paraId="5A729ECD" w14:textId="4D153250" w:rsidR="00AE137D" w:rsidRPr="00AE137D" w:rsidRDefault="00AE137D" w:rsidP="00AE137D">
      <w:pPr>
        <w:spacing w:after="0" w:line="240" w:lineRule="auto"/>
        <w:rPr>
          <w:rFonts w:cs="Arial"/>
        </w:rPr>
      </w:pPr>
      <w:r w:rsidRPr="00AE137D">
        <w:rPr>
          <w:rFonts w:cs="Arial"/>
        </w:rPr>
        <w:t xml:space="preserve">To </w:t>
      </w:r>
      <w:r>
        <w:rPr>
          <w:rFonts w:cs="Arial"/>
        </w:rPr>
        <w:t xml:space="preserve">coordinate </w:t>
      </w:r>
      <w:r w:rsidR="008351EE">
        <w:rPr>
          <w:rFonts w:cs="Arial"/>
        </w:rPr>
        <w:t>referrals with academy</w:t>
      </w:r>
      <w:r w:rsidR="00CF35EF">
        <w:rPr>
          <w:rFonts w:cs="Arial"/>
        </w:rPr>
        <w:t xml:space="preserve"> staff</w:t>
      </w:r>
      <w:r w:rsidR="008351EE">
        <w:rPr>
          <w:rFonts w:cs="Arial"/>
        </w:rPr>
        <w:t xml:space="preserve"> and Catch22 administrator.</w:t>
      </w:r>
    </w:p>
    <w:p w14:paraId="1108F0EF" w14:textId="77777777" w:rsidR="00AE137D" w:rsidRPr="00AE137D" w:rsidRDefault="00AE137D" w:rsidP="00AE137D">
      <w:pPr>
        <w:spacing w:after="0" w:line="240" w:lineRule="auto"/>
        <w:rPr>
          <w:rFonts w:cs="Arial"/>
        </w:rPr>
      </w:pPr>
    </w:p>
    <w:p w14:paraId="04880B8D" w14:textId="47403CAF" w:rsidR="00830D55" w:rsidRPr="00F428ED" w:rsidRDefault="00830D55" w:rsidP="00830D55">
      <w:pPr>
        <w:pStyle w:val="BodyTextIndent"/>
        <w:spacing w:after="0" w:line="240" w:lineRule="auto"/>
        <w:ind w:left="0"/>
        <w:rPr>
          <w:rFonts w:cs="Arial"/>
        </w:rPr>
      </w:pPr>
      <w:r w:rsidRPr="00F428ED">
        <w:rPr>
          <w:rFonts w:cs="Arial"/>
        </w:rPr>
        <w:t xml:space="preserve">To provide structured counselling services on behalf of </w:t>
      </w:r>
      <w:r>
        <w:rPr>
          <w:rFonts w:cs="Arial"/>
        </w:rPr>
        <w:t>Catch 22</w:t>
      </w:r>
      <w:r w:rsidRPr="00F428ED">
        <w:rPr>
          <w:rFonts w:cs="Arial"/>
        </w:rPr>
        <w:t xml:space="preserve"> in accordance with </w:t>
      </w:r>
      <w:r>
        <w:rPr>
          <w:rFonts w:cs="Arial"/>
        </w:rPr>
        <w:t xml:space="preserve">BACP </w:t>
      </w:r>
      <w:r w:rsidRPr="00F428ED">
        <w:rPr>
          <w:rFonts w:cs="Arial"/>
        </w:rPr>
        <w:t>professional ethics, national standards and guidelines</w:t>
      </w:r>
      <w:r>
        <w:rPr>
          <w:rFonts w:cs="Arial"/>
        </w:rPr>
        <w:t xml:space="preserve"> and within the remit of the service contract.</w:t>
      </w:r>
    </w:p>
    <w:p w14:paraId="5912CE69" w14:textId="41857AAB" w:rsidR="008351EE" w:rsidRDefault="008351EE" w:rsidP="00AE137D">
      <w:pPr>
        <w:spacing w:after="0" w:line="240" w:lineRule="auto"/>
        <w:rPr>
          <w:rFonts w:cs="Arial"/>
        </w:rPr>
      </w:pPr>
    </w:p>
    <w:p w14:paraId="38BFDADF" w14:textId="5458C8B6" w:rsidR="008351EE" w:rsidRDefault="008351EE" w:rsidP="00AE137D">
      <w:pPr>
        <w:spacing w:after="0" w:line="240" w:lineRule="auto"/>
        <w:rPr>
          <w:rFonts w:cs="Arial"/>
        </w:rPr>
      </w:pPr>
      <w:r>
        <w:rPr>
          <w:rFonts w:cs="Arial"/>
        </w:rPr>
        <w:t>Attend monthly clinical supervision with an appropriately qualified clinical supervisor.</w:t>
      </w:r>
    </w:p>
    <w:p w14:paraId="6D18CEC6" w14:textId="6BC167E8" w:rsidR="005A73FE" w:rsidRDefault="005A73FE" w:rsidP="00AE137D">
      <w:pPr>
        <w:spacing w:after="0" w:line="240" w:lineRule="auto"/>
        <w:rPr>
          <w:rFonts w:cs="Arial"/>
        </w:rPr>
      </w:pPr>
    </w:p>
    <w:p w14:paraId="75BC115C" w14:textId="29344917" w:rsidR="005A73FE" w:rsidRDefault="005A73FE" w:rsidP="00AE137D">
      <w:pPr>
        <w:spacing w:after="0" w:line="240" w:lineRule="auto"/>
        <w:rPr>
          <w:rFonts w:cs="Arial"/>
        </w:rPr>
      </w:pPr>
      <w:r>
        <w:rPr>
          <w:rFonts w:cs="Arial"/>
        </w:rPr>
        <w:t>To recognise and report Safeguarding issues relevant to the role.</w:t>
      </w:r>
    </w:p>
    <w:p w14:paraId="7698D80A" w14:textId="60A501E0" w:rsidR="008351EE" w:rsidRDefault="008351EE" w:rsidP="00AE137D">
      <w:pPr>
        <w:spacing w:after="0" w:line="240" w:lineRule="auto"/>
        <w:rPr>
          <w:rFonts w:cs="Arial"/>
        </w:rPr>
      </w:pPr>
    </w:p>
    <w:p w14:paraId="3545CD29" w14:textId="5F34C6E1" w:rsidR="008351EE" w:rsidRDefault="008351EE" w:rsidP="00AE137D">
      <w:pPr>
        <w:spacing w:after="0" w:line="240" w:lineRule="auto"/>
        <w:rPr>
          <w:rFonts w:cs="Arial"/>
        </w:rPr>
      </w:pPr>
      <w:r>
        <w:rPr>
          <w:rFonts w:cs="Arial"/>
        </w:rPr>
        <w:t xml:space="preserve">To produce 2 x case studies per term, and ensure the Catch22 Administrator has the required information to produce a termly report (including session attendances and </w:t>
      </w:r>
      <w:r w:rsidR="007B44DB">
        <w:rPr>
          <w:rFonts w:cs="Arial"/>
        </w:rPr>
        <w:t xml:space="preserve">young people </w:t>
      </w:r>
      <w:r>
        <w:rPr>
          <w:rFonts w:cs="Arial"/>
        </w:rPr>
        <w:t>“distance travelled” information).</w:t>
      </w:r>
    </w:p>
    <w:p w14:paraId="38DEAD32" w14:textId="77777777" w:rsidR="00AE137D" w:rsidRPr="00AE137D" w:rsidRDefault="00AE137D" w:rsidP="00AE137D">
      <w:pPr>
        <w:spacing w:after="0" w:line="240" w:lineRule="auto"/>
        <w:rPr>
          <w:rFonts w:cs="Arial"/>
        </w:rPr>
      </w:pPr>
    </w:p>
    <w:p w14:paraId="3A02C411" w14:textId="77777777" w:rsidR="00CF35EF" w:rsidRDefault="00CF35EF" w:rsidP="00AE137D">
      <w:pPr>
        <w:spacing w:after="0" w:line="240" w:lineRule="auto"/>
        <w:rPr>
          <w:rFonts w:cs="Arial"/>
        </w:rPr>
      </w:pPr>
      <w:r>
        <w:rPr>
          <w:rFonts w:cs="Arial"/>
        </w:rPr>
        <w:t>To provide a daily update of sessions attended/missed to the academy.</w:t>
      </w:r>
    </w:p>
    <w:p w14:paraId="08F77C2B" w14:textId="77777777" w:rsidR="00CF35EF" w:rsidRDefault="00CF35EF" w:rsidP="00AE137D">
      <w:pPr>
        <w:spacing w:after="0" w:line="240" w:lineRule="auto"/>
        <w:rPr>
          <w:rFonts w:cs="Arial"/>
        </w:rPr>
      </w:pPr>
    </w:p>
    <w:p w14:paraId="1348CF43" w14:textId="17288809" w:rsidR="00AE137D" w:rsidRPr="00AE137D" w:rsidRDefault="00AE137D" w:rsidP="00AE137D">
      <w:pPr>
        <w:spacing w:after="0" w:line="240" w:lineRule="auto"/>
        <w:rPr>
          <w:rFonts w:cs="Arial"/>
        </w:rPr>
      </w:pPr>
      <w:r w:rsidRPr="00AE137D">
        <w:rPr>
          <w:rFonts w:cs="Arial"/>
        </w:rPr>
        <w:t xml:space="preserve">To work in a multi-disciplinary way through building and maintaining </w:t>
      </w:r>
      <w:r w:rsidR="008351EE">
        <w:rPr>
          <w:rFonts w:cs="Arial"/>
        </w:rPr>
        <w:t xml:space="preserve">excellent </w:t>
      </w:r>
      <w:r w:rsidRPr="00AE137D">
        <w:rPr>
          <w:rFonts w:cs="Arial"/>
        </w:rPr>
        <w:t xml:space="preserve">relationships with partners, sharing information in line with </w:t>
      </w:r>
      <w:r w:rsidR="00E80050">
        <w:rPr>
          <w:rFonts w:cs="Arial"/>
        </w:rPr>
        <w:t>GDPR</w:t>
      </w:r>
      <w:r w:rsidRPr="00AE137D">
        <w:rPr>
          <w:rFonts w:cs="Arial"/>
        </w:rPr>
        <w:t xml:space="preserve"> and Catch22 Confidentiality policies</w:t>
      </w:r>
      <w:r w:rsidR="008351EE">
        <w:rPr>
          <w:rFonts w:cs="Arial"/>
        </w:rPr>
        <w:t>.</w:t>
      </w:r>
    </w:p>
    <w:p w14:paraId="1FD1D13E" w14:textId="77777777" w:rsidR="00AE137D" w:rsidRPr="00AE137D" w:rsidRDefault="00AE137D" w:rsidP="00AE137D">
      <w:pPr>
        <w:spacing w:after="0" w:line="240" w:lineRule="auto"/>
        <w:rPr>
          <w:rFonts w:cs="Arial"/>
        </w:rPr>
      </w:pPr>
    </w:p>
    <w:p w14:paraId="4F54FB1C" w14:textId="068DC3B7" w:rsidR="00AE137D" w:rsidRPr="00AE137D" w:rsidRDefault="00AE137D" w:rsidP="00AE137D">
      <w:pPr>
        <w:spacing w:after="0" w:line="240" w:lineRule="auto"/>
        <w:rPr>
          <w:rFonts w:cs="Arial"/>
        </w:rPr>
      </w:pPr>
      <w:r w:rsidRPr="00AE137D">
        <w:rPr>
          <w:rFonts w:cs="Arial"/>
        </w:rPr>
        <w:t>To ensure that Health and Safety processes are followed</w:t>
      </w:r>
    </w:p>
    <w:p w14:paraId="3C8FA4E0" w14:textId="6DB4EC08" w:rsidR="00E80050" w:rsidRDefault="00E80050" w:rsidP="00AE137D">
      <w:pPr>
        <w:spacing w:after="0" w:line="240" w:lineRule="auto"/>
        <w:rPr>
          <w:rFonts w:cs="Arial"/>
        </w:rPr>
      </w:pPr>
    </w:p>
    <w:p w14:paraId="0423BB83" w14:textId="5FBA69F2" w:rsidR="00E80050" w:rsidRPr="004F7AF5" w:rsidRDefault="00E80050" w:rsidP="00E80050">
      <w:pPr>
        <w:jc w:val="both"/>
        <w:rPr>
          <w:rFonts w:cs="Arial"/>
        </w:rPr>
      </w:pPr>
      <w:r w:rsidRPr="004F7AF5">
        <w:rPr>
          <w:rFonts w:cs="Arial"/>
        </w:rPr>
        <w:t>Adhere to and ensure the implementation of Catch22 organisational policies and procedures</w:t>
      </w:r>
      <w:r>
        <w:rPr>
          <w:rFonts w:cs="Arial"/>
        </w:rPr>
        <w:t xml:space="preserve"> </w:t>
      </w:r>
      <w:r w:rsidRPr="004F7AF5">
        <w:rPr>
          <w:rFonts w:cs="Arial"/>
        </w:rPr>
        <w:t xml:space="preserve">within </w:t>
      </w:r>
      <w:r w:rsidR="008351EE">
        <w:rPr>
          <w:rFonts w:cs="Arial"/>
        </w:rPr>
        <w:t>your</w:t>
      </w:r>
      <w:r w:rsidRPr="004F7AF5">
        <w:rPr>
          <w:rFonts w:cs="Arial"/>
        </w:rPr>
        <w:t xml:space="preserve"> role.</w:t>
      </w:r>
    </w:p>
    <w:p w14:paraId="68105747" w14:textId="23F9EE80" w:rsidR="00E80050" w:rsidRPr="004F7AF5" w:rsidRDefault="00E80050" w:rsidP="00E80050">
      <w:pPr>
        <w:jc w:val="both"/>
        <w:rPr>
          <w:rFonts w:cs="Arial"/>
        </w:rPr>
      </w:pPr>
      <w:r w:rsidRPr="004F7AF5">
        <w:rPr>
          <w:rFonts w:cs="Arial"/>
        </w:rPr>
        <w:t xml:space="preserve">Be fully committed to the active promotion of Catch22’s </w:t>
      </w:r>
      <w:r w:rsidR="00521E57">
        <w:rPr>
          <w:rFonts w:cs="Arial"/>
        </w:rPr>
        <w:t xml:space="preserve">Policies &amp; Procedures, including our </w:t>
      </w:r>
      <w:r w:rsidRPr="004F7AF5">
        <w:rPr>
          <w:rFonts w:cs="Arial"/>
        </w:rPr>
        <w:t>Equality and Diversity Policy. It is the responsibility of every member of staff to ensure the practical application of this policy</w:t>
      </w:r>
    </w:p>
    <w:p w14:paraId="55F12BD0" w14:textId="4EE3FEBA" w:rsidR="00E80050" w:rsidRPr="004F7AF5" w:rsidRDefault="00E80050" w:rsidP="00E80050">
      <w:pPr>
        <w:jc w:val="both"/>
        <w:rPr>
          <w:rFonts w:cs="Arial"/>
        </w:rPr>
      </w:pPr>
      <w:r>
        <w:rPr>
          <w:rFonts w:cs="Arial"/>
        </w:rPr>
        <w:t xml:space="preserve">To </w:t>
      </w:r>
      <w:r w:rsidR="007E112E">
        <w:rPr>
          <w:rFonts w:cs="Arial"/>
        </w:rPr>
        <w:t>take</w:t>
      </w:r>
      <w:r w:rsidR="00521E57">
        <w:rPr>
          <w:rFonts w:cs="Arial"/>
        </w:rPr>
        <w:t xml:space="preserve"> a pro-active </w:t>
      </w:r>
      <w:r w:rsidR="007E112E">
        <w:rPr>
          <w:rFonts w:cs="Arial"/>
        </w:rPr>
        <w:t>role</w:t>
      </w:r>
      <w:r>
        <w:rPr>
          <w:rFonts w:cs="Arial"/>
        </w:rPr>
        <w:t xml:space="preserve"> in</w:t>
      </w:r>
      <w:r w:rsidR="007E112E">
        <w:rPr>
          <w:rFonts w:cs="Arial"/>
        </w:rPr>
        <w:t xml:space="preserve"> your</w:t>
      </w:r>
      <w:r>
        <w:rPr>
          <w:rFonts w:cs="Arial"/>
        </w:rPr>
        <w:t xml:space="preserve"> personal</w:t>
      </w:r>
      <w:r w:rsidR="007E112E">
        <w:rPr>
          <w:rFonts w:cs="Arial"/>
        </w:rPr>
        <w:t xml:space="preserve"> and professional</w:t>
      </w:r>
      <w:r>
        <w:rPr>
          <w:rFonts w:cs="Arial"/>
        </w:rPr>
        <w:t xml:space="preserve"> development</w:t>
      </w:r>
    </w:p>
    <w:p w14:paraId="20986215" w14:textId="54E4E9F0" w:rsidR="00E80050" w:rsidRDefault="00B66BD3" w:rsidP="00E80050">
      <w:pPr>
        <w:jc w:val="both"/>
        <w:rPr>
          <w:rFonts w:cs="Arial"/>
        </w:rPr>
      </w:pPr>
      <w:r>
        <w:rPr>
          <w:rFonts w:cs="Arial"/>
        </w:rPr>
        <w:t xml:space="preserve">To engage in </w:t>
      </w:r>
      <w:r w:rsidR="00E80050" w:rsidRPr="004F7AF5">
        <w:rPr>
          <w:rFonts w:cs="Arial"/>
        </w:rPr>
        <w:t>Catch22</w:t>
      </w:r>
      <w:r>
        <w:rPr>
          <w:rFonts w:cs="Arial"/>
        </w:rPr>
        <w:t xml:space="preserve">’s PEF (Performance &amp; </w:t>
      </w:r>
      <w:r w:rsidR="00A11684">
        <w:rPr>
          <w:rFonts w:cs="Arial"/>
        </w:rPr>
        <w:t>E</w:t>
      </w:r>
      <w:r>
        <w:rPr>
          <w:rFonts w:cs="Arial"/>
        </w:rPr>
        <w:t xml:space="preserve">ngagement) </w:t>
      </w:r>
      <w:r w:rsidR="00A11684">
        <w:rPr>
          <w:rFonts w:cs="Arial"/>
        </w:rPr>
        <w:t xml:space="preserve">process, including </w:t>
      </w:r>
      <w:r w:rsidR="00D823A6">
        <w:rPr>
          <w:rFonts w:cs="Arial"/>
        </w:rPr>
        <w:t xml:space="preserve">annual </w:t>
      </w:r>
      <w:r w:rsidR="00A11684">
        <w:rPr>
          <w:rFonts w:cs="Arial"/>
        </w:rPr>
        <w:t>target setting, review, personal and professional development goal setting.</w:t>
      </w:r>
    </w:p>
    <w:p w14:paraId="6CEF7832" w14:textId="1DA136F7" w:rsidR="00400FB4" w:rsidRPr="004F7AF5" w:rsidRDefault="00400FB4" w:rsidP="00400FB4">
      <w:pPr>
        <w:tabs>
          <w:tab w:val="left" w:pos="360"/>
        </w:tabs>
        <w:spacing w:after="0" w:line="240" w:lineRule="auto"/>
        <w:rPr>
          <w:rFonts w:cs="Arial"/>
        </w:rPr>
      </w:pPr>
      <w:r w:rsidRPr="00F9263E">
        <w:rPr>
          <w:rFonts w:cs="Arial"/>
        </w:rPr>
        <w:t xml:space="preserve">Attend monthly </w:t>
      </w:r>
      <w:r>
        <w:rPr>
          <w:rFonts w:cs="Arial"/>
        </w:rPr>
        <w:t xml:space="preserve">line management one to one supervision </w:t>
      </w:r>
      <w:r w:rsidRPr="00F9263E">
        <w:rPr>
          <w:rFonts w:cs="Arial"/>
        </w:rPr>
        <w:t>with the Se</w:t>
      </w:r>
      <w:r>
        <w:rPr>
          <w:rFonts w:cs="Arial"/>
        </w:rPr>
        <w:t>rvice Manager.</w:t>
      </w:r>
    </w:p>
    <w:p w14:paraId="2A090D1F" w14:textId="77777777" w:rsidR="00E80050" w:rsidRDefault="00E80050" w:rsidP="00E80050">
      <w:pPr>
        <w:jc w:val="both"/>
        <w:rPr>
          <w:rFonts w:cs="Arial"/>
        </w:rPr>
      </w:pPr>
      <w:r w:rsidRPr="004F7AF5">
        <w:rPr>
          <w:rFonts w:cs="Arial"/>
        </w:rPr>
        <w:t>To act as an ambassador for Catch22, upholding and promoting our value</w:t>
      </w:r>
      <w:r>
        <w:rPr>
          <w:rFonts w:cs="Arial"/>
        </w:rPr>
        <w:t>s</w:t>
      </w:r>
    </w:p>
    <w:p w14:paraId="50CFD3C2" w14:textId="70FF7DBC" w:rsidR="00E80050" w:rsidRPr="008351EE" w:rsidRDefault="00E80050" w:rsidP="008351EE">
      <w:pPr>
        <w:jc w:val="both"/>
        <w:rPr>
          <w:rFonts w:cs="Arial"/>
        </w:rPr>
      </w:pPr>
      <w:r w:rsidRPr="004F7AF5">
        <w:rPr>
          <w:rFonts w:cs="Arial"/>
        </w:rPr>
        <w:t>Carry out such other relevant duties, as required</w:t>
      </w:r>
    </w:p>
    <w:p w14:paraId="1A39DF6B"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6AF885D4" w14:textId="77777777" w:rsidTr="00935F31">
        <w:tc>
          <w:tcPr>
            <w:tcW w:w="9242" w:type="dxa"/>
            <w:tcBorders>
              <w:top w:val="single" w:sz="8" w:space="0" w:color="000000"/>
              <w:bottom w:val="single" w:sz="8" w:space="0" w:color="000000"/>
            </w:tcBorders>
            <w:shd w:val="clear" w:color="auto" w:fill="F2F2F2"/>
          </w:tcPr>
          <w:p w14:paraId="393CC258"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5B330A61" w14:textId="77777777" w:rsidR="00041B41" w:rsidRPr="002C5CB8" w:rsidRDefault="00041B41" w:rsidP="002C5CB8">
      <w:pPr>
        <w:pStyle w:val="Default"/>
        <w:rPr>
          <w:sz w:val="22"/>
          <w:szCs w:val="22"/>
        </w:rPr>
      </w:pPr>
    </w:p>
    <w:p w14:paraId="36FC829C" w14:textId="7AAC4A3D" w:rsidR="001F54D7" w:rsidRPr="000817F0" w:rsidRDefault="001F54D7" w:rsidP="001F54D7">
      <w:pPr>
        <w:pStyle w:val="Default"/>
        <w:numPr>
          <w:ilvl w:val="0"/>
          <w:numId w:val="3"/>
        </w:numPr>
        <w:rPr>
          <w:color w:val="auto"/>
          <w:sz w:val="22"/>
          <w:szCs w:val="22"/>
        </w:rPr>
      </w:pPr>
      <w:r>
        <w:rPr>
          <w:color w:val="auto"/>
          <w:sz w:val="22"/>
          <w:szCs w:val="22"/>
        </w:rPr>
        <w:t>The s</w:t>
      </w:r>
      <w:r w:rsidRPr="000817F0">
        <w:rPr>
          <w:color w:val="auto"/>
          <w:sz w:val="22"/>
          <w:szCs w:val="22"/>
        </w:rPr>
        <w:t>ervice is delivered in line with contract requirements</w:t>
      </w:r>
      <w:r>
        <w:rPr>
          <w:color w:val="auto"/>
          <w:sz w:val="22"/>
          <w:szCs w:val="22"/>
        </w:rPr>
        <w:t>, the needs of young people</w:t>
      </w:r>
      <w:r w:rsidRPr="000817F0">
        <w:rPr>
          <w:color w:val="auto"/>
          <w:sz w:val="22"/>
          <w:szCs w:val="22"/>
        </w:rPr>
        <w:t xml:space="preserve"> and all targets are met.</w:t>
      </w:r>
    </w:p>
    <w:p w14:paraId="518313C3" w14:textId="77777777" w:rsidR="001F54D7" w:rsidRPr="000817F0" w:rsidRDefault="001F54D7" w:rsidP="001F54D7">
      <w:pPr>
        <w:pStyle w:val="Default"/>
        <w:rPr>
          <w:color w:val="auto"/>
          <w:sz w:val="22"/>
          <w:szCs w:val="22"/>
        </w:rPr>
      </w:pPr>
    </w:p>
    <w:p w14:paraId="2C9A01C6" w14:textId="11D38F2E" w:rsidR="001F54D7" w:rsidRPr="000817F0" w:rsidRDefault="001F54D7" w:rsidP="001F54D7">
      <w:pPr>
        <w:pStyle w:val="Default"/>
        <w:numPr>
          <w:ilvl w:val="0"/>
          <w:numId w:val="3"/>
        </w:numPr>
        <w:rPr>
          <w:color w:val="auto"/>
          <w:sz w:val="22"/>
          <w:szCs w:val="22"/>
        </w:rPr>
      </w:pPr>
      <w:r>
        <w:rPr>
          <w:color w:val="auto"/>
          <w:sz w:val="22"/>
          <w:szCs w:val="22"/>
        </w:rPr>
        <w:t>The s</w:t>
      </w:r>
      <w:r w:rsidRPr="000817F0">
        <w:rPr>
          <w:color w:val="auto"/>
          <w:sz w:val="22"/>
          <w:szCs w:val="22"/>
        </w:rPr>
        <w:t>ervice is delivered</w:t>
      </w:r>
      <w:r>
        <w:rPr>
          <w:color w:val="auto"/>
          <w:sz w:val="22"/>
          <w:szCs w:val="22"/>
        </w:rPr>
        <w:t xml:space="preserve"> to a high standard</w:t>
      </w:r>
      <w:r w:rsidR="00720D4B">
        <w:rPr>
          <w:color w:val="auto"/>
          <w:sz w:val="22"/>
          <w:szCs w:val="22"/>
        </w:rPr>
        <w:t xml:space="preserve"> of performance and safety.</w:t>
      </w:r>
    </w:p>
    <w:p w14:paraId="2B42CBEB" w14:textId="77777777" w:rsidR="001F54D7" w:rsidRPr="000817F0" w:rsidRDefault="001F54D7" w:rsidP="001F54D7">
      <w:pPr>
        <w:pStyle w:val="Default"/>
        <w:ind w:left="720"/>
        <w:rPr>
          <w:color w:val="auto"/>
          <w:sz w:val="22"/>
          <w:szCs w:val="22"/>
        </w:rPr>
      </w:pPr>
    </w:p>
    <w:p w14:paraId="3C95B8AF" w14:textId="03E76B3F" w:rsidR="001F54D7" w:rsidRPr="000817F0" w:rsidRDefault="00A9432A" w:rsidP="001F54D7">
      <w:pPr>
        <w:pStyle w:val="Default"/>
        <w:numPr>
          <w:ilvl w:val="0"/>
          <w:numId w:val="3"/>
        </w:numPr>
        <w:rPr>
          <w:color w:val="auto"/>
          <w:sz w:val="22"/>
          <w:szCs w:val="22"/>
        </w:rPr>
      </w:pPr>
      <w:r>
        <w:rPr>
          <w:color w:val="auto"/>
          <w:sz w:val="22"/>
          <w:szCs w:val="22"/>
        </w:rPr>
        <w:t xml:space="preserve">Agreed performance targets </w:t>
      </w:r>
      <w:r w:rsidR="001F54D7" w:rsidRPr="000817F0">
        <w:rPr>
          <w:color w:val="auto"/>
          <w:sz w:val="22"/>
          <w:szCs w:val="22"/>
        </w:rPr>
        <w:t>are achieved.</w:t>
      </w:r>
    </w:p>
    <w:p w14:paraId="56DAE1E5" w14:textId="77777777" w:rsidR="001F54D7" w:rsidRPr="000817F0" w:rsidRDefault="001F54D7" w:rsidP="001F54D7">
      <w:pPr>
        <w:pStyle w:val="Default"/>
        <w:ind w:left="720"/>
        <w:rPr>
          <w:color w:val="auto"/>
          <w:sz w:val="22"/>
          <w:szCs w:val="22"/>
        </w:rPr>
      </w:pPr>
    </w:p>
    <w:p w14:paraId="2619039B" w14:textId="77777777" w:rsidR="001F54D7" w:rsidRPr="000817F0" w:rsidRDefault="001F54D7" w:rsidP="001F54D7">
      <w:pPr>
        <w:pStyle w:val="Default"/>
        <w:numPr>
          <w:ilvl w:val="0"/>
          <w:numId w:val="3"/>
        </w:numPr>
        <w:rPr>
          <w:color w:val="auto"/>
          <w:sz w:val="22"/>
          <w:szCs w:val="22"/>
        </w:rPr>
      </w:pPr>
      <w:r w:rsidRPr="000817F0">
        <w:rPr>
          <w:color w:val="auto"/>
          <w:sz w:val="22"/>
          <w:szCs w:val="22"/>
        </w:rPr>
        <w:t>Service users have a positive experience and achieve their goals.</w:t>
      </w:r>
    </w:p>
    <w:p w14:paraId="5C43E9A1" w14:textId="77777777" w:rsidR="00A9432A" w:rsidRDefault="00A9432A" w:rsidP="00964337">
      <w:pPr>
        <w:pStyle w:val="Default"/>
        <w:rPr>
          <w:sz w:val="22"/>
          <w:szCs w:val="22"/>
        </w:rPr>
      </w:pPr>
    </w:p>
    <w:p w14:paraId="50220886" w14:textId="2B4F521F" w:rsidR="00041B41" w:rsidRDefault="00A9432A" w:rsidP="00964337">
      <w:pPr>
        <w:pStyle w:val="Default"/>
        <w:rPr>
          <w:sz w:val="22"/>
          <w:szCs w:val="22"/>
        </w:rPr>
      </w:pPr>
      <w:r>
        <w:rPr>
          <w:sz w:val="22"/>
          <w:szCs w:val="22"/>
        </w:rPr>
        <w:t>T</w:t>
      </w:r>
      <w:r w:rsidR="00964337">
        <w:rPr>
          <w:sz w:val="22"/>
          <w:szCs w:val="22"/>
        </w:rPr>
        <w:t xml:space="preserve">he above </w:t>
      </w:r>
      <w:r>
        <w:rPr>
          <w:sz w:val="22"/>
          <w:szCs w:val="22"/>
        </w:rPr>
        <w:t>will be</w:t>
      </w:r>
      <w:r w:rsidR="00964337">
        <w:rPr>
          <w:sz w:val="22"/>
          <w:szCs w:val="22"/>
        </w:rPr>
        <w:t xml:space="preserve"> met through forming excellent working relationships with</w:t>
      </w:r>
      <w:r w:rsidR="003849D9">
        <w:rPr>
          <w:sz w:val="22"/>
          <w:szCs w:val="22"/>
        </w:rPr>
        <w:t xml:space="preserve"> all</w:t>
      </w:r>
      <w:r w:rsidR="00964337">
        <w:rPr>
          <w:sz w:val="22"/>
          <w:szCs w:val="22"/>
        </w:rPr>
        <w:t xml:space="preserve"> </w:t>
      </w:r>
      <w:r w:rsidR="007F3B44">
        <w:rPr>
          <w:sz w:val="22"/>
          <w:szCs w:val="22"/>
        </w:rPr>
        <w:t xml:space="preserve">our </w:t>
      </w:r>
      <w:r w:rsidR="00964337">
        <w:rPr>
          <w:sz w:val="22"/>
          <w:szCs w:val="22"/>
        </w:rPr>
        <w:t>stakeholders.  This will be evidenced through regular 1.1 meetings with your line manager</w:t>
      </w:r>
      <w:r w:rsidR="007F3B44">
        <w:rPr>
          <w:sz w:val="22"/>
          <w:szCs w:val="22"/>
        </w:rPr>
        <w:t xml:space="preserve">, through </w:t>
      </w:r>
      <w:r w:rsidR="00877353">
        <w:rPr>
          <w:sz w:val="22"/>
          <w:szCs w:val="22"/>
        </w:rPr>
        <w:t>achieving</w:t>
      </w:r>
      <w:r w:rsidR="008351EE">
        <w:rPr>
          <w:sz w:val="22"/>
          <w:szCs w:val="22"/>
        </w:rPr>
        <w:t xml:space="preserve"> PEF (Performance &amp; Engagement framework) targets</w:t>
      </w:r>
      <w:r w:rsidR="007F3B44">
        <w:rPr>
          <w:sz w:val="22"/>
          <w:szCs w:val="22"/>
        </w:rPr>
        <w:t xml:space="preserve">, </w:t>
      </w:r>
      <w:r w:rsidR="008351EE">
        <w:rPr>
          <w:sz w:val="22"/>
          <w:szCs w:val="22"/>
        </w:rPr>
        <w:t>which</w:t>
      </w:r>
      <w:r w:rsidR="007F3B44">
        <w:rPr>
          <w:sz w:val="22"/>
          <w:szCs w:val="22"/>
        </w:rPr>
        <w:t xml:space="preserve"> will be </w:t>
      </w:r>
      <w:r w:rsidR="00964337">
        <w:rPr>
          <w:sz w:val="22"/>
          <w:szCs w:val="22"/>
        </w:rPr>
        <w:t>quality assured through Catch22’s “Brilliant Basics” audit process</w:t>
      </w:r>
      <w:r w:rsidR="007F3B44">
        <w:rPr>
          <w:sz w:val="22"/>
          <w:szCs w:val="22"/>
        </w:rPr>
        <w:t>.</w:t>
      </w:r>
    </w:p>
    <w:p w14:paraId="5CDD548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98C32FF" w14:textId="77777777" w:rsidTr="00964337">
        <w:tc>
          <w:tcPr>
            <w:tcW w:w="9026" w:type="dxa"/>
            <w:tcBorders>
              <w:top w:val="single" w:sz="8" w:space="0" w:color="000000"/>
              <w:bottom w:val="single" w:sz="8" w:space="0" w:color="000000"/>
            </w:tcBorders>
            <w:shd w:val="clear" w:color="auto" w:fill="F2F2F2"/>
          </w:tcPr>
          <w:p w14:paraId="32015E52"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54644E4E" w14:textId="7BB9234F" w:rsidR="00642F7A" w:rsidRPr="007F3B44" w:rsidRDefault="00964337" w:rsidP="007F3B44">
      <w:pPr>
        <w:pStyle w:val="NormalWeb"/>
        <w:spacing w:after="0"/>
        <w:rPr>
          <w:rFonts w:ascii="Arial" w:eastAsia="Calibri" w:hAnsi="Arial" w:cs="Arial"/>
          <w:sz w:val="22"/>
          <w:szCs w:val="22"/>
          <w:lang w:eastAsia="en-US"/>
        </w:rPr>
        <w:sectPr w:rsidR="00642F7A" w:rsidRPr="007F3B44" w:rsidSect="001054FB">
          <w:headerReference w:type="default" r:id="rId12"/>
          <w:pgSz w:w="11906" w:h="16838" w:code="9"/>
          <w:pgMar w:top="1702" w:right="1440" w:bottom="1440" w:left="1440" w:header="1191" w:footer="454" w:gutter="0"/>
          <w:pgNumType w:start="1"/>
          <w:cols w:space="708"/>
          <w:docGrid w:linePitch="360"/>
        </w:sectPr>
      </w:pPr>
      <w:r>
        <w:rPr>
          <w:rFonts w:ascii="Arial" w:eastAsia="Calibri" w:hAnsi="Arial" w:cs="Arial"/>
          <w:sz w:val="22"/>
          <w:szCs w:val="22"/>
          <w:lang w:eastAsia="en-US"/>
        </w:rPr>
        <w:t>The</w:t>
      </w:r>
      <w:r w:rsidRPr="00964337">
        <w:rPr>
          <w:rFonts w:ascii="Arial" w:eastAsia="Calibri" w:hAnsi="Arial" w:cs="Arial"/>
          <w:sz w:val="22"/>
          <w:szCs w:val="22"/>
          <w:lang w:eastAsia="en-US"/>
        </w:rPr>
        <w:t> </w:t>
      </w:r>
      <w:r w:rsidR="003849D9">
        <w:rPr>
          <w:rFonts w:ascii="Arial" w:eastAsia="Calibri" w:hAnsi="Arial" w:cs="Arial"/>
          <w:sz w:val="22"/>
          <w:szCs w:val="22"/>
          <w:lang w:eastAsia="en-US"/>
        </w:rPr>
        <w:t>post holder</w:t>
      </w:r>
      <w:r w:rsidRPr="00964337">
        <w:rPr>
          <w:rFonts w:ascii="Arial" w:eastAsia="Calibri" w:hAnsi="Arial" w:cs="Arial"/>
          <w:sz w:val="22"/>
          <w:szCs w:val="22"/>
          <w:lang w:eastAsia="en-US"/>
        </w:rPr>
        <w:t xml:space="preserve"> </w:t>
      </w:r>
      <w:r>
        <w:rPr>
          <w:rFonts w:ascii="Arial" w:eastAsia="Calibri" w:hAnsi="Arial" w:cs="Arial"/>
          <w:sz w:val="22"/>
          <w:szCs w:val="22"/>
          <w:lang w:eastAsia="en-US"/>
        </w:rPr>
        <w:t xml:space="preserve">will work closely with </w:t>
      </w:r>
      <w:r w:rsidR="003849D9">
        <w:rPr>
          <w:rFonts w:ascii="Arial" w:eastAsia="Calibri" w:hAnsi="Arial" w:cs="Arial"/>
          <w:sz w:val="22"/>
          <w:szCs w:val="22"/>
          <w:lang w:eastAsia="en-US"/>
        </w:rPr>
        <w:t>the Service Manager,</w:t>
      </w:r>
      <w:r w:rsidR="007F3B44">
        <w:rPr>
          <w:rFonts w:ascii="Arial" w:eastAsia="Calibri" w:hAnsi="Arial" w:cs="Arial"/>
          <w:sz w:val="22"/>
          <w:szCs w:val="22"/>
          <w:lang w:eastAsia="en-US"/>
        </w:rPr>
        <w:t xml:space="preserve"> </w:t>
      </w:r>
      <w:r w:rsidR="008351EE">
        <w:rPr>
          <w:rFonts w:ascii="Arial" w:eastAsia="Calibri" w:hAnsi="Arial" w:cs="Arial"/>
          <w:sz w:val="22"/>
          <w:szCs w:val="22"/>
          <w:lang w:eastAsia="en-US"/>
        </w:rPr>
        <w:t>with the local Catch22 Administrator, will have the opportunity to</w:t>
      </w:r>
      <w:r w:rsidR="007F3B44">
        <w:rPr>
          <w:rFonts w:ascii="Arial" w:eastAsia="Calibri" w:hAnsi="Arial" w:cs="Arial"/>
          <w:sz w:val="22"/>
          <w:szCs w:val="22"/>
          <w:lang w:eastAsia="en-US"/>
        </w:rPr>
        <w:t xml:space="preserve"> </w:t>
      </w:r>
      <w:r w:rsidR="003849D9">
        <w:rPr>
          <w:rFonts w:ascii="Arial" w:eastAsia="Calibri" w:hAnsi="Arial" w:cs="Arial"/>
          <w:sz w:val="22"/>
          <w:szCs w:val="22"/>
          <w:lang w:eastAsia="en-US"/>
        </w:rPr>
        <w:t>engag</w:t>
      </w:r>
      <w:r w:rsidR="008351EE">
        <w:rPr>
          <w:rFonts w:ascii="Arial" w:eastAsia="Calibri" w:hAnsi="Arial" w:cs="Arial"/>
          <w:sz w:val="22"/>
          <w:szCs w:val="22"/>
          <w:lang w:eastAsia="en-US"/>
        </w:rPr>
        <w:t>e</w:t>
      </w:r>
      <w:r w:rsidR="003849D9">
        <w:rPr>
          <w:rFonts w:ascii="Arial" w:eastAsia="Calibri" w:hAnsi="Arial" w:cs="Arial"/>
          <w:sz w:val="22"/>
          <w:szCs w:val="22"/>
          <w:lang w:eastAsia="en-US"/>
        </w:rPr>
        <w:t xml:space="preserve"> in related organisational initiatives and work streams, </w:t>
      </w:r>
      <w:r w:rsidR="007F3B44">
        <w:rPr>
          <w:rFonts w:ascii="Arial" w:eastAsia="Calibri" w:hAnsi="Arial" w:cs="Arial"/>
          <w:sz w:val="22"/>
          <w:szCs w:val="22"/>
          <w:lang w:eastAsia="en-US"/>
        </w:rPr>
        <w:t>as well as liaising with the wider Catch22 Group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4996"/>
        <w:gridCol w:w="4851"/>
        <w:gridCol w:w="1753"/>
      </w:tblGrid>
      <w:tr w:rsidR="00642F7A" w:rsidRPr="002C5CB8" w14:paraId="185E20B5" w14:textId="77777777" w:rsidTr="003331A5">
        <w:trPr>
          <w:trHeight w:val="416"/>
        </w:trPr>
        <w:tc>
          <w:tcPr>
            <w:tcW w:w="13687" w:type="dxa"/>
            <w:gridSpan w:val="4"/>
            <w:shd w:val="clear" w:color="auto" w:fill="D9D9D9"/>
          </w:tcPr>
          <w:p w14:paraId="271CD683"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2FFC129B" w14:textId="77777777" w:rsidTr="007F3B44">
        <w:tc>
          <w:tcPr>
            <w:tcW w:w="2087" w:type="dxa"/>
            <w:shd w:val="clear" w:color="auto" w:fill="F2F2F2"/>
          </w:tcPr>
          <w:p w14:paraId="6E196D4F" w14:textId="77777777" w:rsidR="00642F7A" w:rsidRPr="002C5CB8" w:rsidRDefault="00642F7A" w:rsidP="002C5CB8">
            <w:pPr>
              <w:pStyle w:val="Quote"/>
              <w:spacing w:after="0" w:line="240" w:lineRule="auto"/>
              <w:rPr>
                <w:rFonts w:cs="Arial"/>
                <w:b/>
              </w:rPr>
            </w:pPr>
            <w:r w:rsidRPr="002C5CB8">
              <w:rPr>
                <w:rFonts w:cs="Arial"/>
                <w:b/>
              </w:rPr>
              <w:t>COMPETENCY</w:t>
            </w:r>
          </w:p>
        </w:tc>
        <w:tc>
          <w:tcPr>
            <w:tcW w:w="4996" w:type="dxa"/>
            <w:shd w:val="clear" w:color="auto" w:fill="F2F2F2"/>
          </w:tcPr>
          <w:p w14:paraId="60835A52" w14:textId="77777777" w:rsidR="00642F7A" w:rsidRPr="002C5CB8" w:rsidRDefault="00642F7A" w:rsidP="002C5CB8">
            <w:pPr>
              <w:pStyle w:val="Quote"/>
              <w:spacing w:after="0" w:line="240" w:lineRule="auto"/>
              <w:rPr>
                <w:rFonts w:cs="Arial"/>
                <w:b/>
              </w:rPr>
            </w:pPr>
            <w:r w:rsidRPr="002C5CB8">
              <w:rPr>
                <w:rFonts w:cs="Arial"/>
                <w:b/>
              </w:rPr>
              <w:t>ESSENTIAL</w:t>
            </w:r>
          </w:p>
        </w:tc>
        <w:tc>
          <w:tcPr>
            <w:tcW w:w="4851" w:type="dxa"/>
            <w:shd w:val="clear" w:color="auto" w:fill="F2F2F2"/>
          </w:tcPr>
          <w:p w14:paraId="2A2CE7EA"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3" w:type="dxa"/>
            <w:shd w:val="clear" w:color="auto" w:fill="F2F2F2"/>
          </w:tcPr>
          <w:p w14:paraId="17C9B39B"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6F39" w14:paraId="085E0F76" w14:textId="77777777" w:rsidTr="007F3B44">
        <w:trPr>
          <w:trHeight w:val="469"/>
        </w:trPr>
        <w:tc>
          <w:tcPr>
            <w:tcW w:w="2087" w:type="dxa"/>
            <w:shd w:val="clear" w:color="auto" w:fill="FFFFFF"/>
          </w:tcPr>
          <w:p w14:paraId="7462A138" w14:textId="77777777" w:rsidR="003B2762" w:rsidRPr="002C6F39" w:rsidRDefault="003B2762" w:rsidP="002C5CB8">
            <w:pPr>
              <w:pStyle w:val="Quote"/>
              <w:spacing w:after="0" w:line="240" w:lineRule="auto"/>
              <w:rPr>
                <w:rFonts w:cs="Arial"/>
                <w:b/>
              </w:rPr>
            </w:pPr>
            <w:r w:rsidRPr="002C6F39">
              <w:rPr>
                <w:rFonts w:cs="Arial"/>
                <w:b/>
              </w:rPr>
              <w:t>QUALIFICATIONS</w:t>
            </w:r>
          </w:p>
        </w:tc>
        <w:tc>
          <w:tcPr>
            <w:tcW w:w="4996" w:type="dxa"/>
          </w:tcPr>
          <w:p w14:paraId="5035BA87" w14:textId="3D5A0317" w:rsidR="00C05DC2" w:rsidRDefault="008351EE" w:rsidP="00C05DC2">
            <w:pPr>
              <w:spacing w:after="0" w:line="240" w:lineRule="auto"/>
              <w:rPr>
                <w:rFonts w:cs="Arial"/>
              </w:rPr>
            </w:pPr>
            <w:r>
              <w:rPr>
                <w:rFonts w:cs="Arial"/>
              </w:rPr>
              <w:t>Relevant Counselling Qualification</w:t>
            </w:r>
          </w:p>
          <w:p w14:paraId="41354F30" w14:textId="194FFE00" w:rsidR="008351EE" w:rsidRPr="002C6F39" w:rsidRDefault="008351EE" w:rsidP="00C05DC2">
            <w:pPr>
              <w:spacing w:after="0" w:line="240" w:lineRule="auto"/>
              <w:rPr>
                <w:rFonts w:cs="Arial"/>
              </w:rPr>
            </w:pPr>
            <w:r>
              <w:rPr>
                <w:rFonts w:cs="Arial"/>
              </w:rPr>
              <w:t>Current BACP Membership</w:t>
            </w:r>
          </w:p>
          <w:p w14:paraId="38419DE4" w14:textId="77777777" w:rsidR="00C05DC2" w:rsidRPr="002C6F39" w:rsidRDefault="00C05DC2" w:rsidP="00C05DC2">
            <w:pPr>
              <w:spacing w:after="0" w:line="240" w:lineRule="auto"/>
              <w:rPr>
                <w:rFonts w:cs="Arial"/>
              </w:rPr>
            </w:pPr>
          </w:p>
        </w:tc>
        <w:tc>
          <w:tcPr>
            <w:tcW w:w="4851" w:type="dxa"/>
            <w:shd w:val="clear" w:color="auto" w:fill="FFFFFF"/>
          </w:tcPr>
          <w:p w14:paraId="3531CB71" w14:textId="0F19EE44" w:rsidR="00964337" w:rsidRDefault="00D74692" w:rsidP="00D74692">
            <w:pPr>
              <w:spacing w:after="0" w:line="240" w:lineRule="auto"/>
              <w:rPr>
                <w:rFonts w:eastAsia="Times New Roman" w:cs="Arial"/>
                <w:lang w:eastAsia="en-GB"/>
              </w:rPr>
            </w:pPr>
            <w:r w:rsidRPr="00D74692">
              <w:rPr>
                <w:rFonts w:eastAsia="Times New Roman" w:cs="Arial"/>
                <w:lang w:eastAsia="en-GB"/>
              </w:rPr>
              <w:t>Qualification in a relevant discipline such as youth</w:t>
            </w:r>
            <w:r w:rsidR="00CF35EF">
              <w:rPr>
                <w:rFonts w:eastAsia="Times New Roman" w:cs="Arial"/>
                <w:lang w:eastAsia="en-GB"/>
              </w:rPr>
              <w:t xml:space="preserve"> </w:t>
            </w:r>
            <w:r w:rsidRPr="00D74692">
              <w:rPr>
                <w:rFonts w:eastAsia="Times New Roman" w:cs="Arial"/>
                <w:lang w:eastAsia="en-GB"/>
              </w:rPr>
              <w:t>work</w:t>
            </w:r>
            <w:r w:rsidR="00116C42">
              <w:rPr>
                <w:rFonts w:eastAsia="Times New Roman" w:cs="Arial"/>
                <w:lang w:eastAsia="en-GB"/>
              </w:rPr>
              <w:t>.</w:t>
            </w:r>
          </w:p>
          <w:p w14:paraId="0AB37ED0" w14:textId="23149934" w:rsidR="00116C42" w:rsidRDefault="00116C42" w:rsidP="00D74692">
            <w:pPr>
              <w:spacing w:after="0" w:line="240" w:lineRule="auto"/>
              <w:rPr>
                <w:rFonts w:eastAsia="Times New Roman" w:cs="Arial"/>
                <w:lang w:eastAsia="en-GB"/>
              </w:rPr>
            </w:pPr>
          </w:p>
          <w:p w14:paraId="684616BC" w14:textId="2D7E8DC7" w:rsidR="00116C42" w:rsidRPr="00964337" w:rsidRDefault="00116C42" w:rsidP="00D74692">
            <w:pPr>
              <w:spacing w:after="0" w:line="240" w:lineRule="auto"/>
              <w:rPr>
                <w:rFonts w:eastAsia="Times New Roman" w:cs="Arial"/>
                <w:lang w:eastAsia="en-GB"/>
              </w:rPr>
            </w:pPr>
            <w:r>
              <w:rPr>
                <w:rFonts w:eastAsia="Times New Roman" w:cs="Arial"/>
                <w:lang w:eastAsia="en-GB"/>
              </w:rPr>
              <w:t>Completed a Level 2 or above safeguarding certificate in the last 3 years.</w:t>
            </w:r>
          </w:p>
          <w:p w14:paraId="525675AE" w14:textId="77777777" w:rsidR="003B2762" w:rsidRPr="002C6F39" w:rsidRDefault="003B2762" w:rsidP="002C5CB8">
            <w:pPr>
              <w:spacing w:after="0" w:line="240" w:lineRule="auto"/>
              <w:rPr>
                <w:rFonts w:cs="Arial"/>
              </w:rPr>
            </w:pPr>
          </w:p>
        </w:tc>
        <w:tc>
          <w:tcPr>
            <w:tcW w:w="1753" w:type="dxa"/>
            <w:shd w:val="clear" w:color="auto" w:fill="FFFFFF"/>
          </w:tcPr>
          <w:p w14:paraId="59ED86ED" w14:textId="77777777" w:rsidR="003B2762" w:rsidRPr="002C6F39" w:rsidRDefault="002C6F39" w:rsidP="002C5CB8">
            <w:pPr>
              <w:pStyle w:val="Quote"/>
              <w:spacing w:after="0" w:line="240" w:lineRule="auto"/>
              <w:rPr>
                <w:rFonts w:cs="Arial"/>
              </w:rPr>
            </w:pPr>
            <w:r w:rsidRPr="002C6F39">
              <w:rPr>
                <w:rFonts w:cs="Arial"/>
              </w:rPr>
              <w:t>A, I</w:t>
            </w:r>
          </w:p>
        </w:tc>
      </w:tr>
      <w:tr w:rsidR="002C6F39" w:rsidRPr="002C6F39" w14:paraId="70192EEE" w14:textId="77777777" w:rsidTr="007F3B44">
        <w:tc>
          <w:tcPr>
            <w:tcW w:w="2087" w:type="dxa"/>
            <w:shd w:val="clear" w:color="auto" w:fill="FFFFFF"/>
          </w:tcPr>
          <w:p w14:paraId="1B83E1C9" w14:textId="77777777" w:rsidR="002C6F39" w:rsidRPr="002C6F39" w:rsidRDefault="002C6F39" w:rsidP="002C6F39">
            <w:pPr>
              <w:pStyle w:val="Quote"/>
              <w:spacing w:after="0" w:line="240" w:lineRule="auto"/>
              <w:rPr>
                <w:rFonts w:cs="Arial"/>
                <w:b/>
              </w:rPr>
            </w:pPr>
            <w:r w:rsidRPr="002C6F39">
              <w:rPr>
                <w:rFonts w:cs="Arial"/>
                <w:b/>
              </w:rPr>
              <w:t>KNOWLEDGE</w:t>
            </w:r>
          </w:p>
        </w:tc>
        <w:tc>
          <w:tcPr>
            <w:tcW w:w="4996" w:type="dxa"/>
          </w:tcPr>
          <w:p w14:paraId="05178ACC" w14:textId="5EFBCABA" w:rsidR="002C6F39" w:rsidRDefault="002C6F39" w:rsidP="00711862">
            <w:pPr>
              <w:spacing w:before="100" w:beforeAutospacing="1" w:after="100" w:afterAutospacing="1" w:line="240" w:lineRule="auto"/>
              <w:rPr>
                <w:rFonts w:eastAsia="Times New Roman" w:cs="Arial"/>
                <w:lang w:eastAsia="en-GB"/>
              </w:rPr>
            </w:pPr>
            <w:r w:rsidRPr="002C6F39">
              <w:rPr>
                <w:rFonts w:eastAsia="Times New Roman" w:cs="Arial"/>
                <w:lang w:eastAsia="en-GB"/>
              </w:rPr>
              <w:t xml:space="preserve">Knowledge </w:t>
            </w:r>
            <w:r w:rsidR="00711862">
              <w:rPr>
                <w:rFonts w:eastAsia="Times New Roman" w:cs="Arial"/>
                <w:lang w:eastAsia="en-GB"/>
              </w:rPr>
              <w:t xml:space="preserve">of the issues </w:t>
            </w:r>
            <w:r w:rsidR="008351EE">
              <w:rPr>
                <w:rFonts w:eastAsia="Times New Roman" w:cs="Arial"/>
                <w:lang w:eastAsia="en-GB"/>
              </w:rPr>
              <w:t>faced by children and young people, and the impact this has on emotional wellbein</w:t>
            </w:r>
            <w:r w:rsidR="00FE012C">
              <w:rPr>
                <w:rFonts w:eastAsia="Times New Roman" w:cs="Arial"/>
                <w:lang w:eastAsia="en-GB"/>
              </w:rPr>
              <w:t>g and mental health</w:t>
            </w:r>
          </w:p>
          <w:p w14:paraId="017EC70D" w14:textId="28A5A7BF" w:rsidR="00CF35EF" w:rsidRDefault="00CF35EF" w:rsidP="00711862">
            <w:pPr>
              <w:spacing w:before="100" w:beforeAutospacing="1" w:after="100" w:afterAutospacing="1" w:line="240" w:lineRule="auto"/>
              <w:rPr>
                <w:rFonts w:eastAsia="Times New Roman" w:cs="Arial"/>
                <w:lang w:eastAsia="en-GB"/>
              </w:rPr>
            </w:pPr>
            <w:r>
              <w:rPr>
                <w:rFonts w:eastAsia="Times New Roman" w:cs="Arial"/>
                <w:lang w:eastAsia="en-GB"/>
              </w:rPr>
              <w:t>Practical knowledge of working with young people in a therapeutic environment</w:t>
            </w:r>
          </w:p>
          <w:p w14:paraId="3F39D75A" w14:textId="1942C90B" w:rsidR="002C6F39" w:rsidRPr="00BF0E4B" w:rsidRDefault="00CF35EF" w:rsidP="00CF35EF">
            <w:pPr>
              <w:spacing w:before="100" w:beforeAutospacing="1" w:after="100" w:afterAutospacing="1" w:line="240" w:lineRule="auto"/>
              <w:rPr>
                <w:rFonts w:eastAsia="Times New Roman" w:cs="Arial"/>
                <w:lang w:eastAsia="en-GB"/>
              </w:rPr>
            </w:pPr>
            <w:r>
              <w:rPr>
                <w:rFonts w:eastAsia="Times New Roman" w:cs="Arial"/>
                <w:lang w:eastAsia="en-GB"/>
              </w:rPr>
              <w:t>Knowledge of the types of therapeutic approaches best adopted with people through the counselling process, based on their individual needs.</w:t>
            </w:r>
          </w:p>
        </w:tc>
        <w:tc>
          <w:tcPr>
            <w:tcW w:w="4851" w:type="dxa"/>
            <w:shd w:val="clear" w:color="auto" w:fill="FFFFFF"/>
          </w:tcPr>
          <w:p w14:paraId="3C4A8B4D" w14:textId="60612077" w:rsidR="00CF35EF" w:rsidRDefault="00CF35EF" w:rsidP="00CD439B">
            <w:pPr>
              <w:spacing w:before="100" w:beforeAutospacing="1" w:after="100" w:afterAutospacing="1" w:line="240" w:lineRule="auto"/>
              <w:rPr>
                <w:rFonts w:eastAsia="Times New Roman" w:cs="Arial"/>
                <w:lang w:eastAsia="en-GB"/>
              </w:rPr>
            </w:pPr>
            <w:r>
              <w:rPr>
                <w:rFonts w:eastAsia="Times New Roman" w:cs="Arial"/>
                <w:lang w:eastAsia="en-GB"/>
              </w:rPr>
              <w:t>Practical knowledge of the issues facing young people in a mainstream education environment.</w:t>
            </w:r>
          </w:p>
          <w:p w14:paraId="6C3EA540" w14:textId="345C4463" w:rsidR="00855E31" w:rsidRDefault="00855E31" w:rsidP="00CD439B">
            <w:pPr>
              <w:spacing w:before="100" w:beforeAutospacing="1" w:after="100" w:afterAutospacing="1" w:line="240" w:lineRule="auto"/>
              <w:rPr>
                <w:rFonts w:eastAsia="Times New Roman" w:cs="Arial"/>
                <w:lang w:eastAsia="en-GB"/>
              </w:rPr>
            </w:pPr>
            <w:r>
              <w:rPr>
                <w:rFonts w:eastAsia="Times New Roman" w:cs="Arial"/>
                <w:lang w:eastAsia="en-GB"/>
              </w:rPr>
              <w:t xml:space="preserve">Extensive </w:t>
            </w:r>
            <w:r w:rsidR="00933BF2">
              <w:rPr>
                <w:rFonts w:eastAsia="Times New Roman" w:cs="Arial"/>
                <w:lang w:eastAsia="en-GB"/>
              </w:rPr>
              <w:t xml:space="preserve">working </w:t>
            </w:r>
            <w:r>
              <w:rPr>
                <w:rFonts w:eastAsia="Times New Roman" w:cs="Arial"/>
                <w:lang w:eastAsia="en-GB"/>
              </w:rPr>
              <w:t xml:space="preserve">knowledge of </w:t>
            </w:r>
            <w:r w:rsidR="00933BF2">
              <w:rPr>
                <w:rFonts w:eastAsia="Times New Roman" w:cs="Arial"/>
                <w:lang w:eastAsia="en-GB"/>
              </w:rPr>
              <w:t xml:space="preserve">the difficulties facing </w:t>
            </w:r>
            <w:r w:rsidR="00CF35EF">
              <w:rPr>
                <w:rFonts w:eastAsia="Times New Roman" w:cs="Arial"/>
                <w:lang w:eastAsia="en-GB"/>
              </w:rPr>
              <w:t>young</w:t>
            </w:r>
            <w:r>
              <w:rPr>
                <w:rFonts w:eastAsia="Times New Roman" w:cs="Arial"/>
                <w:lang w:eastAsia="en-GB"/>
              </w:rPr>
              <w:t xml:space="preserve"> </w:t>
            </w:r>
            <w:r w:rsidR="00933BF2">
              <w:rPr>
                <w:rFonts w:eastAsia="Times New Roman" w:cs="Arial"/>
                <w:lang w:eastAsia="en-GB"/>
              </w:rPr>
              <w:t>people</w:t>
            </w:r>
            <w:r>
              <w:rPr>
                <w:rFonts w:eastAsia="Times New Roman" w:cs="Arial"/>
                <w:lang w:eastAsia="en-GB"/>
              </w:rPr>
              <w:t xml:space="preserve"> relating to </w:t>
            </w:r>
            <w:r w:rsidR="000F7B52">
              <w:rPr>
                <w:rFonts w:eastAsia="Times New Roman" w:cs="Arial"/>
                <w:lang w:eastAsia="en-GB"/>
              </w:rPr>
              <w:t xml:space="preserve">complex </w:t>
            </w:r>
            <w:r>
              <w:rPr>
                <w:rFonts w:eastAsia="Times New Roman" w:cs="Arial"/>
                <w:lang w:eastAsia="en-GB"/>
              </w:rPr>
              <w:t>Mental Health</w:t>
            </w:r>
            <w:r w:rsidR="00CF35EF">
              <w:rPr>
                <w:rFonts w:eastAsia="Times New Roman" w:cs="Arial"/>
                <w:lang w:eastAsia="en-GB"/>
              </w:rPr>
              <w:t xml:space="preserve"> and </w:t>
            </w:r>
            <w:r>
              <w:rPr>
                <w:rFonts w:eastAsia="Times New Roman" w:cs="Arial"/>
                <w:lang w:eastAsia="en-GB"/>
              </w:rPr>
              <w:t>Safeguarding</w:t>
            </w:r>
            <w:r w:rsidR="00CF35EF">
              <w:rPr>
                <w:rFonts w:eastAsia="Times New Roman" w:cs="Arial"/>
                <w:lang w:eastAsia="en-GB"/>
              </w:rPr>
              <w:t xml:space="preserve"> issues.</w:t>
            </w:r>
          </w:p>
          <w:p w14:paraId="290760C1" w14:textId="66E50FA3" w:rsidR="002C6F39" w:rsidRPr="002C6F39" w:rsidRDefault="002C6F39" w:rsidP="002C6F39">
            <w:pPr>
              <w:spacing w:after="0" w:line="240" w:lineRule="auto"/>
              <w:rPr>
                <w:rFonts w:cs="Arial"/>
              </w:rPr>
            </w:pPr>
          </w:p>
        </w:tc>
        <w:tc>
          <w:tcPr>
            <w:tcW w:w="1753" w:type="dxa"/>
            <w:shd w:val="clear" w:color="auto" w:fill="FFFFFF"/>
          </w:tcPr>
          <w:p w14:paraId="1B17836A" w14:textId="77777777" w:rsidR="002C6F39" w:rsidRPr="002C6F39" w:rsidRDefault="002C6F39" w:rsidP="002C6F39">
            <w:pPr>
              <w:pStyle w:val="Quote"/>
              <w:spacing w:after="0" w:line="240" w:lineRule="auto"/>
              <w:rPr>
                <w:rFonts w:cs="Arial"/>
              </w:rPr>
            </w:pPr>
            <w:r w:rsidRPr="002C6F39">
              <w:rPr>
                <w:rFonts w:cs="Arial"/>
              </w:rPr>
              <w:t>A, I</w:t>
            </w:r>
          </w:p>
        </w:tc>
      </w:tr>
      <w:tr w:rsidR="007F3B44" w:rsidRPr="002C6F39" w14:paraId="1772CA2E" w14:textId="77777777" w:rsidTr="007F3B44">
        <w:tc>
          <w:tcPr>
            <w:tcW w:w="2087" w:type="dxa"/>
            <w:shd w:val="clear" w:color="auto" w:fill="FFFFFF"/>
          </w:tcPr>
          <w:p w14:paraId="112A4DDC" w14:textId="77777777" w:rsidR="007F3B44" w:rsidRPr="002C6F39" w:rsidRDefault="007F3B44" w:rsidP="007F3B44">
            <w:pPr>
              <w:pStyle w:val="Quote"/>
              <w:spacing w:after="0" w:line="240" w:lineRule="auto"/>
              <w:rPr>
                <w:rFonts w:cs="Arial"/>
                <w:b/>
              </w:rPr>
            </w:pPr>
            <w:r w:rsidRPr="002C6F39">
              <w:rPr>
                <w:rFonts w:cs="Arial"/>
                <w:b/>
              </w:rPr>
              <w:t>EXPERIENCE</w:t>
            </w:r>
          </w:p>
          <w:p w14:paraId="1EF9ABE5" w14:textId="77777777" w:rsidR="007F3B44" w:rsidRPr="002C6F39" w:rsidRDefault="007F3B44" w:rsidP="007F3B44">
            <w:pPr>
              <w:spacing w:after="0" w:line="240" w:lineRule="auto"/>
              <w:rPr>
                <w:rFonts w:cs="Arial"/>
              </w:rPr>
            </w:pPr>
          </w:p>
        </w:tc>
        <w:tc>
          <w:tcPr>
            <w:tcW w:w="4996" w:type="dxa"/>
          </w:tcPr>
          <w:p w14:paraId="1ADAE9A8" w14:textId="189B8760" w:rsidR="00CF35EF" w:rsidRDefault="00410273" w:rsidP="007F3B44">
            <w:pPr>
              <w:spacing w:before="100" w:beforeAutospacing="1" w:after="100" w:afterAutospacing="1" w:line="240" w:lineRule="auto"/>
              <w:rPr>
                <w:rFonts w:cs="Arial"/>
                <w:szCs w:val="20"/>
              </w:rPr>
            </w:pPr>
            <w:r>
              <w:rPr>
                <w:rFonts w:cs="Arial"/>
                <w:szCs w:val="20"/>
              </w:rPr>
              <w:t>E</w:t>
            </w:r>
            <w:r w:rsidR="007F3B44" w:rsidRPr="00257591">
              <w:rPr>
                <w:rFonts w:cs="Arial"/>
                <w:szCs w:val="20"/>
              </w:rPr>
              <w:t xml:space="preserve">xperience of working with </w:t>
            </w:r>
            <w:r w:rsidR="00CF35EF">
              <w:rPr>
                <w:rFonts w:cs="Arial"/>
                <w:szCs w:val="20"/>
              </w:rPr>
              <w:t>young</w:t>
            </w:r>
            <w:r w:rsidR="00D45899">
              <w:rPr>
                <w:rFonts w:cs="Arial"/>
                <w:szCs w:val="20"/>
              </w:rPr>
              <w:t xml:space="preserve"> </w:t>
            </w:r>
            <w:r w:rsidR="007F3B44">
              <w:rPr>
                <w:rFonts w:cs="Arial"/>
                <w:szCs w:val="20"/>
              </w:rPr>
              <w:t xml:space="preserve">people in a </w:t>
            </w:r>
            <w:r w:rsidR="00CF35EF">
              <w:rPr>
                <w:rFonts w:cs="Arial"/>
                <w:szCs w:val="20"/>
              </w:rPr>
              <w:t>counselling environment</w:t>
            </w:r>
          </w:p>
          <w:p w14:paraId="1C72EB08" w14:textId="19B63221" w:rsidR="00377DD3" w:rsidRDefault="00CF35EF" w:rsidP="00CD439B">
            <w:pPr>
              <w:spacing w:before="100" w:beforeAutospacing="1" w:after="100" w:afterAutospacing="1" w:line="240" w:lineRule="auto"/>
              <w:rPr>
                <w:rFonts w:eastAsia="Times New Roman" w:cs="Arial"/>
                <w:lang w:eastAsia="en-GB"/>
              </w:rPr>
            </w:pPr>
            <w:r>
              <w:rPr>
                <w:rFonts w:eastAsia="Times New Roman" w:cs="Arial"/>
                <w:lang w:eastAsia="en-GB"/>
              </w:rPr>
              <w:t>Some f</w:t>
            </w:r>
            <w:r w:rsidR="00377DD3">
              <w:rPr>
                <w:rFonts w:eastAsia="Times New Roman" w:cs="Arial"/>
                <w:lang w:eastAsia="en-GB"/>
              </w:rPr>
              <w:t xml:space="preserve">amiliarity with </w:t>
            </w:r>
            <w:r w:rsidR="00377DD3" w:rsidRPr="007F3B44">
              <w:rPr>
                <w:rFonts w:eastAsia="Times New Roman" w:cs="Arial"/>
                <w:lang w:eastAsia="en-GB"/>
              </w:rPr>
              <w:t>Safeguarding, Health &amp; Safety</w:t>
            </w:r>
            <w:r w:rsidR="00377DD3">
              <w:rPr>
                <w:rFonts w:eastAsia="Times New Roman" w:cs="Arial"/>
                <w:lang w:eastAsia="en-GB"/>
              </w:rPr>
              <w:t xml:space="preserve">, </w:t>
            </w:r>
            <w:r w:rsidR="00377DD3" w:rsidRPr="007F3B44">
              <w:rPr>
                <w:rFonts w:eastAsia="Times New Roman" w:cs="Arial"/>
                <w:lang w:eastAsia="en-GB"/>
              </w:rPr>
              <w:t>Equal Opportunities</w:t>
            </w:r>
            <w:r w:rsidR="00377DD3">
              <w:rPr>
                <w:rFonts w:eastAsia="Times New Roman" w:cs="Arial"/>
                <w:lang w:eastAsia="en-GB"/>
              </w:rPr>
              <w:t xml:space="preserve"> &amp; GDPR processes and procedures</w:t>
            </w:r>
          </w:p>
          <w:p w14:paraId="41DF90BE" w14:textId="3C89C50D" w:rsidR="00CD439B" w:rsidRPr="00CF35EF" w:rsidRDefault="00C457D1" w:rsidP="00CF35EF">
            <w:pPr>
              <w:spacing w:before="100" w:beforeAutospacing="1" w:after="100" w:afterAutospacing="1" w:line="240" w:lineRule="auto"/>
              <w:rPr>
                <w:rFonts w:eastAsia="Times New Roman" w:cs="Arial"/>
                <w:lang w:eastAsia="en-GB"/>
              </w:rPr>
            </w:pPr>
            <w:r>
              <w:rPr>
                <w:rFonts w:eastAsia="Times New Roman" w:cs="Arial"/>
                <w:lang w:eastAsia="en-GB"/>
              </w:rPr>
              <w:t xml:space="preserve">Experience of </w:t>
            </w:r>
            <w:r w:rsidR="00CF35EF">
              <w:rPr>
                <w:rFonts w:eastAsia="Times New Roman" w:cs="Arial"/>
                <w:lang w:eastAsia="en-GB"/>
              </w:rPr>
              <w:t>providing information in regards counselling work undertaken.</w:t>
            </w:r>
          </w:p>
        </w:tc>
        <w:tc>
          <w:tcPr>
            <w:tcW w:w="4851" w:type="dxa"/>
            <w:shd w:val="clear" w:color="auto" w:fill="FFFFFF"/>
          </w:tcPr>
          <w:p w14:paraId="4E239855" w14:textId="5BF128C6" w:rsidR="00CF35EF" w:rsidRDefault="00CF35EF" w:rsidP="00CF35EF">
            <w:pPr>
              <w:spacing w:before="100" w:beforeAutospacing="1" w:after="100" w:afterAutospacing="1" w:line="240" w:lineRule="auto"/>
              <w:rPr>
                <w:rFonts w:eastAsia="Times New Roman" w:cs="Arial"/>
                <w:lang w:eastAsia="en-GB"/>
              </w:rPr>
            </w:pPr>
            <w:r w:rsidRPr="007F3B44">
              <w:rPr>
                <w:rFonts w:eastAsia="Times New Roman" w:cs="Arial"/>
                <w:lang w:eastAsia="en-GB"/>
              </w:rPr>
              <w:t>Experience of working in a multi-agency environment</w:t>
            </w:r>
            <w:r>
              <w:rPr>
                <w:rFonts w:eastAsia="Times New Roman" w:cs="Arial"/>
                <w:lang w:eastAsia="en-GB"/>
              </w:rPr>
              <w:t>, or with a range of stakeholders and partners.</w:t>
            </w:r>
          </w:p>
          <w:p w14:paraId="4DB62DB0" w14:textId="6840BBDB" w:rsidR="00CF35EF" w:rsidRDefault="00CF35EF" w:rsidP="00CF35EF">
            <w:pPr>
              <w:spacing w:before="100" w:beforeAutospacing="1" w:after="100" w:afterAutospacing="1" w:line="240" w:lineRule="auto"/>
              <w:rPr>
                <w:rFonts w:eastAsia="Times New Roman" w:cs="Arial"/>
                <w:lang w:eastAsia="en-GB"/>
              </w:rPr>
            </w:pPr>
            <w:r>
              <w:rPr>
                <w:rFonts w:eastAsia="Times New Roman" w:cs="Arial"/>
                <w:lang w:eastAsia="en-GB"/>
              </w:rPr>
              <w:t>Experience of supporting young people through the counselling process in a mainstream education setting.</w:t>
            </w:r>
          </w:p>
          <w:p w14:paraId="4FE68774" w14:textId="458AF33D" w:rsidR="007F3B44" w:rsidRPr="007F3B44" w:rsidRDefault="007F3B44" w:rsidP="002B5871">
            <w:pPr>
              <w:spacing w:before="100" w:beforeAutospacing="1" w:after="100" w:afterAutospacing="1" w:line="240" w:lineRule="auto"/>
              <w:rPr>
                <w:rFonts w:eastAsia="Times New Roman" w:cs="Arial"/>
                <w:lang w:eastAsia="en-GB"/>
              </w:rPr>
            </w:pPr>
            <w:r w:rsidRPr="007F3B44">
              <w:rPr>
                <w:rFonts w:eastAsia="Times New Roman" w:cs="Arial"/>
                <w:lang w:eastAsia="en-GB"/>
              </w:rPr>
              <w:t xml:space="preserve">Experience </w:t>
            </w:r>
            <w:r w:rsidR="00CF35EF">
              <w:rPr>
                <w:rFonts w:eastAsia="Times New Roman" w:cs="Arial"/>
                <w:lang w:eastAsia="en-GB"/>
              </w:rPr>
              <w:t>of</w:t>
            </w:r>
            <w:r w:rsidRPr="007F3B44">
              <w:rPr>
                <w:rFonts w:eastAsia="Times New Roman" w:cs="Arial"/>
                <w:lang w:eastAsia="en-GB"/>
              </w:rPr>
              <w:t xml:space="preserve"> co-ordinating confidential referrals in line with priority requests</w:t>
            </w:r>
            <w:r w:rsidR="00711862">
              <w:rPr>
                <w:rFonts w:eastAsia="Times New Roman" w:cs="Arial"/>
                <w:lang w:eastAsia="en-GB"/>
              </w:rPr>
              <w:t>,</w:t>
            </w:r>
            <w:r w:rsidRPr="007F3B44">
              <w:rPr>
                <w:rFonts w:eastAsia="Times New Roman" w:cs="Arial"/>
                <w:lang w:eastAsia="en-GB"/>
              </w:rPr>
              <w:t xml:space="preserve"> dealing with confidential documents of a sensitive nature.</w:t>
            </w:r>
          </w:p>
        </w:tc>
        <w:tc>
          <w:tcPr>
            <w:tcW w:w="1753" w:type="dxa"/>
            <w:shd w:val="clear" w:color="auto" w:fill="FFFFFF"/>
          </w:tcPr>
          <w:p w14:paraId="59E73F43" w14:textId="77777777" w:rsidR="007F3B44" w:rsidRPr="002C6F39" w:rsidRDefault="007F3B44" w:rsidP="007F3B44">
            <w:pPr>
              <w:pStyle w:val="Quote"/>
              <w:spacing w:after="0" w:line="240" w:lineRule="auto"/>
              <w:rPr>
                <w:rFonts w:cs="Arial"/>
              </w:rPr>
            </w:pPr>
            <w:r w:rsidRPr="002C6F39">
              <w:rPr>
                <w:rFonts w:cs="Arial"/>
              </w:rPr>
              <w:t>A, I</w:t>
            </w:r>
          </w:p>
        </w:tc>
      </w:tr>
      <w:tr w:rsidR="007F3B44" w:rsidRPr="002C5CB8" w14:paraId="0C9A8273" w14:textId="77777777" w:rsidTr="007F3B44">
        <w:tc>
          <w:tcPr>
            <w:tcW w:w="2087" w:type="dxa"/>
            <w:shd w:val="clear" w:color="auto" w:fill="FFFFFF"/>
          </w:tcPr>
          <w:p w14:paraId="29C2FC36" w14:textId="77777777" w:rsidR="007F3B44" w:rsidRPr="002C5CB8" w:rsidRDefault="007F3B44" w:rsidP="007F3B44">
            <w:pPr>
              <w:pStyle w:val="Quote"/>
              <w:spacing w:after="0" w:line="240" w:lineRule="auto"/>
              <w:rPr>
                <w:rFonts w:cs="Arial"/>
                <w:b/>
              </w:rPr>
            </w:pPr>
            <w:r w:rsidRPr="002C5CB8">
              <w:rPr>
                <w:rFonts w:cs="Arial"/>
                <w:b/>
              </w:rPr>
              <w:lastRenderedPageBreak/>
              <w:t>SKILLS &amp; ABILITIES</w:t>
            </w:r>
          </w:p>
        </w:tc>
        <w:tc>
          <w:tcPr>
            <w:tcW w:w="4996" w:type="dxa"/>
          </w:tcPr>
          <w:p w14:paraId="69E6F05E" w14:textId="45F00B49" w:rsidR="00711862" w:rsidRDefault="00711862" w:rsidP="00BA1D4F">
            <w:pPr>
              <w:spacing w:after="0" w:line="240" w:lineRule="auto"/>
              <w:rPr>
                <w:rFonts w:cs="Arial"/>
              </w:rPr>
            </w:pPr>
            <w:r w:rsidRPr="00711862">
              <w:rPr>
                <w:rFonts w:cs="Arial"/>
              </w:rPr>
              <w:t>Able to manage, co-ordinate and prioritise workload</w:t>
            </w:r>
          </w:p>
          <w:p w14:paraId="78B6EE9E" w14:textId="77777777" w:rsidR="00711862" w:rsidRPr="00711862" w:rsidRDefault="00711862" w:rsidP="00711862">
            <w:pPr>
              <w:spacing w:after="0" w:line="240" w:lineRule="auto"/>
              <w:ind w:left="360"/>
              <w:rPr>
                <w:rFonts w:cs="Arial"/>
              </w:rPr>
            </w:pPr>
          </w:p>
          <w:p w14:paraId="247A79D6" w14:textId="68F28581" w:rsidR="003F424D" w:rsidRDefault="00CF35EF" w:rsidP="00F01731">
            <w:pPr>
              <w:spacing w:after="0" w:line="240" w:lineRule="auto"/>
              <w:rPr>
                <w:rFonts w:cs="Arial"/>
              </w:rPr>
            </w:pPr>
            <w:r>
              <w:rPr>
                <w:rFonts w:cs="Arial"/>
              </w:rPr>
              <w:t>Good</w:t>
            </w:r>
            <w:r w:rsidR="00A6177A">
              <w:rPr>
                <w:rFonts w:cs="Arial"/>
              </w:rPr>
              <w:t xml:space="preserve"> </w:t>
            </w:r>
            <w:r w:rsidR="00711862" w:rsidRPr="00711862">
              <w:rPr>
                <w:rFonts w:cs="Arial"/>
              </w:rPr>
              <w:t>written and verbal communication skills</w:t>
            </w:r>
          </w:p>
          <w:p w14:paraId="6869D628" w14:textId="77777777" w:rsidR="00711862" w:rsidRPr="00711862" w:rsidRDefault="00711862" w:rsidP="00711862">
            <w:pPr>
              <w:spacing w:after="0" w:line="240" w:lineRule="auto"/>
              <w:ind w:left="360"/>
              <w:rPr>
                <w:rFonts w:cs="Arial"/>
              </w:rPr>
            </w:pPr>
          </w:p>
          <w:p w14:paraId="2EB1FCA1" w14:textId="74CF91CF" w:rsidR="00711862" w:rsidRDefault="00662CFE" w:rsidP="00BA1D4F">
            <w:pPr>
              <w:spacing w:after="0" w:line="240" w:lineRule="auto"/>
              <w:rPr>
                <w:rFonts w:cs="Arial"/>
              </w:rPr>
            </w:pPr>
            <w:r>
              <w:rPr>
                <w:rFonts w:cs="Arial"/>
              </w:rPr>
              <w:t>Able to</w:t>
            </w:r>
            <w:r w:rsidR="00711862" w:rsidRPr="00711862">
              <w:rPr>
                <w:rFonts w:cs="Arial"/>
              </w:rPr>
              <w:t xml:space="preserve"> </w:t>
            </w:r>
            <w:r w:rsidR="00B1545D">
              <w:rPr>
                <w:rFonts w:cs="Arial"/>
              </w:rPr>
              <w:t>use</w:t>
            </w:r>
            <w:r w:rsidR="00711862" w:rsidRPr="00711862">
              <w:rPr>
                <w:rFonts w:cs="Arial"/>
              </w:rPr>
              <w:t xml:space="preserve"> </w:t>
            </w:r>
            <w:r w:rsidR="00134E33">
              <w:rPr>
                <w:rFonts w:cs="Arial"/>
              </w:rPr>
              <w:t>a variety of</w:t>
            </w:r>
            <w:r w:rsidR="00711862" w:rsidRPr="00711862">
              <w:rPr>
                <w:rFonts w:cs="Arial"/>
              </w:rPr>
              <w:t xml:space="preserve"> personable</w:t>
            </w:r>
            <w:r w:rsidR="00B1545D">
              <w:rPr>
                <w:rFonts w:cs="Arial"/>
              </w:rPr>
              <w:t xml:space="preserve"> communication</w:t>
            </w:r>
            <w:r w:rsidR="00711862" w:rsidRPr="00711862">
              <w:rPr>
                <w:rFonts w:cs="Arial"/>
              </w:rPr>
              <w:t xml:space="preserve"> </w:t>
            </w:r>
            <w:r w:rsidR="00134E33">
              <w:rPr>
                <w:rFonts w:cs="Arial"/>
              </w:rPr>
              <w:t>methods</w:t>
            </w:r>
            <w:r w:rsidR="00711862" w:rsidRPr="00711862">
              <w:rPr>
                <w:rFonts w:cs="Arial"/>
              </w:rPr>
              <w:t xml:space="preserve"> when working with </w:t>
            </w:r>
            <w:r w:rsidR="00B1545D">
              <w:rPr>
                <w:rFonts w:cs="Arial"/>
              </w:rPr>
              <w:t>a variety of stakeholders</w:t>
            </w:r>
          </w:p>
          <w:p w14:paraId="5B44FF6C" w14:textId="77777777" w:rsidR="00711862" w:rsidRPr="00711862" w:rsidRDefault="00711862" w:rsidP="00711862">
            <w:pPr>
              <w:spacing w:after="0" w:line="240" w:lineRule="auto"/>
              <w:rPr>
                <w:rFonts w:cs="Arial"/>
              </w:rPr>
            </w:pPr>
          </w:p>
          <w:p w14:paraId="0107B60C" w14:textId="6BE7937E" w:rsidR="00711862" w:rsidRDefault="00084AF5" w:rsidP="00BA1D4F">
            <w:pPr>
              <w:spacing w:after="0" w:line="240" w:lineRule="auto"/>
              <w:rPr>
                <w:rFonts w:cs="Arial"/>
              </w:rPr>
            </w:pPr>
            <w:r>
              <w:rPr>
                <w:rFonts w:cs="Arial"/>
              </w:rPr>
              <w:t>Good a</w:t>
            </w:r>
            <w:r w:rsidR="00711862" w:rsidRPr="00711862">
              <w:rPr>
                <w:rFonts w:cs="Arial"/>
              </w:rPr>
              <w:t>dministrative &amp; IT skills</w:t>
            </w:r>
          </w:p>
          <w:p w14:paraId="2E1249E0" w14:textId="0EA8EF05" w:rsidR="002F7713" w:rsidRDefault="002F7713" w:rsidP="00BA1D4F">
            <w:pPr>
              <w:spacing w:after="0" w:line="240" w:lineRule="auto"/>
              <w:rPr>
                <w:rFonts w:cs="Arial"/>
              </w:rPr>
            </w:pPr>
          </w:p>
          <w:p w14:paraId="01E641BA" w14:textId="286987ED" w:rsidR="002F7713" w:rsidRDefault="002F7713" w:rsidP="00BA1D4F">
            <w:pPr>
              <w:spacing w:after="0" w:line="240" w:lineRule="auto"/>
              <w:rPr>
                <w:rFonts w:cs="Arial"/>
              </w:rPr>
            </w:pPr>
            <w:r>
              <w:rPr>
                <w:rFonts w:cs="Arial"/>
              </w:rPr>
              <w:t xml:space="preserve">Excellent time </w:t>
            </w:r>
            <w:r w:rsidR="00F01731">
              <w:rPr>
                <w:rFonts w:cs="Arial"/>
              </w:rPr>
              <w:t>keeping</w:t>
            </w:r>
            <w:r>
              <w:rPr>
                <w:rFonts w:cs="Arial"/>
              </w:rPr>
              <w:t xml:space="preserve"> and organisational skills</w:t>
            </w:r>
          </w:p>
          <w:p w14:paraId="79076B3E" w14:textId="77777777" w:rsidR="00711862" w:rsidRPr="00711862" w:rsidRDefault="00711862" w:rsidP="00711862">
            <w:pPr>
              <w:spacing w:after="0" w:line="240" w:lineRule="auto"/>
              <w:ind w:left="360"/>
              <w:rPr>
                <w:rFonts w:cs="Arial"/>
              </w:rPr>
            </w:pPr>
          </w:p>
          <w:p w14:paraId="1FDF8C61" w14:textId="01F5CC62" w:rsidR="00711862" w:rsidRDefault="00711862" w:rsidP="00BA1D4F">
            <w:pPr>
              <w:spacing w:after="0" w:line="240" w:lineRule="auto"/>
              <w:rPr>
                <w:rFonts w:cs="Arial"/>
              </w:rPr>
            </w:pPr>
            <w:r w:rsidRPr="00711862">
              <w:rPr>
                <w:rFonts w:cs="Arial"/>
              </w:rPr>
              <w:t xml:space="preserve">Sound </w:t>
            </w:r>
            <w:r>
              <w:rPr>
                <w:rFonts w:cs="Arial"/>
              </w:rPr>
              <w:t xml:space="preserve">understanding of and </w:t>
            </w:r>
            <w:r w:rsidR="00F01731">
              <w:rPr>
                <w:rFonts w:cs="Arial"/>
              </w:rPr>
              <w:t xml:space="preserve">use of </w:t>
            </w:r>
            <w:r w:rsidRPr="00711862">
              <w:rPr>
                <w:rFonts w:cs="Arial"/>
              </w:rPr>
              <w:t xml:space="preserve">judgement when identifying </w:t>
            </w:r>
            <w:r w:rsidR="00F01731">
              <w:rPr>
                <w:rFonts w:cs="Arial"/>
              </w:rPr>
              <w:t xml:space="preserve">Safeguarding </w:t>
            </w:r>
            <w:r w:rsidRPr="00711862">
              <w:rPr>
                <w:rFonts w:cs="Arial"/>
              </w:rPr>
              <w:t xml:space="preserve">issues that need ‘escalating’. </w:t>
            </w:r>
          </w:p>
          <w:p w14:paraId="331D8EF3" w14:textId="77777777" w:rsidR="007F3B44" w:rsidRPr="002C5CB8" w:rsidRDefault="007F3B44" w:rsidP="00F01731">
            <w:pPr>
              <w:spacing w:after="0" w:line="240" w:lineRule="auto"/>
              <w:rPr>
                <w:rFonts w:cs="Arial"/>
              </w:rPr>
            </w:pPr>
          </w:p>
        </w:tc>
        <w:tc>
          <w:tcPr>
            <w:tcW w:w="4851" w:type="dxa"/>
            <w:shd w:val="clear" w:color="auto" w:fill="FFFFFF"/>
          </w:tcPr>
          <w:p w14:paraId="287477EB" w14:textId="77777777" w:rsidR="00F01731" w:rsidRDefault="00F01731" w:rsidP="00F01731">
            <w:pPr>
              <w:spacing w:after="0" w:line="240" w:lineRule="auto"/>
              <w:rPr>
                <w:rFonts w:cs="Arial"/>
              </w:rPr>
            </w:pPr>
            <w:r>
              <w:rPr>
                <w:rFonts w:cs="Arial"/>
              </w:rPr>
              <w:t>Able to understand the systems and processes associated with data collection for reporting purposes</w:t>
            </w:r>
          </w:p>
          <w:p w14:paraId="175960D8" w14:textId="5AE506EC" w:rsidR="00084AF5" w:rsidRDefault="00084AF5" w:rsidP="00711862">
            <w:pPr>
              <w:spacing w:after="0" w:line="240" w:lineRule="auto"/>
              <w:ind w:left="360"/>
              <w:rPr>
                <w:rFonts w:cs="Arial"/>
              </w:rPr>
            </w:pPr>
          </w:p>
          <w:p w14:paraId="1F477E61" w14:textId="1FE82A9F" w:rsidR="00084AF5" w:rsidRDefault="00084AF5" w:rsidP="00BA1D4F">
            <w:pPr>
              <w:spacing w:after="0" w:line="240" w:lineRule="auto"/>
              <w:rPr>
                <w:rFonts w:cs="Arial"/>
              </w:rPr>
            </w:pPr>
            <w:r>
              <w:rPr>
                <w:rFonts w:cs="Arial"/>
              </w:rPr>
              <w:t>Abil</w:t>
            </w:r>
            <w:r w:rsidR="007C22D8">
              <w:rPr>
                <w:rFonts w:cs="Arial"/>
              </w:rPr>
              <w:t xml:space="preserve">ity to </w:t>
            </w:r>
            <w:r w:rsidR="00F01731">
              <w:rPr>
                <w:rFonts w:cs="Arial"/>
              </w:rPr>
              <w:t>use</w:t>
            </w:r>
            <w:r>
              <w:rPr>
                <w:rFonts w:cs="Arial"/>
              </w:rPr>
              <w:t xml:space="preserve"> </w:t>
            </w:r>
            <w:r w:rsidR="002C6035">
              <w:rPr>
                <w:rFonts w:cs="Arial"/>
              </w:rPr>
              <w:t xml:space="preserve">the </w:t>
            </w:r>
            <w:r>
              <w:rPr>
                <w:rFonts w:cs="Arial"/>
              </w:rPr>
              <w:t>Microsoft Office 365 suite of programmes (i.e. Word, Excel, Teams</w:t>
            </w:r>
            <w:r w:rsidR="007C22D8">
              <w:rPr>
                <w:rFonts w:cs="Arial"/>
              </w:rPr>
              <w:t xml:space="preserve"> etc)</w:t>
            </w:r>
          </w:p>
          <w:p w14:paraId="51964139" w14:textId="35FE7C8F" w:rsidR="00CD439B" w:rsidRPr="00711862" w:rsidRDefault="00CD439B" w:rsidP="00CD439B">
            <w:pPr>
              <w:spacing w:after="0" w:line="240" w:lineRule="auto"/>
              <w:rPr>
                <w:rFonts w:cs="Arial"/>
              </w:rPr>
            </w:pPr>
          </w:p>
          <w:p w14:paraId="313CA0F8" w14:textId="77777777" w:rsidR="00F01731" w:rsidRPr="00711862" w:rsidRDefault="00F01731" w:rsidP="00F01731">
            <w:pPr>
              <w:spacing w:after="0" w:line="240" w:lineRule="auto"/>
              <w:rPr>
                <w:rFonts w:cs="Arial"/>
              </w:rPr>
            </w:pPr>
            <w:r>
              <w:rPr>
                <w:rFonts w:cs="Arial"/>
              </w:rPr>
              <w:t>Able to work on own initiative or as part of a team (with internal colleagues and/or external partners) as required</w:t>
            </w:r>
          </w:p>
          <w:p w14:paraId="3255DFDB" w14:textId="77777777" w:rsidR="007F3B44" w:rsidRPr="002C5CB8" w:rsidRDefault="007F3B44" w:rsidP="007F3B44">
            <w:pPr>
              <w:spacing w:after="0" w:line="240" w:lineRule="auto"/>
              <w:rPr>
                <w:rFonts w:cs="Arial"/>
              </w:rPr>
            </w:pPr>
          </w:p>
        </w:tc>
        <w:tc>
          <w:tcPr>
            <w:tcW w:w="1753" w:type="dxa"/>
            <w:shd w:val="clear" w:color="auto" w:fill="FFFFFF"/>
          </w:tcPr>
          <w:p w14:paraId="2379A422" w14:textId="77777777" w:rsidR="007F3B44" w:rsidRPr="002C5CB8" w:rsidRDefault="007F3B44" w:rsidP="007F3B44">
            <w:pPr>
              <w:pStyle w:val="Quote"/>
              <w:spacing w:after="0" w:line="240" w:lineRule="auto"/>
              <w:rPr>
                <w:rFonts w:cs="Arial"/>
              </w:rPr>
            </w:pPr>
          </w:p>
        </w:tc>
      </w:tr>
      <w:tr w:rsidR="007F3B44" w:rsidRPr="002C5CB8" w14:paraId="662C02D4" w14:textId="77777777" w:rsidTr="007F3B44">
        <w:tc>
          <w:tcPr>
            <w:tcW w:w="2087" w:type="dxa"/>
            <w:shd w:val="clear" w:color="auto" w:fill="FFFFFF"/>
          </w:tcPr>
          <w:p w14:paraId="1E8B1DF1" w14:textId="77777777" w:rsidR="007F3B44" w:rsidRPr="002C5CB8" w:rsidRDefault="007F3B44" w:rsidP="007F3B44">
            <w:pPr>
              <w:pStyle w:val="Quote"/>
              <w:spacing w:after="0" w:line="240" w:lineRule="auto"/>
              <w:rPr>
                <w:rFonts w:cs="Arial"/>
                <w:b/>
              </w:rPr>
            </w:pPr>
            <w:r w:rsidRPr="002C5CB8">
              <w:rPr>
                <w:rFonts w:cs="Arial"/>
                <w:b/>
              </w:rPr>
              <w:t>OTHER</w:t>
            </w:r>
          </w:p>
        </w:tc>
        <w:tc>
          <w:tcPr>
            <w:tcW w:w="4996" w:type="dxa"/>
          </w:tcPr>
          <w:p w14:paraId="5A0867D0" w14:textId="420E9871" w:rsidR="007F3B44" w:rsidRDefault="007F3B44" w:rsidP="007F3B44">
            <w:pPr>
              <w:spacing w:after="0" w:line="240" w:lineRule="auto"/>
              <w:rPr>
                <w:rFonts w:cs="Arial"/>
              </w:rPr>
            </w:pPr>
            <w:r w:rsidRPr="002C5CB8">
              <w:rPr>
                <w:rFonts w:cs="Arial"/>
              </w:rPr>
              <w:t>Share</w:t>
            </w:r>
            <w:r>
              <w:rPr>
                <w:rFonts w:cs="Arial"/>
              </w:rPr>
              <w:t xml:space="preserve"> </w:t>
            </w:r>
            <w:r w:rsidRPr="002C5CB8">
              <w:rPr>
                <w:rFonts w:cs="Arial"/>
              </w:rPr>
              <w:t>Catch22 values</w:t>
            </w:r>
            <w:r w:rsidR="00711862">
              <w:rPr>
                <w:rFonts w:cs="Arial"/>
              </w:rPr>
              <w:t xml:space="preserve"> and comply with our policies and procedures</w:t>
            </w:r>
          </w:p>
          <w:p w14:paraId="44FAFC3F" w14:textId="77777777" w:rsidR="00711862" w:rsidRPr="002C5CB8" w:rsidRDefault="00711862" w:rsidP="007F3B44">
            <w:pPr>
              <w:spacing w:after="0" w:line="240" w:lineRule="auto"/>
              <w:rPr>
                <w:rFonts w:cs="Arial"/>
              </w:rPr>
            </w:pPr>
          </w:p>
          <w:p w14:paraId="0F83786C" w14:textId="7DF82547" w:rsidR="007F3B44" w:rsidRDefault="007F3B44" w:rsidP="007F3B44">
            <w:pPr>
              <w:spacing w:after="0" w:line="240" w:lineRule="auto"/>
              <w:rPr>
                <w:rFonts w:cs="Arial"/>
              </w:rPr>
            </w:pPr>
            <w:r w:rsidRPr="002C5CB8">
              <w:rPr>
                <w:rFonts w:cs="Arial"/>
              </w:rPr>
              <w:t>Awareness of and com</w:t>
            </w:r>
            <w:r>
              <w:rPr>
                <w:rFonts w:cs="Arial"/>
              </w:rPr>
              <w:t>mitment to Equality</w:t>
            </w:r>
            <w:r w:rsidR="007C22D8">
              <w:rPr>
                <w:rFonts w:cs="Arial"/>
              </w:rPr>
              <w:t>,</w:t>
            </w:r>
            <w:r>
              <w:rPr>
                <w:rFonts w:cs="Arial"/>
              </w:rPr>
              <w:t xml:space="preserve"> Diversity</w:t>
            </w:r>
            <w:r w:rsidR="007C22D8">
              <w:rPr>
                <w:rFonts w:cs="Arial"/>
              </w:rPr>
              <w:t xml:space="preserve"> and Inclusivity</w:t>
            </w:r>
          </w:p>
          <w:p w14:paraId="33BB172B" w14:textId="2B74A88F" w:rsidR="00F01731" w:rsidRDefault="00F01731" w:rsidP="007F3B44">
            <w:pPr>
              <w:spacing w:after="0" w:line="240" w:lineRule="auto"/>
              <w:rPr>
                <w:rFonts w:cs="Arial"/>
              </w:rPr>
            </w:pPr>
          </w:p>
          <w:p w14:paraId="35734AEB" w14:textId="368A90FF" w:rsidR="00F01731" w:rsidRDefault="00F01731" w:rsidP="007F3B44">
            <w:pPr>
              <w:spacing w:after="0" w:line="240" w:lineRule="auto"/>
              <w:rPr>
                <w:rFonts w:cs="Arial"/>
              </w:rPr>
            </w:pPr>
            <w:r>
              <w:rPr>
                <w:rFonts w:cs="Arial"/>
              </w:rPr>
              <w:t>Ab</w:t>
            </w:r>
            <w:r w:rsidR="00714222">
              <w:rPr>
                <w:rFonts w:cs="Arial"/>
              </w:rPr>
              <w:t>ility to attend the academy 2 days per week</w:t>
            </w:r>
            <w:r w:rsidR="0081622F">
              <w:rPr>
                <w:rFonts w:cs="Arial"/>
              </w:rPr>
              <w:t xml:space="preserve"> (Monday and Tuesday) during term time.</w:t>
            </w:r>
          </w:p>
          <w:p w14:paraId="379EEEAB" w14:textId="77777777" w:rsidR="00711862" w:rsidRPr="002C5CB8" w:rsidRDefault="00711862" w:rsidP="007F3B44">
            <w:pPr>
              <w:spacing w:after="0" w:line="240" w:lineRule="auto"/>
              <w:rPr>
                <w:rFonts w:cs="Arial"/>
              </w:rPr>
            </w:pPr>
          </w:p>
          <w:p w14:paraId="41AF8341" w14:textId="0DD50072" w:rsidR="007F3B44" w:rsidRDefault="007F3B44" w:rsidP="007F3B44">
            <w:pPr>
              <w:spacing w:after="0" w:line="240" w:lineRule="auto"/>
              <w:rPr>
                <w:rFonts w:cs="Arial"/>
              </w:rPr>
            </w:pPr>
            <w:r w:rsidRPr="002C5CB8">
              <w:rPr>
                <w:rFonts w:cs="Arial"/>
              </w:rPr>
              <w:t xml:space="preserve">Willing to </w:t>
            </w:r>
            <w:r w:rsidR="00F01731">
              <w:rPr>
                <w:rFonts w:cs="Arial"/>
              </w:rPr>
              <w:t>be flexible where needed.</w:t>
            </w:r>
          </w:p>
          <w:p w14:paraId="64DD528B" w14:textId="77777777" w:rsidR="00711862" w:rsidRPr="00711862" w:rsidRDefault="00711862" w:rsidP="00711862">
            <w:pPr>
              <w:spacing w:after="0" w:line="240" w:lineRule="auto"/>
              <w:rPr>
                <w:rFonts w:cs="Arial"/>
              </w:rPr>
            </w:pPr>
          </w:p>
          <w:p w14:paraId="2D596B4F" w14:textId="04715D1B" w:rsidR="00711862" w:rsidRPr="002C5CB8" w:rsidRDefault="00711862" w:rsidP="00711862">
            <w:pPr>
              <w:spacing w:after="0" w:line="240" w:lineRule="auto"/>
              <w:rPr>
                <w:rFonts w:cs="Arial"/>
              </w:rPr>
            </w:pPr>
            <w:r w:rsidRPr="00711862">
              <w:rPr>
                <w:rFonts w:cs="Arial"/>
              </w:rPr>
              <w:t xml:space="preserve">To carry out such other relevant duties, as may be required and as are </w:t>
            </w:r>
            <w:r w:rsidR="00C361A3">
              <w:rPr>
                <w:rFonts w:cs="Arial"/>
              </w:rPr>
              <w:t>relevant</w:t>
            </w:r>
            <w:r w:rsidRPr="00711862">
              <w:rPr>
                <w:rFonts w:cs="Arial"/>
              </w:rPr>
              <w:t xml:space="preserve"> </w:t>
            </w:r>
            <w:r w:rsidR="00C361A3">
              <w:rPr>
                <w:rFonts w:cs="Arial"/>
              </w:rPr>
              <w:t>to</w:t>
            </w:r>
            <w:r w:rsidRPr="00711862">
              <w:rPr>
                <w:rFonts w:cs="Arial"/>
              </w:rPr>
              <w:t xml:space="preserve"> the nature </w:t>
            </w:r>
            <w:r w:rsidR="00C361A3">
              <w:rPr>
                <w:rFonts w:cs="Arial"/>
              </w:rPr>
              <w:t>of the post.</w:t>
            </w:r>
          </w:p>
        </w:tc>
        <w:tc>
          <w:tcPr>
            <w:tcW w:w="4851" w:type="dxa"/>
            <w:shd w:val="clear" w:color="auto" w:fill="FFFFFF"/>
          </w:tcPr>
          <w:p w14:paraId="5A768845" w14:textId="77777777" w:rsidR="007F3B44" w:rsidRPr="002C5CB8" w:rsidRDefault="007F3B44" w:rsidP="007F3B44">
            <w:pPr>
              <w:spacing w:after="0" w:line="240" w:lineRule="auto"/>
              <w:rPr>
                <w:rFonts w:cs="Arial"/>
              </w:rPr>
            </w:pPr>
          </w:p>
        </w:tc>
        <w:tc>
          <w:tcPr>
            <w:tcW w:w="1753" w:type="dxa"/>
            <w:shd w:val="clear" w:color="auto" w:fill="FFFFFF"/>
          </w:tcPr>
          <w:p w14:paraId="10569F5A" w14:textId="77777777" w:rsidR="007F3B44" w:rsidRPr="002C5CB8" w:rsidRDefault="007F3B44" w:rsidP="007F3B44">
            <w:pPr>
              <w:pStyle w:val="Quote"/>
              <w:spacing w:after="0" w:line="240" w:lineRule="auto"/>
              <w:rPr>
                <w:rFonts w:cs="Arial"/>
              </w:rPr>
            </w:pPr>
          </w:p>
        </w:tc>
      </w:tr>
    </w:tbl>
    <w:p w14:paraId="417575A1" w14:textId="77777777" w:rsidR="00B87C51" w:rsidRPr="002C5CB8" w:rsidRDefault="00B87C51" w:rsidP="002C5CB8">
      <w:pPr>
        <w:spacing w:after="0" w:line="240" w:lineRule="auto"/>
        <w:rPr>
          <w:rFonts w:cs="Arial"/>
        </w:rPr>
      </w:pPr>
    </w:p>
    <w:sectPr w:rsidR="00B87C51" w:rsidRPr="002C5CB8" w:rsidSect="00642F7A">
      <w:headerReference w:type="default" r:id="rId13"/>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9972" w14:textId="77777777" w:rsidR="0046162E" w:rsidRDefault="0046162E" w:rsidP="00E3351B">
      <w:pPr>
        <w:spacing w:after="0" w:line="240" w:lineRule="auto"/>
      </w:pPr>
      <w:r>
        <w:separator/>
      </w:r>
    </w:p>
  </w:endnote>
  <w:endnote w:type="continuationSeparator" w:id="0">
    <w:p w14:paraId="51C905C2" w14:textId="77777777" w:rsidR="0046162E" w:rsidRDefault="0046162E"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2ABA" w14:textId="77777777" w:rsidR="0046162E" w:rsidRDefault="0046162E" w:rsidP="00E3351B">
      <w:pPr>
        <w:spacing w:after="0" w:line="240" w:lineRule="auto"/>
      </w:pPr>
      <w:r>
        <w:separator/>
      </w:r>
    </w:p>
  </w:footnote>
  <w:footnote w:type="continuationSeparator" w:id="0">
    <w:p w14:paraId="52D2AC26" w14:textId="77777777" w:rsidR="0046162E" w:rsidRDefault="0046162E"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762B" w14:textId="77777777" w:rsidR="00DC6151" w:rsidRDefault="00B74549">
    <w:pPr>
      <w:pStyle w:val="Header"/>
      <w:rPr>
        <w:i/>
      </w:rPr>
    </w:pPr>
    <w:r w:rsidRPr="0000208E">
      <w:rPr>
        <w:i/>
        <w:noProof/>
        <w:lang w:eastAsia="en-GB"/>
      </w:rPr>
      <w:drawing>
        <wp:anchor distT="0" distB="0" distL="114300" distR="114300" simplePos="0" relativeHeight="251657216" behindDoc="0" locked="0" layoutInCell="1" allowOverlap="1" wp14:anchorId="1CB8614F" wp14:editId="6879E1C6">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A2005" w14:textId="77777777" w:rsidR="00DC6151" w:rsidRDefault="00DC6151">
    <w:pPr>
      <w:pStyle w:val="Header"/>
      <w:rPr>
        <w:i/>
      </w:rPr>
    </w:pPr>
  </w:p>
  <w:p w14:paraId="2C1B35D6"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C15B"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6D74D1C" wp14:editId="2CB5FF6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50AAA"/>
    <w:multiLevelType w:val="multilevel"/>
    <w:tmpl w:val="89E49520"/>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8F10713"/>
    <w:multiLevelType w:val="hybridMultilevel"/>
    <w:tmpl w:val="100CD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121888">
    <w:abstractNumId w:val="0"/>
  </w:num>
  <w:num w:numId="2" w16cid:durableId="78404042">
    <w:abstractNumId w:val="1"/>
  </w:num>
  <w:num w:numId="3" w16cid:durableId="674266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27C6E"/>
    <w:rsid w:val="00041B41"/>
    <w:rsid w:val="00042330"/>
    <w:rsid w:val="00057A53"/>
    <w:rsid w:val="00057FEA"/>
    <w:rsid w:val="00070604"/>
    <w:rsid w:val="00084AF5"/>
    <w:rsid w:val="000B69BD"/>
    <w:rsid w:val="000C1F49"/>
    <w:rsid w:val="000D096B"/>
    <w:rsid w:val="000D16D9"/>
    <w:rsid w:val="000E1FD8"/>
    <w:rsid w:val="000E5243"/>
    <w:rsid w:val="000F7B52"/>
    <w:rsid w:val="001007A0"/>
    <w:rsid w:val="001054FB"/>
    <w:rsid w:val="001066D8"/>
    <w:rsid w:val="0011268D"/>
    <w:rsid w:val="00116C42"/>
    <w:rsid w:val="0012077F"/>
    <w:rsid w:val="00134E33"/>
    <w:rsid w:val="00137AAD"/>
    <w:rsid w:val="001446C2"/>
    <w:rsid w:val="00154264"/>
    <w:rsid w:val="00160CEF"/>
    <w:rsid w:val="00167CF3"/>
    <w:rsid w:val="00184656"/>
    <w:rsid w:val="0018548F"/>
    <w:rsid w:val="00185722"/>
    <w:rsid w:val="001A5248"/>
    <w:rsid w:val="001A6789"/>
    <w:rsid w:val="001B067D"/>
    <w:rsid w:val="001C2D1D"/>
    <w:rsid w:val="001C389A"/>
    <w:rsid w:val="001D6F7C"/>
    <w:rsid w:val="001F0D07"/>
    <w:rsid w:val="001F4B33"/>
    <w:rsid w:val="001F54D7"/>
    <w:rsid w:val="002355F7"/>
    <w:rsid w:val="0024039F"/>
    <w:rsid w:val="00241D10"/>
    <w:rsid w:val="002547EE"/>
    <w:rsid w:val="00261129"/>
    <w:rsid w:val="00271355"/>
    <w:rsid w:val="00273521"/>
    <w:rsid w:val="00276FEF"/>
    <w:rsid w:val="0029723A"/>
    <w:rsid w:val="002A351D"/>
    <w:rsid w:val="002B5871"/>
    <w:rsid w:val="002B7C7F"/>
    <w:rsid w:val="002C5CB8"/>
    <w:rsid w:val="002C6035"/>
    <w:rsid w:val="002C6848"/>
    <w:rsid w:val="002C6F39"/>
    <w:rsid w:val="002F3884"/>
    <w:rsid w:val="002F53DF"/>
    <w:rsid w:val="002F7713"/>
    <w:rsid w:val="003011CF"/>
    <w:rsid w:val="003044E3"/>
    <w:rsid w:val="003067DE"/>
    <w:rsid w:val="00312411"/>
    <w:rsid w:val="00330C6F"/>
    <w:rsid w:val="003331A5"/>
    <w:rsid w:val="00347671"/>
    <w:rsid w:val="00351287"/>
    <w:rsid w:val="00351874"/>
    <w:rsid w:val="0036285A"/>
    <w:rsid w:val="003704C8"/>
    <w:rsid w:val="003727AA"/>
    <w:rsid w:val="00377DD3"/>
    <w:rsid w:val="003849D9"/>
    <w:rsid w:val="00392330"/>
    <w:rsid w:val="003A7E4D"/>
    <w:rsid w:val="003A7FC8"/>
    <w:rsid w:val="003B2762"/>
    <w:rsid w:val="003D30FC"/>
    <w:rsid w:val="003F424D"/>
    <w:rsid w:val="00400FB4"/>
    <w:rsid w:val="00401B83"/>
    <w:rsid w:val="00402A36"/>
    <w:rsid w:val="00406E5D"/>
    <w:rsid w:val="00410273"/>
    <w:rsid w:val="00412B0D"/>
    <w:rsid w:val="004258E1"/>
    <w:rsid w:val="004307C3"/>
    <w:rsid w:val="0045046A"/>
    <w:rsid w:val="004568CB"/>
    <w:rsid w:val="0046162E"/>
    <w:rsid w:val="004758FD"/>
    <w:rsid w:val="00483B73"/>
    <w:rsid w:val="004A11B1"/>
    <w:rsid w:val="004B6A16"/>
    <w:rsid w:val="004D314B"/>
    <w:rsid w:val="004D4176"/>
    <w:rsid w:val="00501DAE"/>
    <w:rsid w:val="00521E57"/>
    <w:rsid w:val="0053540F"/>
    <w:rsid w:val="005671C7"/>
    <w:rsid w:val="0058259F"/>
    <w:rsid w:val="00586A79"/>
    <w:rsid w:val="0058783E"/>
    <w:rsid w:val="0059445B"/>
    <w:rsid w:val="00594F36"/>
    <w:rsid w:val="005A73FE"/>
    <w:rsid w:val="005C136D"/>
    <w:rsid w:val="005C569B"/>
    <w:rsid w:val="005F1BD2"/>
    <w:rsid w:val="005F4412"/>
    <w:rsid w:val="005F7E29"/>
    <w:rsid w:val="00615A38"/>
    <w:rsid w:val="00620214"/>
    <w:rsid w:val="006231FB"/>
    <w:rsid w:val="006345E0"/>
    <w:rsid w:val="00642F7A"/>
    <w:rsid w:val="00646C80"/>
    <w:rsid w:val="00650875"/>
    <w:rsid w:val="006552B9"/>
    <w:rsid w:val="00662CFE"/>
    <w:rsid w:val="00663C9C"/>
    <w:rsid w:val="006703D9"/>
    <w:rsid w:val="006818F1"/>
    <w:rsid w:val="00682093"/>
    <w:rsid w:val="00682EBF"/>
    <w:rsid w:val="00696E3C"/>
    <w:rsid w:val="006B0440"/>
    <w:rsid w:val="006D6C63"/>
    <w:rsid w:val="006E4F0C"/>
    <w:rsid w:val="006E6660"/>
    <w:rsid w:val="006F532E"/>
    <w:rsid w:val="00703905"/>
    <w:rsid w:val="0070504E"/>
    <w:rsid w:val="00706DBE"/>
    <w:rsid w:val="00711862"/>
    <w:rsid w:val="00714222"/>
    <w:rsid w:val="00717597"/>
    <w:rsid w:val="00717A64"/>
    <w:rsid w:val="00720D4B"/>
    <w:rsid w:val="00726E28"/>
    <w:rsid w:val="00745582"/>
    <w:rsid w:val="0074613A"/>
    <w:rsid w:val="00746FB2"/>
    <w:rsid w:val="00747E9F"/>
    <w:rsid w:val="00760F0D"/>
    <w:rsid w:val="0078652D"/>
    <w:rsid w:val="00795C34"/>
    <w:rsid w:val="00797900"/>
    <w:rsid w:val="007B44DB"/>
    <w:rsid w:val="007C22D8"/>
    <w:rsid w:val="007E112E"/>
    <w:rsid w:val="007F3B44"/>
    <w:rsid w:val="007F69A9"/>
    <w:rsid w:val="007F79F3"/>
    <w:rsid w:val="0081622F"/>
    <w:rsid w:val="0081727B"/>
    <w:rsid w:val="00817F38"/>
    <w:rsid w:val="00826918"/>
    <w:rsid w:val="00830D55"/>
    <w:rsid w:val="00834898"/>
    <w:rsid w:val="008351EE"/>
    <w:rsid w:val="00836FF3"/>
    <w:rsid w:val="00855E31"/>
    <w:rsid w:val="00863057"/>
    <w:rsid w:val="008736E6"/>
    <w:rsid w:val="0087491C"/>
    <w:rsid w:val="00875526"/>
    <w:rsid w:val="00877353"/>
    <w:rsid w:val="008A69CE"/>
    <w:rsid w:val="008A7A29"/>
    <w:rsid w:val="008B13B1"/>
    <w:rsid w:val="008B30A3"/>
    <w:rsid w:val="008C4EE5"/>
    <w:rsid w:val="008C57E7"/>
    <w:rsid w:val="008C7411"/>
    <w:rsid w:val="008E3093"/>
    <w:rsid w:val="008E3414"/>
    <w:rsid w:val="008F2391"/>
    <w:rsid w:val="00904A59"/>
    <w:rsid w:val="00907F54"/>
    <w:rsid w:val="009271F4"/>
    <w:rsid w:val="009317EB"/>
    <w:rsid w:val="00933BF2"/>
    <w:rsid w:val="00935F31"/>
    <w:rsid w:val="00962BA2"/>
    <w:rsid w:val="00964337"/>
    <w:rsid w:val="00964DAC"/>
    <w:rsid w:val="009921A7"/>
    <w:rsid w:val="009A05B6"/>
    <w:rsid w:val="009A5825"/>
    <w:rsid w:val="009B00DE"/>
    <w:rsid w:val="009C60FD"/>
    <w:rsid w:val="009D59B3"/>
    <w:rsid w:val="009E15D3"/>
    <w:rsid w:val="009E4D99"/>
    <w:rsid w:val="009F5C71"/>
    <w:rsid w:val="00A11684"/>
    <w:rsid w:val="00A12A5B"/>
    <w:rsid w:val="00A2075B"/>
    <w:rsid w:val="00A21FA3"/>
    <w:rsid w:val="00A22454"/>
    <w:rsid w:val="00A2534E"/>
    <w:rsid w:val="00A44529"/>
    <w:rsid w:val="00A6177A"/>
    <w:rsid w:val="00A663F6"/>
    <w:rsid w:val="00A9432A"/>
    <w:rsid w:val="00AA1108"/>
    <w:rsid w:val="00AB5BE4"/>
    <w:rsid w:val="00AB782D"/>
    <w:rsid w:val="00AE0054"/>
    <w:rsid w:val="00AE137D"/>
    <w:rsid w:val="00AE312D"/>
    <w:rsid w:val="00AE6B81"/>
    <w:rsid w:val="00AF6532"/>
    <w:rsid w:val="00B02F15"/>
    <w:rsid w:val="00B1545D"/>
    <w:rsid w:val="00B22046"/>
    <w:rsid w:val="00B37A4E"/>
    <w:rsid w:val="00B44ECB"/>
    <w:rsid w:val="00B46893"/>
    <w:rsid w:val="00B504A0"/>
    <w:rsid w:val="00B56616"/>
    <w:rsid w:val="00B57F1B"/>
    <w:rsid w:val="00B66BD3"/>
    <w:rsid w:val="00B66F8D"/>
    <w:rsid w:val="00B70E6E"/>
    <w:rsid w:val="00B74549"/>
    <w:rsid w:val="00B819AE"/>
    <w:rsid w:val="00B87C51"/>
    <w:rsid w:val="00B90B6E"/>
    <w:rsid w:val="00B93749"/>
    <w:rsid w:val="00BA1D4F"/>
    <w:rsid w:val="00BB72F7"/>
    <w:rsid w:val="00BC5DE0"/>
    <w:rsid w:val="00BD1D9A"/>
    <w:rsid w:val="00BD6EEB"/>
    <w:rsid w:val="00BE42B6"/>
    <w:rsid w:val="00BE676A"/>
    <w:rsid w:val="00BF0E4B"/>
    <w:rsid w:val="00C05DC2"/>
    <w:rsid w:val="00C22734"/>
    <w:rsid w:val="00C27C83"/>
    <w:rsid w:val="00C361A3"/>
    <w:rsid w:val="00C43A5C"/>
    <w:rsid w:val="00C457D1"/>
    <w:rsid w:val="00C46111"/>
    <w:rsid w:val="00C571B7"/>
    <w:rsid w:val="00C63402"/>
    <w:rsid w:val="00C82CEE"/>
    <w:rsid w:val="00C830B6"/>
    <w:rsid w:val="00C93BA6"/>
    <w:rsid w:val="00C968ED"/>
    <w:rsid w:val="00C96F79"/>
    <w:rsid w:val="00CA12AC"/>
    <w:rsid w:val="00CA2A54"/>
    <w:rsid w:val="00CA33EA"/>
    <w:rsid w:val="00CB2330"/>
    <w:rsid w:val="00CB72A1"/>
    <w:rsid w:val="00CD0A96"/>
    <w:rsid w:val="00CD439B"/>
    <w:rsid w:val="00CF35EF"/>
    <w:rsid w:val="00D272C4"/>
    <w:rsid w:val="00D34489"/>
    <w:rsid w:val="00D3591A"/>
    <w:rsid w:val="00D411D8"/>
    <w:rsid w:val="00D44078"/>
    <w:rsid w:val="00D44535"/>
    <w:rsid w:val="00D45899"/>
    <w:rsid w:val="00D5391F"/>
    <w:rsid w:val="00D554FC"/>
    <w:rsid w:val="00D63A20"/>
    <w:rsid w:val="00D74692"/>
    <w:rsid w:val="00D7525E"/>
    <w:rsid w:val="00D81777"/>
    <w:rsid w:val="00D823A6"/>
    <w:rsid w:val="00D86689"/>
    <w:rsid w:val="00D87ADC"/>
    <w:rsid w:val="00D9609F"/>
    <w:rsid w:val="00DB5E35"/>
    <w:rsid w:val="00DC41F4"/>
    <w:rsid w:val="00DC6151"/>
    <w:rsid w:val="00DF6AA6"/>
    <w:rsid w:val="00E056AE"/>
    <w:rsid w:val="00E14D97"/>
    <w:rsid w:val="00E3351B"/>
    <w:rsid w:val="00E80050"/>
    <w:rsid w:val="00EB6FA9"/>
    <w:rsid w:val="00EB79A4"/>
    <w:rsid w:val="00EE5115"/>
    <w:rsid w:val="00EF4062"/>
    <w:rsid w:val="00F01731"/>
    <w:rsid w:val="00F0278E"/>
    <w:rsid w:val="00F230BC"/>
    <w:rsid w:val="00F51F81"/>
    <w:rsid w:val="00F6328D"/>
    <w:rsid w:val="00F74E68"/>
    <w:rsid w:val="00FB4A23"/>
    <w:rsid w:val="00FE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00DAD6E"/>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03859852">
      <w:bodyDiv w:val="1"/>
      <w:marLeft w:val="0"/>
      <w:marRight w:val="0"/>
      <w:marTop w:val="0"/>
      <w:marBottom w:val="0"/>
      <w:divBdr>
        <w:top w:val="none" w:sz="0" w:space="0" w:color="auto"/>
        <w:left w:val="none" w:sz="0" w:space="0" w:color="auto"/>
        <w:bottom w:val="none" w:sz="0" w:space="0" w:color="auto"/>
        <w:right w:val="none" w:sz="0" w:space="0" w:color="auto"/>
      </w:divBdr>
    </w:div>
    <w:div w:id="1223059383">
      <w:bodyDiv w:val="1"/>
      <w:marLeft w:val="0"/>
      <w:marRight w:val="0"/>
      <w:marTop w:val="0"/>
      <w:marBottom w:val="0"/>
      <w:divBdr>
        <w:top w:val="none" w:sz="0" w:space="0" w:color="auto"/>
        <w:left w:val="none" w:sz="0" w:space="0" w:color="auto"/>
        <w:bottom w:val="none" w:sz="0" w:space="0" w:color="auto"/>
        <w:right w:val="none" w:sz="0" w:space="0" w:color="auto"/>
      </w:divBdr>
    </w:div>
    <w:div w:id="1237981022">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499081340">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A40266F1DBE44D9CF00B9E0B572AAA" ma:contentTypeVersion="13" ma:contentTypeDescription="Create a new document." ma:contentTypeScope="" ma:versionID="2296b7401b572c9dcac872dd83d2952a">
  <xsd:schema xmlns:xsd="http://www.w3.org/2001/XMLSchema" xmlns:xs="http://www.w3.org/2001/XMLSchema" xmlns:p="http://schemas.microsoft.com/office/2006/metadata/properties" xmlns:ns2="e26bd1ee-8cae-442a-bd72-a96ae8fc1d11" xmlns:ns3="68314aa2-1578-4b92-a40c-3912d2aa05cc" targetNamespace="http://schemas.microsoft.com/office/2006/metadata/properties" ma:root="true" ma:fieldsID="4152070e15269cc26e2a67dfb72813ce" ns2:_="" ns3:_="">
    <xsd:import namespace="e26bd1ee-8cae-442a-bd72-a96ae8fc1d11"/>
    <xsd:import namespace="68314aa2-1578-4b92-a40c-3912d2aa05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d1ee-8cae-442a-bd72-a96ae8fc1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314aa2-1578-4b92-a40c-3912d2aa05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1467-4FA2-46EE-91AE-4505E1DB77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A75E36-FFC8-4438-B968-52A32A42A14A}">
  <ds:schemaRefs>
    <ds:schemaRef ds:uri="http://schemas.microsoft.com/sharepoint/v3/contenttype/forms"/>
  </ds:schemaRefs>
</ds:datastoreItem>
</file>

<file path=customXml/itemProps3.xml><?xml version="1.0" encoding="utf-8"?>
<ds:datastoreItem xmlns:ds="http://schemas.openxmlformats.org/officeDocument/2006/customXml" ds:itemID="{55B17B42-01EB-49FB-8C58-7557D7B9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d1ee-8cae-442a-bd72-a96ae8fc1d11"/>
    <ds:schemaRef ds:uri="68314aa2-1578-4b92-a40c-3912d2aa0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DE5D5-5408-45D4-BA76-AC853321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7138</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29</cp:revision>
  <cp:lastPrinted>2019-02-25T13:50:00Z</cp:lastPrinted>
  <dcterms:created xsi:type="dcterms:W3CDTF">2021-09-13T15:28:00Z</dcterms:created>
  <dcterms:modified xsi:type="dcterms:W3CDTF">2025-06-18T09:14:00Z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0x0101005FA40266F1DBE44D9CF00B9E0B572AAA</vt:lpwstr>
  </property>
  <property fmtid="{D5CDD505-2E9C-101B-9397-08002B2CF9AE}" pid="3" name="MSIP_Label_dab23607-7d12-4109-be75-965b8867fb0b_Enabled">
    <vt:lpwstr>true</vt:lpwstr>
  </property>
  <property fmtid="{D5CDD505-2E9C-101B-9397-08002B2CF9AE}" pid="4" name="MSIP_Label_dab23607-7d12-4109-be75-965b8867fb0b_SetDate">
    <vt:lpwstr>2025-06-18T09:13:34Z</vt:lpwstr>
  </property>
  <property fmtid="{D5CDD505-2E9C-101B-9397-08002B2CF9AE}" pid="5" name="MSIP_Label_dab23607-7d12-4109-be75-965b8867fb0b_Method">
    <vt:lpwstr>Privileged</vt:lpwstr>
  </property>
  <property fmtid="{D5CDD505-2E9C-101B-9397-08002B2CF9AE}" pid="6" name="MSIP_Label_dab23607-7d12-4109-be75-965b8867fb0b_Name">
    <vt:lpwstr>Unrestricted - No Label</vt:lpwstr>
  </property>
  <property fmtid="{D5CDD505-2E9C-101B-9397-08002B2CF9AE}" pid="7" name="MSIP_Label_dab23607-7d12-4109-be75-965b8867fb0b_SiteId">
    <vt:lpwstr>f1ded84e-ebd3-46b2-98f8-658f4ca1209c</vt:lpwstr>
  </property>
  <property fmtid="{D5CDD505-2E9C-101B-9397-08002B2CF9AE}" pid="8" name="MSIP_Label_dab23607-7d12-4109-be75-965b8867fb0b_ActionId">
    <vt:lpwstr>00683af5-a80c-4130-97ff-ab05eebbaf80</vt:lpwstr>
  </property>
  <property fmtid="{D5CDD505-2E9C-101B-9397-08002B2CF9AE}" pid="9" name="MSIP_Label_dab23607-7d12-4109-be75-965b8867fb0b_ContentBits">
    <vt:lpwstr>0</vt:lpwstr>
  </property>
  <property fmtid="{D5CDD505-2E9C-101B-9397-08002B2CF9AE}" pid="10" name="MSIP_Label_dab23607-7d12-4109-be75-965b8867fb0b_Tag">
    <vt:lpwstr>10, 0, 1, 1</vt:lpwstr>
  </property>
</Properties>
</file>