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AE59E1" w14:paraId="4A7DAE97" w14:textId="77777777" w:rsidTr="006F532E">
        <w:tc>
          <w:tcPr>
            <w:tcW w:w="9242" w:type="dxa"/>
            <w:gridSpan w:val="2"/>
            <w:tcBorders>
              <w:top w:val="single" w:sz="8" w:space="0" w:color="000000"/>
              <w:bottom w:val="single" w:sz="8" w:space="0" w:color="000000"/>
            </w:tcBorders>
            <w:shd w:val="clear" w:color="auto" w:fill="D9D9D9"/>
          </w:tcPr>
          <w:p w14:paraId="75F28C3A" w14:textId="77777777" w:rsidR="00D851EE" w:rsidRPr="00AE59E1" w:rsidRDefault="00D73C43" w:rsidP="00D851EE">
            <w:pPr>
              <w:pStyle w:val="Heading1"/>
              <w:spacing w:before="120"/>
              <w:rPr>
                <w:rFonts w:cs="Arial"/>
                <w:bCs w:val="0"/>
                <w:color w:val="000000"/>
                <w:sz w:val="40"/>
              </w:rPr>
            </w:pPr>
            <w:r>
              <w:rPr>
                <w:rFonts w:cs="Arial"/>
                <w:bCs w:val="0"/>
                <w:color w:val="000000"/>
                <w:sz w:val="40"/>
              </w:rPr>
              <w:t xml:space="preserve">Admin &amp; </w:t>
            </w:r>
            <w:r w:rsidR="004F6819">
              <w:rPr>
                <w:rFonts w:cs="Arial"/>
                <w:bCs w:val="0"/>
                <w:color w:val="000000"/>
                <w:sz w:val="40"/>
              </w:rPr>
              <w:t>Data A</w:t>
            </w:r>
            <w:r>
              <w:rPr>
                <w:rFonts w:cs="Arial"/>
                <w:bCs w:val="0"/>
                <w:color w:val="000000"/>
                <w:sz w:val="40"/>
              </w:rPr>
              <w:t>nalyst</w:t>
            </w:r>
          </w:p>
          <w:p w14:paraId="74FA8999" w14:textId="77777777" w:rsidR="001054FB" w:rsidRPr="00AE59E1" w:rsidRDefault="001054FB" w:rsidP="006F532E">
            <w:pPr>
              <w:pStyle w:val="Quote"/>
              <w:spacing w:after="120"/>
              <w:rPr>
                <w:rFonts w:cs="Arial"/>
                <w:b/>
              </w:rPr>
            </w:pPr>
            <w:r w:rsidRPr="00AE59E1">
              <w:rPr>
                <w:rFonts w:cs="Arial"/>
                <w:b/>
              </w:rPr>
              <w:t>Job Description and Personal Specification</w:t>
            </w:r>
          </w:p>
        </w:tc>
      </w:tr>
      <w:tr w:rsidR="001054FB" w:rsidRPr="00AE59E1" w14:paraId="7B8EA00F" w14:textId="77777777" w:rsidTr="006F532E">
        <w:tc>
          <w:tcPr>
            <w:tcW w:w="2351" w:type="dxa"/>
            <w:tcBorders>
              <w:bottom w:val="single" w:sz="4" w:space="0" w:color="BFBFBF"/>
            </w:tcBorders>
            <w:shd w:val="clear" w:color="auto" w:fill="F2F2F2"/>
          </w:tcPr>
          <w:p w14:paraId="529FA202" w14:textId="77777777" w:rsidR="001054FB" w:rsidRPr="00AE59E1" w:rsidRDefault="001054FB" w:rsidP="006F532E">
            <w:pPr>
              <w:pStyle w:val="Quote"/>
              <w:spacing w:before="120" w:after="120"/>
              <w:rPr>
                <w:rFonts w:cs="Arial"/>
                <w:bCs/>
              </w:rPr>
            </w:pPr>
            <w:r w:rsidRPr="00AE59E1">
              <w:rPr>
                <w:rFonts w:cs="Arial"/>
                <w:b/>
                <w:bCs/>
              </w:rPr>
              <w:t>Role:</w:t>
            </w:r>
          </w:p>
        </w:tc>
        <w:tc>
          <w:tcPr>
            <w:tcW w:w="6891" w:type="dxa"/>
            <w:tcBorders>
              <w:left w:val="nil"/>
              <w:bottom w:val="single" w:sz="4" w:space="0" w:color="BFBFBF"/>
              <w:right w:val="nil"/>
            </w:tcBorders>
            <w:shd w:val="clear" w:color="auto" w:fill="FFFFFF"/>
          </w:tcPr>
          <w:p w14:paraId="511707AF" w14:textId="77777777" w:rsidR="00904A59" w:rsidRPr="00AE59E1" w:rsidRDefault="00D73C43" w:rsidP="00D851EE">
            <w:pPr>
              <w:pStyle w:val="Heading1"/>
              <w:spacing w:before="120"/>
              <w:rPr>
                <w:rFonts w:cs="Arial"/>
                <w:b w:val="0"/>
                <w:color w:val="000000"/>
                <w:sz w:val="22"/>
                <w:szCs w:val="22"/>
              </w:rPr>
            </w:pPr>
            <w:r>
              <w:rPr>
                <w:rFonts w:cs="Arial"/>
                <w:b w:val="0"/>
                <w:color w:val="000000"/>
                <w:sz w:val="22"/>
                <w:szCs w:val="22"/>
              </w:rPr>
              <w:t>Admin &amp; Data Analyst</w:t>
            </w:r>
          </w:p>
        </w:tc>
      </w:tr>
      <w:tr w:rsidR="001054FB" w:rsidRPr="00AE59E1" w14:paraId="7DA60821" w14:textId="77777777" w:rsidTr="006F532E">
        <w:tc>
          <w:tcPr>
            <w:tcW w:w="2351" w:type="dxa"/>
            <w:tcBorders>
              <w:top w:val="single" w:sz="4" w:space="0" w:color="BFBFBF"/>
              <w:bottom w:val="single" w:sz="4" w:space="0" w:color="BFBFBF"/>
            </w:tcBorders>
            <w:shd w:val="clear" w:color="auto" w:fill="F2F2F2"/>
          </w:tcPr>
          <w:p w14:paraId="299F5756" w14:textId="77777777" w:rsidR="001054FB" w:rsidRPr="00AE59E1" w:rsidRDefault="001054FB" w:rsidP="006F532E">
            <w:pPr>
              <w:pStyle w:val="Quote"/>
              <w:spacing w:before="120" w:after="120"/>
              <w:rPr>
                <w:rFonts w:cs="Arial"/>
                <w:bCs/>
              </w:rPr>
            </w:pPr>
            <w:r w:rsidRPr="00AE59E1">
              <w:rPr>
                <w:rFonts w:cs="Arial"/>
                <w:b/>
                <w:bCs/>
              </w:rPr>
              <w:t>Place of work:</w:t>
            </w:r>
          </w:p>
        </w:tc>
        <w:tc>
          <w:tcPr>
            <w:tcW w:w="6891" w:type="dxa"/>
            <w:tcBorders>
              <w:top w:val="single" w:sz="4" w:space="0" w:color="BFBFBF"/>
              <w:bottom w:val="single" w:sz="4" w:space="0" w:color="BFBFBF"/>
            </w:tcBorders>
            <w:shd w:val="clear" w:color="auto" w:fill="FFFFFF"/>
          </w:tcPr>
          <w:p w14:paraId="60E649B1" w14:textId="497A1E6A" w:rsidR="001054FB" w:rsidRPr="00AE59E1" w:rsidRDefault="004A70A1" w:rsidP="00706DBE">
            <w:pPr>
              <w:pStyle w:val="Quote"/>
              <w:spacing w:before="120" w:after="120"/>
              <w:rPr>
                <w:rFonts w:cs="Arial"/>
              </w:rPr>
            </w:pPr>
            <w:r>
              <w:rPr>
                <w:rFonts w:cs="Arial"/>
              </w:rPr>
              <w:t xml:space="preserve">Canning Town – 105 Barking Road, </w:t>
            </w:r>
            <w:r w:rsidRPr="004A70A1">
              <w:rPr>
                <w:rFonts w:cs="Arial"/>
              </w:rPr>
              <w:t>E16 4HQ</w:t>
            </w:r>
          </w:p>
        </w:tc>
      </w:tr>
      <w:tr w:rsidR="001054FB" w:rsidRPr="00AE59E1" w14:paraId="765403DD" w14:textId="77777777" w:rsidTr="006F532E">
        <w:tc>
          <w:tcPr>
            <w:tcW w:w="2351" w:type="dxa"/>
            <w:tcBorders>
              <w:top w:val="single" w:sz="4" w:space="0" w:color="BFBFBF"/>
              <w:bottom w:val="single" w:sz="4" w:space="0" w:color="BFBFBF"/>
            </w:tcBorders>
            <w:shd w:val="clear" w:color="auto" w:fill="F2F2F2"/>
          </w:tcPr>
          <w:p w14:paraId="6592CB5A" w14:textId="77777777" w:rsidR="001054FB" w:rsidRPr="00AE59E1" w:rsidRDefault="001054FB" w:rsidP="006F532E">
            <w:pPr>
              <w:pStyle w:val="Quote"/>
              <w:spacing w:before="120" w:after="120"/>
              <w:rPr>
                <w:rFonts w:cs="Arial"/>
                <w:bCs/>
              </w:rPr>
            </w:pPr>
            <w:r w:rsidRPr="00AE59E1">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4B903527" w14:textId="5222E0C5" w:rsidR="001054FB" w:rsidRPr="00AE59E1" w:rsidRDefault="001309F5" w:rsidP="006F532E">
            <w:pPr>
              <w:pStyle w:val="Quote"/>
              <w:spacing w:before="120" w:after="120"/>
              <w:rPr>
                <w:rFonts w:cs="Arial"/>
              </w:rPr>
            </w:pPr>
            <w:r w:rsidRPr="00AE59E1">
              <w:rPr>
                <w:rFonts w:cs="Arial"/>
              </w:rPr>
              <w:t>38</w:t>
            </w:r>
            <w:r w:rsidR="009C60FD" w:rsidRPr="00AE59E1">
              <w:rPr>
                <w:rFonts w:cs="Arial"/>
              </w:rPr>
              <w:t xml:space="preserve"> hours per week</w:t>
            </w:r>
            <w:r w:rsidR="004A70A1">
              <w:rPr>
                <w:rFonts w:cs="Arial"/>
              </w:rPr>
              <w:t xml:space="preserve"> – Fixed Term for 2 years</w:t>
            </w:r>
          </w:p>
        </w:tc>
      </w:tr>
      <w:tr w:rsidR="001054FB" w:rsidRPr="00AE59E1" w14:paraId="0465E823" w14:textId="77777777" w:rsidTr="006F532E">
        <w:tc>
          <w:tcPr>
            <w:tcW w:w="2351" w:type="dxa"/>
            <w:tcBorders>
              <w:top w:val="single" w:sz="4" w:space="0" w:color="BFBFBF"/>
              <w:bottom w:val="single" w:sz="4" w:space="0" w:color="BFBFBF"/>
            </w:tcBorders>
            <w:shd w:val="clear" w:color="auto" w:fill="F2F2F2"/>
          </w:tcPr>
          <w:p w14:paraId="1025284E" w14:textId="77777777" w:rsidR="001054FB" w:rsidRPr="00AE59E1" w:rsidRDefault="008C7411" w:rsidP="006F532E">
            <w:pPr>
              <w:pStyle w:val="Quote"/>
              <w:spacing w:before="120" w:after="120"/>
              <w:rPr>
                <w:rFonts w:cs="Arial"/>
                <w:bCs/>
              </w:rPr>
            </w:pPr>
            <w:r w:rsidRPr="00AE59E1">
              <w:rPr>
                <w:rFonts w:cs="Arial"/>
                <w:b/>
                <w:bCs/>
              </w:rPr>
              <w:t>Salary/Grade</w:t>
            </w:r>
          </w:p>
        </w:tc>
        <w:tc>
          <w:tcPr>
            <w:tcW w:w="6891" w:type="dxa"/>
            <w:tcBorders>
              <w:top w:val="single" w:sz="4" w:space="0" w:color="BFBFBF"/>
              <w:bottom w:val="single" w:sz="4" w:space="0" w:color="BFBFBF"/>
            </w:tcBorders>
            <w:shd w:val="clear" w:color="auto" w:fill="FFFFFF"/>
          </w:tcPr>
          <w:p w14:paraId="7C87E4EA" w14:textId="77777777" w:rsidR="001054FB" w:rsidRPr="00AE59E1" w:rsidRDefault="001054FB" w:rsidP="00706DBE">
            <w:pPr>
              <w:pStyle w:val="Quote"/>
              <w:spacing w:before="120" w:after="120"/>
              <w:rPr>
                <w:rFonts w:cs="Arial"/>
              </w:rPr>
            </w:pPr>
          </w:p>
        </w:tc>
      </w:tr>
      <w:tr w:rsidR="001054FB" w:rsidRPr="00AE59E1" w14:paraId="57EBF158" w14:textId="77777777" w:rsidTr="006F532E">
        <w:tc>
          <w:tcPr>
            <w:tcW w:w="2351" w:type="dxa"/>
            <w:tcBorders>
              <w:top w:val="single" w:sz="4" w:space="0" w:color="BFBFBF"/>
              <w:bottom w:val="single" w:sz="4" w:space="0" w:color="BFBFBF"/>
            </w:tcBorders>
            <w:shd w:val="clear" w:color="auto" w:fill="F2F2F2"/>
          </w:tcPr>
          <w:p w14:paraId="54873565" w14:textId="77777777" w:rsidR="001054FB" w:rsidRPr="00AE59E1" w:rsidRDefault="001054FB" w:rsidP="006F532E">
            <w:pPr>
              <w:pStyle w:val="Quote"/>
              <w:spacing w:before="120" w:after="120"/>
              <w:rPr>
                <w:rFonts w:cs="Arial"/>
                <w:bCs/>
              </w:rPr>
            </w:pPr>
            <w:r w:rsidRPr="00AE59E1">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621843BF" w14:textId="77777777" w:rsidR="001054FB" w:rsidRPr="00AE59E1" w:rsidRDefault="00EA5FA1" w:rsidP="008C7411">
            <w:pPr>
              <w:pStyle w:val="Quote"/>
              <w:spacing w:before="120" w:after="120"/>
              <w:rPr>
                <w:rFonts w:cs="Arial"/>
              </w:rPr>
            </w:pPr>
            <w:r w:rsidRPr="00AE59E1">
              <w:rPr>
                <w:rFonts w:cs="Arial"/>
              </w:rPr>
              <w:t>Team Leader</w:t>
            </w:r>
          </w:p>
        </w:tc>
      </w:tr>
      <w:tr w:rsidR="001054FB" w:rsidRPr="00AE59E1" w14:paraId="5206165B" w14:textId="77777777" w:rsidTr="006F532E">
        <w:tc>
          <w:tcPr>
            <w:tcW w:w="2351" w:type="dxa"/>
            <w:tcBorders>
              <w:top w:val="single" w:sz="4" w:space="0" w:color="BFBFBF"/>
            </w:tcBorders>
            <w:shd w:val="clear" w:color="auto" w:fill="F2F2F2"/>
          </w:tcPr>
          <w:p w14:paraId="11969995" w14:textId="77777777" w:rsidR="001054FB" w:rsidRPr="00AE59E1" w:rsidRDefault="001054FB" w:rsidP="006F532E">
            <w:pPr>
              <w:pStyle w:val="Quote"/>
              <w:spacing w:before="120" w:after="120"/>
              <w:rPr>
                <w:rFonts w:cs="Arial"/>
                <w:bCs/>
              </w:rPr>
            </w:pPr>
            <w:r w:rsidRPr="00AE59E1">
              <w:rPr>
                <w:rFonts w:cs="Arial"/>
                <w:b/>
                <w:bCs/>
              </w:rPr>
              <w:t>Level of screening:</w:t>
            </w:r>
          </w:p>
        </w:tc>
        <w:tc>
          <w:tcPr>
            <w:tcW w:w="6891" w:type="dxa"/>
            <w:tcBorders>
              <w:top w:val="single" w:sz="4" w:space="0" w:color="BFBFBF"/>
              <w:left w:val="nil"/>
              <w:right w:val="nil"/>
            </w:tcBorders>
            <w:shd w:val="clear" w:color="auto" w:fill="FFFFFF"/>
          </w:tcPr>
          <w:p w14:paraId="598EB016" w14:textId="77777777" w:rsidR="001054FB" w:rsidRPr="00AE59E1" w:rsidRDefault="004E508D" w:rsidP="006F532E">
            <w:pPr>
              <w:spacing w:before="120" w:after="120"/>
              <w:rPr>
                <w:rFonts w:cs="Arial"/>
                <w:color w:val="000000"/>
              </w:rPr>
            </w:pPr>
            <w:r w:rsidRPr="00AE59E1">
              <w:rPr>
                <w:rFonts w:cs="Arial"/>
                <w:color w:val="000000"/>
              </w:rPr>
              <w:t>Enhanced DBS/ Prison Vetting</w:t>
            </w:r>
            <w:r w:rsidR="00D73C43">
              <w:rPr>
                <w:rFonts w:cs="Arial"/>
                <w:color w:val="000000"/>
              </w:rPr>
              <w:t>/ Enhanced Level 1 HMPPS Vetting</w:t>
            </w:r>
          </w:p>
        </w:tc>
      </w:tr>
      <w:tr w:rsidR="001054FB" w:rsidRPr="00AE59E1" w14:paraId="3191D759" w14:textId="77777777" w:rsidTr="001054FB">
        <w:tc>
          <w:tcPr>
            <w:tcW w:w="9242" w:type="dxa"/>
            <w:gridSpan w:val="2"/>
            <w:tcBorders>
              <w:top w:val="single" w:sz="4" w:space="0" w:color="BFBFBF"/>
            </w:tcBorders>
            <w:shd w:val="clear" w:color="auto" w:fill="auto"/>
          </w:tcPr>
          <w:p w14:paraId="4E947D25" w14:textId="77777777" w:rsidR="001054FB" w:rsidRPr="00AE59E1" w:rsidRDefault="001054FB" w:rsidP="001054FB">
            <w:pPr>
              <w:spacing w:after="0"/>
              <w:rPr>
                <w:rFonts w:cs="Arial"/>
                <w:color w:val="000000"/>
              </w:rPr>
            </w:pPr>
          </w:p>
        </w:tc>
      </w:tr>
      <w:tr w:rsidR="001054FB" w:rsidRPr="00AE59E1" w14:paraId="559AB82D" w14:textId="77777777" w:rsidTr="006F532E">
        <w:tc>
          <w:tcPr>
            <w:tcW w:w="9242" w:type="dxa"/>
            <w:gridSpan w:val="2"/>
            <w:tcBorders>
              <w:top w:val="single" w:sz="8" w:space="0" w:color="000000"/>
              <w:bottom w:val="single" w:sz="8" w:space="0" w:color="000000"/>
            </w:tcBorders>
            <w:shd w:val="clear" w:color="auto" w:fill="F2F2F2"/>
          </w:tcPr>
          <w:p w14:paraId="42FF422E" w14:textId="77777777" w:rsidR="001054FB" w:rsidRPr="00AE59E1" w:rsidRDefault="00907F54" w:rsidP="006F532E">
            <w:pPr>
              <w:pStyle w:val="Heading2"/>
              <w:spacing w:before="120"/>
              <w:rPr>
                <w:rFonts w:cs="Arial"/>
                <w:sz w:val="22"/>
                <w:szCs w:val="22"/>
              </w:rPr>
            </w:pPr>
            <w:r w:rsidRPr="00AE59E1">
              <w:rPr>
                <w:rFonts w:cs="Arial"/>
                <w:sz w:val="28"/>
                <w:szCs w:val="28"/>
              </w:rPr>
              <w:t>Who we are</w:t>
            </w:r>
          </w:p>
        </w:tc>
      </w:tr>
    </w:tbl>
    <w:p w14:paraId="2B986B8B" w14:textId="77777777" w:rsidR="006231FB" w:rsidRPr="00AE59E1" w:rsidRDefault="006231FB" w:rsidP="00257350">
      <w:pPr>
        <w:shd w:val="clear" w:color="auto" w:fill="FFFFFF"/>
        <w:spacing w:before="100" w:beforeAutospacing="1" w:after="100" w:afterAutospacing="1" w:line="240" w:lineRule="auto"/>
        <w:jc w:val="both"/>
        <w:textAlignment w:val="top"/>
        <w:rPr>
          <w:rFonts w:cs="Arial"/>
        </w:rPr>
      </w:pPr>
      <w:r w:rsidRPr="00AE59E1">
        <w:rPr>
          <w:rFonts w:cs="Arial"/>
        </w:rPr>
        <w:t xml:space="preserve">Catch22 exists to help build a society where everyone has a good place to live, good people around them, and a </w:t>
      </w:r>
      <w:r w:rsidR="006818F1" w:rsidRPr="00AE59E1">
        <w:rPr>
          <w:rFonts w:cs="Arial"/>
        </w:rPr>
        <w:t>fulfilling</w:t>
      </w:r>
      <w:r w:rsidRPr="00AE59E1">
        <w:rPr>
          <w:rFonts w:cs="Arial"/>
        </w:rPr>
        <w:t xml:space="preserve"> purpose. </w:t>
      </w:r>
      <w:hyperlink r:id="rId8" w:history="1">
        <w:r w:rsidRPr="00AE59E1">
          <w:rPr>
            <w:rFonts w:cs="Arial"/>
          </w:rPr>
          <w:t>We call these our '3Ps'.</w:t>
        </w:r>
      </w:hyperlink>
    </w:p>
    <w:p w14:paraId="11627B21" w14:textId="77777777" w:rsidR="006231FB" w:rsidRPr="00AE59E1" w:rsidRDefault="006231FB" w:rsidP="00257350">
      <w:pPr>
        <w:shd w:val="clear" w:color="auto" w:fill="FFFFFF"/>
        <w:spacing w:before="100" w:beforeAutospacing="1" w:after="100" w:afterAutospacing="1"/>
        <w:jc w:val="both"/>
        <w:textAlignment w:val="top"/>
        <w:rPr>
          <w:rFonts w:cs="Arial"/>
        </w:rPr>
      </w:pPr>
      <w:r w:rsidRPr="00AE59E1">
        <w:rPr>
          <w:rFonts w:cs="Arial"/>
        </w:rPr>
        <w:t>We achieve this in two ways. First</w:t>
      </w:r>
      <w:r w:rsidR="007D553F" w:rsidRPr="00AE59E1">
        <w:rPr>
          <w:rFonts w:cs="Arial"/>
        </w:rPr>
        <w:t>,</w:t>
      </w:r>
      <w:r w:rsidRPr="00AE59E1">
        <w:rPr>
          <w:rFonts w:cs="Arial"/>
        </w:rPr>
        <w:t xml:space="preserve">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1A6D58" w14:textId="77777777" w:rsidR="001054FB" w:rsidRPr="00AE59E1" w:rsidRDefault="004E508D" w:rsidP="00CD7A29">
      <w:pPr>
        <w:jc w:val="both"/>
        <w:rPr>
          <w:rFonts w:cs="Arial"/>
        </w:rPr>
      </w:pPr>
      <w:r w:rsidRPr="00AE59E1">
        <w:rPr>
          <w:rFonts w:cs="Arial"/>
        </w:rPr>
        <w:t xml:space="preserve">In Justice, we work with </w:t>
      </w:r>
      <w:r w:rsidR="00213A1E">
        <w:rPr>
          <w:rFonts w:cs="Arial"/>
        </w:rPr>
        <w:t xml:space="preserve">people </w:t>
      </w:r>
      <w:r w:rsidRPr="00AE59E1">
        <w:rPr>
          <w:rFonts w:cs="Arial"/>
        </w:rPr>
        <w:t>in custody and in the community, providing a range of services including offender management and resettlement, mentoring, veterans in custody, victim services, gangs work and youth justice. We believe that with effective support mechanisms and the correct interventions, we can change service user’s ideology, helping them desist from crime and reach their true potential</w:t>
      </w:r>
      <w:r w:rsidR="00CD7A29" w:rsidRPr="00AE59E1">
        <w:rPr>
          <w:rFonts w:cs="Arial"/>
        </w:rPr>
        <w:t>.</w:t>
      </w: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AE59E1" w14:paraId="0FF70D03"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32E17FF8" w14:textId="77777777" w:rsidR="001054FB" w:rsidRPr="00AE59E1" w:rsidRDefault="00907F54" w:rsidP="006F532E">
            <w:pPr>
              <w:pStyle w:val="Heading2"/>
              <w:spacing w:before="120"/>
              <w:rPr>
                <w:rFonts w:cs="Arial"/>
                <w:sz w:val="22"/>
                <w:szCs w:val="22"/>
              </w:rPr>
            </w:pPr>
            <w:r w:rsidRPr="00AE59E1">
              <w:rPr>
                <w:rFonts w:cs="Arial"/>
                <w:sz w:val="32"/>
                <w:szCs w:val="32"/>
              </w:rPr>
              <w:t>Where you fit in</w:t>
            </w:r>
          </w:p>
        </w:tc>
      </w:tr>
      <w:tr w:rsidR="008F2391" w:rsidRPr="00AE59E1" w14:paraId="27CBFD19"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13BADD3F" w14:textId="77777777" w:rsidR="004E508D" w:rsidRPr="00AE59E1" w:rsidRDefault="004E508D" w:rsidP="004A70A1">
            <w:pPr>
              <w:pStyle w:val="NormalWeb"/>
              <w:spacing w:line="120" w:lineRule="auto"/>
              <w:rPr>
                <w:rFonts w:ascii="Arial" w:eastAsia="Calibri" w:hAnsi="Arial" w:cs="Arial"/>
                <w:sz w:val="22"/>
                <w:szCs w:val="22"/>
                <w:lang w:eastAsia="en-US"/>
              </w:rPr>
            </w:pPr>
          </w:p>
          <w:p w14:paraId="02C6735C" w14:textId="0DD3D8D4" w:rsidR="00EA5FA1" w:rsidRPr="00AE59E1" w:rsidRDefault="00EA5FA1" w:rsidP="00EA5FA1">
            <w:pPr>
              <w:pStyle w:val="NormalWeb"/>
              <w:rPr>
                <w:rFonts w:ascii="Arial" w:eastAsia="Calibri" w:hAnsi="Arial" w:cs="Arial"/>
                <w:sz w:val="22"/>
                <w:szCs w:val="22"/>
                <w:lang w:eastAsia="en-US"/>
              </w:rPr>
            </w:pPr>
            <w:r w:rsidRPr="00AE59E1">
              <w:rPr>
                <w:rFonts w:ascii="Arial" w:eastAsia="Calibri" w:hAnsi="Arial" w:cs="Arial"/>
                <w:sz w:val="22"/>
                <w:szCs w:val="22"/>
                <w:lang w:eastAsia="en-US"/>
              </w:rPr>
              <w:t xml:space="preserve">This post presents an exciting opportunity to become </w:t>
            </w:r>
            <w:r w:rsidR="005C5DEF" w:rsidRPr="00AE59E1">
              <w:rPr>
                <w:rFonts w:ascii="Arial" w:eastAsia="Calibri" w:hAnsi="Arial" w:cs="Arial"/>
                <w:sz w:val="22"/>
                <w:szCs w:val="22"/>
                <w:lang w:eastAsia="en-US"/>
              </w:rPr>
              <w:t>a</w:t>
            </w:r>
            <w:r w:rsidR="00D73C43">
              <w:rPr>
                <w:rFonts w:ascii="Arial" w:eastAsia="Calibri" w:hAnsi="Arial" w:cs="Arial"/>
                <w:sz w:val="22"/>
                <w:szCs w:val="22"/>
                <w:lang w:eastAsia="en-US"/>
              </w:rPr>
              <w:t>n Admin &amp;</w:t>
            </w:r>
            <w:r w:rsidR="005C5DEF" w:rsidRPr="00AE59E1">
              <w:rPr>
                <w:rFonts w:ascii="Arial" w:eastAsia="Calibri" w:hAnsi="Arial" w:cs="Arial"/>
                <w:sz w:val="22"/>
                <w:szCs w:val="22"/>
                <w:lang w:eastAsia="en-US"/>
              </w:rPr>
              <w:t xml:space="preserve"> </w:t>
            </w:r>
            <w:r w:rsidR="004F6819">
              <w:rPr>
                <w:rFonts w:ascii="Arial" w:eastAsia="Calibri" w:hAnsi="Arial" w:cs="Arial"/>
                <w:sz w:val="22"/>
                <w:szCs w:val="22"/>
                <w:lang w:eastAsia="en-US"/>
              </w:rPr>
              <w:t>Data A</w:t>
            </w:r>
            <w:r w:rsidR="00D73C43">
              <w:rPr>
                <w:rFonts w:ascii="Arial" w:eastAsia="Calibri" w:hAnsi="Arial" w:cs="Arial"/>
                <w:sz w:val="22"/>
                <w:szCs w:val="22"/>
                <w:lang w:eastAsia="en-US"/>
              </w:rPr>
              <w:t>nalyst</w:t>
            </w:r>
            <w:r w:rsidRPr="00AE59E1">
              <w:rPr>
                <w:rFonts w:ascii="Arial" w:eastAsia="Calibri" w:hAnsi="Arial" w:cs="Arial"/>
                <w:sz w:val="22"/>
                <w:szCs w:val="22"/>
                <w:lang w:eastAsia="en-US"/>
              </w:rPr>
              <w:t xml:space="preserve"> within</w:t>
            </w:r>
            <w:r w:rsidR="00D73C43">
              <w:rPr>
                <w:rFonts w:ascii="Arial" w:eastAsia="Calibri" w:hAnsi="Arial" w:cs="Arial"/>
                <w:sz w:val="22"/>
                <w:szCs w:val="22"/>
                <w:lang w:eastAsia="en-US"/>
              </w:rPr>
              <w:t xml:space="preserve"> our</w:t>
            </w:r>
            <w:r w:rsidRPr="00AE59E1">
              <w:rPr>
                <w:rFonts w:ascii="Arial" w:eastAsia="Calibri" w:hAnsi="Arial" w:cs="Arial"/>
                <w:sz w:val="22"/>
                <w:szCs w:val="22"/>
                <w:lang w:eastAsia="en-US"/>
              </w:rPr>
              <w:t xml:space="preserve"> </w:t>
            </w:r>
            <w:r w:rsidR="00935CD3">
              <w:rPr>
                <w:rFonts w:ascii="Arial" w:eastAsia="Calibri" w:hAnsi="Arial" w:cs="Arial"/>
                <w:sz w:val="22"/>
                <w:szCs w:val="22"/>
                <w:lang w:eastAsia="en-US"/>
              </w:rPr>
              <w:t>Commissioned Rehabilitative S</w:t>
            </w:r>
            <w:r w:rsidRPr="00AE59E1">
              <w:rPr>
                <w:rFonts w:ascii="Arial" w:eastAsia="Calibri" w:hAnsi="Arial" w:cs="Arial"/>
                <w:sz w:val="22"/>
                <w:szCs w:val="22"/>
                <w:lang w:eastAsia="en-US"/>
              </w:rPr>
              <w:t xml:space="preserve">ervices in the </w:t>
            </w:r>
            <w:r w:rsidR="004A70A1" w:rsidRPr="004A70A1">
              <w:rPr>
                <w:rFonts w:ascii="Arial" w:eastAsia="Calibri" w:hAnsi="Arial" w:cs="Arial"/>
                <w:sz w:val="22"/>
                <w:szCs w:val="22"/>
                <w:lang w:eastAsia="en-US"/>
              </w:rPr>
              <w:t>London</w:t>
            </w:r>
            <w:r w:rsidR="004A70A1">
              <w:rPr>
                <w:rFonts w:ascii="Arial" w:eastAsia="Calibri" w:hAnsi="Arial" w:cs="Arial"/>
                <w:sz w:val="22"/>
                <w:szCs w:val="22"/>
                <w:lang w:eastAsia="en-US"/>
              </w:rPr>
              <w:t xml:space="preserve"> </w:t>
            </w:r>
            <w:r w:rsidRPr="00AE59E1">
              <w:rPr>
                <w:rFonts w:ascii="Arial" w:eastAsia="Calibri" w:hAnsi="Arial" w:cs="Arial"/>
                <w:sz w:val="22"/>
                <w:szCs w:val="22"/>
                <w:lang w:eastAsia="en-US"/>
              </w:rPr>
              <w:t xml:space="preserve">region. Commissioned by </w:t>
            </w:r>
            <w:r w:rsidR="00D73C43">
              <w:rPr>
                <w:rFonts w:ascii="Arial" w:eastAsia="Calibri" w:hAnsi="Arial" w:cs="Arial"/>
                <w:sz w:val="22"/>
                <w:szCs w:val="22"/>
                <w:lang w:eastAsia="en-US"/>
              </w:rPr>
              <w:t>Her Majesty’s Prison Service (</w:t>
            </w:r>
            <w:r w:rsidRPr="00AE59E1">
              <w:rPr>
                <w:rFonts w:ascii="Arial" w:eastAsia="Calibri" w:hAnsi="Arial" w:cs="Arial"/>
                <w:sz w:val="22"/>
                <w:szCs w:val="22"/>
                <w:lang w:eastAsia="en-US"/>
              </w:rPr>
              <w:t>HMPPS</w:t>
            </w:r>
            <w:r w:rsidR="00D73C43">
              <w:rPr>
                <w:rFonts w:ascii="Arial" w:eastAsia="Calibri" w:hAnsi="Arial" w:cs="Arial"/>
                <w:sz w:val="22"/>
                <w:szCs w:val="22"/>
                <w:lang w:eastAsia="en-US"/>
              </w:rPr>
              <w:t>)</w:t>
            </w:r>
            <w:r w:rsidR="004F6819">
              <w:rPr>
                <w:rFonts w:ascii="Arial" w:eastAsia="Calibri" w:hAnsi="Arial" w:cs="Arial"/>
                <w:sz w:val="22"/>
                <w:szCs w:val="22"/>
                <w:lang w:eastAsia="en-US"/>
              </w:rPr>
              <w:t>,</w:t>
            </w:r>
            <w:r w:rsidRPr="00AE59E1">
              <w:rPr>
                <w:rFonts w:ascii="Arial" w:eastAsia="Calibri" w:hAnsi="Arial" w:cs="Arial"/>
                <w:sz w:val="22"/>
                <w:szCs w:val="22"/>
                <w:lang w:eastAsia="en-US"/>
              </w:rPr>
              <w:t xml:space="preserve"> </w:t>
            </w:r>
            <w:r w:rsidR="004A70A1">
              <w:rPr>
                <w:rFonts w:ascii="Arial" w:eastAsia="Calibri" w:hAnsi="Arial" w:cs="Arial"/>
                <w:sz w:val="22"/>
                <w:szCs w:val="22"/>
                <w:lang w:eastAsia="en-US"/>
              </w:rPr>
              <w:t>this role will be focused</w:t>
            </w:r>
            <w:r w:rsidRPr="00AE59E1">
              <w:rPr>
                <w:rFonts w:ascii="Arial" w:eastAsia="Calibri" w:hAnsi="Arial" w:cs="Arial"/>
                <w:sz w:val="22"/>
                <w:szCs w:val="22"/>
                <w:lang w:eastAsia="en-US"/>
              </w:rPr>
              <w:t xml:space="preserve"> on supporting adult male ex-offenders </w:t>
            </w:r>
            <w:r w:rsidR="004A70A1">
              <w:rPr>
                <w:rFonts w:ascii="Arial" w:eastAsia="Calibri" w:hAnsi="Arial" w:cs="Arial"/>
                <w:sz w:val="22"/>
                <w:szCs w:val="22"/>
                <w:lang w:eastAsia="en-US"/>
              </w:rPr>
              <w:t>within the Dependency &amp; Recovery Service.</w:t>
            </w:r>
            <w:r w:rsidRPr="00AE59E1">
              <w:rPr>
                <w:rFonts w:ascii="Arial" w:eastAsia="Calibri" w:hAnsi="Arial" w:cs="Arial"/>
                <w:sz w:val="22"/>
                <w:szCs w:val="22"/>
                <w:lang w:eastAsia="en-US"/>
              </w:rPr>
              <w:t xml:space="preserve"> </w:t>
            </w:r>
          </w:p>
          <w:p w14:paraId="6229C870" w14:textId="7D0CEA60" w:rsidR="00EA5FA1" w:rsidRPr="00AE59E1" w:rsidRDefault="00EA5FA1" w:rsidP="00EA5FA1">
            <w:pPr>
              <w:pStyle w:val="NormalWeb"/>
              <w:rPr>
                <w:rFonts w:ascii="Arial" w:eastAsia="Calibri" w:hAnsi="Arial" w:cs="Arial"/>
                <w:sz w:val="22"/>
                <w:szCs w:val="22"/>
                <w:lang w:eastAsia="en-US"/>
              </w:rPr>
            </w:pPr>
            <w:r w:rsidRPr="00AE59E1">
              <w:rPr>
                <w:rFonts w:ascii="Arial" w:hAnsi="Arial" w:cs="Arial"/>
                <w:sz w:val="22"/>
                <w:szCs w:val="22"/>
              </w:rPr>
              <w:t>This role will involve working in close partnership with delivery partners</w:t>
            </w:r>
            <w:r w:rsidR="0007032E">
              <w:rPr>
                <w:rFonts w:ascii="Arial" w:hAnsi="Arial" w:cs="Arial"/>
                <w:sz w:val="22"/>
                <w:szCs w:val="22"/>
              </w:rPr>
              <w:t xml:space="preserve"> including</w:t>
            </w:r>
            <w:r w:rsidRPr="00AE59E1">
              <w:rPr>
                <w:rFonts w:ascii="Arial" w:hAnsi="Arial" w:cs="Arial"/>
                <w:sz w:val="22"/>
                <w:szCs w:val="22"/>
              </w:rPr>
              <w:t xml:space="preserve"> HMPPS, </w:t>
            </w:r>
            <w:r w:rsidR="0007032E">
              <w:rPr>
                <w:rFonts w:ascii="Arial" w:hAnsi="Arial" w:cs="Arial"/>
                <w:sz w:val="22"/>
                <w:szCs w:val="22"/>
              </w:rPr>
              <w:t xml:space="preserve">the </w:t>
            </w:r>
            <w:r w:rsidRPr="00AE59E1">
              <w:rPr>
                <w:rFonts w:ascii="Arial" w:hAnsi="Arial" w:cs="Arial"/>
                <w:sz w:val="22"/>
                <w:szCs w:val="22"/>
              </w:rPr>
              <w:t>Voluntary Sector and other Criminal Justice organisations</w:t>
            </w:r>
            <w:r w:rsidR="004A70A1">
              <w:rPr>
                <w:rFonts w:ascii="Arial" w:hAnsi="Arial" w:cs="Arial"/>
                <w:sz w:val="22"/>
                <w:szCs w:val="22"/>
              </w:rPr>
              <w:t>.</w:t>
            </w:r>
          </w:p>
          <w:p w14:paraId="77FB6533" w14:textId="48AB4FEE" w:rsidR="00C00E90" w:rsidRPr="00AE59E1" w:rsidRDefault="00935CD3" w:rsidP="00257350">
            <w:pPr>
              <w:jc w:val="both"/>
              <w:rPr>
                <w:rFonts w:eastAsia="Arial" w:cs="Arial"/>
              </w:rPr>
            </w:pPr>
            <w:r>
              <w:rPr>
                <w:rFonts w:eastAsia="Arial" w:cs="Arial"/>
              </w:rPr>
              <w:lastRenderedPageBreak/>
              <w:t xml:space="preserve">The </w:t>
            </w:r>
            <w:r w:rsidR="00D73C43">
              <w:rPr>
                <w:rFonts w:eastAsia="Arial" w:cs="Arial"/>
              </w:rPr>
              <w:t>Ad</w:t>
            </w:r>
            <w:r w:rsidR="007F78C4">
              <w:rPr>
                <w:rFonts w:eastAsia="Arial" w:cs="Arial"/>
              </w:rPr>
              <w:t>m</w:t>
            </w:r>
            <w:r w:rsidR="00D73C43">
              <w:rPr>
                <w:rFonts w:eastAsia="Arial" w:cs="Arial"/>
              </w:rPr>
              <w:t>in &amp; Data Analyst</w:t>
            </w:r>
            <w:r w:rsidR="00EA5FA1" w:rsidRPr="00AE59E1">
              <w:rPr>
                <w:rFonts w:eastAsia="Arial" w:cs="Arial"/>
              </w:rPr>
              <w:t xml:space="preserve"> </w:t>
            </w:r>
            <w:r w:rsidR="005C5DEF" w:rsidRPr="00AE59E1">
              <w:rPr>
                <w:rFonts w:eastAsia="Arial" w:cs="Arial"/>
              </w:rPr>
              <w:t>support</w:t>
            </w:r>
            <w:r>
              <w:rPr>
                <w:rFonts w:eastAsia="Arial" w:cs="Arial"/>
              </w:rPr>
              <w:t>s</w:t>
            </w:r>
            <w:r w:rsidR="005C5DEF" w:rsidRPr="00AE59E1">
              <w:rPr>
                <w:rFonts w:eastAsia="Arial" w:cs="Arial"/>
              </w:rPr>
              <w:t xml:space="preserve"> the running of the </w:t>
            </w:r>
            <w:r w:rsidR="004A70A1">
              <w:rPr>
                <w:rFonts w:eastAsia="Arial" w:cs="Arial"/>
              </w:rPr>
              <w:t>Dependency &amp; Recovery Service</w:t>
            </w:r>
            <w:r w:rsidR="005C5DEF" w:rsidRPr="00AE59E1">
              <w:rPr>
                <w:rFonts w:eastAsia="Arial" w:cs="Arial"/>
              </w:rPr>
              <w:t xml:space="preserve"> through administrative support, performance reporting, and evaluati</w:t>
            </w:r>
            <w:r>
              <w:rPr>
                <w:rFonts w:eastAsia="Arial" w:cs="Arial"/>
              </w:rPr>
              <w:t xml:space="preserve">ng </w:t>
            </w:r>
            <w:r w:rsidR="005C5DEF" w:rsidRPr="00AE59E1">
              <w:rPr>
                <w:rFonts w:eastAsia="Arial" w:cs="Arial"/>
              </w:rPr>
              <w:t xml:space="preserve">trends. </w:t>
            </w:r>
          </w:p>
          <w:p w14:paraId="026640AE" w14:textId="2AA8C7E5" w:rsidR="004F6819" w:rsidRPr="00AE59E1" w:rsidRDefault="00C00E90" w:rsidP="00257350">
            <w:pPr>
              <w:jc w:val="both"/>
              <w:rPr>
                <w:rFonts w:eastAsia="Arial" w:cs="Arial"/>
              </w:rPr>
            </w:pPr>
            <w:r w:rsidRPr="00AE59E1">
              <w:rPr>
                <w:rFonts w:eastAsia="Arial" w:cs="Arial"/>
              </w:rPr>
              <w:t>The role will be</w:t>
            </w:r>
            <w:r w:rsidR="00D73C43">
              <w:rPr>
                <w:rFonts w:eastAsia="Arial" w:cs="Arial"/>
              </w:rPr>
              <w:t xml:space="preserve"> </w:t>
            </w:r>
            <w:r w:rsidR="004F6819">
              <w:rPr>
                <w:rFonts w:eastAsia="Arial" w:cs="Arial"/>
              </w:rPr>
              <w:t>office based</w:t>
            </w:r>
            <w:r w:rsidR="00D73C43">
              <w:rPr>
                <w:rFonts w:eastAsia="Arial" w:cs="Arial"/>
              </w:rPr>
              <w:t>,</w:t>
            </w:r>
            <w:r w:rsidR="00EA5FA1" w:rsidRPr="00AE59E1">
              <w:rPr>
                <w:rFonts w:eastAsia="Arial" w:cs="Arial"/>
              </w:rPr>
              <w:t xml:space="preserve"> </w:t>
            </w:r>
            <w:r w:rsidR="004A70A1">
              <w:rPr>
                <w:rFonts w:eastAsia="Arial" w:cs="Arial"/>
              </w:rPr>
              <w:t>however</w:t>
            </w:r>
            <w:r w:rsidRPr="00AE59E1">
              <w:rPr>
                <w:rFonts w:eastAsia="Arial" w:cs="Arial"/>
              </w:rPr>
              <w:t xml:space="preserve"> may require </w:t>
            </w:r>
            <w:r w:rsidR="004A70A1">
              <w:rPr>
                <w:rFonts w:eastAsia="Arial" w:cs="Arial"/>
              </w:rPr>
              <w:t>infrequent</w:t>
            </w:r>
            <w:r w:rsidRPr="00AE59E1">
              <w:rPr>
                <w:rFonts w:eastAsia="Arial" w:cs="Arial"/>
              </w:rPr>
              <w:t xml:space="preserve"> travel to </w:t>
            </w:r>
            <w:r w:rsidR="00D73C43">
              <w:rPr>
                <w:rFonts w:eastAsia="Arial" w:cs="Arial"/>
              </w:rPr>
              <w:t xml:space="preserve">other </w:t>
            </w:r>
            <w:r w:rsidR="004F6819">
              <w:rPr>
                <w:rFonts w:eastAsia="Arial" w:cs="Arial"/>
              </w:rPr>
              <w:t>sites</w:t>
            </w:r>
            <w:r w:rsidR="0007032E">
              <w:rPr>
                <w:rFonts w:eastAsia="Arial" w:cs="Arial"/>
              </w:rPr>
              <w:t xml:space="preserve"> to</w:t>
            </w:r>
            <w:r w:rsidR="004F6819">
              <w:rPr>
                <w:rFonts w:eastAsia="Arial" w:cs="Arial"/>
              </w:rPr>
              <w:t xml:space="preserve"> </w:t>
            </w:r>
            <w:r w:rsidRPr="00AE59E1">
              <w:rPr>
                <w:rFonts w:eastAsia="Arial" w:cs="Arial"/>
              </w:rPr>
              <w:t xml:space="preserve">access training </w:t>
            </w:r>
            <w:r w:rsidR="004A70A1">
              <w:rPr>
                <w:rFonts w:eastAsia="Arial" w:cs="Arial"/>
              </w:rPr>
              <w:t>or</w:t>
            </w:r>
            <w:r w:rsidRPr="00AE59E1">
              <w:rPr>
                <w:rFonts w:eastAsia="Arial" w:cs="Arial"/>
              </w:rPr>
              <w:t xml:space="preserve"> </w:t>
            </w:r>
            <w:r w:rsidR="005C5DEF" w:rsidRPr="00AE59E1">
              <w:rPr>
                <w:rFonts w:eastAsia="Arial" w:cs="Arial"/>
              </w:rPr>
              <w:t>support</w:t>
            </w:r>
            <w:r w:rsidR="004F6819">
              <w:rPr>
                <w:rFonts w:eastAsia="Arial" w:cs="Arial"/>
              </w:rPr>
              <w:t>ing</w:t>
            </w:r>
            <w:r w:rsidR="005C5DEF" w:rsidRPr="00AE59E1">
              <w:rPr>
                <w:rFonts w:eastAsia="Arial" w:cs="Arial"/>
              </w:rPr>
              <w:t xml:space="preserve"> other teams when necessary. </w:t>
            </w:r>
            <w:r w:rsidRPr="00AE59E1">
              <w:rPr>
                <w:rFonts w:eastAsia="Arial" w:cs="Arial"/>
              </w:rPr>
              <w:t xml:space="preserve"> </w:t>
            </w:r>
            <w:r w:rsidR="00D73C43">
              <w:rPr>
                <w:rFonts w:eastAsia="Arial" w:cs="Arial"/>
              </w:rPr>
              <w:t>This would be on an ad-hoc basis.</w:t>
            </w:r>
          </w:p>
        </w:tc>
      </w:tr>
      <w:tr w:rsidR="00402A36" w:rsidRPr="00AE59E1" w14:paraId="0010E210" w14:textId="77777777" w:rsidTr="007D553F">
        <w:tblPrEx>
          <w:tblBorders>
            <w:top w:val="nil"/>
            <w:left w:val="nil"/>
            <w:bottom w:val="nil"/>
            <w:right w:val="nil"/>
          </w:tblBorders>
          <w:tblLook w:val="0000" w:firstRow="0" w:lastRow="0" w:firstColumn="0" w:lastColumn="0" w:noHBand="0" w:noVBand="0"/>
        </w:tblPrEx>
        <w:trPr>
          <w:trHeight w:val="80"/>
        </w:trPr>
        <w:tc>
          <w:tcPr>
            <w:tcW w:w="10243" w:type="dxa"/>
            <w:gridSpan w:val="2"/>
          </w:tcPr>
          <w:p w14:paraId="57B9702A" w14:textId="77777777" w:rsidR="00EA5FA1" w:rsidRPr="00AE59E1" w:rsidRDefault="00EA5FA1" w:rsidP="00402A36">
            <w:pPr>
              <w:rPr>
                <w:rFonts w:cs="Arial"/>
                <w:lang w:eastAsia="en-GB"/>
              </w:rPr>
            </w:pPr>
          </w:p>
        </w:tc>
      </w:tr>
      <w:tr w:rsidR="00D411D8" w:rsidRPr="00AE59E1" w14:paraId="509BE197"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22BD3B62" w14:textId="77777777" w:rsidR="00D411D8" w:rsidRPr="00AE59E1" w:rsidRDefault="009D59B3" w:rsidP="002547EE">
            <w:pPr>
              <w:pStyle w:val="Heading2"/>
              <w:spacing w:before="120"/>
              <w:rPr>
                <w:rFonts w:cs="Arial"/>
                <w:sz w:val="22"/>
                <w:szCs w:val="22"/>
              </w:rPr>
            </w:pPr>
            <w:r w:rsidRPr="00AE59E1">
              <w:rPr>
                <w:rFonts w:cs="Arial"/>
                <w:sz w:val="28"/>
                <w:szCs w:val="28"/>
              </w:rPr>
              <w:t>M</w:t>
            </w:r>
            <w:r w:rsidR="00D411D8" w:rsidRPr="00AE59E1">
              <w:rPr>
                <w:rFonts w:cs="Arial"/>
                <w:sz w:val="28"/>
                <w:szCs w:val="28"/>
              </w:rPr>
              <w:t>ain Duties &amp; Accountabilities</w:t>
            </w:r>
          </w:p>
        </w:tc>
      </w:tr>
    </w:tbl>
    <w:p w14:paraId="072A2DCF" w14:textId="77777777" w:rsidR="00257350" w:rsidRPr="00AE59E1" w:rsidRDefault="004F6819" w:rsidP="00257350">
      <w:pPr>
        <w:pStyle w:val="ListParagraph"/>
        <w:spacing w:after="0" w:line="240" w:lineRule="auto"/>
        <w:contextualSpacing/>
        <w:rPr>
          <w:rFonts w:eastAsia="Arial" w:cs="Arial"/>
          <w:b/>
        </w:rPr>
      </w:pPr>
      <w:r>
        <w:rPr>
          <w:rFonts w:eastAsia="Arial" w:cs="Arial"/>
          <w:b/>
        </w:rPr>
        <w:t>Y</w:t>
      </w:r>
      <w:r w:rsidR="00257350" w:rsidRPr="00AE59E1">
        <w:rPr>
          <w:rFonts w:eastAsia="Arial" w:cs="Arial"/>
          <w:b/>
        </w:rPr>
        <w:t xml:space="preserve">our main </w:t>
      </w:r>
      <w:r>
        <w:rPr>
          <w:rFonts w:eastAsia="Arial" w:cs="Arial"/>
          <w:b/>
        </w:rPr>
        <w:t>responsibilities will be split across Data and Administrative responsibilities</w:t>
      </w:r>
      <w:r w:rsidR="00257350" w:rsidRPr="00AE59E1">
        <w:rPr>
          <w:rFonts w:eastAsia="Arial" w:cs="Arial"/>
          <w:b/>
        </w:rPr>
        <w:t>:</w:t>
      </w:r>
    </w:p>
    <w:p w14:paraId="782C0A67" w14:textId="77777777" w:rsidR="00EA5FA1" w:rsidRDefault="00EA5FA1" w:rsidP="00865CEB">
      <w:pPr>
        <w:pStyle w:val="ListParagraph"/>
        <w:spacing w:after="0" w:line="240" w:lineRule="auto"/>
        <w:ind w:left="0"/>
        <w:contextualSpacing/>
        <w:rPr>
          <w:rFonts w:eastAsia="Arial" w:cs="Arial"/>
          <w:b/>
        </w:rPr>
      </w:pPr>
    </w:p>
    <w:p w14:paraId="4C981810" w14:textId="77777777" w:rsidR="004F6819" w:rsidRPr="004F6819" w:rsidRDefault="004F6819" w:rsidP="00865CEB">
      <w:pPr>
        <w:pStyle w:val="ListParagraph"/>
        <w:spacing w:after="0" w:line="240" w:lineRule="auto"/>
        <w:ind w:left="0"/>
        <w:contextualSpacing/>
        <w:rPr>
          <w:rFonts w:eastAsia="Arial" w:cs="Arial"/>
          <w:b/>
        </w:rPr>
      </w:pPr>
      <w:r>
        <w:rPr>
          <w:rFonts w:eastAsia="Arial" w:cs="Arial"/>
          <w:b/>
        </w:rPr>
        <w:t>Administration</w:t>
      </w:r>
    </w:p>
    <w:p w14:paraId="01E00764" w14:textId="77777777" w:rsidR="00601AC2" w:rsidRDefault="00601AC2" w:rsidP="004B06F0">
      <w:pPr>
        <w:pStyle w:val="ListParagraph"/>
        <w:numPr>
          <w:ilvl w:val="0"/>
          <w:numId w:val="42"/>
        </w:numPr>
        <w:spacing w:after="0" w:line="240" w:lineRule="auto"/>
        <w:contextualSpacing/>
        <w:rPr>
          <w:rFonts w:eastAsia="Arial" w:cs="Arial"/>
        </w:rPr>
      </w:pPr>
      <w:r>
        <w:rPr>
          <w:rFonts w:eastAsia="Arial" w:cs="Arial"/>
        </w:rPr>
        <w:t>Creating process maps and guidance documents</w:t>
      </w:r>
    </w:p>
    <w:p w14:paraId="0A88382F" w14:textId="77777777" w:rsidR="0007032E" w:rsidRDefault="0007032E" w:rsidP="004B06F0">
      <w:pPr>
        <w:pStyle w:val="ListParagraph"/>
        <w:numPr>
          <w:ilvl w:val="0"/>
          <w:numId w:val="42"/>
        </w:numPr>
        <w:spacing w:after="0" w:line="240" w:lineRule="auto"/>
        <w:contextualSpacing/>
        <w:rPr>
          <w:rFonts w:eastAsia="Arial" w:cs="Arial"/>
        </w:rPr>
      </w:pPr>
      <w:r>
        <w:rPr>
          <w:rFonts w:eastAsia="Arial" w:cs="Arial"/>
        </w:rPr>
        <w:t>Distributing letters and logging this process on a database</w:t>
      </w:r>
    </w:p>
    <w:p w14:paraId="26E0270A" w14:textId="77777777" w:rsidR="0007032E" w:rsidRDefault="0007032E" w:rsidP="004B06F0">
      <w:pPr>
        <w:pStyle w:val="ListParagraph"/>
        <w:numPr>
          <w:ilvl w:val="0"/>
          <w:numId w:val="42"/>
        </w:numPr>
        <w:spacing w:after="0" w:line="240" w:lineRule="auto"/>
        <w:contextualSpacing/>
        <w:rPr>
          <w:rFonts w:eastAsia="Arial" w:cs="Arial"/>
        </w:rPr>
      </w:pPr>
      <w:r>
        <w:rPr>
          <w:rFonts w:eastAsia="Arial" w:cs="Arial"/>
        </w:rPr>
        <w:t>Collating promotional information for our stakeholders</w:t>
      </w:r>
    </w:p>
    <w:p w14:paraId="00466B71" w14:textId="77777777" w:rsidR="00117956" w:rsidRDefault="00117956" w:rsidP="00117956">
      <w:pPr>
        <w:pStyle w:val="ListParagraph"/>
        <w:numPr>
          <w:ilvl w:val="0"/>
          <w:numId w:val="42"/>
        </w:numPr>
        <w:spacing w:after="0" w:line="240" w:lineRule="auto"/>
        <w:contextualSpacing/>
        <w:rPr>
          <w:rFonts w:eastAsia="Arial" w:cs="Arial"/>
        </w:rPr>
      </w:pPr>
      <w:r w:rsidRPr="00AE59E1">
        <w:rPr>
          <w:rFonts w:eastAsia="Arial" w:cs="Arial"/>
        </w:rPr>
        <w:t>Maintain</w:t>
      </w:r>
      <w:r>
        <w:rPr>
          <w:rFonts w:eastAsia="Arial" w:cs="Arial"/>
        </w:rPr>
        <w:t>ing</w:t>
      </w:r>
      <w:r w:rsidRPr="00AE59E1">
        <w:rPr>
          <w:rFonts w:eastAsia="Arial" w:cs="Arial"/>
        </w:rPr>
        <w:t xml:space="preserve"> records in accordance with Probation, Prison and Organisational policies and procedures</w:t>
      </w:r>
    </w:p>
    <w:p w14:paraId="289476DA" w14:textId="1B213560" w:rsidR="00117956" w:rsidRPr="00117956" w:rsidRDefault="00117956" w:rsidP="00117956">
      <w:pPr>
        <w:pStyle w:val="ListParagraph"/>
        <w:numPr>
          <w:ilvl w:val="0"/>
          <w:numId w:val="42"/>
        </w:numPr>
        <w:spacing w:line="240" w:lineRule="auto"/>
        <w:contextualSpacing/>
        <w:rPr>
          <w:rFonts w:eastAsia="Times New Roman" w:cs="Arial"/>
        </w:rPr>
      </w:pPr>
      <w:r>
        <w:rPr>
          <w:rFonts w:eastAsia="Times New Roman" w:cs="Arial"/>
        </w:rPr>
        <w:t>Assisting with monitoring and maintaining booking systems such as</w:t>
      </w:r>
      <w:r w:rsidR="004A70A1">
        <w:rPr>
          <w:rFonts w:eastAsia="Times New Roman" w:cs="Arial"/>
        </w:rPr>
        <w:t xml:space="preserve"> </w:t>
      </w:r>
      <w:r>
        <w:rPr>
          <w:rFonts w:eastAsia="Times New Roman" w:cs="Arial"/>
        </w:rPr>
        <w:t>MS Outlook</w:t>
      </w:r>
    </w:p>
    <w:p w14:paraId="62A04C25" w14:textId="7554339B" w:rsidR="004F6819" w:rsidRDefault="004F6819" w:rsidP="004F6819">
      <w:pPr>
        <w:pStyle w:val="ListParagraph"/>
        <w:numPr>
          <w:ilvl w:val="0"/>
          <w:numId w:val="42"/>
        </w:numPr>
        <w:spacing w:after="0" w:line="240" w:lineRule="auto"/>
        <w:contextualSpacing/>
        <w:rPr>
          <w:rFonts w:eastAsia="Arial" w:cs="Arial"/>
        </w:rPr>
      </w:pPr>
      <w:r w:rsidRPr="00AE59E1">
        <w:rPr>
          <w:rFonts w:eastAsia="Arial" w:cs="Arial"/>
        </w:rPr>
        <w:t>Actively promot</w:t>
      </w:r>
      <w:r w:rsidR="0007032E">
        <w:rPr>
          <w:rFonts w:eastAsia="Arial" w:cs="Arial"/>
        </w:rPr>
        <w:t>ing</w:t>
      </w:r>
      <w:r w:rsidRPr="00AE59E1">
        <w:rPr>
          <w:rFonts w:eastAsia="Arial" w:cs="Arial"/>
        </w:rPr>
        <w:t xml:space="preserve"> equalit</w:t>
      </w:r>
      <w:r w:rsidR="0007032E">
        <w:rPr>
          <w:rFonts w:eastAsia="Arial" w:cs="Arial"/>
        </w:rPr>
        <w:t>y</w:t>
      </w:r>
      <w:r w:rsidRPr="00AE59E1">
        <w:rPr>
          <w:rFonts w:eastAsia="Arial" w:cs="Arial"/>
        </w:rPr>
        <w:t xml:space="preserve"> and diversity </w:t>
      </w:r>
      <w:proofErr w:type="gramStart"/>
      <w:r w:rsidRPr="00AE59E1">
        <w:rPr>
          <w:rFonts w:eastAsia="Arial" w:cs="Arial"/>
        </w:rPr>
        <w:t xml:space="preserve">taking </w:t>
      </w:r>
      <w:r w:rsidR="004A70A1">
        <w:rPr>
          <w:rFonts w:eastAsia="Arial" w:cs="Arial"/>
        </w:rPr>
        <w:t xml:space="preserve">into </w:t>
      </w:r>
      <w:r w:rsidRPr="00AE59E1">
        <w:rPr>
          <w:rFonts w:eastAsia="Arial" w:cs="Arial"/>
        </w:rPr>
        <w:t>account</w:t>
      </w:r>
      <w:proofErr w:type="gramEnd"/>
      <w:r w:rsidRPr="00AE59E1">
        <w:rPr>
          <w:rFonts w:eastAsia="Arial" w:cs="Arial"/>
        </w:rPr>
        <w:t xml:space="preserve"> each Service User</w:t>
      </w:r>
      <w:r w:rsidR="004A70A1">
        <w:rPr>
          <w:rFonts w:eastAsia="Arial" w:cs="Arial"/>
        </w:rPr>
        <w:t>s</w:t>
      </w:r>
      <w:r w:rsidRPr="00AE59E1">
        <w:rPr>
          <w:rFonts w:eastAsia="Arial" w:cs="Arial"/>
        </w:rPr>
        <w:t xml:space="preserve"> different needs</w:t>
      </w:r>
    </w:p>
    <w:p w14:paraId="3A9607D6" w14:textId="77777777" w:rsidR="00601AC2" w:rsidRPr="00AE59E1" w:rsidRDefault="00601AC2" w:rsidP="004F6819">
      <w:pPr>
        <w:pStyle w:val="ListParagraph"/>
        <w:numPr>
          <w:ilvl w:val="0"/>
          <w:numId w:val="42"/>
        </w:numPr>
        <w:spacing w:after="0" w:line="240" w:lineRule="auto"/>
        <w:contextualSpacing/>
        <w:rPr>
          <w:rFonts w:eastAsia="Arial" w:cs="Arial"/>
        </w:rPr>
      </w:pPr>
      <w:r>
        <w:rPr>
          <w:rFonts w:eastAsia="Arial" w:cs="Arial"/>
        </w:rPr>
        <w:t xml:space="preserve">Engage with stakeholders appropriately to support the ongoing </w:t>
      </w:r>
      <w:proofErr w:type="gramStart"/>
      <w:r>
        <w:rPr>
          <w:rFonts w:eastAsia="Arial" w:cs="Arial"/>
        </w:rPr>
        <w:t>service</w:t>
      </w:r>
      <w:proofErr w:type="gramEnd"/>
    </w:p>
    <w:p w14:paraId="225857C7" w14:textId="77777777" w:rsidR="00601AC2" w:rsidRPr="00601AC2" w:rsidRDefault="00601AC2" w:rsidP="00601AC2">
      <w:pPr>
        <w:pStyle w:val="ListParagraph"/>
        <w:numPr>
          <w:ilvl w:val="0"/>
          <w:numId w:val="42"/>
        </w:numPr>
        <w:spacing w:after="0" w:line="240" w:lineRule="auto"/>
        <w:contextualSpacing/>
        <w:rPr>
          <w:rFonts w:eastAsia="Arial" w:cs="Arial"/>
        </w:rPr>
      </w:pPr>
      <w:r w:rsidRPr="00AE59E1">
        <w:rPr>
          <w:rFonts w:eastAsia="Arial" w:cs="Arial"/>
        </w:rPr>
        <w:t xml:space="preserve">Continuous support to the </w:t>
      </w:r>
      <w:r>
        <w:rPr>
          <w:rFonts w:eastAsia="Arial" w:cs="Arial"/>
        </w:rPr>
        <w:t xml:space="preserve">wider </w:t>
      </w:r>
      <w:r w:rsidRPr="00AE59E1">
        <w:rPr>
          <w:rFonts w:eastAsia="Arial" w:cs="Arial"/>
        </w:rPr>
        <w:t>team</w:t>
      </w:r>
      <w:r>
        <w:rPr>
          <w:rFonts w:eastAsia="Arial" w:cs="Arial"/>
        </w:rPr>
        <w:t xml:space="preserve"> </w:t>
      </w:r>
      <w:r w:rsidRPr="00AE59E1">
        <w:rPr>
          <w:rFonts w:eastAsia="Arial" w:cs="Arial"/>
        </w:rPr>
        <w:t>in daily administrative tasks</w:t>
      </w:r>
    </w:p>
    <w:p w14:paraId="322C20B2" w14:textId="77777777" w:rsidR="004F6819" w:rsidRDefault="004F6819" w:rsidP="004F6819">
      <w:pPr>
        <w:pStyle w:val="ListParagraph"/>
        <w:spacing w:after="0" w:line="240" w:lineRule="auto"/>
        <w:contextualSpacing/>
        <w:rPr>
          <w:rFonts w:eastAsia="Arial" w:cs="Arial"/>
        </w:rPr>
      </w:pPr>
    </w:p>
    <w:p w14:paraId="61EF175E" w14:textId="77777777" w:rsidR="004F6819" w:rsidRDefault="004F6819" w:rsidP="004F6819">
      <w:pPr>
        <w:pStyle w:val="ListParagraph"/>
        <w:spacing w:after="0" w:line="240" w:lineRule="auto"/>
        <w:ind w:left="0"/>
        <w:contextualSpacing/>
        <w:rPr>
          <w:rFonts w:eastAsia="Arial" w:cs="Arial"/>
        </w:rPr>
      </w:pPr>
    </w:p>
    <w:p w14:paraId="2C604EA9" w14:textId="77777777" w:rsidR="004F6819" w:rsidRPr="004F6819" w:rsidRDefault="004F6819" w:rsidP="004F6819">
      <w:pPr>
        <w:pStyle w:val="ListParagraph"/>
        <w:spacing w:after="0" w:line="240" w:lineRule="auto"/>
        <w:ind w:left="0"/>
        <w:contextualSpacing/>
        <w:rPr>
          <w:rFonts w:eastAsia="Arial" w:cs="Arial"/>
          <w:b/>
          <w:bCs/>
        </w:rPr>
      </w:pPr>
      <w:r w:rsidRPr="004F6819">
        <w:rPr>
          <w:rFonts w:eastAsia="Arial" w:cs="Arial"/>
          <w:b/>
          <w:bCs/>
        </w:rPr>
        <w:t>Data</w:t>
      </w:r>
    </w:p>
    <w:p w14:paraId="05B67740" w14:textId="77777777" w:rsidR="005C5DEF" w:rsidRPr="00AE59E1" w:rsidRDefault="005C5DEF" w:rsidP="004B06F0">
      <w:pPr>
        <w:pStyle w:val="ListParagraph"/>
        <w:numPr>
          <w:ilvl w:val="0"/>
          <w:numId w:val="42"/>
        </w:numPr>
        <w:spacing w:after="0" w:line="240" w:lineRule="auto"/>
        <w:contextualSpacing/>
        <w:rPr>
          <w:rFonts w:eastAsia="Arial" w:cs="Arial"/>
        </w:rPr>
      </w:pPr>
      <w:r w:rsidRPr="00AE59E1">
        <w:rPr>
          <w:rFonts w:eastAsia="Arial" w:cs="Arial"/>
        </w:rPr>
        <w:t>Respond to data requests from Team Leaders and Senior Operations Manager</w:t>
      </w:r>
    </w:p>
    <w:p w14:paraId="44097B29" w14:textId="77777777" w:rsidR="005C5DEF" w:rsidRPr="00AE59E1" w:rsidRDefault="005C5DEF" w:rsidP="004B06F0">
      <w:pPr>
        <w:pStyle w:val="ListParagraph"/>
        <w:numPr>
          <w:ilvl w:val="0"/>
          <w:numId w:val="42"/>
        </w:numPr>
        <w:spacing w:after="0" w:line="240" w:lineRule="auto"/>
        <w:contextualSpacing/>
        <w:rPr>
          <w:rFonts w:eastAsia="Arial" w:cs="Arial"/>
        </w:rPr>
      </w:pPr>
      <w:r w:rsidRPr="00AE59E1">
        <w:rPr>
          <w:rFonts w:eastAsia="Arial" w:cs="Arial"/>
        </w:rPr>
        <w:t xml:space="preserve">Create reports </w:t>
      </w:r>
      <w:r w:rsidR="00601AC2">
        <w:rPr>
          <w:rFonts w:eastAsia="Arial" w:cs="Arial"/>
        </w:rPr>
        <w:t>in a timely manner against</w:t>
      </w:r>
      <w:r w:rsidRPr="00AE59E1">
        <w:rPr>
          <w:rFonts w:eastAsia="Arial" w:cs="Arial"/>
        </w:rPr>
        <w:t xml:space="preserve"> deadlines </w:t>
      </w:r>
      <w:proofErr w:type="spellStart"/>
      <w:r w:rsidRPr="00AE59E1">
        <w:rPr>
          <w:rFonts w:eastAsia="Arial" w:cs="Arial"/>
        </w:rPr>
        <w:t>e.g</w:t>
      </w:r>
      <w:proofErr w:type="spellEnd"/>
      <w:r w:rsidRPr="00AE59E1">
        <w:rPr>
          <w:rFonts w:eastAsia="Arial" w:cs="Arial"/>
        </w:rPr>
        <w:t xml:space="preserve"> Quarterly figure </w:t>
      </w:r>
      <w:proofErr w:type="gramStart"/>
      <w:r w:rsidRPr="00AE59E1">
        <w:rPr>
          <w:rFonts w:eastAsia="Arial" w:cs="Arial"/>
        </w:rPr>
        <w:t>reporting</w:t>
      </w:r>
      <w:proofErr w:type="gramEnd"/>
    </w:p>
    <w:p w14:paraId="3AC6B47A" w14:textId="77777777" w:rsidR="005C5DEF" w:rsidRPr="00AE59E1" w:rsidRDefault="006B762C" w:rsidP="005C5DEF">
      <w:pPr>
        <w:numPr>
          <w:ilvl w:val="0"/>
          <w:numId w:val="42"/>
        </w:numPr>
        <w:spacing w:after="0" w:line="240" w:lineRule="auto"/>
        <w:rPr>
          <w:rFonts w:cs="Arial"/>
          <w:bCs/>
        </w:rPr>
      </w:pPr>
      <w:r w:rsidRPr="00AE59E1">
        <w:rPr>
          <w:rFonts w:cs="Arial"/>
          <w:bCs/>
        </w:rPr>
        <w:t xml:space="preserve">Gather </w:t>
      </w:r>
      <w:r w:rsidR="00601AC2">
        <w:rPr>
          <w:rFonts w:cs="Arial"/>
          <w:bCs/>
        </w:rPr>
        <w:t xml:space="preserve">and capture </w:t>
      </w:r>
      <w:r w:rsidRPr="00AE59E1">
        <w:rPr>
          <w:rFonts w:cs="Arial"/>
          <w:bCs/>
        </w:rPr>
        <w:t>data</w:t>
      </w:r>
      <w:r w:rsidR="005C5DEF" w:rsidRPr="00AE59E1">
        <w:rPr>
          <w:rFonts w:cs="Arial"/>
          <w:bCs/>
        </w:rPr>
        <w:t xml:space="preserve"> for</w:t>
      </w:r>
      <w:r w:rsidRPr="00AE59E1">
        <w:rPr>
          <w:rFonts w:cs="Arial"/>
          <w:bCs/>
        </w:rPr>
        <w:t xml:space="preserve"> regular</w:t>
      </w:r>
      <w:r w:rsidR="005C5DEF" w:rsidRPr="00AE59E1">
        <w:rPr>
          <w:rFonts w:cs="Arial"/>
          <w:bCs/>
        </w:rPr>
        <w:t xml:space="preserve"> needs analysis or bidding support for </w:t>
      </w:r>
      <w:proofErr w:type="gramStart"/>
      <w:r w:rsidR="005C5DEF" w:rsidRPr="00AE59E1">
        <w:rPr>
          <w:rFonts w:cs="Arial"/>
          <w:bCs/>
        </w:rPr>
        <w:t>Catch22</w:t>
      </w:r>
      <w:proofErr w:type="gramEnd"/>
    </w:p>
    <w:p w14:paraId="74068B54" w14:textId="77777777" w:rsidR="005C5DEF" w:rsidRDefault="00601AC2" w:rsidP="005C5DEF">
      <w:pPr>
        <w:numPr>
          <w:ilvl w:val="0"/>
          <w:numId w:val="42"/>
        </w:numPr>
        <w:spacing w:after="0" w:line="240" w:lineRule="auto"/>
        <w:rPr>
          <w:rFonts w:cs="Arial"/>
          <w:bCs/>
        </w:rPr>
      </w:pPr>
      <w:r>
        <w:rPr>
          <w:rFonts w:cs="Arial"/>
          <w:bCs/>
        </w:rPr>
        <w:t>Document appropriate</w:t>
      </w:r>
      <w:r w:rsidR="005C5DEF" w:rsidRPr="00AE59E1">
        <w:rPr>
          <w:rFonts w:cs="Arial"/>
          <w:bCs/>
        </w:rPr>
        <w:t xml:space="preserve"> records</w:t>
      </w:r>
      <w:r>
        <w:rPr>
          <w:rFonts w:cs="Arial"/>
          <w:bCs/>
        </w:rPr>
        <w:t xml:space="preserve"> and information to support contractual </w:t>
      </w:r>
      <w:proofErr w:type="gramStart"/>
      <w:r>
        <w:rPr>
          <w:rFonts w:cs="Arial"/>
          <w:bCs/>
        </w:rPr>
        <w:t>requirements</w:t>
      </w:r>
      <w:proofErr w:type="gramEnd"/>
    </w:p>
    <w:p w14:paraId="3A1BFBA5" w14:textId="77777777" w:rsidR="00601AC2" w:rsidRPr="00AE59E1" w:rsidRDefault="00601AC2" w:rsidP="005C5DEF">
      <w:pPr>
        <w:numPr>
          <w:ilvl w:val="0"/>
          <w:numId w:val="42"/>
        </w:numPr>
        <w:spacing w:after="0" w:line="240" w:lineRule="auto"/>
        <w:rPr>
          <w:rFonts w:cs="Arial"/>
          <w:bCs/>
        </w:rPr>
      </w:pPr>
      <w:r>
        <w:rPr>
          <w:rFonts w:cs="Arial"/>
          <w:bCs/>
        </w:rPr>
        <w:t>Assist with</w:t>
      </w:r>
      <w:r w:rsidRPr="00AE59E1">
        <w:rPr>
          <w:rFonts w:cs="Arial"/>
          <w:bCs/>
        </w:rPr>
        <w:t xml:space="preserve"> analytical research and evaluation to identify trends and help towards</w:t>
      </w:r>
    </w:p>
    <w:p w14:paraId="5E91B298" w14:textId="77777777" w:rsidR="005C5DEF" w:rsidRPr="00AE59E1" w:rsidRDefault="005C5DEF" w:rsidP="006B762C">
      <w:pPr>
        <w:numPr>
          <w:ilvl w:val="0"/>
          <w:numId w:val="42"/>
        </w:numPr>
        <w:spacing w:after="0" w:line="240" w:lineRule="auto"/>
        <w:rPr>
          <w:rFonts w:cs="Arial"/>
          <w:bCs/>
        </w:rPr>
      </w:pPr>
      <w:r w:rsidRPr="00AE59E1">
        <w:rPr>
          <w:rFonts w:cs="Arial"/>
          <w:bCs/>
        </w:rPr>
        <w:t xml:space="preserve">Ensure that all data and information is managed, </w:t>
      </w:r>
      <w:proofErr w:type="gramStart"/>
      <w:r w:rsidRPr="00AE59E1">
        <w:rPr>
          <w:rFonts w:cs="Arial"/>
          <w:bCs/>
        </w:rPr>
        <w:t>stored</w:t>
      </w:r>
      <w:proofErr w:type="gramEnd"/>
      <w:r w:rsidRPr="00AE59E1">
        <w:rPr>
          <w:rFonts w:cs="Arial"/>
          <w:bCs/>
        </w:rPr>
        <w:t xml:space="preserve"> and destroyed in line with agreed data management policies compliant with the Data Protection Act 1988 and 2003.</w:t>
      </w:r>
    </w:p>
    <w:p w14:paraId="167D6044" w14:textId="77777777" w:rsidR="006B762C" w:rsidRPr="00AE59E1" w:rsidRDefault="006B762C" w:rsidP="006B762C">
      <w:pPr>
        <w:numPr>
          <w:ilvl w:val="0"/>
          <w:numId w:val="42"/>
        </w:numPr>
        <w:spacing w:after="0" w:line="240" w:lineRule="auto"/>
        <w:rPr>
          <w:rFonts w:cs="Arial"/>
          <w:bCs/>
        </w:rPr>
      </w:pPr>
      <w:r w:rsidRPr="00AE59E1">
        <w:rPr>
          <w:rFonts w:cs="Arial"/>
          <w:bCs/>
        </w:rPr>
        <w:t xml:space="preserve">Catch22’s continual improvement of services. </w:t>
      </w:r>
    </w:p>
    <w:p w14:paraId="62E2CB85" w14:textId="77777777" w:rsidR="004B06F0" w:rsidRDefault="004B06F0" w:rsidP="004B06F0">
      <w:pPr>
        <w:pStyle w:val="ListParagraph"/>
        <w:numPr>
          <w:ilvl w:val="0"/>
          <w:numId w:val="42"/>
        </w:numPr>
        <w:spacing w:after="0" w:line="240" w:lineRule="auto"/>
        <w:contextualSpacing/>
        <w:rPr>
          <w:rFonts w:eastAsia="Arial" w:cs="Arial"/>
        </w:rPr>
      </w:pPr>
      <w:r w:rsidRPr="00AE59E1">
        <w:rPr>
          <w:rFonts w:eastAsia="Arial" w:cs="Arial"/>
        </w:rPr>
        <w:t>Use relevant information and technology appropriately with proper attention to data security</w:t>
      </w:r>
      <w:r w:rsidR="00257350" w:rsidRPr="00AE59E1">
        <w:rPr>
          <w:rFonts w:eastAsia="Arial" w:cs="Arial"/>
        </w:rPr>
        <w:t>.</w:t>
      </w:r>
    </w:p>
    <w:p w14:paraId="31A69DB6" w14:textId="77777777" w:rsidR="004F6819" w:rsidRDefault="004F6819" w:rsidP="00D8333C">
      <w:pPr>
        <w:pStyle w:val="ListParagraph"/>
        <w:spacing w:after="0" w:line="240" w:lineRule="auto"/>
        <w:ind w:left="0"/>
        <w:contextualSpacing/>
        <w:rPr>
          <w:rFonts w:eastAsia="Arial" w:cs="Arial"/>
        </w:rPr>
      </w:pPr>
    </w:p>
    <w:p w14:paraId="5FFD1446" w14:textId="77777777" w:rsidR="00D8333C" w:rsidRPr="00D8333C" w:rsidRDefault="00D8333C" w:rsidP="00D8333C">
      <w:pPr>
        <w:pStyle w:val="ListParagraph"/>
        <w:spacing w:after="0" w:line="240" w:lineRule="auto"/>
        <w:ind w:left="0"/>
        <w:contextualSpacing/>
        <w:rPr>
          <w:rFonts w:eastAsia="Arial" w:cs="Arial"/>
          <w:b/>
          <w:bCs/>
        </w:rPr>
      </w:pPr>
      <w:r>
        <w:rPr>
          <w:rFonts w:eastAsia="Arial" w:cs="Arial"/>
          <w:b/>
          <w:bCs/>
        </w:rPr>
        <w:t>Additional Requirements:</w:t>
      </w:r>
    </w:p>
    <w:p w14:paraId="0AFFB460" w14:textId="77777777" w:rsidR="002C4806" w:rsidRPr="00AE59E1" w:rsidRDefault="00A34231" w:rsidP="002C4806">
      <w:pPr>
        <w:pStyle w:val="ListParagraph"/>
        <w:numPr>
          <w:ilvl w:val="0"/>
          <w:numId w:val="42"/>
        </w:numPr>
        <w:spacing w:line="240" w:lineRule="auto"/>
        <w:contextualSpacing/>
        <w:rPr>
          <w:rFonts w:eastAsia="Times New Roman" w:cs="Arial"/>
        </w:rPr>
      </w:pPr>
      <w:r>
        <w:rPr>
          <w:rFonts w:eastAsia="Times New Roman" w:cs="Arial"/>
        </w:rPr>
        <w:t>Maintain</w:t>
      </w:r>
      <w:r w:rsidR="002C4806" w:rsidRPr="00AE59E1">
        <w:rPr>
          <w:rFonts w:eastAsia="Times New Roman" w:cs="Arial"/>
        </w:rPr>
        <w:t xml:space="preserve"> responsibility </w:t>
      </w:r>
      <w:r>
        <w:rPr>
          <w:rFonts w:eastAsia="Times New Roman" w:cs="Arial"/>
        </w:rPr>
        <w:t>for</w:t>
      </w:r>
      <w:r w:rsidR="002C4806" w:rsidRPr="00AE59E1">
        <w:rPr>
          <w:rFonts w:eastAsia="Times New Roman" w:cs="Arial"/>
        </w:rPr>
        <w:t xml:space="preserve"> absenteeism and lateness</w:t>
      </w:r>
      <w:r>
        <w:rPr>
          <w:rFonts w:eastAsia="Times New Roman" w:cs="Arial"/>
        </w:rPr>
        <w:t>, ensuring this is</w:t>
      </w:r>
      <w:r w:rsidR="002C4806" w:rsidRPr="00AE59E1">
        <w:rPr>
          <w:rFonts w:eastAsia="Times New Roman" w:cs="Arial"/>
        </w:rPr>
        <w:t xml:space="preserve"> monitored effectively</w:t>
      </w:r>
      <w:r>
        <w:rPr>
          <w:rFonts w:eastAsia="Times New Roman" w:cs="Arial"/>
        </w:rPr>
        <w:t xml:space="preserve"> and</w:t>
      </w:r>
      <w:r w:rsidR="002C4806" w:rsidRPr="00AE59E1">
        <w:rPr>
          <w:rFonts w:eastAsia="Times New Roman" w:cs="Arial"/>
        </w:rPr>
        <w:t xml:space="preserve"> compliance does not fall below agreed levels </w:t>
      </w:r>
      <w:r>
        <w:rPr>
          <w:rFonts w:eastAsia="Times New Roman" w:cs="Arial"/>
        </w:rPr>
        <w:t>and</w:t>
      </w:r>
      <w:r w:rsidR="002C4806" w:rsidRPr="00AE59E1">
        <w:rPr>
          <w:rFonts w:eastAsia="Times New Roman" w:cs="Arial"/>
        </w:rPr>
        <w:t xml:space="preserve"> follow</w:t>
      </w:r>
      <w:r>
        <w:rPr>
          <w:rFonts w:eastAsia="Times New Roman" w:cs="Arial"/>
        </w:rPr>
        <w:t>s</w:t>
      </w:r>
      <w:r w:rsidR="002C4806" w:rsidRPr="00AE59E1">
        <w:rPr>
          <w:rFonts w:eastAsia="Times New Roman" w:cs="Arial"/>
        </w:rPr>
        <w:t xml:space="preserve"> Catch22 policy</w:t>
      </w:r>
      <w:r>
        <w:rPr>
          <w:rFonts w:eastAsia="Times New Roman" w:cs="Arial"/>
        </w:rPr>
        <w:t>. T</w:t>
      </w:r>
      <w:r w:rsidR="002C4806" w:rsidRPr="00AE59E1">
        <w:rPr>
          <w:rFonts w:eastAsia="Times New Roman" w:cs="Arial"/>
        </w:rPr>
        <w:t>o seek support and guidance where unique circumstances occur.</w:t>
      </w:r>
    </w:p>
    <w:p w14:paraId="0EB76C6B" w14:textId="77777777" w:rsidR="003B2762" w:rsidRDefault="002C4806" w:rsidP="00CD7A29">
      <w:pPr>
        <w:pStyle w:val="ListParagraph"/>
        <w:numPr>
          <w:ilvl w:val="0"/>
          <w:numId w:val="42"/>
        </w:numPr>
        <w:spacing w:line="240" w:lineRule="auto"/>
        <w:contextualSpacing/>
        <w:rPr>
          <w:rFonts w:eastAsia="Times New Roman" w:cs="Arial"/>
        </w:rPr>
      </w:pPr>
      <w:r w:rsidRPr="00AE59E1">
        <w:rPr>
          <w:rFonts w:eastAsia="Times New Roman" w:cs="Arial"/>
        </w:rPr>
        <w:t xml:space="preserve">Ensure </w:t>
      </w:r>
      <w:r w:rsidR="00A34231">
        <w:rPr>
          <w:rFonts w:eastAsia="Times New Roman" w:cs="Arial"/>
        </w:rPr>
        <w:t>the</w:t>
      </w:r>
      <w:r w:rsidRPr="00AE59E1">
        <w:rPr>
          <w:rFonts w:eastAsia="Times New Roman" w:cs="Arial"/>
        </w:rPr>
        <w:t xml:space="preserve"> maintain</w:t>
      </w:r>
      <w:r w:rsidR="00A34231">
        <w:rPr>
          <w:rFonts w:eastAsia="Times New Roman" w:cs="Arial"/>
        </w:rPr>
        <w:t>ing of</w:t>
      </w:r>
      <w:r w:rsidRPr="00AE59E1">
        <w:rPr>
          <w:rFonts w:eastAsia="Times New Roman" w:cs="Arial"/>
        </w:rPr>
        <w:t xml:space="preserve"> high standards of professional performance at all times through adherence to the Catch22 policies and procedural </w:t>
      </w:r>
      <w:proofErr w:type="gramStart"/>
      <w:r w:rsidRPr="00AE59E1">
        <w:rPr>
          <w:rFonts w:eastAsia="Times New Roman" w:cs="Arial"/>
        </w:rPr>
        <w:t>frameworks</w:t>
      </w:r>
      <w:proofErr w:type="gramEnd"/>
    </w:p>
    <w:p w14:paraId="2DC6F86C" w14:textId="77777777" w:rsidR="004F6819" w:rsidRPr="00D8333C" w:rsidRDefault="004F6819" w:rsidP="00D8333C">
      <w:pPr>
        <w:pStyle w:val="ListParagraph"/>
        <w:numPr>
          <w:ilvl w:val="0"/>
          <w:numId w:val="42"/>
        </w:numPr>
        <w:spacing w:after="0" w:line="240" w:lineRule="auto"/>
        <w:contextualSpacing/>
        <w:rPr>
          <w:rFonts w:eastAsia="Arial" w:cs="Arial"/>
        </w:rPr>
      </w:pPr>
      <w:r w:rsidRPr="00AE59E1">
        <w:rPr>
          <w:rFonts w:eastAsia="Arial" w:cs="Arial"/>
        </w:rPr>
        <w:t>Engage in supervision and appraisal meetings with line manag</w:t>
      </w:r>
      <w:r w:rsidR="00A34231">
        <w:rPr>
          <w:rFonts w:eastAsia="Arial" w:cs="Arial"/>
        </w:rPr>
        <w:t>ement</w:t>
      </w:r>
      <w:r w:rsidRPr="00AE59E1">
        <w:rPr>
          <w:rFonts w:eastAsia="Arial" w:cs="Arial"/>
        </w:rPr>
        <w:t xml:space="preserve"> and take opportunities to undertake further personal development activities.</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AE59E1" w14:paraId="2214A9A5" w14:textId="77777777" w:rsidTr="00935F31">
        <w:tc>
          <w:tcPr>
            <w:tcW w:w="9242" w:type="dxa"/>
            <w:tcBorders>
              <w:top w:val="single" w:sz="8" w:space="0" w:color="000000"/>
              <w:bottom w:val="single" w:sz="8" w:space="0" w:color="000000"/>
            </w:tcBorders>
            <w:shd w:val="clear" w:color="auto" w:fill="F2F2F2"/>
          </w:tcPr>
          <w:p w14:paraId="45351FE0" w14:textId="77777777" w:rsidR="003B2762" w:rsidRPr="00AE59E1" w:rsidRDefault="003B2762" w:rsidP="00935F31">
            <w:pPr>
              <w:pStyle w:val="Heading2"/>
              <w:spacing w:before="120"/>
              <w:rPr>
                <w:rFonts w:cs="Arial"/>
                <w:sz w:val="22"/>
                <w:szCs w:val="22"/>
              </w:rPr>
            </w:pPr>
            <w:r w:rsidRPr="00AE59E1">
              <w:rPr>
                <w:rFonts w:cs="Arial"/>
                <w:sz w:val="28"/>
                <w:szCs w:val="28"/>
              </w:rPr>
              <w:lastRenderedPageBreak/>
              <w:t>What does good look like for this role</w:t>
            </w:r>
            <w:r w:rsidRPr="00AE59E1">
              <w:rPr>
                <w:rFonts w:cs="Arial"/>
                <w:sz w:val="22"/>
                <w:szCs w:val="22"/>
              </w:rPr>
              <w:t>?</w:t>
            </w:r>
          </w:p>
        </w:tc>
      </w:tr>
    </w:tbl>
    <w:p w14:paraId="0DBCED8B" w14:textId="3BF77AC0" w:rsidR="001342B7" w:rsidRDefault="001342B7" w:rsidP="00257350">
      <w:pPr>
        <w:pStyle w:val="Default"/>
        <w:jc w:val="both"/>
        <w:rPr>
          <w:sz w:val="22"/>
          <w:szCs w:val="22"/>
        </w:rPr>
      </w:pPr>
      <w:r w:rsidRPr="00AE59E1">
        <w:rPr>
          <w:sz w:val="22"/>
          <w:szCs w:val="22"/>
        </w:rPr>
        <w:t xml:space="preserve">As </w:t>
      </w:r>
      <w:r w:rsidR="00A34231">
        <w:rPr>
          <w:rFonts w:eastAsia="Arial"/>
          <w:sz w:val="22"/>
          <w:szCs w:val="22"/>
        </w:rPr>
        <w:t>a</w:t>
      </w:r>
      <w:r w:rsidR="00D73C43">
        <w:rPr>
          <w:rFonts w:eastAsia="Arial"/>
          <w:sz w:val="22"/>
          <w:szCs w:val="22"/>
        </w:rPr>
        <w:t>n Admin &amp; Data Analyst</w:t>
      </w:r>
      <w:r w:rsidR="00A34231">
        <w:rPr>
          <w:rFonts w:eastAsia="Arial"/>
          <w:sz w:val="22"/>
          <w:szCs w:val="22"/>
        </w:rPr>
        <w:t xml:space="preserve">, </w:t>
      </w:r>
      <w:r w:rsidR="004A70A1">
        <w:rPr>
          <w:sz w:val="22"/>
          <w:szCs w:val="22"/>
        </w:rPr>
        <w:t>you</w:t>
      </w:r>
      <w:r w:rsidR="006B762C" w:rsidRPr="00AE59E1">
        <w:rPr>
          <w:sz w:val="22"/>
          <w:szCs w:val="22"/>
        </w:rPr>
        <w:t xml:space="preserve"> will be </w:t>
      </w:r>
      <w:r w:rsidR="004A70A1">
        <w:rPr>
          <w:sz w:val="22"/>
          <w:szCs w:val="22"/>
        </w:rPr>
        <w:t>responsible for</w:t>
      </w:r>
      <w:r w:rsidR="006B762C" w:rsidRPr="00AE59E1">
        <w:rPr>
          <w:sz w:val="22"/>
          <w:szCs w:val="22"/>
        </w:rPr>
        <w:t xml:space="preserve"> support</w:t>
      </w:r>
      <w:r w:rsidR="00571451">
        <w:rPr>
          <w:sz w:val="22"/>
          <w:szCs w:val="22"/>
        </w:rPr>
        <w:t>ing</w:t>
      </w:r>
      <w:r w:rsidR="006B762C" w:rsidRPr="00AE59E1">
        <w:rPr>
          <w:sz w:val="22"/>
          <w:szCs w:val="22"/>
        </w:rPr>
        <w:t xml:space="preserve"> the teams within </w:t>
      </w:r>
      <w:r w:rsidR="00D73C43">
        <w:rPr>
          <w:sz w:val="22"/>
          <w:szCs w:val="22"/>
        </w:rPr>
        <w:t>our</w:t>
      </w:r>
      <w:r w:rsidR="006B762C" w:rsidRPr="00AE59E1">
        <w:rPr>
          <w:sz w:val="22"/>
          <w:szCs w:val="22"/>
        </w:rPr>
        <w:t xml:space="preserve"> contract</w:t>
      </w:r>
      <w:r w:rsidR="00A34231">
        <w:rPr>
          <w:sz w:val="22"/>
          <w:szCs w:val="22"/>
        </w:rPr>
        <w:t>s</w:t>
      </w:r>
      <w:r w:rsidR="00D73C43">
        <w:rPr>
          <w:sz w:val="22"/>
          <w:szCs w:val="22"/>
        </w:rPr>
        <w:t>,</w:t>
      </w:r>
      <w:r w:rsidR="006B762C" w:rsidRPr="00AE59E1">
        <w:rPr>
          <w:sz w:val="22"/>
          <w:szCs w:val="22"/>
        </w:rPr>
        <w:t xml:space="preserve"> while also conducting reports for the Team Leaders or Senior Operations Managers</w:t>
      </w:r>
      <w:r w:rsidR="00A34231">
        <w:rPr>
          <w:sz w:val="22"/>
          <w:szCs w:val="22"/>
        </w:rPr>
        <w:t xml:space="preserve"> as required</w:t>
      </w:r>
      <w:r w:rsidR="006B762C" w:rsidRPr="00AE59E1">
        <w:rPr>
          <w:sz w:val="22"/>
          <w:szCs w:val="22"/>
        </w:rPr>
        <w:t xml:space="preserve">. The </w:t>
      </w:r>
      <w:r w:rsidR="00A34231">
        <w:rPr>
          <w:sz w:val="22"/>
          <w:szCs w:val="22"/>
        </w:rPr>
        <w:t xml:space="preserve">reporting </w:t>
      </w:r>
      <w:r w:rsidR="006B762C" w:rsidRPr="00AE59E1">
        <w:rPr>
          <w:sz w:val="22"/>
          <w:szCs w:val="22"/>
        </w:rPr>
        <w:t xml:space="preserve">should be presented in a manner that is appropriate for the audience. </w:t>
      </w:r>
      <w:r w:rsidRPr="00AE59E1">
        <w:rPr>
          <w:sz w:val="22"/>
          <w:szCs w:val="22"/>
        </w:rPr>
        <w:t xml:space="preserve"> </w:t>
      </w:r>
    </w:p>
    <w:p w14:paraId="23F1B5BB" w14:textId="77777777" w:rsidR="00D73C43" w:rsidRPr="00AE59E1" w:rsidRDefault="00D73C43" w:rsidP="00257350">
      <w:pPr>
        <w:pStyle w:val="Default"/>
        <w:jc w:val="both"/>
        <w:rPr>
          <w:sz w:val="22"/>
          <w:szCs w:val="22"/>
        </w:rPr>
      </w:pPr>
    </w:p>
    <w:p w14:paraId="0AD57E4F" w14:textId="77777777" w:rsidR="001342B7" w:rsidRPr="00AE59E1" w:rsidRDefault="006B762C" w:rsidP="00257350">
      <w:pPr>
        <w:pStyle w:val="Default"/>
        <w:jc w:val="both"/>
        <w:rPr>
          <w:sz w:val="22"/>
          <w:szCs w:val="22"/>
        </w:rPr>
      </w:pPr>
      <w:r w:rsidRPr="00AE59E1">
        <w:rPr>
          <w:sz w:val="22"/>
          <w:szCs w:val="22"/>
        </w:rPr>
        <w:t>‘Good’ in this role will include:</w:t>
      </w:r>
    </w:p>
    <w:p w14:paraId="3B5B5918" w14:textId="77777777" w:rsidR="006B762C" w:rsidRPr="00AE59E1" w:rsidRDefault="006B762C" w:rsidP="006B762C">
      <w:pPr>
        <w:pStyle w:val="Default"/>
        <w:numPr>
          <w:ilvl w:val="0"/>
          <w:numId w:val="41"/>
        </w:numPr>
        <w:rPr>
          <w:sz w:val="22"/>
          <w:szCs w:val="22"/>
        </w:rPr>
      </w:pPr>
      <w:r w:rsidRPr="00AE59E1">
        <w:rPr>
          <w:sz w:val="22"/>
          <w:szCs w:val="22"/>
        </w:rPr>
        <w:t xml:space="preserve">Confidently </w:t>
      </w:r>
      <w:r w:rsidRPr="00AE59E1">
        <w:rPr>
          <w:bCs/>
          <w:sz w:val="22"/>
          <w:szCs w:val="22"/>
        </w:rPr>
        <w:t>complet</w:t>
      </w:r>
      <w:r w:rsidR="00A34231">
        <w:rPr>
          <w:bCs/>
          <w:sz w:val="22"/>
          <w:szCs w:val="22"/>
        </w:rPr>
        <w:t>ing</w:t>
      </w:r>
      <w:r w:rsidRPr="00AE59E1">
        <w:rPr>
          <w:bCs/>
          <w:sz w:val="22"/>
          <w:szCs w:val="22"/>
        </w:rPr>
        <w:t xml:space="preserve"> research, data gathering and analysis and report writing to a high standard</w:t>
      </w:r>
    </w:p>
    <w:p w14:paraId="3A75B0A1" w14:textId="77777777" w:rsidR="006B762C" w:rsidRDefault="006B762C" w:rsidP="006B762C">
      <w:pPr>
        <w:pStyle w:val="Default"/>
        <w:numPr>
          <w:ilvl w:val="0"/>
          <w:numId w:val="41"/>
        </w:numPr>
        <w:rPr>
          <w:sz w:val="22"/>
          <w:szCs w:val="22"/>
        </w:rPr>
      </w:pPr>
      <w:r w:rsidRPr="00AE59E1">
        <w:rPr>
          <w:sz w:val="22"/>
          <w:szCs w:val="22"/>
        </w:rPr>
        <w:t>Meeting deadlines consistently</w:t>
      </w:r>
    </w:p>
    <w:p w14:paraId="5005F232" w14:textId="77777777" w:rsidR="00A34231" w:rsidRPr="00AE59E1" w:rsidRDefault="00A34231" w:rsidP="006B762C">
      <w:pPr>
        <w:pStyle w:val="Default"/>
        <w:numPr>
          <w:ilvl w:val="0"/>
          <w:numId w:val="41"/>
        </w:numPr>
        <w:rPr>
          <w:sz w:val="22"/>
          <w:szCs w:val="22"/>
        </w:rPr>
      </w:pPr>
      <w:r>
        <w:rPr>
          <w:sz w:val="22"/>
          <w:szCs w:val="22"/>
        </w:rPr>
        <w:t xml:space="preserve">Provide administrative support efficiently and confidently in a demanding and changing </w:t>
      </w:r>
      <w:proofErr w:type="gramStart"/>
      <w:r>
        <w:rPr>
          <w:sz w:val="22"/>
          <w:szCs w:val="22"/>
        </w:rPr>
        <w:t>environment</w:t>
      </w:r>
      <w:proofErr w:type="gramEnd"/>
    </w:p>
    <w:p w14:paraId="0F293C9D" w14:textId="77777777" w:rsidR="006B762C" w:rsidRPr="00AE59E1" w:rsidRDefault="006B762C" w:rsidP="006B762C">
      <w:pPr>
        <w:pStyle w:val="Default"/>
        <w:numPr>
          <w:ilvl w:val="0"/>
          <w:numId w:val="41"/>
        </w:numPr>
        <w:rPr>
          <w:sz w:val="22"/>
          <w:szCs w:val="22"/>
        </w:rPr>
      </w:pPr>
      <w:r w:rsidRPr="00AE59E1">
        <w:rPr>
          <w:sz w:val="22"/>
          <w:szCs w:val="22"/>
        </w:rPr>
        <w:t xml:space="preserve">Able to be adaptable, working in what can be a challenging environment whilst maintaining a motivational </w:t>
      </w:r>
      <w:proofErr w:type="gramStart"/>
      <w:r w:rsidRPr="00AE59E1">
        <w:rPr>
          <w:sz w:val="22"/>
          <w:szCs w:val="22"/>
        </w:rPr>
        <w:t>approach</w:t>
      </w:r>
      <w:proofErr w:type="gramEnd"/>
    </w:p>
    <w:p w14:paraId="3C06FB59" w14:textId="77777777" w:rsidR="006B762C" w:rsidRPr="00AE59E1" w:rsidRDefault="006B762C" w:rsidP="006B762C">
      <w:pPr>
        <w:pStyle w:val="Default"/>
        <w:numPr>
          <w:ilvl w:val="0"/>
          <w:numId w:val="41"/>
        </w:numPr>
        <w:rPr>
          <w:sz w:val="22"/>
          <w:szCs w:val="22"/>
        </w:rPr>
      </w:pPr>
      <w:r w:rsidRPr="00AE59E1">
        <w:rPr>
          <w:sz w:val="22"/>
          <w:szCs w:val="22"/>
        </w:rPr>
        <w:t>Working collaboratively with a variety of partnership organisations to report on the delivery of a great service to Service Users</w:t>
      </w:r>
    </w:p>
    <w:p w14:paraId="72E55487" w14:textId="77777777" w:rsidR="006B762C" w:rsidRPr="00AE59E1" w:rsidRDefault="006B762C" w:rsidP="006B762C">
      <w:pPr>
        <w:pStyle w:val="Default"/>
        <w:numPr>
          <w:ilvl w:val="0"/>
          <w:numId w:val="41"/>
        </w:numPr>
        <w:rPr>
          <w:sz w:val="22"/>
          <w:szCs w:val="22"/>
        </w:rPr>
      </w:pPr>
      <w:r w:rsidRPr="00AE59E1">
        <w:rPr>
          <w:sz w:val="22"/>
          <w:szCs w:val="22"/>
        </w:rPr>
        <w:t xml:space="preserve">Attention to detail particularly relating to recording of work and meeting of </w:t>
      </w:r>
      <w:proofErr w:type="gramStart"/>
      <w:r w:rsidRPr="00AE59E1">
        <w:rPr>
          <w:sz w:val="22"/>
          <w:szCs w:val="22"/>
        </w:rPr>
        <w:t>deadlines</w:t>
      </w:r>
      <w:proofErr w:type="gramEnd"/>
    </w:p>
    <w:p w14:paraId="62E8BF05" w14:textId="77777777" w:rsidR="006B762C" w:rsidRPr="00AE59E1" w:rsidRDefault="006B762C" w:rsidP="006B762C">
      <w:pPr>
        <w:pStyle w:val="Default"/>
        <w:numPr>
          <w:ilvl w:val="0"/>
          <w:numId w:val="41"/>
        </w:numPr>
        <w:rPr>
          <w:sz w:val="22"/>
          <w:szCs w:val="22"/>
        </w:rPr>
      </w:pPr>
      <w:r w:rsidRPr="00AE59E1">
        <w:rPr>
          <w:sz w:val="22"/>
          <w:szCs w:val="22"/>
        </w:rPr>
        <w:t xml:space="preserve">Excellent communications skills with the ability to adapt messages to the audience receiving them and </w:t>
      </w:r>
      <w:r w:rsidR="00A34231" w:rsidRPr="00AE59E1">
        <w:rPr>
          <w:sz w:val="22"/>
          <w:szCs w:val="22"/>
        </w:rPr>
        <w:t xml:space="preserve">always retain </w:t>
      </w:r>
      <w:proofErr w:type="gramStart"/>
      <w:r w:rsidR="00A34231" w:rsidRPr="00AE59E1">
        <w:rPr>
          <w:sz w:val="22"/>
          <w:szCs w:val="22"/>
        </w:rPr>
        <w:t>confidentiality</w:t>
      </w:r>
      <w:proofErr w:type="gramEnd"/>
    </w:p>
    <w:p w14:paraId="15F505F3" w14:textId="77777777" w:rsidR="006B762C" w:rsidRPr="00AE59E1" w:rsidRDefault="006B762C" w:rsidP="006B762C">
      <w:pPr>
        <w:numPr>
          <w:ilvl w:val="0"/>
          <w:numId w:val="41"/>
        </w:numPr>
        <w:spacing w:after="0" w:line="240" w:lineRule="auto"/>
        <w:rPr>
          <w:rFonts w:cs="Arial"/>
          <w:bCs/>
        </w:rPr>
      </w:pPr>
      <w:r w:rsidRPr="00AE59E1">
        <w:rPr>
          <w:rFonts w:cs="Arial"/>
          <w:bCs/>
        </w:rPr>
        <w:t xml:space="preserve">To seek to improve own performance, contribution, knowledge, and skills and participate in Governance and compliance activities as </w:t>
      </w:r>
      <w:proofErr w:type="gramStart"/>
      <w:r w:rsidRPr="00AE59E1">
        <w:rPr>
          <w:rFonts w:cs="Arial"/>
          <w:bCs/>
        </w:rPr>
        <w:t>required</w:t>
      </w:r>
      <w:proofErr w:type="gramEnd"/>
    </w:p>
    <w:p w14:paraId="73F1FAAA" w14:textId="77777777" w:rsidR="006B762C" w:rsidRPr="00AE59E1" w:rsidRDefault="006B762C" w:rsidP="006B762C">
      <w:pPr>
        <w:pStyle w:val="Default"/>
        <w:numPr>
          <w:ilvl w:val="0"/>
          <w:numId w:val="41"/>
        </w:numPr>
        <w:rPr>
          <w:sz w:val="22"/>
          <w:szCs w:val="22"/>
        </w:rPr>
      </w:pPr>
      <w:r w:rsidRPr="00AE59E1">
        <w:rPr>
          <w:sz w:val="22"/>
          <w:szCs w:val="22"/>
        </w:rPr>
        <w:t xml:space="preserve">To understand and support the contract around GDPR expectations and regulations. </w:t>
      </w:r>
    </w:p>
    <w:p w14:paraId="252A3F39" w14:textId="77777777" w:rsidR="00D359B3" w:rsidRPr="00AE59E1" w:rsidRDefault="00D359B3" w:rsidP="00ED5D31">
      <w:pPr>
        <w:pStyle w:val="Default"/>
        <w:rPr>
          <w:sz w:val="22"/>
          <w:szCs w:val="22"/>
          <w:shd w:val="clear" w:color="auto" w:fill="FFFFFF"/>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AE59E1" w14:paraId="7DE95D7A" w14:textId="77777777" w:rsidTr="008B13B1">
        <w:tc>
          <w:tcPr>
            <w:tcW w:w="9242" w:type="dxa"/>
            <w:tcBorders>
              <w:top w:val="single" w:sz="8" w:space="0" w:color="000000"/>
              <w:bottom w:val="single" w:sz="8" w:space="0" w:color="000000"/>
            </w:tcBorders>
            <w:shd w:val="clear" w:color="auto" w:fill="F2F2F2"/>
          </w:tcPr>
          <w:p w14:paraId="60C84419" w14:textId="77777777" w:rsidR="00B87C51" w:rsidRPr="00AE59E1" w:rsidRDefault="00B87C51" w:rsidP="008B13B1">
            <w:pPr>
              <w:pStyle w:val="Heading2"/>
              <w:spacing w:before="120"/>
              <w:rPr>
                <w:rFonts w:cs="Arial"/>
                <w:sz w:val="22"/>
                <w:szCs w:val="22"/>
              </w:rPr>
            </w:pPr>
            <w:r w:rsidRPr="00AE59E1">
              <w:rPr>
                <w:rFonts w:cs="Arial"/>
                <w:sz w:val="28"/>
                <w:szCs w:val="28"/>
              </w:rPr>
              <w:t>Organisational Relationships</w:t>
            </w:r>
          </w:p>
        </w:tc>
      </w:tr>
    </w:tbl>
    <w:p w14:paraId="7CB40ED2" w14:textId="77777777" w:rsidR="003B2762" w:rsidRDefault="003B2762" w:rsidP="003B2762">
      <w:pPr>
        <w:pStyle w:val="Default"/>
        <w:rPr>
          <w:sz w:val="22"/>
          <w:szCs w:val="22"/>
        </w:rPr>
      </w:pPr>
      <w:r w:rsidRPr="00AE59E1">
        <w:rPr>
          <w:sz w:val="22"/>
          <w:szCs w:val="22"/>
        </w:rPr>
        <w:t xml:space="preserve">Reports to </w:t>
      </w:r>
      <w:r w:rsidR="00ED5D31" w:rsidRPr="00AE59E1">
        <w:rPr>
          <w:sz w:val="22"/>
          <w:szCs w:val="22"/>
        </w:rPr>
        <w:t>Team Leader</w:t>
      </w:r>
      <w:r w:rsidR="00932A30" w:rsidRPr="00AE59E1">
        <w:rPr>
          <w:sz w:val="22"/>
          <w:szCs w:val="22"/>
        </w:rPr>
        <w:t xml:space="preserve"> </w:t>
      </w:r>
    </w:p>
    <w:p w14:paraId="22A99816" w14:textId="77777777" w:rsidR="00AE59E1" w:rsidRDefault="00AE59E1" w:rsidP="003B2762">
      <w:pPr>
        <w:pStyle w:val="Default"/>
        <w:rPr>
          <w:sz w:val="22"/>
          <w:szCs w:val="22"/>
        </w:rPr>
      </w:pPr>
    </w:p>
    <w:p w14:paraId="5F3C38F7" w14:textId="77777777" w:rsidR="00AE59E1" w:rsidRPr="0054416C" w:rsidRDefault="00AE59E1" w:rsidP="00AE59E1">
      <w:pPr>
        <w:pStyle w:val="Default"/>
        <w:jc w:val="both"/>
        <w:rPr>
          <w:sz w:val="22"/>
          <w:szCs w:val="22"/>
        </w:rPr>
      </w:pPr>
      <w:r>
        <w:rPr>
          <w:sz w:val="22"/>
          <w:szCs w:val="22"/>
        </w:rPr>
        <w:t xml:space="preserve">Your role will require you to </w:t>
      </w:r>
      <w:r w:rsidRPr="0054416C">
        <w:rPr>
          <w:sz w:val="22"/>
          <w:szCs w:val="22"/>
        </w:rPr>
        <w:t>liaise closely with key stakeholders such as Directors, Assistant Directors, Service Managers, Employees and Human Resources. The post holder will also be required to effectively communicate with Service Users, Probation staff, Prison staff, other Dynamic Framework providers, and workers for other statutory and voluntary agencies</w:t>
      </w:r>
      <w:r w:rsidR="00DA06E7">
        <w:rPr>
          <w:sz w:val="22"/>
          <w:szCs w:val="22"/>
        </w:rPr>
        <w:t>.</w:t>
      </w:r>
    </w:p>
    <w:p w14:paraId="246245AE" w14:textId="77777777" w:rsidR="00AE59E1" w:rsidRPr="00AE59E1" w:rsidRDefault="00AE59E1" w:rsidP="003B2762">
      <w:pPr>
        <w:pStyle w:val="Default"/>
        <w:rPr>
          <w:sz w:val="22"/>
          <w:szCs w:val="22"/>
        </w:rPr>
      </w:pPr>
    </w:p>
    <w:p w14:paraId="6917F7E7" w14:textId="77777777" w:rsidR="00ED5D31" w:rsidRPr="00AE59E1" w:rsidRDefault="00ED5D31" w:rsidP="00ED5D31">
      <w:pPr>
        <w:pStyle w:val="Default"/>
        <w:jc w:val="both"/>
        <w:rPr>
          <w:sz w:val="22"/>
          <w:szCs w:val="22"/>
        </w:rPr>
      </w:pPr>
    </w:p>
    <w:p w14:paraId="578E5500" w14:textId="77777777" w:rsidR="00642F7A" w:rsidRPr="00AE59E1" w:rsidRDefault="00642F7A" w:rsidP="0053540F">
      <w:pPr>
        <w:tabs>
          <w:tab w:val="left" w:pos="709"/>
        </w:tabs>
        <w:spacing w:after="0" w:line="240" w:lineRule="auto"/>
        <w:contextualSpacing/>
        <w:rPr>
          <w:rFonts w:eastAsia="Times New Roman" w:cs="Arial"/>
          <w:b/>
          <w:u w:val="single"/>
        </w:rPr>
      </w:pPr>
    </w:p>
    <w:p w14:paraId="0A5FB30D" w14:textId="77777777" w:rsidR="00ED5D31" w:rsidRPr="00AE59E1" w:rsidRDefault="00ED5D31" w:rsidP="0053540F">
      <w:pPr>
        <w:tabs>
          <w:tab w:val="left" w:pos="709"/>
        </w:tabs>
        <w:spacing w:after="0" w:line="240" w:lineRule="auto"/>
        <w:contextualSpacing/>
        <w:rPr>
          <w:rFonts w:eastAsia="Times New Roman" w:cs="Arial"/>
          <w:b/>
          <w:u w:val="single"/>
        </w:rPr>
      </w:pPr>
    </w:p>
    <w:p w14:paraId="1464A93B" w14:textId="77777777" w:rsidR="00ED5D31" w:rsidRPr="00AE59E1" w:rsidRDefault="00ED5D31" w:rsidP="00ED5D31">
      <w:pPr>
        <w:tabs>
          <w:tab w:val="left" w:pos="709"/>
        </w:tabs>
        <w:spacing w:after="0" w:line="240" w:lineRule="auto"/>
        <w:contextualSpacing/>
        <w:rPr>
          <w:rFonts w:eastAsia="Times New Roman" w:cs="Arial"/>
          <w:b/>
          <w:u w:val="single"/>
        </w:rPr>
        <w:sectPr w:rsidR="00ED5D31" w:rsidRPr="00AE59E1" w:rsidSect="001054FB">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71"/>
        <w:gridCol w:w="3675"/>
        <w:gridCol w:w="1754"/>
      </w:tblGrid>
      <w:tr w:rsidR="00642F7A" w:rsidRPr="00AE59E1" w14:paraId="103844B7" w14:textId="77777777" w:rsidTr="001B56F0">
        <w:tc>
          <w:tcPr>
            <w:tcW w:w="13913" w:type="dxa"/>
            <w:gridSpan w:val="4"/>
            <w:shd w:val="clear" w:color="auto" w:fill="D9D9D9"/>
          </w:tcPr>
          <w:p w14:paraId="74BCF60D" w14:textId="77777777" w:rsidR="00642F7A" w:rsidRPr="00AE59E1" w:rsidRDefault="00AE59E1" w:rsidP="0036285A">
            <w:pPr>
              <w:pStyle w:val="Heading2"/>
              <w:rPr>
                <w:rFonts w:cs="Arial"/>
              </w:rPr>
            </w:pPr>
            <w:r>
              <w:rPr>
                <w:rFonts w:cs="Arial"/>
                <w:sz w:val="32"/>
              </w:rPr>
              <w:lastRenderedPageBreak/>
              <w:t>Admin &amp; Data Analyst</w:t>
            </w:r>
            <w:r w:rsidR="00CD7A29" w:rsidRPr="00AE59E1">
              <w:rPr>
                <w:rFonts w:cs="Arial"/>
                <w:sz w:val="32"/>
              </w:rPr>
              <w:t>:</w:t>
            </w:r>
            <w:r w:rsidR="00642F7A" w:rsidRPr="00AE59E1">
              <w:rPr>
                <w:rFonts w:cs="Arial"/>
                <w:sz w:val="32"/>
              </w:rPr>
              <w:t xml:space="preserve"> Person Specification</w:t>
            </w:r>
          </w:p>
        </w:tc>
      </w:tr>
      <w:tr w:rsidR="00642F7A" w:rsidRPr="00AE59E1" w14:paraId="51E93289" w14:textId="77777777" w:rsidTr="001B56F0">
        <w:tc>
          <w:tcPr>
            <w:tcW w:w="2087" w:type="dxa"/>
            <w:shd w:val="clear" w:color="auto" w:fill="F2F2F2"/>
          </w:tcPr>
          <w:p w14:paraId="59B0DAD9" w14:textId="77777777" w:rsidR="00642F7A" w:rsidRPr="00AE59E1" w:rsidRDefault="00642F7A" w:rsidP="00642F7A">
            <w:pPr>
              <w:pStyle w:val="Quote"/>
              <w:spacing w:before="120" w:after="120"/>
              <w:rPr>
                <w:rFonts w:cs="Arial"/>
                <w:b/>
              </w:rPr>
            </w:pPr>
            <w:r w:rsidRPr="00AE59E1">
              <w:rPr>
                <w:rFonts w:cs="Arial"/>
                <w:b/>
              </w:rPr>
              <w:t>COMPETENCY</w:t>
            </w:r>
          </w:p>
        </w:tc>
        <w:tc>
          <w:tcPr>
            <w:tcW w:w="6312" w:type="dxa"/>
            <w:shd w:val="clear" w:color="auto" w:fill="F2F2F2"/>
          </w:tcPr>
          <w:p w14:paraId="70C8A3C6" w14:textId="77777777" w:rsidR="00642F7A" w:rsidRPr="00AE59E1" w:rsidRDefault="00642F7A" w:rsidP="00642F7A">
            <w:pPr>
              <w:pStyle w:val="Quote"/>
              <w:spacing w:before="120" w:after="120"/>
              <w:rPr>
                <w:rFonts w:cs="Arial"/>
                <w:b/>
              </w:rPr>
            </w:pPr>
            <w:r w:rsidRPr="00AE59E1">
              <w:rPr>
                <w:rFonts w:cs="Arial"/>
                <w:b/>
              </w:rPr>
              <w:t>ESSENTIAL</w:t>
            </w:r>
          </w:p>
        </w:tc>
        <w:tc>
          <w:tcPr>
            <w:tcW w:w="3759" w:type="dxa"/>
            <w:shd w:val="clear" w:color="auto" w:fill="F2F2F2"/>
          </w:tcPr>
          <w:p w14:paraId="5C3FE72D" w14:textId="77777777" w:rsidR="00642F7A" w:rsidRPr="00AE59E1" w:rsidRDefault="00642F7A" w:rsidP="00642F7A">
            <w:pPr>
              <w:pStyle w:val="Quote"/>
              <w:spacing w:before="120" w:after="120"/>
              <w:rPr>
                <w:rFonts w:cs="Arial"/>
                <w:b/>
              </w:rPr>
            </w:pPr>
            <w:r w:rsidRPr="00AE59E1">
              <w:rPr>
                <w:rFonts w:cs="Arial"/>
                <w:b/>
              </w:rPr>
              <w:t>DESIRABLE</w:t>
            </w:r>
          </w:p>
        </w:tc>
        <w:tc>
          <w:tcPr>
            <w:tcW w:w="1755" w:type="dxa"/>
            <w:shd w:val="clear" w:color="auto" w:fill="F2F2F2"/>
          </w:tcPr>
          <w:p w14:paraId="1A949A1E" w14:textId="77777777" w:rsidR="00642F7A" w:rsidRPr="00AE59E1" w:rsidRDefault="00642F7A" w:rsidP="00642F7A">
            <w:pPr>
              <w:pStyle w:val="Quote"/>
              <w:spacing w:before="120" w:after="120"/>
              <w:rPr>
                <w:rFonts w:cs="Arial"/>
                <w:b/>
              </w:rPr>
            </w:pPr>
            <w:r w:rsidRPr="00AE59E1">
              <w:rPr>
                <w:rFonts w:cs="Arial"/>
                <w:b/>
              </w:rPr>
              <w:t>ASSESSMENT</w:t>
            </w:r>
          </w:p>
        </w:tc>
      </w:tr>
      <w:tr w:rsidR="003B2762" w:rsidRPr="00AE59E1" w14:paraId="52AB8CA7" w14:textId="77777777" w:rsidTr="001B56F0">
        <w:trPr>
          <w:trHeight w:val="1531"/>
        </w:trPr>
        <w:tc>
          <w:tcPr>
            <w:tcW w:w="2087" w:type="dxa"/>
            <w:shd w:val="clear" w:color="auto" w:fill="FFFFFF"/>
          </w:tcPr>
          <w:p w14:paraId="7A44901A" w14:textId="77777777" w:rsidR="003B2762" w:rsidRPr="00AE59E1" w:rsidRDefault="003B2762" w:rsidP="003B2762">
            <w:pPr>
              <w:pStyle w:val="Quote"/>
              <w:spacing w:before="120"/>
              <w:rPr>
                <w:rFonts w:cs="Arial"/>
                <w:b/>
              </w:rPr>
            </w:pPr>
            <w:r w:rsidRPr="00AE59E1">
              <w:rPr>
                <w:rFonts w:cs="Arial"/>
                <w:b/>
              </w:rPr>
              <w:t>QUALIFICATIONS</w:t>
            </w:r>
          </w:p>
        </w:tc>
        <w:tc>
          <w:tcPr>
            <w:tcW w:w="6312" w:type="dxa"/>
          </w:tcPr>
          <w:p w14:paraId="33592996" w14:textId="77777777" w:rsidR="003B2762" w:rsidRPr="00AE59E1" w:rsidRDefault="00C67BCA" w:rsidP="003B2762">
            <w:pPr>
              <w:rPr>
                <w:rFonts w:cs="Arial"/>
              </w:rPr>
            </w:pPr>
            <w:r w:rsidRPr="00AE59E1">
              <w:rPr>
                <w:rFonts w:cs="Arial"/>
              </w:rPr>
              <w:t>G</w:t>
            </w:r>
            <w:r w:rsidR="009D200E" w:rsidRPr="00AE59E1">
              <w:rPr>
                <w:rFonts w:cs="Arial"/>
              </w:rPr>
              <w:t>ood basic education, including M</w:t>
            </w:r>
            <w:r w:rsidRPr="00AE59E1">
              <w:rPr>
                <w:rFonts w:cs="Arial"/>
              </w:rPr>
              <w:t>aths and English GCSE or equivalent.</w:t>
            </w:r>
          </w:p>
          <w:p w14:paraId="7E9D27F2" w14:textId="77777777" w:rsidR="00C67BCA" w:rsidRPr="00AE59E1" w:rsidRDefault="00C67BCA" w:rsidP="003B2762">
            <w:pPr>
              <w:rPr>
                <w:rFonts w:cs="Arial"/>
              </w:rPr>
            </w:pPr>
            <w:r w:rsidRPr="00AE59E1">
              <w:rPr>
                <w:rFonts w:cs="Arial"/>
              </w:rPr>
              <w:t>Evidence of continual professional development.</w:t>
            </w:r>
          </w:p>
          <w:p w14:paraId="6E12618D" w14:textId="77777777" w:rsidR="00907F54" w:rsidRPr="00AE59E1" w:rsidRDefault="00907F54" w:rsidP="003B2762">
            <w:pPr>
              <w:rPr>
                <w:rFonts w:cs="Arial"/>
              </w:rPr>
            </w:pPr>
            <w:r w:rsidRPr="00AE59E1">
              <w:rPr>
                <w:rFonts w:cs="Arial"/>
              </w:rPr>
              <w:t>E</w:t>
            </w:r>
            <w:r w:rsidR="003B2762" w:rsidRPr="00AE59E1">
              <w:rPr>
                <w:rFonts w:cs="Arial"/>
              </w:rPr>
              <w:t>xperience working with Mic</w:t>
            </w:r>
            <w:r w:rsidRPr="00AE59E1">
              <w:rPr>
                <w:rFonts w:cs="Arial"/>
              </w:rPr>
              <w:t>rosoft Office - Word and Excel</w:t>
            </w:r>
          </w:p>
          <w:p w14:paraId="52355B21" w14:textId="77777777" w:rsidR="006B762C" w:rsidRPr="00AE59E1" w:rsidRDefault="006B762C" w:rsidP="003B2762">
            <w:pPr>
              <w:rPr>
                <w:rFonts w:cs="Arial"/>
              </w:rPr>
            </w:pPr>
          </w:p>
        </w:tc>
        <w:tc>
          <w:tcPr>
            <w:tcW w:w="3759" w:type="dxa"/>
            <w:shd w:val="clear" w:color="auto" w:fill="FFFFFF"/>
          </w:tcPr>
          <w:p w14:paraId="63F5D308" w14:textId="77777777" w:rsidR="003B2762" w:rsidRPr="00AE59E1" w:rsidRDefault="00265261" w:rsidP="003B2762">
            <w:pPr>
              <w:rPr>
                <w:rFonts w:cs="Arial"/>
              </w:rPr>
            </w:pPr>
            <w:r>
              <w:rPr>
                <w:rFonts w:cs="Arial"/>
              </w:rPr>
              <w:t xml:space="preserve">Interest or qualification in </w:t>
            </w:r>
            <w:r w:rsidR="00ED5D31" w:rsidRPr="00AE59E1">
              <w:rPr>
                <w:rFonts w:cs="Arial"/>
              </w:rPr>
              <w:t>Criminal Justice</w:t>
            </w:r>
          </w:p>
          <w:p w14:paraId="68ADD623" w14:textId="77777777" w:rsidR="009D200E" w:rsidRPr="00AE59E1" w:rsidRDefault="009D200E" w:rsidP="00265261">
            <w:pPr>
              <w:rPr>
                <w:rFonts w:cs="Arial"/>
              </w:rPr>
            </w:pPr>
          </w:p>
        </w:tc>
        <w:tc>
          <w:tcPr>
            <w:tcW w:w="1755" w:type="dxa"/>
            <w:shd w:val="clear" w:color="auto" w:fill="FFFFFF"/>
          </w:tcPr>
          <w:p w14:paraId="6FFCDCB2" w14:textId="77777777" w:rsidR="003B2762" w:rsidRPr="00AE59E1" w:rsidRDefault="009D200E" w:rsidP="003B2762">
            <w:pPr>
              <w:pStyle w:val="Quote"/>
              <w:spacing w:before="120"/>
              <w:rPr>
                <w:rFonts w:cs="Arial"/>
              </w:rPr>
            </w:pPr>
            <w:r w:rsidRPr="00AE59E1">
              <w:rPr>
                <w:rFonts w:cs="Arial"/>
              </w:rPr>
              <w:t>Application</w:t>
            </w:r>
          </w:p>
        </w:tc>
      </w:tr>
      <w:tr w:rsidR="003B2762" w:rsidRPr="00AE59E1" w14:paraId="712CAE8F" w14:textId="77777777" w:rsidTr="001B56F0">
        <w:tc>
          <w:tcPr>
            <w:tcW w:w="2087" w:type="dxa"/>
            <w:shd w:val="clear" w:color="auto" w:fill="FFFFFF"/>
          </w:tcPr>
          <w:p w14:paraId="1A3FC367" w14:textId="77777777" w:rsidR="003B2762" w:rsidRPr="00AE59E1" w:rsidRDefault="003B2762" w:rsidP="003B2762">
            <w:pPr>
              <w:pStyle w:val="Quote"/>
              <w:spacing w:before="120"/>
              <w:rPr>
                <w:rFonts w:cs="Arial"/>
                <w:b/>
              </w:rPr>
            </w:pPr>
            <w:r w:rsidRPr="00AE59E1">
              <w:rPr>
                <w:rFonts w:cs="Arial"/>
                <w:b/>
              </w:rPr>
              <w:t>KNOWLEDGE/ EXPERIENCE</w:t>
            </w:r>
          </w:p>
        </w:tc>
        <w:tc>
          <w:tcPr>
            <w:tcW w:w="6312" w:type="dxa"/>
          </w:tcPr>
          <w:p w14:paraId="1B380D01" w14:textId="77777777" w:rsidR="006B762C" w:rsidRPr="00AE59E1" w:rsidRDefault="006B762C" w:rsidP="006B762C">
            <w:pPr>
              <w:rPr>
                <w:rFonts w:cs="Arial"/>
              </w:rPr>
            </w:pPr>
            <w:r w:rsidRPr="00AE59E1">
              <w:rPr>
                <w:rFonts w:cs="Arial"/>
              </w:rPr>
              <w:t>An understanding</w:t>
            </w:r>
            <w:r w:rsidR="00C53C56">
              <w:rPr>
                <w:rFonts w:cs="Arial"/>
              </w:rPr>
              <w:t xml:space="preserve"> of GDPR compliance and how it can be adhered to</w:t>
            </w:r>
          </w:p>
          <w:p w14:paraId="505796E2" w14:textId="77777777" w:rsidR="006B762C" w:rsidRPr="00AE59E1" w:rsidRDefault="00C53C56" w:rsidP="006B762C">
            <w:pPr>
              <w:rPr>
                <w:rFonts w:cs="Arial"/>
              </w:rPr>
            </w:pPr>
            <w:r>
              <w:rPr>
                <w:rFonts w:cs="Arial"/>
                <w:bCs/>
              </w:rPr>
              <w:t>Understanding and/or e</w:t>
            </w:r>
            <w:r w:rsidR="006B762C" w:rsidRPr="00AE59E1">
              <w:rPr>
                <w:rFonts w:cs="Arial"/>
                <w:bCs/>
              </w:rPr>
              <w:t>xperience of Governance tools and contracts, mitigating performance and challenging outcomes</w:t>
            </w:r>
          </w:p>
          <w:p w14:paraId="4B444CCB" w14:textId="77777777" w:rsidR="00ED5D31" w:rsidRDefault="00C53C56" w:rsidP="003B2762">
            <w:pPr>
              <w:rPr>
                <w:rFonts w:eastAsia="Arial" w:cs="Arial"/>
              </w:rPr>
            </w:pPr>
            <w:r w:rsidRPr="00AE59E1">
              <w:rPr>
                <w:rFonts w:eastAsia="Arial" w:cs="Arial"/>
              </w:rPr>
              <w:t>Experience of working in a team and/or with partner organisations</w:t>
            </w:r>
          </w:p>
          <w:p w14:paraId="1642E8C8" w14:textId="77777777" w:rsidR="0030208B" w:rsidRDefault="0030208B" w:rsidP="003B2762">
            <w:pPr>
              <w:rPr>
                <w:rFonts w:eastAsia="Arial" w:cs="Arial"/>
              </w:rPr>
            </w:pPr>
            <w:r>
              <w:rPr>
                <w:rFonts w:eastAsia="Arial" w:cs="Arial"/>
              </w:rPr>
              <w:t xml:space="preserve">Experience managing administration tasks to a high </w:t>
            </w:r>
            <w:proofErr w:type="gramStart"/>
            <w:r>
              <w:rPr>
                <w:rFonts w:eastAsia="Arial" w:cs="Arial"/>
              </w:rPr>
              <w:t>standard</w:t>
            </w:r>
            <w:proofErr w:type="gramEnd"/>
          </w:p>
          <w:p w14:paraId="1FE8FCC0" w14:textId="77777777" w:rsidR="00213A1E" w:rsidRPr="00213A1E" w:rsidRDefault="00213A1E" w:rsidP="00213A1E">
            <w:pPr>
              <w:rPr>
                <w:rFonts w:cs="Arial"/>
              </w:rPr>
            </w:pPr>
            <w:r w:rsidRPr="00AE59E1">
              <w:rPr>
                <w:rFonts w:cs="Arial"/>
              </w:rPr>
              <w:t>Knowledge of</w:t>
            </w:r>
            <w:r>
              <w:rPr>
                <w:rFonts w:cs="Arial"/>
              </w:rPr>
              <w:t xml:space="preserve"> Catch22’s Justice sector</w:t>
            </w:r>
            <w:r w:rsidRPr="00AE59E1">
              <w:rPr>
                <w:rFonts w:cs="Arial"/>
              </w:rPr>
              <w:t xml:space="preserve"> </w:t>
            </w:r>
            <w:r>
              <w:rPr>
                <w:rFonts w:cs="Arial"/>
              </w:rPr>
              <w:t>and services around rehabilitation</w:t>
            </w:r>
          </w:p>
        </w:tc>
        <w:tc>
          <w:tcPr>
            <w:tcW w:w="3759" w:type="dxa"/>
            <w:shd w:val="clear" w:color="auto" w:fill="FFFFFF"/>
          </w:tcPr>
          <w:p w14:paraId="48351F27" w14:textId="77777777" w:rsidR="006B762C" w:rsidRDefault="008A412F" w:rsidP="006B762C">
            <w:pPr>
              <w:rPr>
                <w:rFonts w:cs="Arial"/>
              </w:rPr>
            </w:pPr>
            <w:r w:rsidRPr="00AE59E1">
              <w:rPr>
                <w:rFonts w:cs="Arial"/>
              </w:rPr>
              <w:t xml:space="preserve">An understanding of </w:t>
            </w:r>
            <w:r w:rsidR="004B0931">
              <w:rPr>
                <w:rFonts w:cs="Arial"/>
              </w:rPr>
              <w:t xml:space="preserve">MOJ objectives around rehabilitation </w:t>
            </w:r>
          </w:p>
          <w:p w14:paraId="38F8E6FF" w14:textId="77777777" w:rsidR="006B762C" w:rsidRPr="00AE59E1" w:rsidRDefault="006B762C" w:rsidP="006B762C">
            <w:pPr>
              <w:rPr>
                <w:rFonts w:cs="Arial"/>
              </w:rPr>
            </w:pPr>
            <w:r w:rsidRPr="00AE59E1">
              <w:rPr>
                <w:rFonts w:cs="Arial"/>
              </w:rPr>
              <w:t xml:space="preserve">Experience of writing analysis and/or using systems such as Excel to present data and outcomes. </w:t>
            </w:r>
          </w:p>
          <w:p w14:paraId="3FC29795" w14:textId="77777777" w:rsidR="003B2762" w:rsidRDefault="00265261" w:rsidP="00265261">
            <w:pPr>
              <w:rPr>
                <w:rFonts w:cs="Arial"/>
              </w:rPr>
            </w:pPr>
            <w:r>
              <w:rPr>
                <w:rFonts w:cs="Arial"/>
              </w:rPr>
              <w:t xml:space="preserve">Interest in </w:t>
            </w:r>
            <w:r w:rsidRPr="00AE59E1">
              <w:rPr>
                <w:rFonts w:cs="Arial"/>
              </w:rPr>
              <w:t>Criminal Justice System, for example criminology/ criminal justice/ social care/ mental health</w:t>
            </w:r>
          </w:p>
          <w:p w14:paraId="273E0BE4" w14:textId="77777777" w:rsidR="00213A1E" w:rsidRPr="00213A1E" w:rsidRDefault="00213A1E" w:rsidP="00213A1E">
            <w:pPr>
              <w:rPr>
                <w:rFonts w:eastAsia="Arial" w:cs="Arial"/>
              </w:rPr>
            </w:pPr>
            <w:r w:rsidRPr="00AE59E1">
              <w:rPr>
                <w:rFonts w:eastAsia="Arial" w:cs="Arial"/>
              </w:rPr>
              <w:t>Life experience such as overcoming difficulties</w:t>
            </w:r>
          </w:p>
        </w:tc>
        <w:tc>
          <w:tcPr>
            <w:tcW w:w="1755" w:type="dxa"/>
            <w:shd w:val="clear" w:color="auto" w:fill="FFFFFF"/>
          </w:tcPr>
          <w:p w14:paraId="125AFEBA" w14:textId="77777777" w:rsidR="003B2762" w:rsidRPr="00AE59E1" w:rsidRDefault="003B2762" w:rsidP="003B2762">
            <w:pPr>
              <w:pStyle w:val="Quote"/>
              <w:spacing w:before="120"/>
              <w:rPr>
                <w:rFonts w:cs="Arial"/>
              </w:rPr>
            </w:pPr>
            <w:r w:rsidRPr="00AE59E1">
              <w:rPr>
                <w:rFonts w:cs="Arial"/>
              </w:rPr>
              <w:t>Interview</w:t>
            </w:r>
            <w:r w:rsidR="006D402F" w:rsidRPr="00AE59E1">
              <w:rPr>
                <w:rFonts w:cs="Arial"/>
              </w:rPr>
              <w:t>/ Application</w:t>
            </w:r>
          </w:p>
          <w:p w14:paraId="47EAD154" w14:textId="77777777" w:rsidR="003B2762" w:rsidRPr="00AE59E1" w:rsidRDefault="003B2762" w:rsidP="003B2762">
            <w:pPr>
              <w:rPr>
                <w:rFonts w:cs="Arial"/>
              </w:rPr>
            </w:pPr>
          </w:p>
          <w:p w14:paraId="166D605B" w14:textId="77777777" w:rsidR="003B2762" w:rsidRPr="00AE59E1" w:rsidRDefault="003B2762" w:rsidP="003B2762">
            <w:pPr>
              <w:rPr>
                <w:rFonts w:cs="Arial"/>
              </w:rPr>
            </w:pPr>
          </w:p>
          <w:p w14:paraId="7D16388E" w14:textId="77777777" w:rsidR="003B2762" w:rsidRPr="00AE59E1" w:rsidRDefault="003B2762" w:rsidP="003B2762">
            <w:pPr>
              <w:rPr>
                <w:rFonts w:cs="Arial"/>
              </w:rPr>
            </w:pPr>
          </w:p>
          <w:p w14:paraId="588493F3" w14:textId="77777777" w:rsidR="003B2762" w:rsidRPr="00AE59E1" w:rsidRDefault="003B2762" w:rsidP="003B2762">
            <w:pPr>
              <w:rPr>
                <w:rFonts w:cs="Arial"/>
              </w:rPr>
            </w:pPr>
          </w:p>
        </w:tc>
      </w:tr>
      <w:tr w:rsidR="003B2762" w:rsidRPr="00AE59E1" w14:paraId="34475F75" w14:textId="77777777" w:rsidTr="001B56F0">
        <w:tc>
          <w:tcPr>
            <w:tcW w:w="2087" w:type="dxa"/>
            <w:shd w:val="clear" w:color="auto" w:fill="FFFFFF"/>
          </w:tcPr>
          <w:p w14:paraId="5A31A99F" w14:textId="77777777" w:rsidR="003B2762" w:rsidRPr="00AE59E1" w:rsidRDefault="003B2762" w:rsidP="003B2762">
            <w:pPr>
              <w:pStyle w:val="Quote"/>
              <w:spacing w:before="120"/>
              <w:rPr>
                <w:rFonts w:cs="Arial"/>
                <w:b/>
              </w:rPr>
            </w:pPr>
            <w:r w:rsidRPr="00AE59E1">
              <w:rPr>
                <w:rFonts w:cs="Arial"/>
                <w:b/>
              </w:rPr>
              <w:t>SKILLS &amp; ABILITIES</w:t>
            </w:r>
          </w:p>
        </w:tc>
        <w:tc>
          <w:tcPr>
            <w:tcW w:w="6312" w:type="dxa"/>
          </w:tcPr>
          <w:p w14:paraId="3E451466" w14:textId="77777777" w:rsidR="00ED5D31" w:rsidRPr="00AE59E1" w:rsidRDefault="003B2762" w:rsidP="006B762C">
            <w:pPr>
              <w:rPr>
                <w:rFonts w:cs="Arial"/>
              </w:rPr>
            </w:pPr>
            <w:r w:rsidRPr="00AE59E1">
              <w:rPr>
                <w:rFonts w:cs="Arial"/>
              </w:rPr>
              <w:t>Ability to build and develop good working relationships at all levels.</w:t>
            </w:r>
          </w:p>
          <w:p w14:paraId="7B2C6C83" w14:textId="77777777" w:rsidR="00ED5D31" w:rsidRPr="00AE59E1" w:rsidRDefault="00ED5D31" w:rsidP="003B2762">
            <w:pPr>
              <w:rPr>
                <w:rFonts w:cs="Arial"/>
              </w:rPr>
            </w:pPr>
            <w:r w:rsidRPr="00AE59E1">
              <w:rPr>
                <w:rFonts w:cs="Arial"/>
              </w:rPr>
              <w:lastRenderedPageBreak/>
              <w:t xml:space="preserve">Ability to use digital systems and share information </w:t>
            </w:r>
            <w:proofErr w:type="gramStart"/>
            <w:r w:rsidRPr="00AE59E1">
              <w:rPr>
                <w:rFonts w:cs="Arial"/>
              </w:rPr>
              <w:t>appropriately</w:t>
            </w:r>
            <w:proofErr w:type="gramEnd"/>
            <w:r w:rsidRPr="00AE59E1">
              <w:rPr>
                <w:rFonts w:cs="Arial"/>
              </w:rPr>
              <w:t xml:space="preserve"> </w:t>
            </w:r>
          </w:p>
          <w:p w14:paraId="724BC729" w14:textId="77777777" w:rsidR="00ED5D31" w:rsidRPr="00AE59E1" w:rsidRDefault="00ED5D31" w:rsidP="003B2762">
            <w:pPr>
              <w:rPr>
                <w:rFonts w:cs="Arial"/>
              </w:rPr>
            </w:pPr>
            <w:r w:rsidRPr="00AE59E1">
              <w:rPr>
                <w:rFonts w:cs="Arial"/>
              </w:rPr>
              <w:t xml:space="preserve">Ability to understand/follow policies, procedures appropriate to the probation </w:t>
            </w:r>
            <w:proofErr w:type="gramStart"/>
            <w:r w:rsidRPr="00AE59E1">
              <w:rPr>
                <w:rFonts w:cs="Arial"/>
              </w:rPr>
              <w:t>sector</w:t>
            </w:r>
            <w:proofErr w:type="gramEnd"/>
            <w:r w:rsidRPr="00AE59E1">
              <w:rPr>
                <w:rFonts w:cs="Arial"/>
              </w:rPr>
              <w:t xml:space="preserve"> </w:t>
            </w:r>
          </w:p>
          <w:p w14:paraId="60246D8C" w14:textId="77777777" w:rsidR="00ED5D31" w:rsidRPr="00AE59E1" w:rsidRDefault="00ED5D31" w:rsidP="003B2762">
            <w:pPr>
              <w:rPr>
                <w:rFonts w:cs="Arial"/>
              </w:rPr>
            </w:pPr>
            <w:r w:rsidRPr="00AE59E1">
              <w:rPr>
                <w:rFonts w:cs="Arial"/>
              </w:rPr>
              <w:t xml:space="preserve">Ability to respond appropriately to challenging/unacceptable </w:t>
            </w:r>
            <w:proofErr w:type="gramStart"/>
            <w:r w:rsidRPr="00AE59E1">
              <w:rPr>
                <w:rFonts w:cs="Arial"/>
              </w:rPr>
              <w:t>behaviour</w:t>
            </w:r>
            <w:proofErr w:type="gramEnd"/>
            <w:r w:rsidRPr="00AE59E1">
              <w:rPr>
                <w:rFonts w:cs="Arial"/>
              </w:rPr>
              <w:t xml:space="preserve"> </w:t>
            </w:r>
          </w:p>
          <w:p w14:paraId="708B8539" w14:textId="77777777" w:rsidR="006D402F" w:rsidRPr="00AE59E1" w:rsidRDefault="006D402F" w:rsidP="003B2762">
            <w:pPr>
              <w:rPr>
                <w:rFonts w:cs="Arial"/>
              </w:rPr>
            </w:pPr>
            <w:r w:rsidRPr="00AE59E1">
              <w:rPr>
                <w:rFonts w:cs="Arial"/>
              </w:rPr>
              <w:t>Demonstrates a positive approach and commitment to both team and partnership working</w:t>
            </w:r>
            <w:r w:rsidR="00D849AD" w:rsidRPr="00AE59E1">
              <w:rPr>
                <w:rFonts w:cs="Arial"/>
              </w:rPr>
              <w:t>.</w:t>
            </w:r>
          </w:p>
          <w:p w14:paraId="3382D518" w14:textId="77777777" w:rsidR="003B2762" w:rsidRPr="00AE59E1" w:rsidRDefault="003B2762" w:rsidP="003B2762">
            <w:pPr>
              <w:rPr>
                <w:rFonts w:cs="Arial"/>
              </w:rPr>
            </w:pPr>
            <w:r w:rsidRPr="00AE59E1">
              <w:rPr>
                <w:rFonts w:cs="Arial"/>
              </w:rPr>
              <w:t>Good organisational and prioritising skills.</w:t>
            </w:r>
          </w:p>
          <w:p w14:paraId="3D35B716" w14:textId="77777777" w:rsidR="003B2762" w:rsidRPr="00AE59E1" w:rsidRDefault="003B2762" w:rsidP="003B2762">
            <w:pPr>
              <w:rPr>
                <w:rFonts w:cs="Arial"/>
              </w:rPr>
            </w:pPr>
            <w:r w:rsidRPr="00AE59E1">
              <w:rPr>
                <w:rFonts w:cs="Arial"/>
              </w:rPr>
              <w:t>Ability to work under pressure using own initiative.</w:t>
            </w:r>
          </w:p>
          <w:p w14:paraId="50BD97C4" w14:textId="77777777" w:rsidR="003B2762" w:rsidRPr="00AE59E1" w:rsidRDefault="003B2762" w:rsidP="003B2762">
            <w:pPr>
              <w:rPr>
                <w:rFonts w:cs="Arial"/>
              </w:rPr>
            </w:pPr>
            <w:r w:rsidRPr="00AE59E1">
              <w:rPr>
                <w:rFonts w:cs="Arial"/>
              </w:rPr>
              <w:t>Ability to work with a solution focussed approach</w:t>
            </w:r>
            <w:r w:rsidR="00D849AD" w:rsidRPr="00AE59E1">
              <w:rPr>
                <w:rFonts w:cs="Arial"/>
              </w:rPr>
              <w:t>.</w:t>
            </w:r>
          </w:p>
          <w:p w14:paraId="14740CB4" w14:textId="77777777" w:rsidR="006B762C" w:rsidRPr="00AE59E1" w:rsidRDefault="006B762C" w:rsidP="006B762C">
            <w:pPr>
              <w:rPr>
                <w:rFonts w:cs="Arial"/>
              </w:rPr>
            </w:pPr>
            <w:r w:rsidRPr="00AE59E1">
              <w:rPr>
                <w:rFonts w:cs="Arial"/>
              </w:rPr>
              <w:t xml:space="preserve">Good verbal and written communication skills, including the ability to produce performance reports </w:t>
            </w:r>
            <w:proofErr w:type="gramStart"/>
            <w:r w:rsidRPr="00AE59E1">
              <w:rPr>
                <w:rFonts w:cs="Arial"/>
              </w:rPr>
              <w:t>etc</w:t>
            </w:r>
            <w:proofErr w:type="gramEnd"/>
            <w:r w:rsidRPr="00AE59E1">
              <w:rPr>
                <w:rFonts w:cs="Arial"/>
              </w:rPr>
              <w:t xml:space="preserve"> </w:t>
            </w:r>
          </w:p>
          <w:p w14:paraId="43180858" w14:textId="77777777" w:rsidR="006D402F" w:rsidRPr="00AE59E1" w:rsidRDefault="006D402F" w:rsidP="003B2762">
            <w:pPr>
              <w:rPr>
                <w:rFonts w:cs="Arial"/>
              </w:rPr>
            </w:pPr>
            <w:r w:rsidRPr="00AE59E1">
              <w:rPr>
                <w:rFonts w:cs="Arial"/>
              </w:rPr>
              <w:t>Ability to work in line with data protection requirements.</w:t>
            </w:r>
          </w:p>
          <w:p w14:paraId="0C04DF3B" w14:textId="77777777" w:rsidR="003B2762" w:rsidRPr="00AE59E1" w:rsidRDefault="003B2762" w:rsidP="003B2762">
            <w:pPr>
              <w:rPr>
                <w:rFonts w:cs="Arial"/>
              </w:rPr>
            </w:pPr>
            <w:r w:rsidRPr="00AE59E1">
              <w:rPr>
                <w:rFonts w:cs="Arial"/>
              </w:rPr>
              <w:t>Willing and able to work flexibly</w:t>
            </w:r>
            <w:r w:rsidR="00865CEB" w:rsidRPr="00AE59E1">
              <w:rPr>
                <w:rFonts w:cs="Arial"/>
              </w:rPr>
              <w:t xml:space="preserve"> across various community </w:t>
            </w:r>
            <w:r w:rsidR="006B762C" w:rsidRPr="00AE59E1">
              <w:rPr>
                <w:rFonts w:cs="Arial"/>
              </w:rPr>
              <w:t>settings</w:t>
            </w:r>
          </w:p>
        </w:tc>
        <w:tc>
          <w:tcPr>
            <w:tcW w:w="3759" w:type="dxa"/>
            <w:shd w:val="clear" w:color="auto" w:fill="FFFFFF"/>
          </w:tcPr>
          <w:p w14:paraId="31F483F2" w14:textId="77777777" w:rsidR="006D402F" w:rsidRPr="00AE59E1" w:rsidRDefault="006D402F" w:rsidP="006D402F">
            <w:pPr>
              <w:rPr>
                <w:rFonts w:eastAsia="Arial" w:cs="Arial"/>
              </w:rPr>
            </w:pPr>
            <w:r w:rsidRPr="00AE59E1">
              <w:rPr>
                <w:rFonts w:eastAsia="Arial" w:cs="Arial"/>
              </w:rPr>
              <w:lastRenderedPageBreak/>
              <w:t xml:space="preserve">Experience of writing </w:t>
            </w:r>
            <w:r w:rsidR="00D849AD" w:rsidRPr="00AE59E1">
              <w:rPr>
                <w:rFonts w:eastAsia="Arial" w:cs="Arial"/>
              </w:rPr>
              <w:t xml:space="preserve">assessments </w:t>
            </w:r>
            <w:r w:rsidRPr="00AE59E1">
              <w:rPr>
                <w:rFonts w:eastAsia="Arial" w:cs="Arial"/>
              </w:rPr>
              <w:t>or reports.</w:t>
            </w:r>
          </w:p>
          <w:p w14:paraId="0C76A685" w14:textId="77777777" w:rsidR="00425768" w:rsidRPr="00AE59E1" w:rsidRDefault="00425768" w:rsidP="00425768">
            <w:pPr>
              <w:rPr>
                <w:rFonts w:cs="Arial"/>
              </w:rPr>
            </w:pPr>
            <w:r w:rsidRPr="00AE59E1">
              <w:rPr>
                <w:rFonts w:cs="Arial"/>
              </w:rPr>
              <w:lastRenderedPageBreak/>
              <w:t>An understanding of contracts and contractual practice in a service delivery environment.</w:t>
            </w:r>
          </w:p>
          <w:p w14:paraId="3EDEFA5C" w14:textId="77777777" w:rsidR="00425768" w:rsidRPr="00AE59E1" w:rsidRDefault="00425768" w:rsidP="006D402F">
            <w:pPr>
              <w:rPr>
                <w:rFonts w:eastAsia="Arial" w:cs="Arial"/>
              </w:rPr>
            </w:pPr>
          </w:p>
          <w:p w14:paraId="0B375E30" w14:textId="77777777" w:rsidR="003B2762" w:rsidRPr="00AE59E1" w:rsidRDefault="003B2762" w:rsidP="003B2762">
            <w:pPr>
              <w:rPr>
                <w:rFonts w:cs="Arial"/>
              </w:rPr>
            </w:pPr>
          </w:p>
          <w:p w14:paraId="662504D8" w14:textId="77777777" w:rsidR="003B2762" w:rsidRPr="00AE59E1" w:rsidRDefault="003B2762" w:rsidP="003B2762">
            <w:pPr>
              <w:rPr>
                <w:rFonts w:cs="Arial"/>
              </w:rPr>
            </w:pPr>
          </w:p>
        </w:tc>
        <w:tc>
          <w:tcPr>
            <w:tcW w:w="1755" w:type="dxa"/>
            <w:shd w:val="clear" w:color="auto" w:fill="FFFFFF"/>
          </w:tcPr>
          <w:p w14:paraId="3537AF28" w14:textId="77777777" w:rsidR="003B2762" w:rsidRPr="00AE59E1" w:rsidRDefault="003B2762" w:rsidP="003B2762">
            <w:pPr>
              <w:pStyle w:val="Quote"/>
              <w:spacing w:before="120"/>
              <w:rPr>
                <w:rFonts w:cs="Arial"/>
              </w:rPr>
            </w:pPr>
            <w:r w:rsidRPr="00AE59E1">
              <w:rPr>
                <w:rFonts w:cs="Arial"/>
              </w:rPr>
              <w:lastRenderedPageBreak/>
              <w:t>Interview</w:t>
            </w:r>
            <w:r w:rsidR="006D402F" w:rsidRPr="00AE59E1">
              <w:rPr>
                <w:rFonts w:cs="Arial"/>
              </w:rPr>
              <w:t>/ Application</w:t>
            </w:r>
          </w:p>
        </w:tc>
      </w:tr>
      <w:tr w:rsidR="003B2762" w:rsidRPr="00AE59E1" w14:paraId="75B4C64B" w14:textId="77777777" w:rsidTr="001B56F0">
        <w:tc>
          <w:tcPr>
            <w:tcW w:w="2087" w:type="dxa"/>
            <w:shd w:val="clear" w:color="auto" w:fill="FFFFFF"/>
          </w:tcPr>
          <w:p w14:paraId="3125E1BF" w14:textId="77777777" w:rsidR="003B2762" w:rsidRPr="00AE59E1" w:rsidRDefault="003B2762" w:rsidP="003B2762">
            <w:pPr>
              <w:pStyle w:val="Quote"/>
              <w:spacing w:before="120"/>
              <w:rPr>
                <w:rFonts w:cs="Arial"/>
                <w:b/>
              </w:rPr>
            </w:pPr>
            <w:r w:rsidRPr="00AE59E1">
              <w:rPr>
                <w:rFonts w:cs="Arial"/>
                <w:b/>
              </w:rPr>
              <w:t>OTHER</w:t>
            </w:r>
          </w:p>
        </w:tc>
        <w:tc>
          <w:tcPr>
            <w:tcW w:w="6312" w:type="dxa"/>
          </w:tcPr>
          <w:p w14:paraId="155238DA" w14:textId="77777777" w:rsidR="003B2762" w:rsidRPr="00AE59E1" w:rsidRDefault="003B2762" w:rsidP="003B2762">
            <w:pPr>
              <w:rPr>
                <w:rFonts w:cs="Arial"/>
              </w:rPr>
            </w:pPr>
            <w:r w:rsidRPr="00AE59E1">
              <w:rPr>
                <w:rFonts w:cs="Arial"/>
              </w:rPr>
              <w:t>Awareness of and commitment to Equality &amp; Diversity.</w:t>
            </w:r>
          </w:p>
          <w:p w14:paraId="0E5BBC38" w14:textId="77777777" w:rsidR="003B2762" w:rsidRPr="00AE59E1" w:rsidRDefault="003B2762" w:rsidP="003B2762">
            <w:pPr>
              <w:rPr>
                <w:rFonts w:cs="Arial"/>
              </w:rPr>
            </w:pPr>
            <w:r w:rsidRPr="00AE59E1">
              <w:rPr>
                <w:rFonts w:cs="Arial"/>
              </w:rPr>
              <w:t xml:space="preserve">Willing to travel and work </w:t>
            </w:r>
            <w:proofErr w:type="gramStart"/>
            <w:r w:rsidRPr="00AE59E1">
              <w:rPr>
                <w:rFonts w:cs="Arial"/>
              </w:rPr>
              <w:t>flexibly</w:t>
            </w:r>
            <w:proofErr w:type="gramEnd"/>
          </w:p>
          <w:p w14:paraId="70506C95" w14:textId="77777777" w:rsidR="003B2762" w:rsidRPr="00AE59E1" w:rsidRDefault="003B2762" w:rsidP="003B2762">
            <w:pPr>
              <w:rPr>
                <w:rFonts w:cs="Arial"/>
              </w:rPr>
            </w:pPr>
            <w:r w:rsidRPr="00AE59E1">
              <w:rPr>
                <w:rFonts w:cs="Arial"/>
              </w:rPr>
              <w:t>Willing to undertake training, as required.</w:t>
            </w:r>
          </w:p>
        </w:tc>
        <w:tc>
          <w:tcPr>
            <w:tcW w:w="3759" w:type="dxa"/>
            <w:shd w:val="clear" w:color="auto" w:fill="FFFFFF"/>
          </w:tcPr>
          <w:p w14:paraId="586291D4" w14:textId="77777777" w:rsidR="003B2762" w:rsidRPr="00AE59E1" w:rsidRDefault="003B2762" w:rsidP="003B2762">
            <w:pPr>
              <w:rPr>
                <w:rFonts w:cs="Arial"/>
              </w:rPr>
            </w:pPr>
          </w:p>
        </w:tc>
        <w:tc>
          <w:tcPr>
            <w:tcW w:w="1755" w:type="dxa"/>
            <w:shd w:val="clear" w:color="auto" w:fill="FFFFFF"/>
          </w:tcPr>
          <w:p w14:paraId="58815C0A" w14:textId="77777777" w:rsidR="003B2762" w:rsidRPr="00AE59E1" w:rsidRDefault="003B2762" w:rsidP="003B2762">
            <w:pPr>
              <w:pStyle w:val="Quote"/>
              <w:spacing w:before="120"/>
              <w:rPr>
                <w:rFonts w:cs="Arial"/>
              </w:rPr>
            </w:pPr>
            <w:r w:rsidRPr="00AE59E1">
              <w:rPr>
                <w:rFonts w:cs="Arial"/>
              </w:rPr>
              <w:t>Interview</w:t>
            </w:r>
          </w:p>
        </w:tc>
      </w:tr>
    </w:tbl>
    <w:p w14:paraId="33282335" w14:textId="77777777" w:rsidR="00B87C51" w:rsidRPr="00AE59E1" w:rsidRDefault="00B87C51" w:rsidP="00642F7A">
      <w:pPr>
        <w:rPr>
          <w:rFonts w:cs="Arial"/>
        </w:rPr>
      </w:pPr>
    </w:p>
    <w:sectPr w:rsidR="00B87C51" w:rsidRPr="00AE59E1" w:rsidSect="00642F7A">
      <w:headerReference w:type="default" r:id="rId15"/>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9A13" w14:textId="77777777" w:rsidR="008E3F39" w:rsidRDefault="008E3F39" w:rsidP="00E3351B">
      <w:pPr>
        <w:spacing w:after="0" w:line="240" w:lineRule="auto"/>
      </w:pPr>
      <w:r>
        <w:separator/>
      </w:r>
    </w:p>
  </w:endnote>
  <w:endnote w:type="continuationSeparator" w:id="0">
    <w:p w14:paraId="420F678C" w14:textId="77777777" w:rsidR="008E3F39" w:rsidRDefault="008E3F39"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8E8C" w14:textId="77777777" w:rsidR="00E605C6" w:rsidRDefault="00E6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587A" w14:textId="38F803E0" w:rsidR="00984B3B" w:rsidRDefault="008E0FF8">
    <w:pPr>
      <w:pStyle w:val="Footer"/>
    </w:pPr>
    <w:r>
      <w:rPr>
        <w:noProof/>
      </w:rPr>
      <mc:AlternateContent>
        <mc:Choice Requires="wps">
          <w:drawing>
            <wp:anchor distT="0" distB="0" distL="114300" distR="114300" simplePos="0" relativeHeight="251658752" behindDoc="0" locked="0" layoutInCell="0" allowOverlap="1" wp14:anchorId="1E5EB424" wp14:editId="22588521">
              <wp:simplePos x="0" y="0"/>
              <wp:positionH relativeFrom="page">
                <wp:align>left</wp:align>
              </wp:positionH>
              <wp:positionV relativeFrom="page">
                <wp:align>bottom</wp:align>
              </wp:positionV>
              <wp:extent cx="7772400" cy="464185"/>
              <wp:effectExtent l="0" t="0" r="0" b="2540"/>
              <wp:wrapNone/>
              <wp:docPr id="1" name="MSIPCMa5bf4551968942897ae2a7cf" descr="{&quot;HashCode&quot;:-612069221,&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2754" w14:textId="77777777" w:rsidR="00984B3B" w:rsidRPr="00E605C6" w:rsidRDefault="00E605C6" w:rsidP="00E605C6">
                          <w:pPr>
                            <w:spacing w:after="0"/>
                            <w:rPr>
                              <w:rFonts w:ascii="Calibri" w:hAnsi="Calibri" w:cs="Calibri"/>
                              <w:color w:val="000000"/>
                              <w:sz w:val="20"/>
                            </w:rPr>
                          </w:pPr>
                          <w:proofErr w:type="gramStart"/>
                          <w:r w:rsidRPr="00E605C6">
                            <w:rPr>
                              <w:rFonts w:ascii="Calibri" w:hAnsi="Calibri" w:cs="Calibri"/>
                              <w:color w:val="000000"/>
                              <w:sz w:val="20"/>
                            </w:rPr>
                            <w:t>Classification :</w:t>
                          </w:r>
                          <w:proofErr w:type="gramEnd"/>
                          <w:r w:rsidRPr="00E605C6">
                            <w:rPr>
                              <w:rFonts w:ascii="Calibri" w:hAnsi="Calibri" w:cs="Calibri"/>
                              <w:color w:val="000000"/>
                              <w:sz w:val="20"/>
                            </w:rPr>
                            <w:t xml:space="preserve"> Confidential</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EB424" id="_x0000_t202" coordsize="21600,21600" o:spt="202" path="m,l,21600r21600,l21600,xe">
              <v:stroke joinstyle="miter"/>
              <v:path gradientshapeok="t" o:connecttype="rect"/>
            </v:shapetype>
            <v:shape id="MSIPCMa5bf4551968942897ae2a7cf" o:spid="_x0000_s1026" type="#_x0000_t202" alt="{&quot;HashCode&quot;:-612069221,&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2F562754" w14:textId="77777777" w:rsidR="00984B3B" w:rsidRPr="00E605C6" w:rsidRDefault="00E605C6" w:rsidP="00E605C6">
                    <w:pPr>
                      <w:spacing w:after="0"/>
                      <w:rPr>
                        <w:rFonts w:ascii="Calibri" w:hAnsi="Calibri" w:cs="Calibri"/>
                        <w:color w:val="000000"/>
                        <w:sz w:val="20"/>
                      </w:rPr>
                    </w:pPr>
                    <w:r w:rsidRPr="00E605C6">
                      <w:rPr>
                        <w:rFonts w:ascii="Calibri" w:hAnsi="Calibri" w:cs="Calibri"/>
                        <w:color w:val="000000"/>
                        <w:sz w:val="20"/>
                      </w:rPr>
                      <w:t>Classification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F06D" w14:textId="77777777" w:rsidR="00E605C6" w:rsidRDefault="00E6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7AC0" w14:textId="77777777" w:rsidR="008E3F39" w:rsidRDefault="008E3F39" w:rsidP="00E3351B">
      <w:pPr>
        <w:spacing w:after="0" w:line="240" w:lineRule="auto"/>
      </w:pPr>
      <w:r>
        <w:separator/>
      </w:r>
    </w:p>
  </w:footnote>
  <w:footnote w:type="continuationSeparator" w:id="0">
    <w:p w14:paraId="6F2CE06E" w14:textId="77777777" w:rsidR="008E3F39" w:rsidRDefault="008E3F39"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F79C" w14:textId="77777777" w:rsidR="00E605C6" w:rsidRDefault="00E60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C927" w14:textId="0F502D4D" w:rsidR="00DC6151" w:rsidRDefault="008E0FF8">
    <w:pPr>
      <w:pStyle w:val="Header"/>
      <w:rPr>
        <w:i/>
      </w:rPr>
    </w:pPr>
    <w:r>
      <w:rPr>
        <w:i/>
        <w:noProof/>
      </w:rPr>
      <w:drawing>
        <wp:anchor distT="0" distB="0" distL="114300" distR="114300" simplePos="0" relativeHeight="251656704" behindDoc="0" locked="0" layoutInCell="1" allowOverlap="1" wp14:anchorId="7AA81C9D" wp14:editId="3BC4FDFA">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p w14:paraId="6605DA72" w14:textId="77777777" w:rsidR="00DC6151" w:rsidRDefault="00DC6151">
    <w:pPr>
      <w:pStyle w:val="Header"/>
      <w:rPr>
        <w:i/>
      </w:rPr>
    </w:pPr>
  </w:p>
  <w:p w14:paraId="099A3C3B"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9F68" w14:textId="77777777" w:rsidR="00E605C6" w:rsidRDefault="00E60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F114" w14:textId="111822B4" w:rsidR="00642F7A" w:rsidRPr="0000208E" w:rsidRDefault="008E0FF8">
    <w:pPr>
      <w:pStyle w:val="Header"/>
      <w:rPr>
        <w:i/>
      </w:rPr>
    </w:pPr>
    <w:r>
      <w:rPr>
        <w:i/>
        <w:noProof/>
      </w:rPr>
      <w:drawing>
        <wp:anchor distT="0" distB="0" distL="114300" distR="114300" simplePos="0" relativeHeight="251657728" behindDoc="0" locked="0" layoutInCell="1" allowOverlap="1" wp14:anchorId="32317B5B" wp14:editId="359786B8">
          <wp:simplePos x="0" y="0"/>
          <wp:positionH relativeFrom="column">
            <wp:posOffset>8453120</wp:posOffset>
          </wp:positionH>
          <wp:positionV relativeFrom="paragraph">
            <wp:posOffset>-833755</wp:posOffset>
          </wp:positionV>
          <wp:extent cx="879475" cy="983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91D"/>
    <w:multiLevelType w:val="hybridMultilevel"/>
    <w:tmpl w:val="3BC69E1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A1E0D"/>
    <w:multiLevelType w:val="hybridMultilevel"/>
    <w:tmpl w:val="4356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00F85"/>
    <w:multiLevelType w:val="hybridMultilevel"/>
    <w:tmpl w:val="340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501A4D3F"/>
    <w:multiLevelType w:val="hybridMultilevel"/>
    <w:tmpl w:val="28105F90"/>
    <w:lvl w:ilvl="0" w:tplc="363ABB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76680"/>
    <w:multiLevelType w:val="hybridMultilevel"/>
    <w:tmpl w:val="0DA6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028739">
    <w:abstractNumId w:val="36"/>
  </w:num>
  <w:num w:numId="2" w16cid:durableId="794443991">
    <w:abstractNumId w:val="30"/>
  </w:num>
  <w:num w:numId="3" w16cid:durableId="1049039621">
    <w:abstractNumId w:val="26"/>
  </w:num>
  <w:num w:numId="4" w16cid:durableId="1774742622">
    <w:abstractNumId w:val="19"/>
  </w:num>
  <w:num w:numId="5" w16cid:durableId="613512838">
    <w:abstractNumId w:val="43"/>
  </w:num>
  <w:num w:numId="6" w16cid:durableId="1456289414">
    <w:abstractNumId w:val="17"/>
  </w:num>
  <w:num w:numId="7" w16cid:durableId="2015378226">
    <w:abstractNumId w:val="22"/>
  </w:num>
  <w:num w:numId="8" w16cid:durableId="644818078">
    <w:abstractNumId w:val="4"/>
  </w:num>
  <w:num w:numId="9" w16cid:durableId="393586">
    <w:abstractNumId w:val="42"/>
  </w:num>
  <w:num w:numId="10" w16cid:durableId="524370513">
    <w:abstractNumId w:val="16"/>
  </w:num>
  <w:num w:numId="11" w16cid:durableId="1587493399">
    <w:abstractNumId w:val="20"/>
  </w:num>
  <w:num w:numId="12" w16cid:durableId="1229263166">
    <w:abstractNumId w:val="15"/>
  </w:num>
  <w:num w:numId="13" w16cid:durableId="437528299">
    <w:abstractNumId w:val="33"/>
  </w:num>
  <w:num w:numId="14" w16cid:durableId="1045253176">
    <w:abstractNumId w:val="23"/>
  </w:num>
  <w:num w:numId="15" w16cid:durableId="930090356">
    <w:abstractNumId w:val="37"/>
  </w:num>
  <w:num w:numId="16" w16cid:durableId="1611014550">
    <w:abstractNumId w:val="44"/>
  </w:num>
  <w:num w:numId="17" w16cid:durableId="493575151">
    <w:abstractNumId w:val="14"/>
  </w:num>
  <w:num w:numId="18" w16cid:durableId="767846927">
    <w:abstractNumId w:val="13"/>
  </w:num>
  <w:num w:numId="19" w16cid:durableId="92869063">
    <w:abstractNumId w:val="3"/>
  </w:num>
  <w:num w:numId="20" w16cid:durableId="560558442">
    <w:abstractNumId w:val="21"/>
  </w:num>
  <w:num w:numId="21" w16cid:durableId="964000853">
    <w:abstractNumId w:val="38"/>
  </w:num>
  <w:num w:numId="22" w16cid:durableId="625429971">
    <w:abstractNumId w:val="10"/>
  </w:num>
  <w:num w:numId="23" w16cid:durableId="1631788053">
    <w:abstractNumId w:val="24"/>
  </w:num>
  <w:num w:numId="24" w16cid:durableId="278217">
    <w:abstractNumId w:val="6"/>
  </w:num>
  <w:num w:numId="25" w16cid:durableId="1620910562">
    <w:abstractNumId w:val="11"/>
  </w:num>
  <w:num w:numId="26" w16cid:durableId="539057378">
    <w:abstractNumId w:val="35"/>
  </w:num>
  <w:num w:numId="27" w16cid:durableId="299071845">
    <w:abstractNumId w:val="41"/>
  </w:num>
  <w:num w:numId="28" w16cid:durableId="1681079996">
    <w:abstractNumId w:val="27"/>
  </w:num>
  <w:num w:numId="29" w16cid:durableId="1680423896">
    <w:abstractNumId w:val="39"/>
  </w:num>
  <w:num w:numId="30" w16cid:durableId="172457645">
    <w:abstractNumId w:val="8"/>
  </w:num>
  <w:num w:numId="31" w16cid:durableId="346178260">
    <w:abstractNumId w:val="28"/>
  </w:num>
  <w:num w:numId="32" w16cid:durableId="240873843">
    <w:abstractNumId w:val="12"/>
  </w:num>
  <w:num w:numId="33" w16cid:durableId="328217519">
    <w:abstractNumId w:val="7"/>
  </w:num>
  <w:num w:numId="34" w16cid:durableId="1862742278">
    <w:abstractNumId w:val="32"/>
  </w:num>
  <w:num w:numId="35" w16cid:durableId="1808157931">
    <w:abstractNumId w:val="5"/>
  </w:num>
  <w:num w:numId="36" w16cid:durableId="611471705">
    <w:abstractNumId w:val="1"/>
  </w:num>
  <w:num w:numId="37" w16cid:durableId="412892845">
    <w:abstractNumId w:val="45"/>
  </w:num>
  <w:num w:numId="38" w16cid:durableId="994994813">
    <w:abstractNumId w:val="18"/>
  </w:num>
  <w:num w:numId="39" w16cid:durableId="2114201165">
    <w:abstractNumId w:val="40"/>
  </w:num>
  <w:num w:numId="40" w16cid:durableId="537396506">
    <w:abstractNumId w:val="25"/>
  </w:num>
  <w:num w:numId="41" w16cid:durableId="1787774953">
    <w:abstractNumId w:val="29"/>
  </w:num>
  <w:num w:numId="42" w16cid:durableId="1763377989">
    <w:abstractNumId w:val="9"/>
  </w:num>
  <w:num w:numId="43" w16cid:durableId="716127327">
    <w:abstractNumId w:val="31"/>
  </w:num>
  <w:num w:numId="44" w16cid:durableId="1038627459">
    <w:abstractNumId w:val="0"/>
  </w:num>
  <w:num w:numId="45" w16cid:durableId="364602956">
    <w:abstractNumId w:val="0"/>
  </w:num>
  <w:num w:numId="46" w16cid:durableId="1165165282">
    <w:abstractNumId w:val="34"/>
  </w:num>
  <w:num w:numId="47" w16cid:durableId="1502157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279F1"/>
    <w:rsid w:val="00057A53"/>
    <w:rsid w:val="0007032E"/>
    <w:rsid w:val="00070604"/>
    <w:rsid w:val="000B134F"/>
    <w:rsid w:val="000C1F49"/>
    <w:rsid w:val="000D096B"/>
    <w:rsid w:val="000D16D9"/>
    <w:rsid w:val="000E5243"/>
    <w:rsid w:val="000F5940"/>
    <w:rsid w:val="001007A0"/>
    <w:rsid w:val="001054FB"/>
    <w:rsid w:val="001066D8"/>
    <w:rsid w:val="0011268D"/>
    <w:rsid w:val="00117956"/>
    <w:rsid w:val="0012077F"/>
    <w:rsid w:val="001309F5"/>
    <w:rsid w:val="001342B7"/>
    <w:rsid w:val="001351C9"/>
    <w:rsid w:val="00137AAD"/>
    <w:rsid w:val="001446C2"/>
    <w:rsid w:val="00160CEF"/>
    <w:rsid w:val="00167CF3"/>
    <w:rsid w:val="00184656"/>
    <w:rsid w:val="00185722"/>
    <w:rsid w:val="001A5279"/>
    <w:rsid w:val="001B067D"/>
    <w:rsid w:val="001B56F0"/>
    <w:rsid w:val="001C389A"/>
    <w:rsid w:val="001D6F7C"/>
    <w:rsid w:val="001E16A6"/>
    <w:rsid w:val="001E1C57"/>
    <w:rsid w:val="001E2613"/>
    <w:rsid w:val="001F0D07"/>
    <w:rsid w:val="00213A1E"/>
    <w:rsid w:val="002215F2"/>
    <w:rsid w:val="00224E46"/>
    <w:rsid w:val="0024218A"/>
    <w:rsid w:val="002547EE"/>
    <w:rsid w:val="00257350"/>
    <w:rsid w:val="00265261"/>
    <w:rsid w:val="00271355"/>
    <w:rsid w:val="00273521"/>
    <w:rsid w:val="0029723A"/>
    <w:rsid w:val="002A351D"/>
    <w:rsid w:val="002B7C7F"/>
    <w:rsid w:val="002C05F7"/>
    <w:rsid w:val="002C4806"/>
    <w:rsid w:val="002C6848"/>
    <w:rsid w:val="002D3C9D"/>
    <w:rsid w:val="002F3884"/>
    <w:rsid w:val="002F53DF"/>
    <w:rsid w:val="003011CF"/>
    <w:rsid w:val="0030208B"/>
    <w:rsid w:val="003044E3"/>
    <w:rsid w:val="00312411"/>
    <w:rsid w:val="0032393A"/>
    <w:rsid w:val="00351287"/>
    <w:rsid w:val="00351874"/>
    <w:rsid w:val="0036285A"/>
    <w:rsid w:val="003B2762"/>
    <w:rsid w:val="003D30FC"/>
    <w:rsid w:val="00401B83"/>
    <w:rsid w:val="00402A36"/>
    <w:rsid w:val="00406E5D"/>
    <w:rsid w:val="004117E9"/>
    <w:rsid w:val="00425768"/>
    <w:rsid w:val="004307C3"/>
    <w:rsid w:val="0045046A"/>
    <w:rsid w:val="004568CB"/>
    <w:rsid w:val="004758FD"/>
    <w:rsid w:val="00483B73"/>
    <w:rsid w:val="004A2B7F"/>
    <w:rsid w:val="004A70A1"/>
    <w:rsid w:val="004B06F0"/>
    <w:rsid w:val="004B0931"/>
    <w:rsid w:val="004D314B"/>
    <w:rsid w:val="004D6BA4"/>
    <w:rsid w:val="004E508D"/>
    <w:rsid w:val="004F6819"/>
    <w:rsid w:val="0050119E"/>
    <w:rsid w:val="0053540F"/>
    <w:rsid w:val="00571451"/>
    <w:rsid w:val="0058259F"/>
    <w:rsid w:val="00586A79"/>
    <w:rsid w:val="0058783E"/>
    <w:rsid w:val="00593F4D"/>
    <w:rsid w:val="0059445B"/>
    <w:rsid w:val="00594F36"/>
    <w:rsid w:val="005C136D"/>
    <w:rsid w:val="005C5DEF"/>
    <w:rsid w:val="005E5B63"/>
    <w:rsid w:val="005F1BD2"/>
    <w:rsid w:val="005F4412"/>
    <w:rsid w:val="00601AC2"/>
    <w:rsid w:val="00606135"/>
    <w:rsid w:val="00615A38"/>
    <w:rsid w:val="00620214"/>
    <w:rsid w:val="006231FB"/>
    <w:rsid w:val="006263B7"/>
    <w:rsid w:val="006345E0"/>
    <w:rsid w:val="00642F7A"/>
    <w:rsid w:val="00650875"/>
    <w:rsid w:val="006552B9"/>
    <w:rsid w:val="00663C9C"/>
    <w:rsid w:val="006703D9"/>
    <w:rsid w:val="006818F1"/>
    <w:rsid w:val="00696E3C"/>
    <w:rsid w:val="006A64E8"/>
    <w:rsid w:val="006A6E09"/>
    <w:rsid w:val="006B762C"/>
    <w:rsid w:val="006D402F"/>
    <w:rsid w:val="006E4F0C"/>
    <w:rsid w:val="006E6660"/>
    <w:rsid w:val="006F1755"/>
    <w:rsid w:val="006F532E"/>
    <w:rsid w:val="00703905"/>
    <w:rsid w:val="0070504E"/>
    <w:rsid w:val="00706DBE"/>
    <w:rsid w:val="00726E28"/>
    <w:rsid w:val="0074613A"/>
    <w:rsid w:val="00756720"/>
    <w:rsid w:val="00760F0D"/>
    <w:rsid w:val="007612DA"/>
    <w:rsid w:val="00795C34"/>
    <w:rsid w:val="00797900"/>
    <w:rsid w:val="007B3651"/>
    <w:rsid w:val="007D553F"/>
    <w:rsid w:val="007F69A9"/>
    <w:rsid w:val="007F78C4"/>
    <w:rsid w:val="00834898"/>
    <w:rsid w:val="00865CEB"/>
    <w:rsid w:val="00871F6B"/>
    <w:rsid w:val="008736E6"/>
    <w:rsid w:val="0087491C"/>
    <w:rsid w:val="008A412F"/>
    <w:rsid w:val="008A69CE"/>
    <w:rsid w:val="008B13B1"/>
    <w:rsid w:val="008C57E7"/>
    <w:rsid w:val="008C7411"/>
    <w:rsid w:val="008E0FF8"/>
    <w:rsid w:val="008E3093"/>
    <w:rsid w:val="008E3414"/>
    <w:rsid w:val="008E3F39"/>
    <w:rsid w:val="008F2391"/>
    <w:rsid w:val="00904A59"/>
    <w:rsid w:val="00907F54"/>
    <w:rsid w:val="009271F4"/>
    <w:rsid w:val="00932A30"/>
    <w:rsid w:val="00935CD3"/>
    <w:rsid w:val="00935F31"/>
    <w:rsid w:val="00964DAC"/>
    <w:rsid w:val="00984B3B"/>
    <w:rsid w:val="009851E9"/>
    <w:rsid w:val="009A05B6"/>
    <w:rsid w:val="009C60FD"/>
    <w:rsid w:val="009D200E"/>
    <w:rsid w:val="009D59B3"/>
    <w:rsid w:val="009E083E"/>
    <w:rsid w:val="009E15D3"/>
    <w:rsid w:val="009E5762"/>
    <w:rsid w:val="00A12A5B"/>
    <w:rsid w:val="00A21FA3"/>
    <w:rsid w:val="00A22454"/>
    <w:rsid w:val="00A2534E"/>
    <w:rsid w:val="00A34231"/>
    <w:rsid w:val="00A44529"/>
    <w:rsid w:val="00A4495A"/>
    <w:rsid w:val="00A663F6"/>
    <w:rsid w:val="00A82519"/>
    <w:rsid w:val="00AA1108"/>
    <w:rsid w:val="00AE0054"/>
    <w:rsid w:val="00AE59E1"/>
    <w:rsid w:val="00AE6B81"/>
    <w:rsid w:val="00B02F15"/>
    <w:rsid w:val="00B22046"/>
    <w:rsid w:val="00B33297"/>
    <w:rsid w:val="00B35BDF"/>
    <w:rsid w:val="00B66F8D"/>
    <w:rsid w:val="00B70E6E"/>
    <w:rsid w:val="00B819AE"/>
    <w:rsid w:val="00B87C51"/>
    <w:rsid w:val="00B90B6E"/>
    <w:rsid w:val="00B93749"/>
    <w:rsid w:val="00BB72F7"/>
    <w:rsid w:val="00BC5DE0"/>
    <w:rsid w:val="00BD1D9A"/>
    <w:rsid w:val="00BE42B6"/>
    <w:rsid w:val="00BE676A"/>
    <w:rsid w:val="00C00E90"/>
    <w:rsid w:val="00C22734"/>
    <w:rsid w:val="00C53C56"/>
    <w:rsid w:val="00C61D7B"/>
    <w:rsid w:val="00C67BCA"/>
    <w:rsid w:val="00C830B6"/>
    <w:rsid w:val="00C9357E"/>
    <w:rsid w:val="00C93BA6"/>
    <w:rsid w:val="00C968ED"/>
    <w:rsid w:val="00C96F79"/>
    <w:rsid w:val="00CA12AC"/>
    <w:rsid w:val="00CB2330"/>
    <w:rsid w:val="00CB72A1"/>
    <w:rsid w:val="00CC26A1"/>
    <w:rsid w:val="00CD7A29"/>
    <w:rsid w:val="00CE31A3"/>
    <w:rsid w:val="00CF7B5F"/>
    <w:rsid w:val="00D272C4"/>
    <w:rsid w:val="00D34489"/>
    <w:rsid w:val="00D359B3"/>
    <w:rsid w:val="00D411D8"/>
    <w:rsid w:val="00D44078"/>
    <w:rsid w:val="00D44535"/>
    <w:rsid w:val="00D554FC"/>
    <w:rsid w:val="00D63A20"/>
    <w:rsid w:val="00D73C43"/>
    <w:rsid w:val="00D7525E"/>
    <w:rsid w:val="00D8333C"/>
    <w:rsid w:val="00D849AD"/>
    <w:rsid w:val="00D851EE"/>
    <w:rsid w:val="00D87ADC"/>
    <w:rsid w:val="00D9609F"/>
    <w:rsid w:val="00DA06E7"/>
    <w:rsid w:val="00DB5E35"/>
    <w:rsid w:val="00DC41F4"/>
    <w:rsid w:val="00DC6151"/>
    <w:rsid w:val="00E056AE"/>
    <w:rsid w:val="00E14D97"/>
    <w:rsid w:val="00E3351B"/>
    <w:rsid w:val="00E605C6"/>
    <w:rsid w:val="00E83C55"/>
    <w:rsid w:val="00E83E42"/>
    <w:rsid w:val="00E9367E"/>
    <w:rsid w:val="00EA5FA1"/>
    <w:rsid w:val="00ED5D31"/>
    <w:rsid w:val="00F0278E"/>
    <w:rsid w:val="00F230BC"/>
    <w:rsid w:val="00F23FA0"/>
    <w:rsid w:val="00F51F81"/>
    <w:rsid w:val="00F62C70"/>
    <w:rsid w:val="00F666DB"/>
    <w:rsid w:val="00F727A6"/>
    <w:rsid w:val="00FB0A47"/>
    <w:rsid w:val="00FC4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CC45DF6"/>
  <w15:chartTrackingRefBased/>
  <w15:docId w15:val="{AB6415ED-61A8-45EC-9AE8-63BE7BA2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290325158">
      <w:bodyDiv w:val="1"/>
      <w:marLeft w:val="0"/>
      <w:marRight w:val="0"/>
      <w:marTop w:val="0"/>
      <w:marBottom w:val="0"/>
      <w:divBdr>
        <w:top w:val="none" w:sz="0" w:space="0" w:color="auto"/>
        <w:left w:val="none" w:sz="0" w:space="0" w:color="auto"/>
        <w:bottom w:val="none" w:sz="0" w:space="0" w:color="auto"/>
        <w:right w:val="none" w:sz="0" w:space="0" w:color="auto"/>
      </w:divBdr>
    </w:div>
    <w:div w:id="582182516">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685599481">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6331">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h-22.org.uk/about/our-vis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F64F-4335-4B40-8BB7-26711758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7992</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Chloe Scrivener</cp:lastModifiedBy>
  <cp:revision>2</cp:revision>
  <cp:lastPrinted>2019-02-25T13:50:00Z</cp:lastPrinted>
  <dcterms:created xsi:type="dcterms:W3CDTF">2023-09-18T13:29:00Z</dcterms:created>
  <dcterms:modified xsi:type="dcterms:W3CDTF">2023-09-18T13:29:00Z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99a34-d845-42ce-8bdd-f12f8e29ef75_Enabled">
    <vt:lpwstr>true</vt:lpwstr>
  </property>
  <property fmtid="{D5CDD505-2E9C-101B-9397-08002B2CF9AE}" pid="3" name="MSIP_Label_cdb99a34-d845-42ce-8bdd-f12f8e29ef75_SetDate">
    <vt:lpwstr>2023-02-10T12:11:51Z</vt:lpwstr>
  </property>
  <property fmtid="{D5CDD505-2E9C-101B-9397-08002B2CF9AE}" pid="4" name="MSIP_Label_cdb99a34-d845-42ce-8bdd-f12f8e29ef75_Method">
    <vt:lpwstr>Privileged</vt:lpwstr>
  </property>
  <property fmtid="{D5CDD505-2E9C-101B-9397-08002B2CF9AE}" pid="5" name="MSIP_Label_cdb99a34-d845-42ce-8bdd-f12f8e29ef75_Name">
    <vt:lpwstr>Confidential</vt:lpwstr>
  </property>
  <property fmtid="{D5CDD505-2E9C-101B-9397-08002B2CF9AE}" pid="6" name="MSIP_Label_cdb99a34-d845-42ce-8bdd-f12f8e29ef75_SiteId">
    <vt:lpwstr>f1ded84e-ebd3-46b2-98f8-658f4ca1209c</vt:lpwstr>
  </property>
  <property fmtid="{D5CDD505-2E9C-101B-9397-08002B2CF9AE}" pid="7" name="MSIP_Label_cdb99a34-d845-42ce-8bdd-f12f8e29ef75_ActionId">
    <vt:lpwstr>4b50e680-8997-4852-9af3-0a58f8cd986c</vt:lpwstr>
  </property>
  <property fmtid="{D5CDD505-2E9C-101B-9397-08002B2CF9AE}" pid="8" name="MSIP_Label_cdb99a34-d845-42ce-8bdd-f12f8e29ef75_ContentBits">
    <vt:lpwstr>2</vt:lpwstr>
  </property>
</Properties>
</file>