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8" w:space="0" w:color="000000"/>
          <w:bottom w:val="single" w:sz="8" w:space="0" w:color="000000"/>
        </w:tblBorders>
        <w:tblLook w:val="04A0" w:firstRow="1" w:lastRow="0" w:firstColumn="1" w:lastColumn="0" w:noHBand="0" w:noVBand="1"/>
      </w:tblPr>
      <w:tblGrid>
        <w:gridCol w:w="2324"/>
        <w:gridCol w:w="6702"/>
      </w:tblGrid>
      <w:tr w:rsidR="001054FB" w:rsidRPr="002C5CB8" w14:paraId="384E72B9" w14:textId="77777777" w:rsidTr="006F532E">
        <w:tc>
          <w:tcPr>
            <w:tcW w:w="9242" w:type="dxa"/>
            <w:gridSpan w:val="2"/>
            <w:tcBorders>
              <w:top w:val="single" w:sz="8" w:space="0" w:color="000000"/>
              <w:bottom w:val="single" w:sz="8" w:space="0" w:color="000000"/>
            </w:tcBorders>
            <w:shd w:val="clear" w:color="auto" w:fill="D9D9D9"/>
          </w:tcPr>
          <w:p w14:paraId="3D35C83E" w14:textId="142BE939" w:rsidR="001054FB" w:rsidRPr="002C5CB8" w:rsidRDefault="00A3277A" w:rsidP="002C5CB8">
            <w:pPr>
              <w:pStyle w:val="Heading1"/>
              <w:spacing w:before="0" w:after="0" w:line="240" w:lineRule="auto"/>
              <w:rPr>
                <w:rFonts w:cs="Arial"/>
                <w:bCs w:val="0"/>
                <w:color w:val="000000"/>
                <w:sz w:val="30"/>
                <w:szCs w:val="30"/>
              </w:rPr>
            </w:pPr>
            <w:r>
              <w:rPr>
                <w:rFonts w:cs="Arial"/>
                <w:bCs w:val="0"/>
                <w:color w:val="000000"/>
                <w:sz w:val="30"/>
                <w:szCs w:val="30"/>
              </w:rPr>
              <w:t xml:space="preserve">NCS </w:t>
            </w:r>
            <w:r w:rsidR="00BD28C5">
              <w:rPr>
                <w:rFonts w:cs="Arial"/>
                <w:bCs w:val="0"/>
                <w:color w:val="000000"/>
                <w:sz w:val="30"/>
                <w:szCs w:val="30"/>
              </w:rPr>
              <w:t>Community Engagement Officer</w:t>
            </w:r>
          </w:p>
          <w:p w14:paraId="534FD295" w14:textId="77777777" w:rsidR="00717A64" w:rsidRPr="002C5CB8" w:rsidRDefault="001054FB" w:rsidP="002C5CB8">
            <w:pPr>
              <w:pStyle w:val="Quote"/>
              <w:spacing w:after="0" w:line="240" w:lineRule="auto"/>
              <w:rPr>
                <w:rFonts w:cs="Arial"/>
                <w:b/>
              </w:rPr>
            </w:pPr>
            <w:r w:rsidRPr="002C5CB8">
              <w:rPr>
                <w:rFonts w:cs="Arial"/>
                <w:b/>
                <w:sz w:val="30"/>
                <w:szCs w:val="30"/>
              </w:rPr>
              <w:t>Job Description and Personal Specification</w:t>
            </w:r>
          </w:p>
        </w:tc>
      </w:tr>
      <w:tr w:rsidR="00241D10" w:rsidRPr="002C5CB8" w14:paraId="57F96540" w14:textId="77777777" w:rsidTr="00241D10">
        <w:tc>
          <w:tcPr>
            <w:tcW w:w="2351" w:type="dxa"/>
            <w:tcBorders>
              <w:bottom w:val="single" w:sz="4" w:space="0" w:color="BFBFBF"/>
            </w:tcBorders>
            <w:shd w:val="clear" w:color="auto" w:fill="auto"/>
          </w:tcPr>
          <w:p w14:paraId="3493FFD2" w14:textId="77777777" w:rsidR="00241D10" w:rsidRPr="002C5CB8" w:rsidRDefault="00241D10" w:rsidP="002C5CB8">
            <w:pPr>
              <w:pStyle w:val="Quote"/>
              <w:spacing w:after="0" w:line="240" w:lineRule="auto"/>
              <w:rPr>
                <w:rFonts w:cs="Arial"/>
                <w:b/>
                <w:bCs/>
              </w:rPr>
            </w:pPr>
          </w:p>
        </w:tc>
        <w:tc>
          <w:tcPr>
            <w:tcW w:w="6891" w:type="dxa"/>
            <w:tcBorders>
              <w:left w:val="nil"/>
              <w:bottom w:val="single" w:sz="4" w:space="0" w:color="BFBFBF"/>
              <w:right w:val="nil"/>
            </w:tcBorders>
            <w:shd w:val="clear" w:color="auto" w:fill="auto"/>
          </w:tcPr>
          <w:p w14:paraId="2CC9E23F" w14:textId="77777777" w:rsidR="00241D10" w:rsidRPr="002C5CB8" w:rsidRDefault="00241D10" w:rsidP="002C5CB8">
            <w:pPr>
              <w:pStyle w:val="Quote"/>
              <w:spacing w:after="0" w:line="240" w:lineRule="auto"/>
              <w:rPr>
                <w:rFonts w:cs="Arial"/>
              </w:rPr>
            </w:pPr>
          </w:p>
        </w:tc>
      </w:tr>
      <w:tr w:rsidR="001054FB" w:rsidRPr="002C5CB8" w14:paraId="3921B4A7" w14:textId="77777777" w:rsidTr="006F532E">
        <w:tc>
          <w:tcPr>
            <w:tcW w:w="2351" w:type="dxa"/>
            <w:tcBorders>
              <w:bottom w:val="single" w:sz="4" w:space="0" w:color="BFBFBF"/>
            </w:tcBorders>
            <w:shd w:val="clear" w:color="auto" w:fill="F2F2F2"/>
          </w:tcPr>
          <w:p w14:paraId="15AE2457" w14:textId="77777777" w:rsidR="001054FB" w:rsidRPr="002C5CB8" w:rsidRDefault="001054FB" w:rsidP="002C5CB8">
            <w:pPr>
              <w:pStyle w:val="Quote"/>
              <w:spacing w:after="0" w:line="240" w:lineRule="auto"/>
              <w:rPr>
                <w:rFonts w:cs="Arial"/>
                <w:bCs/>
              </w:rPr>
            </w:pPr>
            <w:r w:rsidRPr="002C5CB8">
              <w:rPr>
                <w:rFonts w:cs="Arial"/>
                <w:b/>
                <w:bCs/>
              </w:rPr>
              <w:t>Role:</w:t>
            </w:r>
          </w:p>
        </w:tc>
        <w:tc>
          <w:tcPr>
            <w:tcW w:w="6891" w:type="dxa"/>
            <w:tcBorders>
              <w:left w:val="nil"/>
              <w:bottom w:val="single" w:sz="4" w:space="0" w:color="BFBFBF"/>
              <w:right w:val="nil"/>
            </w:tcBorders>
            <w:shd w:val="clear" w:color="auto" w:fill="FFFFFF"/>
          </w:tcPr>
          <w:p w14:paraId="54B4DA26" w14:textId="657ECA54" w:rsidR="00904A59" w:rsidRPr="002C5CB8" w:rsidRDefault="00103769" w:rsidP="00A810DB">
            <w:pPr>
              <w:pStyle w:val="Quote"/>
              <w:spacing w:after="0" w:line="240" w:lineRule="auto"/>
              <w:rPr>
                <w:rFonts w:cs="Arial"/>
              </w:rPr>
            </w:pPr>
            <w:r>
              <w:rPr>
                <w:rFonts w:cs="Arial"/>
              </w:rPr>
              <w:t>NCS</w:t>
            </w:r>
            <w:r w:rsidR="007772C2">
              <w:rPr>
                <w:rFonts w:cs="Arial"/>
              </w:rPr>
              <w:t xml:space="preserve"> </w:t>
            </w:r>
            <w:r w:rsidR="00BD28C5">
              <w:rPr>
                <w:rFonts w:cs="Arial"/>
              </w:rPr>
              <w:t xml:space="preserve">Community Engagement Officer </w:t>
            </w:r>
          </w:p>
        </w:tc>
      </w:tr>
      <w:tr w:rsidR="001054FB" w:rsidRPr="002C5CB8" w14:paraId="4F383F7D" w14:textId="77777777" w:rsidTr="006F532E">
        <w:tc>
          <w:tcPr>
            <w:tcW w:w="2351" w:type="dxa"/>
            <w:tcBorders>
              <w:top w:val="single" w:sz="4" w:space="0" w:color="BFBFBF"/>
              <w:bottom w:val="single" w:sz="4" w:space="0" w:color="BFBFBF"/>
            </w:tcBorders>
            <w:shd w:val="clear" w:color="auto" w:fill="F2F2F2"/>
          </w:tcPr>
          <w:p w14:paraId="5D1C4422" w14:textId="77777777" w:rsidR="001054FB" w:rsidRPr="002C5CB8" w:rsidRDefault="001054FB" w:rsidP="002C5CB8">
            <w:pPr>
              <w:pStyle w:val="Quote"/>
              <w:spacing w:after="0" w:line="240" w:lineRule="auto"/>
              <w:rPr>
                <w:rFonts w:cs="Arial"/>
                <w:bCs/>
              </w:rPr>
            </w:pPr>
            <w:r w:rsidRPr="002C5CB8">
              <w:rPr>
                <w:rFonts w:cs="Arial"/>
                <w:b/>
                <w:bCs/>
              </w:rPr>
              <w:t>Place of work:</w:t>
            </w:r>
          </w:p>
        </w:tc>
        <w:tc>
          <w:tcPr>
            <w:tcW w:w="6891" w:type="dxa"/>
            <w:tcBorders>
              <w:top w:val="single" w:sz="4" w:space="0" w:color="BFBFBF"/>
              <w:bottom w:val="single" w:sz="4" w:space="0" w:color="BFBFBF"/>
            </w:tcBorders>
            <w:shd w:val="clear" w:color="auto" w:fill="FFFFFF"/>
          </w:tcPr>
          <w:p w14:paraId="206EA18C" w14:textId="28918125" w:rsidR="001054FB" w:rsidRPr="002C5CB8" w:rsidRDefault="00D7361A" w:rsidP="002C5CB8">
            <w:pPr>
              <w:pStyle w:val="Quote"/>
              <w:spacing w:after="0" w:line="240" w:lineRule="auto"/>
              <w:rPr>
                <w:rFonts w:cs="Arial"/>
              </w:rPr>
            </w:pPr>
            <w:r>
              <w:rPr>
                <w:rFonts w:cs="Arial"/>
              </w:rPr>
              <w:t xml:space="preserve">West Midlands </w:t>
            </w:r>
            <w:r w:rsidR="007657A7">
              <w:rPr>
                <w:rFonts w:cs="Arial"/>
              </w:rPr>
              <w:t>or</w:t>
            </w:r>
            <w:r>
              <w:rPr>
                <w:rFonts w:cs="Arial"/>
              </w:rPr>
              <w:t xml:space="preserve"> Greater Manchester </w:t>
            </w:r>
          </w:p>
        </w:tc>
      </w:tr>
      <w:tr w:rsidR="001054FB" w:rsidRPr="002C5CB8" w14:paraId="7B338AD2" w14:textId="77777777" w:rsidTr="006F532E">
        <w:tc>
          <w:tcPr>
            <w:tcW w:w="2351" w:type="dxa"/>
            <w:tcBorders>
              <w:top w:val="single" w:sz="4" w:space="0" w:color="BFBFBF"/>
              <w:bottom w:val="single" w:sz="4" w:space="0" w:color="BFBFBF"/>
            </w:tcBorders>
            <w:shd w:val="clear" w:color="auto" w:fill="F2F2F2"/>
          </w:tcPr>
          <w:p w14:paraId="3BE89120" w14:textId="77777777" w:rsidR="001054FB" w:rsidRPr="002C5CB8" w:rsidRDefault="001054FB" w:rsidP="002C5CB8">
            <w:pPr>
              <w:pStyle w:val="Quote"/>
              <w:spacing w:after="0" w:line="240" w:lineRule="auto"/>
              <w:rPr>
                <w:rFonts w:cs="Arial"/>
                <w:bCs/>
              </w:rPr>
            </w:pPr>
            <w:r w:rsidRPr="002C5CB8">
              <w:rPr>
                <w:rFonts w:cs="Arial"/>
                <w:b/>
                <w:bCs/>
              </w:rPr>
              <w:t>Hours of work:</w:t>
            </w:r>
          </w:p>
        </w:tc>
        <w:tc>
          <w:tcPr>
            <w:tcW w:w="6891" w:type="dxa"/>
            <w:tcBorders>
              <w:top w:val="single" w:sz="4" w:space="0" w:color="BFBFBF"/>
              <w:left w:val="nil"/>
              <w:bottom w:val="single" w:sz="4" w:space="0" w:color="BFBFBF"/>
              <w:right w:val="nil"/>
            </w:tcBorders>
            <w:shd w:val="clear" w:color="auto" w:fill="FFFFFF"/>
          </w:tcPr>
          <w:p w14:paraId="641455FC" w14:textId="637D2119" w:rsidR="001054FB" w:rsidRPr="002C5CB8" w:rsidRDefault="005F3FDE" w:rsidP="002C5CB8">
            <w:pPr>
              <w:pStyle w:val="Quote"/>
              <w:spacing w:after="0" w:line="240" w:lineRule="auto"/>
              <w:rPr>
                <w:rFonts w:cs="Arial"/>
              </w:rPr>
            </w:pPr>
            <w:r>
              <w:rPr>
                <w:rFonts w:cs="Arial"/>
              </w:rPr>
              <w:t xml:space="preserve">Full time, </w:t>
            </w:r>
            <w:r w:rsidR="006B5FDC">
              <w:rPr>
                <w:rFonts w:cs="Arial"/>
              </w:rPr>
              <w:t>37</w:t>
            </w:r>
            <w:r>
              <w:rPr>
                <w:rFonts w:cs="Arial"/>
              </w:rPr>
              <w:t xml:space="preserve"> hours per week</w:t>
            </w:r>
          </w:p>
        </w:tc>
      </w:tr>
      <w:tr w:rsidR="001054FB" w:rsidRPr="002C5CB8" w14:paraId="6C010D31" w14:textId="77777777" w:rsidTr="006F532E">
        <w:tc>
          <w:tcPr>
            <w:tcW w:w="2351" w:type="dxa"/>
            <w:tcBorders>
              <w:top w:val="single" w:sz="4" w:space="0" w:color="BFBFBF"/>
              <w:bottom w:val="single" w:sz="4" w:space="0" w:color="BFBFBF"/>
            </w:tcBorders>
            <w:shd w:val="clear" w:color="auto" w:fill="F2F2F2"/>
          </w:tcPr>
          <w:p w14:paraId="0361982C" w14:textId="77777777" w:rsidR="001054FB" w:rsidRPr="002C5CB8" w:rsidRDefault="008C7411" w:rsidP="002C5CB8">
            <w:pPr>
              <w:pStyle w:val="Quote"/>
              <w:spacing w:after="0" w:line="240" w:lineRule="auto"/>
              <w:rPr>
                <w:rFonts w:cs="Arial"/>
                <w:bCs/>
              </w:rPr>
            </w:pPr>
            <w:r w:rsidRPr="002C5CB8">
              <w:rPr>
                <w:rFonts w:cs="Arial"/>
                <w:b/>
                <w:bCs/>
              </w:rPr>
              <w:t>Salary/Grade</w:t>
            </w:r>
          </w:p>
        </w:tc>
        <w:tc>
          <w:tcPr>
            <w:tcW w:w="6891" w:type="dxa"/>
            <w:tcBorders>
              <w:top w:val="single" w:sz="4" w:space="0" w:color="BFBFBF"/>
              <w:bottom w:val="single" w:sz="4" w:space="0" w:color="BFBFBF"/>
            </w:tcBorders>
            <w:shd w:val="clear" w:color="auto" w:fill="FFFFFF"/>
          </w:tcPr>
          <w:p w14:paraId="52178974" w14:textId="7F96C037" w:rsidR="001054FB" w:rsidRPr="002C5CB8" w:rsidRDefault="007657A7" w:rsidP="002C5CB8">
            <w:pPr>
              <w:pStyle w:val="Quote"/>
              <w:spacing w:after="0" w:line="240" w:lineRule="auto"/>
              <w:rPr>
                <w:rFonts w:cs="Arial"/>
              </w:rPr>
            </w:pPr>
            <w:r>
              <w:rPr>
                <w:rFonts w:cs="Arial"/>
              </w:rPr>
              <w:t>£24001 – £25,000</w:t>
            </w:r>
            <w:r w:rsidR="006B5FDC">
              <w:rPr>
                <w:rFonts w:cs="Arial"/>
              </w:rPr>
              <w:t xml:space="preserve"> </w:t>
            </w:r>
            <w:r w:rsidR="005F3FDE">
              <w:rPr>
                <w:rFonts w:cs="Arial"/>
              </w:rPr>
              <w:t>per annum (Operations – Practitioner)</w:t>
            </w:r>
          </w:p>
        </w:tc>
      </w:tr>
      <w:tr w:rsidR="001054FB" w:rsidRPr="002C5CB8" w14:paraId="6771497F" w14:textId="77777777" w:rsidTr="006F532E">
        <w:tc>
          <w:tcPr>
            <w:tcW w:w="2351" w:type="dxa"/>
            <w:tcBorders>
              <w:top w:val="single" w:sz="4" w:space="0" w:color="BFBFBF"/>
              <w:bottom w:val="single" w:sz="4" w:space="0" w:color="BFBFBF"/>
            </w:tcBorders>
            <w:shd w:val="clear" w:color="auto" w:fill="F2F2F2"/>
          </w:tcPr>
          <w:p w14:paraId="7F63F9C6" w14:textId="77777777" w:rsidR="001054FB" w:rsidRPr="002C5CB8" w:rsidRDefault="001054FB" w:rsidP="002C5CB8">
            <w:pPr>
              <w:pStyle w:val="Quote"/>
              <w:spacing w:after="0" w:line="240" w:lineRule="auto"/>
              <w:rPr>
                <w:rFonts w:cs="Arial"/>
                <w:bCs/>
              </w:rPr>
            </w:pPr>
            <w:r w:rsidRPr="002C5CB8">
              <w:rPr>
                <w:rFonts w:cs="Arial"/>
                <w:b/>
                <w:bCs/>
              </w:rPr>
              <w:t>Reports to:</w:t>
            </w:r>
          </w:p>
        </w:tc>
        <w:tc>
          <w:tcPr>
            <w:tcW w:w="6891" w:type="dxa"/>
            <w:tcBorders>
              <w:top w:val="single" w:sz="4" w:space="0" w:color="BFBFBF"/>
              <w:left w:val="nil"/>
              <w:bottom w:val="single" w:sz="4" w:space="0" w:color="BFBFBF"/>
              <w:right w:val="nil"/>
            </w:tcBorders>
            <w:shd w:val="clear" w:color="auto" w:fill="FFFFFF"/>
          </w:tcPr>
          <w:p w14:paraId="39720D34" w14:textId="69F4FE51" w:rsidR="001054FB" w:rsidRPr="002C5CB8" w:rsidRDefault="00D7361A" w:rsidP="002C5CB8">
            <w:pPr>
              <w:pStyle w:val="Quote"/>
              <w:spacing w:after="0" w:line="240" w:lineRule="auto"/>
              <w:rPr>
                <w:rFonts w:cs="Arial"/>
              </w:rPr>
            </w:pPr>
            <w:r>
              <w:rPr>
                <w:rFonts w:cs="Arial"/>
              </w:rPr>
              <w:t xml:space="preserve">Programme Coordinator </w:t>
            </w:r>
          </w:p>
        </w:tc>
      </w:tr>
      <w:tr w:rsidR="001054FB" w:rsidRPr="002C5CB8" w14:paraId="77429181" w14:textId="77777777" w:rsidTr="006F532E">
        <w:tc>
          <w:tcPr>
            <w:tcW w:w="2351" w:type="dxa"/>
            <w:tcBorders>
              <w:top w:val="single" w:sz="4" w:space="0" w:color="BFBFBF"/>
            </w:tcBorders>
            <w:shd w:val="clear" w:color="auto" w:fill="F2F2F2"/>
          </w:tcPr>
          <w:p w14:paraId="001D8387" w14:textId="77777777" w:rsidR="001054FB" w:rsidRPr="002C5CB8" w:rsidRDefault="001054FB" w:rsidP="002C5CB8">
            <w:pPr>
              <w:pStyle w:val="Quote"/>
              <w:spacing w:after="0" w:line="240" w:lineRule="auto"/>
              <w:rPr>
                <w:rFonts w:cs="Arial"/>
                <w:bCs/>
              </w:rPr>
            </w:pPr>
            <w:r w:rsidRPr="002C5CB8">
              <w:rPr>
                <w:rFonts w:cs="Arial"/>
                <w:b/>
                <w:bCs/>
              </w:rPr>
              <w:t>Level of screening:</w:t>
            </w:r>
          </w:p>
        </w:tc>
        <w:tc>
          <w:tcPr>
            <w:tcW w:w="6891" w:type="dxa"/>
            <w:tcBorders>
              <w:top w:val="single" w:sz="4" w:space="0" w:color="BFBFBF"/>
              <w:left w:val="nil"/>
              <w:right w:val="nil"/>
            </w:tcBorders>
            <w:shd w:val="clear" w:color="auto" w:fill="FFFFFF"/>
          </w:tcPr>
          <w:p w14:paraId="074B8539" w14:textId="77777777" w:rsidR="001054FB" w:rsidRPr="002C5CB8" w:rsidRDefault="009530FD" w:rsidP="002C5CB8">
            <w:pPr>
              <w:spacing w:after="0" w:line="240" w:lineRule="auto"/>
              <w:rPr>
                <w:rFonts w:cs="Arial"/>
                <w:color w:val="000000"/>
              </w:rPr>
            </w:pPr>
            <w:r>
              <w:rPr>
                <w:rFonts w:cs="Arial"/>
                <w:color w:val="000000"/>
              </w:rPr>
              <w:t>Enhanced DBS</w:t>
            </w:r>
          </w:p>
        </w:tc>
      </w:tr>
      <w:tr w:rsidR="001054FB" w:rsidRPr="002C5CB8" w14:paraId="388C099F" w14:textId="77777777" w:rsidTr="001054FB">
        <w:tc>
          <w:tcPr>
            <w:tcW w:w="9242" w:type="dxa"/>
            <w:gridSpan w:val="2"/>
            <w:tcBorders>
              <w:top w:val="single" w:sz="4" w:space="0" w:color="BFBFBF"/>
            </w:tcBorders>
            <w:shd w:val="clear" w:color="auto" w:fill="auto"/>
          </w:tcPr>
          <w:p w14:paraId="4FD4FA1D" w14:textId="77777777" w:rsidR="001054FB" w:rsidRPr="002C5CB8" w:rsidRDefault="001054FB" w:rsidP="002C5CB8">
            <w:pPr>
              <w:spacing w:after="0" w:line="240" w:lineRule="auto"/>
              <w:rPr>
                <w:rFonts w:cs="Arial"/>
                <w:color w:val="000000"/>
              </w:rPr>
            </w:pPr>
          </w:p>
        </w:tc>
      </w:tr>
      <w:tr w:rsidR="001054FB" w:rsidRPr="002C5CB8" w14:paraId="65DFD098" w14:textId="77777777" w:rsidTr="006F532E">
        <w:tc>
          <w:tcPr>
            <w:tcW w:w="9242" w:type="dxa"/>
            <w:gridSpan w:val="2"/>
            <w:tcBorders>
              <w:top w:val="single" w:sz="8" w:space="0" w:color="000000"/>
              <w:bottom w:val="single" w:sz="8" w:space="0" w:color="000000"/>
            </w:tcBorders>
            <w:shd w:val="clear" w:color="auto" w:fill="F2F2F2"/>
          </w:tcPr>
          <w:p w14:paraId="6F59DF7E" w14:textId="77777777" w:rsidR="001054FB" w:rsidRPr="002C5CB8" w:rsidRDefault="00907F54" w:rsidP="002C5CB8">
            <w:pPr>
              <w:pStyle w:val="Heading2"/>
              <w:spacing w:before="0" w:after="0" w:line="240" w:lineRule="auto"/>
              <w:rPr>
                <w:rFonts w:cs="Arial"/>
                <w:sz w:val="30"/>
                <w:szCs w:val="30"/>
              </w:rPr>
            </w:pPr>
            <w:r w:rsidRPr="002C5CB8">
              <w:rPr>
                <w:rFonts w:cs="Arial"/>
                <w:sz w:val="30"/>
                <w:szCs w:val="30"/>
              </w:rPr>
              <w:t>Who we are</w:t>
            </w:r>
          </w:p>
        </w:tc>
      </w:tr>
    </w:tbl>
    <w:p w14:paraId="56523FBE" w14:textId="77777777" w:rsidR="00717A64" w:rsidRPr="002C5CB8" w:rsidRDefault="00717A64" w:rsidP="002C5CB8">
      <w:pPr>
        <w:shd w:val="clear" w:color="auto" w:fill="FFFFFF"/>
        <w:spacing w:after="0" w:line="240" w:lineRule="auto"/>
        <w:textAlignment w:val="top"/>
        <w:rPr>
          <w:rFonts w:cs="Arial"/>
        </w:rPr>
      </w:pPr>
    </w:p>
    <w:p w14:paraId="2C6444C6" w14:textId="77777777" w:rsidR="00241D10" w:rsidRPr="00D178E3" w:rsidRDefault="00241D10" w:rsidP="002C5CB8">
      <w:pPr>
        <w:shd w:val="clear" w:color="auto" w:fill="FFFFFF"/>
        <w:spacing w:after="0" w:line="240" w:lineRule="auto"/>
        <w:textAlignment w:val="top"/>
        <w:rPr>
          <w:rFonts w:cs="Arial"/>
        </w:rPr>
      </w:pPr>
      <w:r w:rsidRPr="00D178E3">
        <w:rPr>
          <w:rFonts w:cs="Arial"/>
        </w:rPr>
        <w:t xml:space="preserve">Catch22 exists to help build a society where everyone has a good place to live, good people around them, and a fulfilling purpose. </w:t>
      </w:r>
      <w:hyperlink r:id="rId8" w:history="1">
        <w:r w:rsidRPr="00D178E3">
          <w:rPr>
            <w:rFonts w:cs="Arial"/>
          </w:rPr>
          <w:t>We call these our '3Ps'.</w:t>
        </w:r>
      </w:hyperlink>
    </w:p>
    <w:p w14:paraId="1DAF3739" w14:textId="77777777" w:rsidR="00241D10" w:rsidRPr="00D178E3" w:rsidRDefault="00241D10" w:rsidP="002C5CB8">
      <w:pPr>
        <w:shd w:val="clear" w:color="auto" w:fill="FFFFFF"/>
        <w:spacing w:after="0" w:line="240" w:lineRule="auto"/>
        <w:textAlignment w:val="top"/>
        <w:rPr>
          <w:rFonts w:cs="Arial"/>
        </w:rPr>
      </w:pPr>
    </w:p>
    <w:p w14:paraId="65E650A2" w14:textId="77777777" w:rsidR="00241D10" w:rsidRPr="00D178E3" w:rsidRDefault="00241D10" w:rsidP="002C5CB8">
      <w:pPr>
        <w:shd w:val="clear" w:color="auto" w:fill="FFFFFF"/>
        <w:spacing w:after="0" w:line="240" w:lineRule="auto"/>
        <w:textAlignment w:val="top"/>
        <w:rPr>
          <w:rFonts w:cs="Arial"/>
        </w:rPr>
      </w:pPr>
      <w:r w:rsidRPr="00D178E3">
        <w:rPr>
          <w:rFonts w:cs="Arial"/>
        </w:rPr>
        <w:t xml:space="preserve">We achieve this in two ways. </w:t>
      </w:r>
      <w:proofErr w:type="gramStart"/>
      <w:r w:rsidRPr="00D178E3">
        <w:rPr>
          <w:rFonts w:cs="Arial"/>
        </w:rPr>
        <w:t>First</w:t>
      </w:r>
      <w:proofErr w:type="gramEnd"/>
      <w:r w:rsidRPr="00D178E3">
        <w:rPr>
          <w:rFonts w:cs="Arial"/>
        </w:rPr>
        <w:t xml:space="preserve"> we improve lives on the frontline through delivery of public services. Secondly, we use our knowledge to change 'the system', to fix the complex web that can trap and disempower those it was set up to help. With the heart of a charity and the mindset of a business, we are uniquely placed to deliver on this challenging agenda.</w:t>
      </w:r>
    </w:p>
    <w:p w14:paraId="4FB04944" w14:textId="77777777" w:rsidR="009530FD" w:rsidRPr="009530FD" w:rsidRDefault="009530FD" w:rsidP="002C5CB8">
      <w:pPr>
        <w:spacing w:after="0" w:line="240" w:lineRule="auto"/>
        <w:rPr>
          <w:rFonts w:cs="Arial"/>
          <w:b/>
        </w:rPr>
      </w:pPr>
    </w:p>
    <w:tbl>
      <w:tblPr>
        <w:tblW w:w="10243" w:type="dxa"/>
        <w:tblBorders>
          <w:top w:val="single" w:sz="8" w:space="0" w:color="000000"/>
          <w:bottom w:val="single" w:sz="8" w:space="0" w:color="000000"/>
        </w:tblBorders>
        <w:tblLook w:val="04A0" w:firstRow="1" w:lastRow="0" w:firstColumn="1" w:lastColumn="0" w:noHBand="0" w:noVBand="1"/>
      </w:tblPr>
      <w:tblGrid>
        <w:gridCol w:w="9242"/>
        <w:gridCol w:w="1001"/>
      </w:tblGrid>
      <w:tr w:rsidR="001054FB" w:rsidRPr="002C5CB8" w14:paraId="0E6420FD" w14:textId="77777777" w:rsidTr="009D59B3">
        <w:trPr>
          <w:gridAfter w:val="1"/>
          <w:wAfter w:w="1001" w:type="dxa"/>
        </w:trPr>
        <w:tc>
          <w:tcPr>
            <w:tcW w:w="9242" w:type="dxa"/>
            <w:tcBorders>
              <w:top w:val="single" w:sz="8" w:space="0" w:color="000000"/>
              <w:bottom w:val="single" w:sz="8" w:space="0" w:color="000000"/>
            </w:tcBorders>
            <w:shd w:val="clear" w:color="auto" w:fill="F2F2F2"/>
          </w:tcPr>
          <w:p w14:paraId="38F79D8E" w14:textId="77777777" w:rsidR="001054FB" w:rsidRPr="002C5CB8" w:rsidRDefault="00907F54" w:rsidP="002C5CB8">
            <w:pPr>
              <w:pStyle w:val="Heading2"/>
              <w:spacing w:before="0" w:after="0" w:line="240" w:lineRule="auto"/>
              <w:rPr>
                <w:rFonts w:cs="Arial"/>
                <w:sz w:val="30"/>
                <w:szCs w:val="30"/>
              </w:rPr>
            </w:pPr>
            <w:r w:rsidRPr="002C5CB8">
              <w:rPr>
                <w:rFonts w:cs="Arial"/>
                <w:sz w:val="30"/>
                <w:szCs w:val="30"/>
              </w:rPr>
              <w:t>Where you fit in</w:t>
            </w:r>
          </w:p>
        </w:tc>
      </w:tr>
      <w:tr w:rsidR="008F2391" w:rsidRPr="004161CE" w14:paraId="74015072" w14:textId="77777777" w:rsidTr="009D59B3">
        <w:tblPrEx>
          <w:tblBorders>
            <w:top w:val="nil"/>
            <w:left w:val="nil"/>
            <w:bottom w:val="nil"/>
            <w:right w:val="nil"/>
          </w:tblBorders>
          <w:tblLook w:val="0000" w:firstRow="0" w:lastRow="0" w:firstColumn="0" w:lastColumn="0" w:noHBand="0" w:noVBand="0"/>
        </w:tblPrEx>
        <w:trPr>
          <w:trHeight w:val="953"/>
        </w:trPr>
        <w:tc>
          <w:tcPr>
            <w:tcW w:w="10243" w:type="dxa"/>
            <w:gridSpan w:val="2"/>
          </w:tcPr>
          <w:p w14:paraId="32523991" w14:textId="77777777" w:rsidR="009530FD" w:rsidRDefault="009530FD" w:rsidP="009530FD">
            <w:pPr>
              <w:pStyle w:val="NormalWeb"/>
              <w:spacing w:before="0" w:beforeAutospacing="0" w:after="0" w:afterAutospacing="0"/>
              <w:ind w:right="948"/>
              <w:jc w:val="both"/>
              <w:rPr>
                <w:rFonts w:ascii="Arial" w:eastAsia="Calibri" w:hAnsi="Arial" w:cs="Arial"/>
                <w:sz w:val="22"/>
                <w:szCs w:val="22"/>
                <w:lang w:eastAsia="en-US"/>
              </w:rPr>
            </w:pPr>
          </w:p>
          <w:p w14:paraId="7B4DC532" w14:textId="77777777" w:rsidR="007A2F7A" w:rsidRPr="004161CE" w:rsidRDefault="007A2F7A" w:rsidP="007A2F7A">
            <w:pPr>
              <w:pStyle w:val="NormalWeb"/>
              <w:spacing w:before="0" w:beforeAutospacing="0" w:after="0" w:afterAutospacing="0"/>
              <w:ind w:right="948"/>
              <w:jc w:val="both"/>
              <w:rPr>
                <w:rFonts w:ascii="Arial" w:eastAsia="Calibri" w:hAnsi="Arial" w:cs="Arial"/>
                <w:sz w:val="22"/>
                <w:szCs w:val="22"/>
                <w:lang w:eastAsia="en-US"/>
              </w:rPr>
            </w:pPr>
            <w:r w:rsidRPr="004161CE">
              <w:rPr>
                <w:rFonts w:ascii="Arial" w:eastAsia="Calibri" w:hAnsi="Arial" w:cs="Arial"/>
                <w:sz w:val="22"/>
                <w:szCs w:val="22"/>
                <w:lang w:eastAsia="en-US"/>
              </w:rPr>
              <w:t xml:space="preserve">The National Citizen Service (NCS) is a flagship policy at the heart of the coalition government’s vision for building a Big Society.  </w:t>
            </w:r>
          </w:p>
          <w:p w14:paraId="71931B81" w14:textId="77777777" w:rsidR="007A2F7A" w:rsidRPr="004161CE" w:rsidRDefault="007A2F7A" w:rsidP="007A2F7A">
            <w:pPr>
              <w:pStyle w:val="NormalWeb"/>
              <w:spacing w:before="0" w:beforeAutospacing="0" w:after="0" w:afterAutospacing="0"/>
              <w:ind w:right="948"/>
              <w:jc w:val="both"/>
              <w:rPr>
                <w:rFonts w:ascii="Arial" w:eastAsia="Calibri" w:hAnsi="Arial" w:cs="Arial"/>
                <w:sz w:val="22"/>
                <w:szCs w:val="22"/>
                <w:lang w:eastAsia="en-US"/>
              </w:rPr>
            </w:pPr>
          </w:p>
          <w:p w14:paraId="339305F2" w14:textId="77777777" w:rsidR="007A2F7A" w:rsidRPr="004161CE" w:rsidRDefault="007A2F7A" w:rsidP="007A2F7A">
            <w:pPr>
              <w:pStyle w:val="NormalWeb"/>
              <w:spacing w:before="0" w:beforeAutospacing="0" w:after="0" w:afterAutospacing="0"/>
              <w:ind w:right="948"/>
              <w:jc w:val="both"/>
              <w:rPr>
                <w:rFonts w:ascii="Arial" w:eastAsia="Calibri" w:hAnsi="Arial" w:cs="Arial"/>
                <w:sz w:val="22"/>
                <w:szCs w:val="22"/>
                <w:lang w:eastAsia="en-US"/>
              </w:rPr>
            </w:pPr>
            <w:r w:rsidRPr="004161CE">
              <w:rPr>
                <w:rFonts w:ascii="Arial" w:eastAsia="Calibri" w:hAnsi="Arial" w:cs="Arial"/>
                <w:sz w:val="22"/>
                <w:szCs w:val="22"/>
                <w:lang w:eastAsia="en-US"/>
              </w:rPr>
              <w:t xml:space="preserve">NCS aims to support participants’ personal and social development and help them develop the confidence, </w:t>
            </w:r>
            <w:proofErr w:type="gramStart"/>
            <w:r w:rsidRPr="004161CE">
              <w:rPr>
                <w:rFonts w:ascii="Arial" w:eastAsia="Calibri" w:hAnsi="Arial" w:cs="Arial"/>
                <w:sz w:val="22"/>
                <w:szCs w:val="22"/>
                <w:lang w:eastAsia="en-US"/>
              </w:rPr>
              <w:t>skills</w:t>
            </w:r>
            <w:proofErr w:type="gramEnd"/>
            <w:r w:rsidRPr="004161CE">
              <w:rPr>
                <w:rFonts w:ascii="Arial" w:eastAsia="Calibri" w:hAnsi="Arial" w:cs="Arial"/>
                <w:sz w:val="22"/>
                <w:szCs w:val="22"/>
                <w:lang w:eastAsia="en-US"/>
              </w:rPr>
              <w:t xml:space="preserve"> and attitudes they need to take on active roles in their communities and develop themselves for their own future.</w:t>
            </w:r>
            <w:r>
              <w:rPr>
                <w:rFonts w:ascii="Arial" w:eastAsia="Calibri" w:hAnsi="Arial" w:cs="Arial"/>
                <w:sz w:val="22"/>
                <w:szCs w:val="22"/>
                <w:lang w:eastAsia="en-US"/>
              </w:rPr>
              <w:t xml:space="preserve"> The NCS community grants programme is an all </w:t>
            </w:r>
            <w:proofErr w:type="gramStart"/>
            <w:r>
              <w:rPr>
                <w:rFonts w:ascii="Arial" w:eastAsia="Calibri" w:hAnsi="Arial" w:cs="Arial"/>
                <w:sz w:val="22"/>
                <w:szCs w:val="22"/>
                <w:lang w:eastAsia="en-US"/>
              </w:rPr>
              <w:t>year round</w:t>
            </w:r>
            <w:proofErr w:type="gramEnd"/>
            <w:r>
              <w:rPr>
                <w:rFonts w:ascii="Arial" w:eastAsia="Calibri" w:hAnsi="Arial" w:cs="Arial"/>
                <w:sz w:val="22"/>
                <w:szCs w:val="22"/>
                <w:lang w:eastAsia="en-US"/>
              </w:rPr>
              <w:t xml:space="preserve"> programme aimed at 16 – 17 year olds to help them develop employability, independent living and social action skills. </w:t>
            </w:r>
          </w:p>
          <w:p w14:paraId="2A57E5EA" w14:textId="77777777" w:rsidR="007A2F7A" w:rsidRPr="004161CE" w:rsidRDefault="007A2F7A" w:rsidP="007A2F7A">
            <w:pPr>
              <w:pStyle w:val="NormalWeb"/>
              <w:spacing w:before="0" w:beforeAutospacing="0" w:after="0" w:afterAutospacing="0"/>
              <w:ind w:right="948"/>
              <w:rPr>
                <w:rFonts w:ascii="Arial" w:eastAsia="Calibri" w:hAnsi="Arial" w:cs="Arial"/>
                <w:sz w:val="22"/>
                <w:szCs w:val="22"/>
                <w:lang w:eastAsia="en-US"/>
              </w:rPr>
            </w:pPr>
          </w:p>
          <w:p w14:paraId="370FF647" w14:textId="77777777" w:rsidR="00682093" w:rsidRDefault="007A2F7A" w:rsidP="007A2F7A">
            <w:pPr>
              <w:rPr>
                <w:rFonts w:cs="Arial"/>
              </w:rPr>
            </w:pPr>
            <w:r w:rsidRPr="004161CE">
              <w:rPr>
                <w:rFonts w:cs="Arial"/>
              </w:rPr>
              <w:t xml:space="preserve">As the NCS </w:t>
            </w:r>
            <w:r>
              <w:rPr>
                <w:rFonts w:cs="Arial"/>
              </w:rPr>
              <w:t xml:space="preserve">Community Engagement you will be responsible for recruiting young people on to </w:t>
            </w:r>
          </w:p>
          <w:p w14:paraId="08AC0C4A" w14:textId="77777777" w:rsidR="007A2F7A" w:rsidRDefault="007A2F7A" w:rsidP="007A2F7A">
            <w:pPr>
              <w:rPr>
                <w:rFonts w:cs="Arial"/>
              </w:rPr>
            </w:pPr>
            <w:r>
              <w:rPr>
                <w:rFonts w:cs="Arial"/>
              </w:rPr>
              <w:t xml:space="preserve">the NCS Programme and developing community partners </w:t>
            </w:r>
            <w:r w:rsidR="00B56AE9">
              <w:rPr>
                <w:rFonts w:cs="Arial"/>
              </w:rPr>
              <w:t xml:space="preserve">to bring added values to delivery. You </w:t>
            </w:r>
          </w:p>
          <w:p w14:paraId="2B082F0A" w14:textId="005650E5" w:rsidR="00B56AE9" w:rsidRPr="004161CE" w:rsidRDefault="00B56AE9" w:rsidP="007A2F7A">
            <w:pPr>
              <w:rPr>
                <w:rFonts w:cs="Arial"/>
              </w:rPr>
            </w:pPr>
            <w:r>
              <w:rPr>
                <w:rFonts w:cs="Arial"/>
              </w:rPr>
              <w:t>will report to the NCS Coordinator</w:t>
            </w:r>
            <w:r w:rsidR="00914388">
              <w:rPr>
                <w:rFonts w:cs="Arial"/>
              </w:rPr>
              <w:t xml:space="preserve">. </w:t>
            </w:r>
          </w:p>
        </w:tc>
      </w:tr>
      <w:tr w:rsidR="00D411D8" w:rsidRPr="004161CE" w14:paraId="287059C6" w14:textId="77777777" w:rsidTr="009D59B3">
        <w:trPr>
          <w:gridAfter w:val="1"/>
          <w:wAfter w:w="1001" w:type="dxa"/>
        </w:trPr>
        <w:tc>
          <w:tcPr>
            <w:tcW w:w="9242" w:type="dxa"/>
            <w:tcBorders>
              <w:top w:val="single" w:sz="8" w:space="0" w:color="000000"/>
              <w:bottom w:val="single" w:sz="8" w:space="0" w:color="000000"/>
            </w:tcBorders>
            <w:shd w:val="clear" w:color="auto" w:fill="F2F2F2"/>
          </w:tcPr>
          <w:p w14:paraId="71781FFE" w14:textId="77777777" w:rsidR="00D411D8" w:rsidRPr="004161CE" w:rsidRDefault="009D59B3" w:rsidP="002C5CB8">
            <w:pPr>
              <w:pStyle w:val="Heading2"/>
              <w:spacing w:before="0" w:after="0" w:line="240" w:lineRule="auto"/>
              <w:rPr>
                <w:rFonts w:cs="Arial"/>
                <w:sz w:val="30"/>
                <w:szCs w:val="30"/>
              </w:rPr>
            </w:pPr>
            <w:r w:rsidRPr="004161CE">
              <w:rPr>
                <w:rFonts w:cs="Arial"/>
                <w:sz w:val="30"/>
                <w:szCs w:val="30"/>
              </w:rPr>
              <w:t>M</w:t>
            </w:r>
            <w:r w:rsidR="00D411D8" w:rsidRPr="004161CE">
              <w:rPr>
                <w:rFonts w:cs="Arial"/>
                <w:sz w:val="30"/>
                <w:szCs w:val="30"/>
              </w:rPr>
              <w:t>ain Duties &amp; Accountabilities</w:t>
            </w:r>
          </w:p>
        </w:tc>
      </w:tr>
    </w:tbl>
    <w:p w14:paraId="7930B633" w14:textId="77777777" w:rsidR="003B2762" w:rsidRPr="004161CE" w:rsidRDefault="003B2762" w:rsidP="002C5CB8">
      <w:pPr>
        <w:spacing w:after="0" w:line="240" w:lineRule="auto"/>
        <w:rPr>
          <w:rFonts w:cs="Arial"/>
          <w:color w:val="000000"/>
          <w:lang w:eastAsia="en-GB"/>
        </w:rPr>
      </w:pPr>
    </w:p>
    <w:p w14:paraId="2636CC74" w14:textId="3F9F8C66" w:rsidR="00803F95" w:rsidRPr="009D3695" w:rsidRDefault="00A3277A" w:rsidP="00803F95">
      <w:pPr>
        <w:rPr>
          <w:rFonts w:cstheme="minorHAnsi"/>
          <w:lang w:val="en-US"/>
        </w:rPr>
      </w:pPr>
      <w:r w:rsidRPr="0091309A">
        <w:rPr>
          <w:rFonts w:cs="Arial"/>
        </w:rPr>
        <w:t>.</w:t>
      </w:r>
      <w:r w:rsidR="00803F95" w:rsidRPr="009D3695">
        <w:rPr>
          <w:rFonts w:cstheme="minorHAnsi"/>
          <w:lang w:val="en-US"/>
        </w:rPr>
        <w:t xml:space="preserve"> </w:t>
      </w:r>
    </w:p>
    <w:p w14:paraId="1F4E5669" w14:textId="77777777" w:rsidR="00803F95" w:rsidRPr="009D3695" w:rsidRDefault="00803F95" w:rsidP="00803F95">
      <w:pPr>
        <w:pStyle w:val="ListParagraph"/>
        <w:numPr>
          <w:ilvl w:val="0"/>
          <w:numId w:val="13"/>
        </w:numPr>
        <w:spacing w:after="0" w:line="240" w:lineRule="auto"/>
        <w:contextualSpacing/>
        <w:rPr>
          <w:rFonts w:cstheme="minorHAnsi"/>
          <w:lang w:val="en-US"/>
        </w:rPr>
      </w:pPr>
      <w:r w:rsidRPr="009D3695">
        <w:rPr>
          <w:rFonts w:cstheme="minorHAnsi"/>
          <w:lang w:val="en-US"/>
        </w:rPr>
        <w:t xml:space="preserve">To gather data from </w:t>
      </w:r>
      <w:proofErr w:type="gramStart"/>
      <w:r w:rsidRPr="009D3695">
        <w:rPr>
          <w:rFonts w:cstheme="minorHAnsi"/>
          <w:lang w:val="en-US"/>
        </w:rPr>
        <w:t>schools ,</w:t>
      </w:r>
      <w:proofErr w:type="gramEnd"/>
      <w:r w:rsidRPr="009D3695">
        <w:rPr>
          <w:rFonts w:cstheme="minorHAnsi"/>
          <w:lang w:val="en-US"/>
        </w:rPr>
        <w:t xml:space="preserve"> community </w:t>
      </w:r>
      <w:proofErr w:type="spellStart"/>
      <w:r w:rsidRPr="009D3695">
        <w:rPr>
          <w:rFonts w:cstheme="minorHAnsi"/>
          <w:lang w:val="en-US"/>
        </w:rPr>
        <w:t>organisations</w:t>
      </w:r>
      <w:proofErr w:type="spellEnd"/>
      <w:r w:rsidRPr="009D3695">
        <w:rPr>
          <w:rFonts w:cstheme="minorHAnsi"/>
          <w:lang w:val="en-US"/>
        </w:rPr>
        <w:t xml:space="preserve"> and other recruitment sites and develop targeted recruitment strategy </w:t>
      </w:r>
    </w:p>
    <w:p w14:paraId="1B55AC93" w14:textId="77777777" w:rsidR="00803F95" w:rsidRPr="009D3695" w:rsidRDefault="00803F95" w:rsidP="00803F95">
      <w:pPr>
        <w:pStyle w:val="ListParagraph"/>
        <w:numPr>
          <w:ilvl w:val="0"/>
          <w:numId w:val="13"/>
        </w:numPr>
        <w:spacing w:after="0" w:line="240" w:lineRule="auto"/>
        <w:contextualSpacing/>
        <w:rPr>
          <w:rFonts w:cstheme="minorHAnsi"/>
          <w:lang w:val="en-US"/>
        </w:rPr>
      </w:pPr>
      <w:r w:rsidRPr="009D3695">
        <w:rPr>
          <w:rFonts w:cstheme="minorHAnsi"/>
          <w:lang w:val="en-US"/>
        </w:rPr>
        <w:t xml:space="preserve">To monitor volume of sign-ups to individual programmes and adjust recruitment plans according to maximize </w:t>
      </w:r>
      <w:proofErr w:type="gramStart"/>
      <w:r w:rsidRPr="009D3695">
        <w:rPr>
          <w:rFonts w:cstheme="minorHAnsi"/>
          <w:lang w:val="en-US"/>
        </w:rPr>
        <w:t>participation</w:t>
      </w:r>
      <w:proofErr w:type="gramEnd"/>
      <w:r w:rsidRPr="009D3695">
        <w:rPr>
          <w:rFonts w:cstheme="minorHAnsi"/>
          <w:lang w:val="en-US"/>
        </w:rPr>
        <w:t xml:space="preserve"> </w:t>
      </w:r>
    </w:p>
    <w:p w14:paraId="40CA403F" w14:textId="77777777" w:rsidR="00803F95" w:rsidRPr="009D3695" w:rsidRDefault="00803F95" w:rsidP="00803F95">
      <w:pPr>
        <w:pStyle w:val="ListParagraph"/>
        <w:numPr>
          <w:ilvl w:val="0"/>
          <w:numId w:val="13"/>
        </w:numPr>
        <w:spacing w:after="0" w:line="240" w:lineRule="auto"/>
        <w:contextualSpacing/>
        <w:rPr>
          <w:rFonts w:cstheme="minorHAnsi"/>
          <w:lang w:val="en-US"/>
        </w:rPr>
      </w:pPr>
      <w:r w:rsidRPr="009D3695">
        <w:rPr>
          <w:rFonts w:cstheme="minorHAnsi"/>
          <w:lang w:val="en-US"/>
        </w:rPr>
        <w:t xml:space="preserve">To organize and run parent /carer presentations providing additional information regarding the </w:t>
      </w:r>
      <w:proofErr w:type="spellStart"/>
      <w:r w:rsidRPr="009D3695">
        <w:rPr>
          <w:rFonts w:cstheme="minorHAnsi"/>
          <w:lang w:val="en-US"/>
        </w:rPr>
        <w:t>programme</w:t>
      </w:r>
      <w:proofErr w:type="spellEnd"/>
      <w:r w:rsidRPr="009D3695">
        <w:rPr>
          <w:rFonts w:cstheme="minorHAnsi"/>
          <w:lang w:val="en-US"/>
        </w:rPr>
        <w:t xml:space="preserve"> to young people and their families /carers if </w:t>
      </w:r>
      <w:proofErr w:type="gramStart"/>
      <w:r w:rsidRPr="009D3695">
        <w:rPr>
          <w:rFonts w:cstheme="minorHAnsi"/>
          <w:lang w:val="en-US"/>
        </w:rPr>
        <w:t>required</w:t>
      </w:r>
      <w:proofErr w:type="gramEnd"/>
      <w:r w:rsidRPr="009D3695">
        <w:rPr>
          <w:rFonts w:cstheme="minorHAnsi"/>
          <w:lang w:val="en-US"/>
        </w:rPr>
        <w:t xml:space="preserve"> </w:t>
      </w:r>
    </w:p>
    <w:p w14:paraId="2A0F773F" w14:textId="77777777" w:rsidR="00803F95" w:rsidRPr="009D3695" w:rsidRDefault="00803F95" w:rsidP="00803F95">
      <w:pPr>
        <w:pStyle w:val="ListParagraph"/>
        <w:numPr>
          <w:ilvl w:val="0"/>
          <w:numId w:val="13"/>
        </w:numPr>
        <w:spacing w:after="0"/>
        <w:contextualSpacing/>
        <w:rPr>
          <w:rFonts w:eastAsiaTheme="minorEastAsia" w:cstheme="minorHAnsi"/>
          <w:lang w:val="en-US"/>
        </w:rPr>
      </w:pPr>
      <w:r w:rsidRPr="009D3695">
        <w:rPr>
          <w:rFonts w:eastAsiaTheme="minorEastAsia" w:cstheme="minorHAnsi"/>
          <w:lang w:val="en-US"/>
        </w:rPr>
        <w:t>To ensure the CRM and monitoring system are accurate and in line with the compliance framework following each recruitment event, managing a caseload of schools including booking events and data imputing of expression of interests.</w:t>
      </w:r>
    </w:p>
    <w:p w14:paraId="2E5E74DE" w14:textId="0A6A2155" w:rsidR="00803F95" w:rsidRPr="009D3695" w:rsidRDefault="00803F95" w:rsidP="00803F95">
      <w:pPr>
        <w:pStyle w:val="ListParagraph"/>
        <w:numPr>
          <w:ilvl w:val="0"/>
          <w:numId w:val="13"/>
        </w:numPr>
        <w:spacing w:after="0"/>
        <w:contextualSpacing/>
        <w:rPr>
          <w:rFonts w:eastAsiaTheme="minorEastAsia" w:cstheme="minorHAnsi"/>
          <w:lang w:val="en-US"/>
        </w:rPr>
      </w:pPr>
      <w:r w:rsidRPr="009D3695">
        <w:rPr>
          <w:rFonts w:eastAsiaTheme="minorEastAsia" w:cstheme="minorHAnsi"/>
          <w:lang w:val="en-US"/>
        </w:rPr>
        <w:lastRenderedPageBreak/>
        <w:t xml:space="preserve">To develop partnerships with community/ corporate </w:t>
      </w:r>
      <w:proofErr w:type="spellStart"/>
      <w:r w:rsidRPr="009D3695">
        <w:rPr>
          <w:rFonts w:eastAsiaTheme="minorEastAsia" w:cstheme="minorHAnsi"/>
          <w:lang w:val="en-US"/>
        </w:rPr>
        <w:t>organisations</w:t>
      </w:r>
      <w:proofErr w:type="spellEnd"/>
      <w:r w:rsidRPr="009D3695">
        <w:rPr>
          <w:rFonts w:eastAsiaTheme="minorEastAsia" w:cstheme="minorHAnsi"/>
          <w:lang w:val="en-US"/>
        </w:rPr>
        <w:t xml:space="preserve"> to support the delivery of a quality </w:t>
      </w:r>
      <w:proofErr w:type="spellStart"/>
      <w:r w:rsidRPr="009D3695">
        <w:rPr>
          <w:rFonts w:eastAsiaTheme="minorEastAsia" w:cstheme="minorHAnsi"/>
          <w:lang w:val="en-US"/>
        </w:rPr>
        <w:t>programme</w:t>
      </w:r>
      <w:proofErr w:type="spellEnd"/>
      <w:r w:rsidRPr="009D3695">
        <w:rPr>
          <w:rFonts w:eastAsiaTheme="minorEastAsia" w:cstheme="minorHAnsi"/>
          <w:lang w:val="en-US"/>
        </w:rPr>
        <w:t xml:space="preserve"> - expertise, in</w:t>
      </w:r>
      <w:r>
        <w:rPr>
          <w:rFonts w:eastAsiaTheme="minorEastAsia" w:cstheme="minorHAnsi"/>
          <w:lang w:val="en-US"/>
        </w:rPr>
        <w:t>-</w:t>
      </w:r>
      <w:r w:rsidRPr="009D3695">
        <w:rPr>
          <w:rFonts w:eastAsiaTheme="minorEastAsia" w:cstheme="minorHAnsi"/>
          <w:lang w:val="en-US"/>
        </w:rPr>
        <w:t xml:space="preserve">kind funding, sharing </w:t>
      </w:r>
      <w:proofErr w:type="gramStart"/>
      <w:r w:rsidRPr="009D3695">
        <w:rPr>
          <w:rFonts w:eastAsiaTheme="minorEastAsia" w:cstheme="minorHAnsi"/>
          <w:lang w:val="en-US"/>
        </w:rPr>
        <w:t>resources</w:t>
      </w:r>
      <w:proofErr w:type="gramEnd"/>
      <w:r w:rsidRPr="009D3695">
        <w:rPr>
          <w:rFonts w:eastAsiaTheme="minorEastAsia" w:cstheme="minorHAnsi"/>
          <w:lang w:val="en-US"/>
        </w:rPr>
        <w:t xml:space="preserve"> </w:t>
      </w:r>
    </w:p>
    <w:p w14:paraId="78B63F56" w14:textId="77777777" w:rsidR="00803F95" w:rsidRPr="009D3695" w:rsidRDefault="00803F95" w:rsidP="00803F95">
      <w:pPr>
        <w:pStyle w:val="ListParagraph"/>
        <w:numPr>
          <w:ilvl w:val="0"/>
          <w:numId w:val="13"/>
        </w:numPr>
        <w:spacing w:after="0" w:line="240" w:lineRule="auto"/>
        <w:contextualSpacing/>
        <w:rPr>
          <w:rFonts w:cstheme="minorHAnsi"/>
          <w:lang w:val="en-US"/>
        </w:rPr>
      </w:pPr>
      <w:r w:rsidRPr="009D3695">
        <w:rPr>
          <w:rFonts w:cstheme="minorHAnsi"/>
          <w:lang w:val="en-US"/>
        </w:rPr>
        <w:t xml:space="preserve">To build and maintain relationships with a wide range of key stakeholders including teachers, parents/guardians, community </w:t>
      </w:r>
      <w:proofErr w:type="gramStart"/>
      <w:r w:rsidRPr="009D3695">
        <w:rPr>
          <w:rFonts w:cstheme="minorHAnsi"/>
          <w:lang w:val="en-US"/>
        </w:rPr>
        <w:t>leaders ,</w:t>
      </w:r>
      <w:proofErr w:type="gramEnd"/>
      <w:r w:rsidRPr="009D3695">
        <w:rPr>
          <w:rFonts w:cstheme="minorHAnsi"/>
          <w:lang w:val="en-US"/>
        </w:rPr>
        <w:t xml:space="preserve"> governors in order to support NCS</w:t>
      </w:r>
    </w:p>
    <w:p w14:paraId="02A8CC85" w14:textId="77777777" w:rsidR="00803F95" w:rsidRPr="009D3695" w:rsidRDefault="00803F95" w:rsidP="00803F95">
      <w:pPr>
        <w:pStyle w:val="ListParagraph"/>
        <w:numPr>
          <w:ilvl w:val="0"/>
          <w:numId w:val="13"/>
        </w:numPr>
        <w:spacing w:after="0" w:line="240" w:lineRule="auto"/>
        <w:contextualSpacing/>
        <w:rPr>
          <w:rFonts w:cstheme="minorHAnsi"/>
          <w:lang w:val="en-US"/>
        </w:rPr>
      </w:pPr>
      <w:r w:rsidRPr="009D3695">
        <w:rPr>
          <w:rFonts w:cstheme="minorHAnsi"/>
          <w:lang w:val="en-US"/>
        </w:rPr>
        <w:t xml:space="preserve">To offer a high standard of service to young people, parents and stakeholders providing </w:t>
      </w:r>
      <w:proofErr w:type="gramStart"/>
      <w:r w:rsidRPr="009D3695">
        <w:rPr>
          <w:rFonts w:cstheme="minorHAnsi"/>
          <w:lang w:val="en-US"/>
        </w:rPr>
        <w:t>appropriate ,</w:t>
      </w:r>
      <w:proofErr w:type="gramEnd"/>
      <w:r w:rsidRPr="009D3695">
        <w:rPr>
          <w:rFonts w:cstheme="minorHAnsi"/>
          <w:lang w:val="en-US"/>
        </w:rPr>
        <w:t xml:space="preserve"> accurate information’s and demonstration a professional helpful and positive manner.</w:t>
      </w:r>
    </w:p>
    <w:p w14:paraId="20BAAA9D" w14:textId="77777777" w:rsidR="00803F95" w:rsidRPr="009D3695" w:rsidRDefault="00803F95" w:rsidP="00803F95">
      <w:pPr>
        <w:pStyle w:val="ListParagraph"/>
        <w:numPr>
          <w:ilvl w:val="0"/>
          <w:numId w:val="13"/>
        </w:numPr>
        <w:spacing w:after="160" w:line="259" w:lineRule="auto"/>
        <w:contextualSpacing/>
        <w:rPr>
          <w:rFonts w:cstheme="minorHAnsi"/>
          <w:lang w:val="en-US"/>
        </w:rPr>
      </w:pPr>
      <w:r w:rsidRPr="009D3695">
        <w:rPr>
          <w:rFonts w:cstheme="minorHAnsi"/>
          <w:lang w:val="en-US"/>
        </w:rPr>
        <w:t xml:space="preserve">Assist the NCS Coordinator to ensure all necessary and appropriate safeguarding, data handling, health &amp; safety and other legal requirements are in place to protect NCS participants and </w:t>
      </w:r>
      <w:proofErr w:type="gramStart"/>
      <w:r w:rsidRPr="009D3695">
        <w:rPr>
          <w:rFonts w:cstheme="minorHAnsi"/>
          <w:lang w:val="en-US"/>
        </w:rPr>
        <w:t>staff</w:t>
      </w:r>
      <w:proofErr w:type="gramEnd"/>
    </w:p>
    <w:p w14:paraId="346A4E0F" w14:textId="06CECA11" w:rsidR="00A3277A" w:rsidRPr="001C2C16" w:rsidRDefault="00803F95" w:rsidP="001C2C16">
      <w:pPr>
        <w:pStyle w:val="ListParagraph"/>
        <w:numPr>
          <w:ilvl w:val="0"/>
          <w:numId w:val="13"/>
        </w:numPr>
        <w:spacing w:after="160" w:line="259" w:lineRule="auto"/>
        <w:contextualSpacing/>
        <w:rPr>
          <w:rFonts w:cstheme="minorHAnsi"/>
          <w:lang w:val="en-US"/>
        </w:rPr>
      </w:pPr>
      <w:r w:rsidRPr="009D3695">
        <w:rPr>
          <w:rFonts w:cstheme="minorHAnsi"/>
          <w:lang w:val="en-US"/>
        </w:rPr>
        <w:t>To work directly on NCS community programmes throughout the course of the year</w:t>
      </w:r>
      <w:r w:rsidR="00D7361A">
        <w:rPr>
          <w:rFonts w:cstheme="minorHAnsi"/>
          <w:lang w:val="en-US"/>
        </w:rPr>
        <w:t xml:space="preserve"> including evenings and </w:t>
      </w:r>
      <w:proofErr w:type="gramStart"/>
      <w:r w:rsidR="00D7361A">
        <w:rPr>
          <w:rFonts w:cstheme="minorHAnsi"/>
          <w:lang w:val="en-US"/>
        </w:rPr>
        <w:t xml:space="preserve">weekends </w:t>
      </w:r>
      <w:r w:rsidRPr="009D3695">
        <w:rPr>
          <w:rFonts w:cstheme="minorHAnsi"/>
          <w:lang w:val="en-US"/>
        </w:rPr>
        <w:t>.</w:t>
      </w:r>
      <w:proofErr w:type="gramEnd"/>
      <w:r w:rsidRPr="009D3695">
        <w:rPr>
          <w:rFonts w:cstheme="minorHAnsi"/>
          <w:lang w:val="en-US"/>
        </w:rPr>
        <w:t xml:space="preserve"> </w:t>
      </w:r>
    </w:p>
    <w:p w14:paraId="6D415702" w14:textId="77777777" w:rsidR="00CC554E" w:rsidRDefault="00CC554E" w:rsidP="002C5CB8">
      <w:pPr>
        <w:spacing w:after="0" w:line="240" w:lineRule="auto"/>
        <w:rPr>
          <w:rFonts w:cs="Arial"/>
          <w:color w:val="000000"/>
          <w:lang w:eastAsia="en-GB"/>
        </w:rPr>
      </w:pPr>
    </w:p>
    <w:p w14:paraId="7EB3E574" w14:textId="77777777" w:rsidR="00CC554E" w:rsidRPr="002C5CB8" w:rsidRDefault="00CC554E" w:rsidP="002C5CB8">
      <w:pPr>
        <w:spacing w:after="0" w:line="240" w:lineRule="auto"/>
        <w:rPr>
          <w:rFonts w:cs="Arial"/>
          <w:color w:val="000000"/>
          <w:lang w:eastAsia="en-GB"/>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3B2762" w:rsidRPr="002C5CB8" w14:paraId="1CD4762B" w14:textId="77777777" w:rsidTr="00935F31">
        <w:tc>
          <w:tcPr>
            <w:tcW w:w="9242" w:type="dxa"/>
            <w:tcBorders>
              <w:top w:val="single" w:sz="8" w:space="0" w:color="000000"/>
              <w:bottom w:val="single" w:sz="8" w:space="0" w:color="000000"/>
            </w:tcBorders>
            <w:shd w:val="clear" w:color="auto" w:fill="F2F2F2"/>
          </w:tcPr>
          <w:p w14:paraId="56768B8D" w14:textId="77777777" w:rsidR="003B2762" w:rsidRPr="002C5CB8" w:rsidRDefault="003B2762" w:rsidP="002C5CB8">
            <w:pPr>
              <w:pStyle w:val="Heading2"/>
              <w:spacing w:before="0" w:after="0" w:line="240" w:lineRule="auto"/>
              <w:rPr>
                <w:rFonts w:cs="Arial"/>
                <w:sz w:val="30"/>
                <w:szCs w:val="30"/>
              </w:rPr>
            </w:pPr>
            <w:r w:rsidRPr="002C5CB8">
              <w:rPr>
                <w:rFonts w:cs="Arial"/>
                <w:sz w:val="30"/>
                <w:szCs w:val="30"/>
              </w:rPr>
              <w:t>What does good look like for this role?</w:t>
            </w:r>
          </w:p>
        </w:tc>
      </w:tr>
    </w:tbl>
    <w:p w14:paraId="1DC61036" w14:textId="77777777" w:rsidR="009A5825" w:rsidRDefault="009A5825" w:rsidP="002C5CB8">
      <w:pPr>
        <w:pStyle w:val="Default"/>
        <w:rPr>
          <w:sz w:val="22"/>
          <w:szCs w:val="22"/>
        </w:rPr>
      </w:pPr>
    </w:p>
    <w:p w14:paraId="5268B11F" w14:textId="77777777" w:rsidR="007F3468" w:rsidRDefault="007F3468" w:rsidP="002C5CB8">
      <w:pPr>
        <w:pStyle w:val="Default"/>
        <w:rPr>
          <w:sz w:val="22"/>
          <w:szCs w:val="22"/>
        </w:rPr>
      </w:pPr>
    </w:p>
    <w:p w14:paraId="155FD35F" w14:textId="77777777" w:rsidR="00A810DB" w:rsidRDefault="000312BC" w:rsidP="002C5CB8">
      <w:pPr>
        <w:pStyle w:val="Default"/>
        <w:rPr>
          <w:sz w:val="22"/>
          <w:szCs w:val="22"/>
        </w:rPr>
      </w:pPr>
      <w:r>
        <w:rPr>
          <w:sz w:val="22"/>
          <w:szCs w:val="22"/>
        </w:rPr>
        <w:t>Exce</w:t>
      </w:r>
      <w:r w:rsidR="00A3277A">
        <w:rPr>
          <w:sz w:val="22"/>
          <w:szCs w:val="22"/>
        </w:rPr>
        <w:t xml:space="preserve">llent interpersonal skills to build relationships with community </w:t>
      </w:r>
      <w:proofErr w:type="gramStart"/>
      <w:r w:rsidR="00A3277A">
        <w:rPr>
          <w:sz w:val="22"/>
          <w:szCs w:val="22"/>
        </w:rPr>
        <w:t>partners</w:t>
      </w:r>
      <w:proofErr w:type="gramEnd"/>
    </w:p>
    <w:p w14:paraId="183CA693" w14:textId="77777777" w:rsidR="000312BC" w:rsidRDefault="000312BC" w:rsidP="002C5CB8">
      <w:pPr>
        <w:pStyle w:val="Default"/>
        <w:rPr>
          <w:sz w:val="22"/>
          <w:szCs w:val="22"/>
        </w:rPr>
      </w:pPr>
    </w:p>
    <w:p w14:paraId="69CF1EAE" w14:textId="588DE04A" w:rsidR="000312BC" w:rsidRDefault="00A3277A" w:rsidP="002C5CB8">
      <w:pPr>
        <w:pStyle w:val="Default"/>
        <w:rPr>
          <w:sz w:val="22"/>
          <w:szCs w:val="22"/>
        </w:rPr>
      </w:pPr>
      <w:r>
        <w:rPr>
          <w:sz w:val="22"/>
          <w:szCs w:val="22"/>
        </w:rPr>
        <w:t>Recrui</w:t>
      </w:r>
      <w:r w:rsidR="00803F95">
        <w:rPr>
          <w:sz w:val="22"/>
          <w:szCs w:val="22"/>
        </w:rPr>
        <w:t xml:space="preserve">t young people on to the </w:t>
      </w:r>
      <w:proofErr w:type="gramStart"/>
      <w:r w:rsidR="00803F95">
        <w:rPr>
          <w:sz w:val="22"/>
          <w:szCs w:val="22"/>
        </w:rPr>
        <w:t>programme</w:t>
      </w:r>
      <w:proofErr w:type="gramEnd"/>
      <w:r w:rsidR="00803F95">
        <w:rPr>
          <w:sz w:val="22"/>
          <w:szCs w:val="22"/>
        </w:rPr>
        <w:t xml:space="preserve"> </w:t>
      </w:r>
    </w:p>
    <w:p w14:paraId="49D8EBC7" w14:textId="77777777" w:rsidR="005837F8" w:rsidRDefault="005837F8" w:rsidP="002C5CB8">
      <w:pPr>
        <w:pStyle w:val="Default"/>
        <w:rPr>
          <w:sz w:val="22"/>
          <w:szCs w:val="22"/>
        </w:rPr>
      </w:pPr>
    </w:p>
    <w:p w14:paraId="21DA00B8" w14:textId="77777777" w:rsidR="005837F8" w:rsidRDefault="005837F8" w:rsidP="002C5CB8">
      <w:pPr>
        <w:pStyle w:val="Default"/>
        <w:rPr>
          <w:sz w:val="22"/>
          <w:szCs w:val="22"/>
        </w:rPr>
      </w:pPr>
      <w:r>
        <w:rPr>
          <w:sz w:val="22"/>
          <w:szCs w:val="22"/>
        </w:rPr>
        <w:t>Target driven and self-</w:t>
      </w:r>
      <w:proofErr w:type="gramStart"/>
      <w:r>
        <w:rPr>
          <w:sz w:val="22"/>
          <w:szCs w:val="22"/>
        </w:rPr>
        <w:t>led</w:t>
      </w:r>
      <w:proofErr w:type="gramEnd"/>
    </w:p>
    <w:p w14:paraId="435A5B00" w14:textId="77777777" w:rsidR="005837F8" w:rsidRDefault="005837F8" w:rsidP="002C5CB8">
      <w:pPr>
        <w:pStyle w:val="Default"/>
        <w:rPr>
          <w:sz w:val="22"/>
          <w:szCs w:val="22"/>
        </w:rPr>
      </w:pPr>
    </w:p>
    <w:p w14:paraId="7C61E5C3" w14:textId="77777777" w:rsidR="005837F8" w:rsidRDefault="005837F8" w:rsidP="002C5CB8">
      <w:pPr>
        <w:pStyle w:val="Default"/>
        <w:rPr>
          <w:sz w:val="22"/>
          <w:szCs w:val="22"/>
        </w:rPr>
      </w:pPr>
      <w:r>
        <w:rPr>
          <w:sz w:val="22"/>
          <w:szCs w:val="22"/>
        </w:rPr>
        <w:t xml:space="preserve">Drive forward new innovative ideas for young </w:t>
      </w:r>
      <w:proofErr w:type="gramStart"/>
      <w:r>
        <w:rPr>
          <w:sz w:val="22"/>
          <w:szCs w:val="22"/>
        </w:rPr>
        <w:t>person</w:t>
      </w:r>
      <w:proofErr w:type="gramEnd"/>
      <w:r>
        <w:rPr>
          <w:sz w:val="22"/>
          <w:szCs w:val="22"/>
        </w:rPr>
        <w:t xml:space="preserve"> </w:t>
      </w:r>
    </w:p>
    <w:p w14:paraId="37FDC75C" w14:textId="77777777" w:rsidR="00A810DB" w:rsidRDefault="00A810DB" w:rsidP="002C5CB8">
      <w:pPr>
        <w:pStyle w:val="Default"/>
        <w:rPr>
          <w:sz w:val="22"/>
          <w:szCs w:val="22"/>
        </w:rPr>
      </w:pPr>
    </w:p>
    <w:p w14:paraId="1DD5D2FD" w14:textId="77777777" w:rsidR="00D178E3" w:rsidRDefault="00A3277A" w:rsidP="002C5CB8">
      <w:pPr>
        <w:pStyle w:val="Default"/>
        <w:rPr>
          <w:sz w:val="22"/>
          <w:szCs w:val="22"/>
        </w:rPr>
      </w:pPr>
      <w:r>
        <w:rPr>
          <w:sz w:val="22"/>
          <w:szCs w:val="22"/>
        </w:rPr>
        <w:t xml:space="preserve">Delivering an engaging and creative NCS programme </w:t>
      </w:r>
    </w:p>
    <w:p w14:paraId="2F0C0116" w14:textId="77777777" w:rsidR="00A3277A" w:rsidRDefault="00A3277A" w:rsidP="002C5CB8">
      <w:pPr>
        <w:pStyle w:val="Default"/>
        <w:rPr>
          <w:sz w:val="22"/>
          <w:szCs w:val="22"/>
        </w:rPr>
      </w:pPr>
    </w:p>
    <w:p w14:paraId="7A928646" w14:textId="77777777" w:rsidR="00D178E3" w:rsidRDefault="00A3277A" w:rsidP="002C5CB8">
      <w:pPr>
        <w:pStyle w:val="Default"/>
        <w:rPr>
          <w:color w:val="1A1A1A"/>
          <w:sz w:val="21"/>
          <w:szCs w:val="21"/>
        </w:rPr>
      </w:pPr>
      <w:r>
        <w:rPr>
          <w:sz w:val="22"/>
          <w:szCs w:val="22"/>
        </w:rPr>
        <w:t xml:space="preserve">Ensuring that you meet all contract requirements within the required </w:t>
      </w:r>
      <w:proofErr w:type="gramStart"/>
      <w:r>
        <w:rPr>
          <w:sz w:val="22"/>
          <w:szCs w:val="22"/>
        </w:rPr>
        <w:t>timeframe</w:t>
      </w:r>
      <w:proofErr w:type="gramEnd"/>
    </w:p>
    <w:p w14:paraId="6236311A" w14:textId="77777777" w:rsidR="00A810DB" w:rsidRDefault="00A810DB" w:rsidP="002C5CB8">
      <w:pPr>
        <w:pStyle w:val="Default"/>
        <w:rPr>
          <w:color w:val="1A1A1A"/>
          <w:sz w:val="21"/>
          <w:szCs w:val="21"/>
        </w:rPr>
      </w:pPr>
    </w:p>
    <w:p w14:paraId="54068E15" w14:textId="77777777" w:rsidR="00A810DB" w:rsidRPr="005837F8" w:rsidRDefault="00A810DB" w:rsidP="002C5CB8">
      <w:pPr>
        <w:pStyle w:val="Default"/>
        <w:rPr>
          <w:sz w:val="22"/>
          <w:szCs w:val="22"/>
        </w:rPr>
      </w:pPr>
      <w:r w:rsidRPr="005837F8">
        <w:rPr>
          <w:sz w:val="22"/>
          <w:szCs w:val="22"/>
        </w:rPr>
        <w:t>Strong project management skills</w:t>
      </w:r>
    </w:p>
    <w:p w14:paraId="1A859B17" w14:textId="77777777" w:rsidR="0035425B" w:rsidRPr="005837F8" w:rsidRDefault="0035425B" w:rsidP="002C5CB8">
      <w:pPr>
        <w:pStyle w:val="Default"/>
        <w:rPr>
          <w:sz w:val="22"/>
          <w:szCs w:val="22"/>
        </w:rPr>
      </w:pPr>
    </w:p>
    <w:p w14:paraId="129B8492" w14:textId="77777777" w:rsidR="0035425B" w:rsidRPr="005837F8" w:rsidRDefault="0035425B" w:rsidP="002C5CB8">
      <w:pPr>
        <w:pStyle w:val="Default"/>
        <w:rPr>
          <w:sz w:val="22"/>
          <w:szCs w:val="22"/>
        </w:rPr>
      </w:pPr>
      <w:r w:rsidRPr="005837F8">
        <w:rPr>
          <w:sz w:val="22"/>
          <w:szCs w:val="22"/>
        </w:rPr>
        <w:t>Ensuring brilliant basics are met and creating opportunities</w:t>
      </w:r>
      <w:r w:rsidR="00926949" w:rsidRPr="005837F8">
        <w:rPr>
          <w:sz w:val="22"/>
          <w:szCs w:val="22"/>
        </w:rPr>
        <w:t xml:space="preserve"> for</w:t>
      </w:r>
      <w:r w:rsidRPr="005837F8">
        <w:rPr>
          <w:sz w:val="22"/>
          <w:szCs w:val="22"/>
        </w:rPr>
        <w:t xml:space="preserve"> magic moments on </w:t>
      </w:r>
      <w:proofErr w:type="gramStart"/>
      <w:r w:rsidRPr="005837F8">
        <w:rPr>
          <w:sz w:val="22"/>
          <w:szCs w:val="22"/>
        </w:rPr>
        <w:t>NCS</w:t>
      </w:r>
      <w:proofErr w:type="gramEnd"/>
      <w:r w:rsidRPr="005837F8">
        <w:rPr>
          <w:sz w:val="22"/>
          <w:szCs w:val="22"/>
        </w:rPr>
        <w:t xml:space="preserve"> </w:t>
      </w:r>
    </w:p>
    <w:p w14:paraId="733985E4" w14:textId="77777777" w:rsidR="00A3277A" w:rsidRPr="005837F8" w:rsidRDefault="00A3277A" w:rsidP="002C5CB8">
      <w:pPr>
        <w:pStyle w:val="Default"/>
        <w:rPr>
          <w:sz w:val="22"/>
          <w:szCs w:val="22"/>
        </w:rPr>
      </w:pPr>
    </w:p>
    <w:p w14:paraId="00D26628" w14:textId="77777777" w:rsidR="00A3277A" w:rsidRPr="005837F8" w:rsidRDefault="00A3277A" w:rsidP="002C5CB8">
      <w:pPr>
        <w:pStyle w:val="Default"/>
        <w:rPr>
          <w:sz w:val="22"/>
          <w:szCs w:val="22"/>
        </w:rPr>
      </w:pPr>
      <w:r w:rsidRPr="005837F8">
        <w:rPr>
          <w:sz w:val="22"/>
          <w:szCs w:val="22"/>
        </w:rPr>
        <w:t>Passionate about support</w:t>
      </w:r>
      <w:r w:rsidR="00926949" w:rsidRPr="005837F8">
        <w:rPr>
          <w:sz w:val="22"/>
          <w:szCs w:val="22"/>
        </w:rPr>
        <w:t>ing</w:t>
      </w:r>
      <w:r w:rsidRPr="005837F8">
        <w:rPr>
          <w:sz w:val="22"/>
          <w:szCs w:val="22"/>
        </w:rPr>
        <w:t xml:space="preserve"> young people to meet their </w:t>
      </w:r>
      <w:proofErr w:type="gramStart"/>
      <w:r w:rsidRPr="005837F8">
        <w:rPr>
          <w:sz w:val="22"/>
          <w:szCs w:val="22"/>
        </w:rPr>
        <w:t>potential</w:t>
      </w:r>
      <w:proofErr w:type="gramEnd"/>
      <w:r w:rsidRPr="005837F8">
        <w:rPr>
          <w:sz w:val="22"/>
          <w:szCs w:val="22"/>
        </w:rPr>
        <w:t xml:space="preserve"> </w:t>
      </w:r>
    </w:p>
    <w:p w14:paraId="22A5B66B" w14:textId="77777777" w:rsidR="00836516" w:rsidRPr="005837F8" w:rsidRDefault="00836516" w:rsidP="002C5CB8">
      <w:pPr>
        <w:pStyle w:val="Default"/>
        <w:rPr>
          <w:sz w:val="22"/>
          <w:szCs w:val="22"/>
        </w:rPr>
      </w:pPr>
    </w:p>
    <w:p w14:paraId="4A53EEF4" w14:textId="77777777" w:rsidR="00836516" w:rsidRDefault="00836516" w:rsidP="002C5CB8">
      <w:pPr>
        <w:pStyle w:val="Default"/>
        <w:rPr>
          <w:sz w:val="22"/>
          <w:szCs w:val="22"/>
        </w:rPr>
      </w:pPr>
      <w:r w:rsidRPr="005837F8">
        <w:rPr>
          <w:sz w:val="22"/>
          <w:szCs w:val="22"/>
        </w:rPr>
        <w:t xml:space="preserve">Clear understanding of Catch22 and its vision, </w:t>
      </w:r>
      <w:proofErr w:type="gramStart"/>
      <w:r w:rsidRPr="005837F8">
        <w:rPr>
          <w:sz w:val="22"/>
          <w:szCs w:val="22"/>
        </w:rPr>
        <w:t>mission</w:t>
      </w:r>
      <w:proofErr w:type="gramEnd"/>
      <w:r w:rsidRPr="005837F8">
        <w:rPr>
          <w:sz w:val="22"/>
          <w:szCs w:val="22"/>
        </w:rPr>
        <w:t xml:space="preserve"> and ethos</w:t>
      </w:r>
    </w:p>
    <w:p w14:paraId="1102E1F2" w14:textId="77777777" w:rsidR="007F3468" w:rsidRDefault="007F3468" w:rsidP="002C5CB8">
      <w:pPr>
        <w:pStyle w:val="Default"/>
        <w:rPr>
          <w:sz w:val="22"/>
          <w:szCs w:val="22"/>
        </w:rPr>
      </w:pPr>
    </w:p>
    <w:p w14:paraId="36A2ADDF" w14:textId="77777777" w:rsidR="007F3468" w:rsidRDefault="007F3468" w:rsidP="002C5CB8">
      <w:pPr>
        <w:pStyle w:val="Default"/>
        <w:rPr>
          <w:sz w:val="22"/>
          <w:szCs w:val="22"/>
        </w:rPr>
      </w:pPr>
    </w:p>
    <w:tbl>
      <w:tblPr>
        <w:tblW w:w="0" w:type="auto"/>
        <w:tblBorders>
          <w:top w:val="single" w:sz="4" w:space="0" w:color="auto"/>
          <w:bottom w:val="single" w:sz="4" w:space="0" w:color="auto"/>
        </w:tblBorders>
        <w:shd w:val="clear" w:color="auto" w:fill="F2F2F2"/>
        <w:tblLook w:val="04A0" w:firstRow="1" w:lastRow="0" w:firstColumn="1" w:lastColumn="0" w:noHBand="0" w:noVBand="1"/>
      </w:tblPr>
      <w:tblGrid>
        <w:gridCol w:w="9026"/>
      </w:tblGrid>
      <w:tr w:rsidR="00B623B5" w:rsidRPr="00B623B5" w14:paraId="6B7006E6" w14:textId="77777777" w:rsidTr="00B623B5">
        <w:tc>
          <w:tcPr>
            <w:tcW w:w="9242" w:type="dxa"/>
            <w:shd w:val="clear" w:color="auto" w:fill="F2F2F2"/>
          </w:tcPr>
          <w:p w14:paraId="19F51D41" w14:textId="77777777" w:rsidR="007F3468" w:rsidRPr="00B623B5" w:rsidRDefault="007F3468" w:rsidP="007F3468">
            <w:pPr>
              <w:pStyle w:val="Default"/>
              <w:rPr>
                <w:b/>
                <w:sz w:val="30"/>
                <w:szCs w:val="30"/>
              </w:rPr>
            </w:pPr>
            <w:r w:rsidRPr="00B623B5">
              <w:rPr>
                <w:b/>
                <w:sz w:val="30"/>
                <w:szCs w:val="30"/>
              </w:rPr>
              <w:t>Organisational Relationships</w:t>
            </w:r>
          </w:p>
        </w:tc>
      </w:tr>
    </w:tbl>
    <w:p w14:paraId="43C59FEA" w14:textId="77777777" w:rsidR="007F3468" w:rsidRDefault="007F3468" w:rsidP="007F3468">
      <w:pPr>
        <w:pStyle w:val="Default"/>
        <w:rPr>
          <w:sz w:val="22"/>
          <w:szCs w:val="22"/>
        </w:rPr>
      </w:pPr>
    </w:p>
    <w:p w14:paraId="0F949F50" w14:textId="77777777" w:rsidR="000312BC" w:rsidRDefault="000312BC" w:rsidP="000312BC">
      <w:pPr>
        <w:spacing w:after="0" w:line="240" w:lineRule="auto"/>
        <w:rPr>
          <w:rFonts w:cs="Arial"/>
          <w:color w:val="000000"/>
          <w:lang w:eastAsia="en-GB"/>
        </w:rPr>
      </w:pPr>
    </w:p>
    <w:p w14:paraId="53B08898" w14:textId="5AD7BDAD" w:rsidR="00B908F5" w:rsidRDefault="00A3277A" w:rsidP="00A3277A">
      <w:pPr>
        <w:pStyle w:val="BodyText"/>
        <w:rPr>
          <w:rFonts w:cs="Arial"/>
        </w:rPr>
      </w:pPr>
      <w:r w:rsidRPr="0091309A">
        <w:rPr>
          <w:rFonts w:cs="Arial"/>
        </w:rPr>
        <w:t>You will report di</w:t>
      </w:r>
      <w:r>
        <w:rPr>
          <w:rFonts w:cs="Arial"/>
        </w:rPr>
        <w:t xml:space="preserve">rectly to </w:t>
      </w:r>
      <w:r w:rsidR="00803F95">
        <w:rPr>
          <w:rFonts w:cs="Arial"/>
        </w:rPr>
        <w:t xml:space="preserve">NCS Coordinator </w:t>
      </w:r>
      <w:r w:rsidRPr="00355CF1">
        <w:rPr>
          <w:rFonts w:cs="Arial"/>
        </w:rPr>
        <w:t xml:space="preserve"> </w:t>
      </w:r>
    </w:p>
    <w:p w14:paraId="36750277" w14:textId="4B1FF637" w:rsidR="00B908F5" w:rsidRDefault="00B908F5" w:rsidP="00A3277A">
      <w:pPr>
        <w:pStyle w:val="BodyText"/>
        <w:rPr>
          <w:rFonts w:cs="Arial"/>
        </w:rPr>
      </w:pPr>
      <w:r>
        <w:rPr>
          <w:rFonts w:cs="Arial"/>
        </w:rPr>
        <w:t xml:space="preserve">You will proactively work with other Catch22 </w:t>
      </w:r>
      <w:r w:rsidR="00BA5754">
        <w:rPr>
          <w:rFonts w:cs="Arial"/>
        </w:rPr>
        <w:t>Coll</w:t>
      </w:r>
      <w:r w:rsidR="00803F95">
        <w:rPr>
          <w:rFonts w:cs="Arial"/>
        </w:rPr>
        <w:t>eagues</w:t>
      </w:r>
      <w:r w:rsidR="00BA5754">
        <w:rPr>
          <w:rFonts w:cs="Arial"/>
        </w:rPr>
        <w:t xml:space="preserve"> </w:t>
      </w:r>
      <w:r>
        <w:rPr>
          <w:rFonts w:cs="Arial"/>
        </w:rPr>
        <w:t>and share best practice.</w:t>
      </w:r>
    </w:p>
    <w:p w14:paraId="41EC6180" w14:textId="77777777" w:rsidR="00A3277A" w:rsidRDefault="00A3277A" w:rsidP="00A3277A">
      <w:pPr>
        <w:pStyle w:val="BodyText"/>
        <w:rPr>
          <w:rFonts w:cs="Arial"/>
        </w:rPr>
      </w:pPr>
      <w:r w:rsidRPr="0091309A">
        <w:rPr>
          <w:rFonts w:cs="Arial"/>
        </w:rPr>
        <w:t>Successful NCS delivery also relies on making good relationships with key organisations and individuals in the local area and you will be responsible for ensuring these partnerships work for them and for the programme.</w:t>
      </w:r>
    </w:p>
    <w:p w14:paraId="24655646" w14:textId="77777777" w:rsidR="00CC554E" w:rsidRDefault="00CC554E" w:rsidP="007F3468">
      <w:pPr>
        <w:pStyle w:val="BodyText"/>
        <w:rPr>
          <w:rFonts w:cs="Arial"/>
        </w:rPr>
      </w:pPr>
    </w:p>
    <w:p w14:paraId="5EAB8F0C" w14:textId="77777777" w:rsidR="00CC554E" w:rsidRDefault="00CC554E" w:rsidP="007F3468">
      <w:pPr>
        <w:pStyle w:val="BodyText"/>
        <w:rPr>
          <w:rFonts w:cs="Arial"/>
        </w:rPr>
      </w:pPr>
    </w:p>
    <w:p w14:paraId="769BB478" w14:textId="77777777" w:rsidR="00CC554E" w:rsidRDefault="00CC554E" w:rsidP="007F3468">
      <w:pPr>
        <w:pStyle w:val="BodyText"/>
        <w:rPr>
          <w:rFonts w:cs="Arial"/>
        </w:rPr>
      </w:pPr>
    </w:p>
    <w:p w14:paraId="4E675C20" w14:textId="77777777" w:rsidR="00CC554E" w:rsidRDefault="00CC554E" w:rsidP="007F3468">
      <w:pPr>
        <w:pStyle w:val="BodyText"/>
        <w:rPr>
          <w:rFonts w:cs="Arial"/>
        </w:rPr>
      </w:pPr>
    </w:p>
    <w:p w14:paraId="6E460D44" w14:textId="77777777" w:rsidR="00CC554E" w:rsidRDefault="00CC554E" w:rsidP="007F3468">
      <w:pPr>
        <w:pStyle w:val="BodyText"/>
        <w:rPr>
          <w:rFonts w:cs="Arial"/>
        </w:rPr>
      </w:pPr>
    </w:p>
    <w:p w14:paraId="1077DB26" w14:textId="77777777" w:rsidR="00642F7A" w:rsidRPr="002C5CB8" w:rsidRDefault="00642F7A" w:rsidP="002C5CB8">
      <w:pPr>
        <w:tabs>
          <w:tab w:val="left" w:pos="709"/>
        </w:tabs>
        <w:spacing w:after="0" w:line="240" w:lineRule="auto"/>
        <w:contextualSpacing/>
        <w:rPr>
          <w:rFonts w:eastAsia="Times New Roman" w:cs="Arial"/>
          <w:b/>
          <w:u w:val="single"/>
        </w:rPr>
        <w:sectPr w:rsidR="00642F7A" w:rsidRPr="002C5CB8" w:rsidSect="001054FB">
          <w:headerReference w:type="default" r:id="rId9"/>
          <w:footerReference w:type="default" r:id="rId10"/>
          <w:pgSz w:w="11906" w:h="16838" w:code="9"/>
          <w:pgMar w:top="1702" w:right="1440" w:bottom="1440" w:left="1440" w:header="1191" w:footer="454" w:gutter="0"/>
          <w:pgNumType w:start="1"/>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6"/>
        <w:gridCol w:w="6189"/>
        <w:gridCol w:w="3680"/>
        <w:gridCol w:w="1732"/>
      </w:tblGrid>
      <w:tr w:rsidR="00642F7A" w:rsidRPr="002C5CB8" w14:paraId="7B99BF4F" w14:textId="77777777" w:rsidTr="007A25AE">
        <w:tc>
          <w:tcPr>
            <w:tcW w:w="5000" w:type="pct"/>
            <w:gridSpan w:val="4"/>
            <w:shd w:val="clear" w:color="auto" w:fill="D9D9D9"/>
          </w:tcPr>
          <w:p w14:paraId="611EF494" w14:textId="77777777" w:rsidR="00642F7A" w:rsidRPr="002C5CB8" w:rsidRDefault="00642F7A" w:rsidP="002C5CB8">
            <w:pPr>
              <w:pStyle w:val="Heading2"/>
              <w:spacing w:before="0" w:after="0" w:line="240" w:lineRule="auto"/>
              <w:rPr>
                <w:rFonts w:cs="Arial"/>
                <w:sz w:val="22"/>
                <w:szCs w:val="22"/>
              </w:rPr>
            </w:pPr>
            <w:r w:rsidRPr="002C5CB8">
              <w:rPr>
                <w:rFonts w:cs="Arial"/>
                <w:sz w:val="22"/>
                <w:szCs w:val="22"/>
              </w:rPr>
              <w:lastRenderedPageBreak/>
              <w:t>Person Specification</w:t>
            </w:r>
          </w:p>
        </w:tc>
      </w:tr>
      <w:tr w:rsidR="00642F7A" w:rsidRPr="002C5CB8" w14:paraId="075AB41A" w14:textId="77777777" w:rsidTr="007A25AE">
        <w:tc>
          <w:tcPr>
            <w:tcW w:w="750" w:type="pct"/>
            <w:shd w:val="clear" w:color="auto" w:fill="F2F2F2"/>
          </w:tcPr>
          <w:p w14:paraId="544D28F8" w14:textId="77777777" w:rsidR="00642F7A" w:rsidRPr="002C5CB8" w:rsidRDefault="00642F7A" w:rsidP="002C5CB8">
            <w:pPr>
              <w:pStyle w:val="Quote"/>
              <w:spacing w:after="0" w:line="240" w:lineRule="auto"/>
              <w:rPr>
                <w:rFonts w:cs="Arial"/>
                <w:b/>
              </w:rPr>
            </w:pPr>
            <w:r w:rsidRPr="002C5CB8">
              <w:rPr>
                <w:rFonts w:cs="Arial"/>
                <w:b/>
              </w:rPr>
              <w:t>COMPETENCY</w:t>
            </w:r>
          </w:p>
        </w:tc>
        <w:tc>
          <w:tcPr>
            <w:tcW w:w="2268" w:type="pct"/>
            <w:shd w:val="clear" w:color="auto" w:fill="F2F2F2"/>
          </w:tcPr>
          <w:p w14:paraId="2F2981E5" w14:textId="77777777" w:rsidR="00642F7A" w:rsidRPr="002C5CB8" w:rsidRDefault="00642F7A" w:rsidP="002C5CB8">
            <w:pPr>
              <w:pStyle w:val="Quote"/>
              <w:spacing w:after="0" w:line="240" w:lineRule="auto"/>
              <w:rPr>
                <w:rFonts w:cs="Arial"/>
                <w:b/>
              </w:rPr>
            </w:pPr>
            <w:r w:rsidRPr="002C5CB8">
              <w:rPr>
                <w:rFonts w:cs="Arial"/>
                <w:b/>
              </w:rPr>
              <w:t>ESSENTIAL</w:t>
            </w:r>
          </w:p>
        </w:tc>
        <w:tc>
          <w:tcPr>
            <w:tcW w:w="1351" w:type="pct"/>
            <w:shd w:val="clear" w:color="auto" w:fill="F2F2F2"/>
          </w:tcPr>
          <w:p w14:paraId="6668F2D3" w14:textId="77777777" w:rsidR="00642F7A" w:rsidRPr="002C5CB8" w:rsidRDefault="00642F7A" w:rsidP="002C5CB8">
            <w:pPr>
              <w:pStyle w:val="Quote"/>
              <w:spacing w:after="0" w:line="240" w:lineRule="auto"/>
              <w:rPr>
                <w:rFonts w:cs="Arial"/>
                <w:b/>
              </w:rPr>
            </w:pPr>
            <w:r w:rsidRPr="002C5CB8">
              <w:rPr>
                <w:rFonts w:cs="Arial"/>
                <w:b/>
              </w:rPr>
              <w:t>DESIRABLE</w:t>
            </w:r>
          </w:p>
        </w:tc>
        <w:tc>
          <w:tcPr>
            <w:tcW w:w="631" w:type="pct"/>
            <w:shd w:val="clear" w:color="auto" w:fill="F2F2F2"/>
          </w:tcPr>
          <w:p w14:paraId="6338712D" w14:textId="77777777" w:rsidR="00642F7A" w:rsidRPr="002C5CB8" w:rsidRDefault="00642F7A" w:rsidP="002C5CB8">
            <w:pPr>
              <w:pStyle w:val="Quote"/>
              <w:spacing w:after="0" w:line="240" w:lineRule="auto"/>
              <w:rPr>
                <w:rFonts w:cs="Arial"/>
                <w:b/>
              </w:rPr>
            </w:pPr>
            <w:r w:rsidRPr="002C5CB8">
              <w:rPr>
                <w:rFonts w:cs="Arial"/>
                <w:b/>
              </w:rPr>
              <w:t>ASSESSMENT</w:t>
            </w:r>
          </w:p>
        </w:tc>
      </w:tr>
      <w:tr w:rsidR="003B2762" w:rsidRPr="002C5CB8" w14:paraId="373BF2B6" w14:textId="77777777" w:rsidTr="007A25AE">
        <w:trPr>
          <w:trHeight w:val="469"/>
        </w:trPr>
        <w:tc>
          <w:tcPr>
            <w:tcW w:w="750" w:type="pct"/>
            <w:shd w:val="clear" w:color="auto" w:fill="FFFFFF"/>
          </w:tcPr>
          <w:p w14:paraId="3DBBFA60" w14:textId="77777777" w:rsidR="003B2762" w:rsidRPr="002C5CB8" w:rsidRDefault="003B2762" w:rsidP="002C5CB8">
            <w:pPr>
              <w:pStyle w:val="Quote"/>
              <w:spacing w:after="0" w:line="240" w:lineRule="auto"/>
              <w:rPr>
                <w:rFonts w:cs="Arial"/>
                <w:b/>
              </w:rPr>
            </w:pPr>
            <w:r w:rsidRPr="002C5CB8">
              <w:rPr>
                <w:rFonts w:cs="Arial"/>
                <w:b/>
              </w:rPr>
              <w:t>QUALIFICATIONS</w:t>
            </w:r>
          </w:p>
        </w:tc>
        <w:tc>
          <w:tcPr>
            <w:tcW w:w="2268" w:type="pct"/>
          </w:tcPr>
          <w:p w14:paraId="6F80FFCD" w14:textId="77777777" w:rsidR="002C5CB8" w:rsidRPr="002C5CB8" w:rsidRDefault="00201BC7" w:rsidP="00926949">
            <w:pPr>
              <w:numPr>
                <w:ilvl w:val="0"/>
                <w:numId w:val="11"/>
              </w:numPr>
              <w:spacing w:after="0" w:line="240" w:lineRule="auto"/>
              <w:rPr>
                <w:rFonts w:cs="Arial"/>
              </w:rPr>
            </w:pPr>
            <w:r>
              <w:rPr>
                <w:rFonts w:cs="Arial"/>
              </w:rPr>
              <w:t xml:space="preserve">Educated to A Level or </w:t>
            </w:r>
            <w:r w:rsidR="005805B0">
              <w:rPr>
                <w:rFonts w:cs="Arial"/>
              </w:rPr>
              <w:t>equivalent</w:t>
            </w:r>
            <w:r>
              <w:rPr>
                <w:rFonts w:cs="Arial"/>
              </w:rPr>
              <w:t xml:space="preserve"> </w:t>
            </w:r>
          </w:p>
        </w:tc>
        <w:tc>
          <w:tcPr>
            <w:tcW w:w="1351" w:type="pct"/>
            <w:shd w:val="clear" w:color="auto" w:fill="FFFFFF"/>
          </w:tcPr>
          <w:p w14:paraId="42E24DE3" w14:textId="77777777" w:rsidR="00201BC7" w:rsidRPr="0091309A" w:rsidRDefault="00201BC7" w:rsidP="00926949">
            <w:pPr>
              <w:pStyle w:val="BodyText"/>
              <w:numPr>
                <w:ilvl w:val="0"/>
                <w:numId w:val="11"/>
              </w:numPr>
              <w:rPr>
                <w:rFonts w:cs="Arial"/>
              </w:rPr>
            </w:pPr>
            <w:r w:rsidRPr="0091309A">
              <w:rPr>
                <w:rFonts w:cs="Arial"/>
              </w:rPr>
              <w:t xml:space="preserve">Professional qualification in a relevant discipline </w:t>
            </w:r>
            <w:proofErr w:type="gramStart"/>
            <w:r w:rsidRPr="0091309A">
              <w:rPr>
                <w:rFonts w:cs="Arial"/>
              </w:rPr>
              <w:t>e.g.</w:t>
            </w:r>
            <w:proofErr w:type="gramEnd"/>
            <w:r w:rsidRPr="0091309A">
              <w:rPr>
                <w:rFonts w:cs="Arial"/>
              </w:rPr>
              <w:t xml:space="preserve"> Youth and Community Work, Social Work, Education, Counselling, Health, or Sports</w:t>
            </w:r>
          </w:p>
          <w:p w14:paraId="7ED2E563" w14:textId="77777777" w:rsidR="003B2762" w:rsidRPr="002C5CB8" w:rsidRDefault="003B2762" w:rsidP="00E716AC">
            <w:pPr>
              <w:spacing w:after="0" w:line="240" w:lineRule="auto"/>
              <w:ind w:left="360"/>
              <w:rPr>
                <w:rFonts w:cs="Arial"/>
              </w:rPr>
            </w:pPr>
          </w:p>
        </w:tc>
        <w:tc>
          <w:tcPr>
            <w:tcW w:w="631" w:type="pct"/>
            <w:shd w:val="clear" w:color="auto" w:fill="FFFFFF"/>
          </w:tcPr>
          <w:p w14:paraId="7BB704B1" w14:textId="77777777" w:rsidR="003B2762" w:rsidRPr="002C5CB8" w:rsidRDefault="003B2762" w:rsidP="002C5CB8">
            <w:pPr>
              <w:pStyle w:val="Quote"/>
              <w:spacing w:after="0" w:line="240" w:lineRule="auto"/>
              <w:rPr>
                <w:rFonts w:cs="Arial"/>
              </w:rPr>
            </w:pPr>
          </w:p>
        </w:tc>
      </w:tr>
      <w:tr w:rsidR="00735444" w:rsidRPr="002C5CB8" w14:paraId="1D9D2096" w14:textId="77777777" w:rsidTr="007A25AE">
        <w:tc>
          <w:tcPr>
            <w:tcW w:w="750" w:type="pct"/>
            <w:shd w:val="clear" w:color="auto" w:fill="FFFFFF"/>
          </w:tcPr>
          <w:p w14:paraId="11DB0610" w14:textId="77777777" w:rsidR="00735444" w:rsidRPr="002C5CB8" w:rsidRDefault="00735444" w:rsidP="00735444">
            <w:pPr>
              <w:pStyle w:val="Quote"/>
              <w:spacing w:after="0" w:line="240" w:lineRule="auto"/>
              <w:rPr>
                <w:rFonts w:cs="Arial"/>
                <w:b/>
              </w:rPr>
            </w:pPr>
            <w:r w:rsidRPr="002C5CB8">
              <w:rPr>
                <w:rFonts w:cs="Arial"/>
                <w:b/>
              </w:rPr>
              <w:t>KNOWLEDGE</w:t>
            </w:r>
          </w:p>
        </w:tc>
        <w:tc>
          <w:tcPr>
            <w:tcW w:w="2268" w:type="pct"/>
          </w:tcPr>
          <w:p w14:paraId="1A845467" w14:textId="77777777" w:rsidR="00201BC7" w:rsidRPr="0091309A" w:rsidRDefault="00201BC7" w:rsidP="00201BC7">
            <w:pPr>
              <w:pStyle w:val="BodyText"/>
              <w:numPr>
                <w:ilvl w:val="0"/>
                <w:numId w:val="3"/>
              </w:numPr>
              <w:rPr>
                <w:rFonts w:cs="Arial"/>
              </w:rPr>
            </w:pPr>
            <w:r w:rsidRPr="0091309A">
              <w:rPr>
                <w:rFonts w:cs="Arial"/>
              </w:rPr>
              <w:t xml:space="preserve">Knowledge of relevant youth policies, </w:t>
            </w:r>
            <w:proofErr w:type="gramStart"/>
            <w:r w:rsidRPr="0091309A">
              <w:rPr>
                <w:rFonts w:cs="Arial"/>
              </w:rPr>
              <w:t>legislation</w:t>
            </w:r>
            <w:proofErr w:type="gramEnd"/>
            <w:r w:rsidRPr="0091309A">
              <w:rPr>
                <w:rFonts w:cs="Arial"/>
              </w:rPr>
              <w:t xml:space="preserve"> and the wider youth agenda.</w:t>
            </w:r>
          </w:p>
          <w:p w14:paraId="61A6BCEC" w14:textId="77777777" w:rsidR="00FF25DA" w:rsidRDefault="00FF25DA" w:rsidP="00201BC7">
            <w:pPr>
              <w:numPr>
                <w:ilvl w:val="0"/>
                <w:numId w:val="3"/>
              </w:numPr>
              <w:spacing w:after="0" w:line="240" w:lineRule="auto"/>
              <w:rPr>
                <w:rFonts w:eastAsia="Times New Roman" w:cs="Arial"/>
              </w:rPr>
            </w:pPr>
            <w:r>
              <w:rPr>
                <w:rFonts w:eastAsia="Times New Roman" w:cs="Arial"/>
              </w:rPr>
              <w:t xml:space="preserve">Knowledge </w:t>
            </w:r>
            <w:proofErr w:type="gramStart"/>
            <w:r>
              <w:rPr>
                <w:rFonts w:eastAsia="Times New Roman" w:cs="Arial"/>
              </w:rPr>
              <w:t xml:space="preserve">of </w:t>
            </w:r>
            <w:r w:rsidRPr="00FF25DA">
              <w:rPr>
                <w:rFonts w:eastAsia="Times New Roman" w:cs="Arial"/>
              </w:rPr>
              <w:t xml:space="preserve"> developing</w:t>
            </w:r>
            <w:proofErr w:type="gramEnd"/>
            <w:r w:rsidRPr="00FF25DA">
              <w:rPr>
                <w:rFonts w:eastAsia="Times New Roman" w:cs="Arial"/>
              </w:rPr>
              <w:t xml:space="preserve"> and managing projects in the public, private or voluntary sectors</w:t>
            </w:r>
          </w:p>
          <w:p w14:paraId="54AA8AD7" w14:textId="77777777" w:rsidR="00FF25DA" w:rsidRPr="00FF25DA" w:rsidRDefault="00FF25DA" w:rsidP="00FF25DA">
            <w:pPr>
              <w:tabs>
                <w:tab w:val="num" w:pos="720"/>
              </w:tabs>
              <w:spacing w:after="0" w:line="240" w:lineRule="auto"/>
              <w:ind w:left="39"/>
              <w:rPr>
                <w:rFonts w:eastAsia="Times New Roman" w:cs="Arial"/>
              </w:rPr>
            </w:pPr>
          </w:p>
          <w:p w14:paraId="2D9D4388" w14:textId="77777777" w:rsidR="00FF25DA" w:rsidRPr="00FF25DA" w:rsidRDefault="00FF25DA" w:rsidP="00201BC7">
            <w:pPr>
              <w:numPr>
                <w:ilvl w:val="0"/>
                <w:numId w:val="3"/>
              </w:numPr>
              <w:spacing w:after="0" w:line="240" w:lineRule="auto"/>
              <w:rPr>
                <w:rFonts w:eastAsia="Times New Roman" w:cs="Arial"/>
              </w:rPr>
            </w:pPr>
            <w:r w:rsidRPr="00FF25DA">
              <w:rPr>
                <w:rFonts w:eastAsia="Times New Roman" w:cs="Arial"/>
              </w:rPr>
              <w:t xml:space="preserve">Demonstrated ability to incorporate and demonstrate an equal opportunities perspective in all areas of work, including race, disability, sexual orientation and </w:t>
            </w:r>
            <w:proofErr w:type="gramStart"/>
            <w:r w:rsidRPr="00FF25DA">
              <w:rPr>
                <w:rFonts w:eastAsia="Times New Roman" w:cs="Arial"/>
              </w:rPr>
              <w:t>gender</w:t>
            </w:r>
            <w:proofErr w:type="gramEnd"/>
          </w:p>
          <w:p w14:paraId="053481B1" w14:textId="77777777" w:rsidR="00735444" w:rsidRPr="002C5CB8" w:rsidRDefault="00735444" w:rsidP="00735444">
            <w:pPr>
              <w:spacing w:after="0" w:line="240" w:lineRule="auto"/>
              <w:rPr>
                <w:rFonts w:cs="Arial"/>
              </w:rPr>
            </w:pPr>
          </w:p>
        </w:tc>
        <w:tc>
          <w:tcPr>
            <w:tcW w:w="1351" w:type="pct"/>
            <w:shd w:val="clear" w:color="auto" w:fill="FFFFFF"/>
          </w:tcPr>
          <w:p w14:paraId="4A600924" w14:textId="77777777" w:rsidR="00735444" w:rsidRDefault="00735444" w:rsidP="00035C91">
            <w:pPr>
              <w:numPr>
                <w:ilvl w:val="0"/>
                <w:numId w:val="3"/>
              </w:numPr>
              <w:spacing w:after="0" w:line="240" w:lineRule="auto"/>
              <w:rPr>
                <w:rFonts w:cs="Arial"/>
              </w:rPr>
            </w:pPr>
            <w:r>
              <w:rPr>
                <w:rFonts w:cs="Arial"/>
              </w:rPr>
              <w:t>Knowledge of the NCS Programme</w:t>
            </w:r>
          </w:p>
          <w:p w14:paraId="614B7980" w14:textId="77777777" w:rsidR="00735444" w:rsidRPr="002C5CB8" w:rsidRDefault="00735444" w:rsidP="00735444">
            <w:pPr>
              <w:spacing w:after="0" w:line="240" w:lineRule="auto"/>
              <w:rPr>
                <w:rFonts w:cs="Arial"/>
              </w:rPr>
            </w:pPr>
          </w:p>
        </w:tc>
        <w:tc>
          <w:tcPr>
            <w:tcW w:w="631" w:type="pct"/>
            <w:shd w:val="clear" w:color="auto" w:fill="FFFFFF"/>
          </w:tcPr>
          <w:p w14:paraId="27811205" w14:textId="77777777" w:rsidR="00735444" w:rsidRPr="002C5CB8" w:rsidRDefault="00735444" w:rsidP="00735444">
            <w:pPr>
              <w:spacing w:after="0" w:line="240" w:lineRule="auto"/>
              <w:rPr>
                <w:rFonts w:cs="Arial"/>
              </w:rPr>
            </w:pPr>
          </w:p>
        </w:tc>
      </w:tr>
      <w:tr w:rsidR="00735444" w:rsidRPr="002C5CB8" w14:paraId="18D1E563" w14:textId="77777777" w:rsidTr="007A25AE">
        <w:tc>
          <w:tcPr>
            <w:tcW w:w="750" w:type="pct"/>
            <w:shd w:val="clear" w:color="auto" w:fill="FFFFFF"/>
          </w:tcPr>
          <w:p w14:paraId="2FF7DB02" w14:textId="77777777" w:rsidR="00735444" w:rsidRPr="00735444" w:rsidRDefault="00735444" w:rsidP="00735444">
            <w:pPr>
              <w:pStyle w:val="Quote"/>
              <w:spacing w:after="0" w:line="240" w:lineRule="auto"/>
              <w:rPr>
                <w:rFonts w:cs="Arial"/>
                <w:b/>
              </w:rPr>
            </w:pPr>
            <w:r>
              <w:rPr>
                <w:rFonts w:cs="Arial"/>
                <w:b/>
              </w:rPr>
              <w:t>EXPERIENCE</w:t>
            </w:r>
          </w:p>
        </w:tc>
        <w:tc>
          <w:tcPr>
            <w:tcW w:w="2268" w:type="pct"/>
          </w:tcPr>
          <w:p w14:paraId="52999E43" w14:textId="77777777" w:rsidR="00201BC7" w:rsidRPr="0091309A" w:rsidRDefault="00201BC7" w:rsidP="00201BC7">
            <w:pPr>
              <w:pStyle w:val="BodyText"/>
              <w:numPr>
                <w:ilvl w:val="0"/>
                <w:numId w:val="9"/>
              </w:numPr>
              <w:rPr>
                <w:rFonts w:cs="Arial"/>
              </w:rPr>
            </w:pPr>
            <w:r w:rsidRPr="0091309A">
              <w:rPr>
                <w:rFonts w:cs="Arial"/>
              </w:rPr>
              <w:t>Substantial experience of working directly with young people from a wide variety of backgrounds</w:t>
            </w:r>
          </w:p>
          <w:p w14:paraId="003484BB" w14:textId="77777777" w:rsidR="00201BC7" w:rsidRPr="0091309A" w:rsidRDefault="00201BC7" w:rsidP="00201BC7">
            <w:pPr>
              <w:pStyle w:val="BodyText"/>
              <w:numPr>
                <w:ilvl w:val="0"/>
                <w:numId w:val="9"/>
              </w:numPr>
              <w:rPr>
                <w:rFonts w:cs="Arial"/>
              </w:rPr>
            </w:pPr>
            <w:r w:rsidRPr="0091309A">
              <w:rPr>
                <w:rFonts w:cs="Arial"/>
              </w:rPr>
              <w:t xml:space="preserve">Experience of leading the planning, </w:t>
            </w:r>
            <w:proofErr w:type="gramStart"/>
            <w:r w:rsidRPr="0091309A">
              <w:rPr>
                <w:rFonts w:cs="Arial"/>
              </w:rPr>
              <w:t>delivery</w:t>
            </w:r>
            <w:proofErr w:type="gramEnd"/>
            <w:r w:rsidRPr="0091309A">
              <w:rPr>
                <w:rFonts w:cs="Arial"/>
              </w:rPr>
              <w:t xml:space="preserve"> and evaluation of activities for and with young people</w:t>
            </w:r>
          </w:p>
          <w:p w14:paraId="79D4A05E" w14:textId="77777777" w:rsidR="00201BC7" w:rsidRPr="0091309A" w:rsidRDefault="00201BC7" w:rsidP="00201BC7">
            <w:pPr>
              <w:pStyle w:val="BodyText"/>
              <w:numPr>
                <w:ilvl w:val="0"/>
                <w:numId w:val="9"/>
              </w:numPr>
              <w:rPr>
                <w:rFonts w:cs="Arial"/>
              </w:rPr>
            </w:pPr>
            <w:r w:rsidRPr="0091309A">
              <w:rPr>
                <w:rFonts w:cs="Arial"/>
              </w:rPr>
              <w:t xml:space="preserve">Experience of working in partnership with a variety of agencies to achieve agreed </w:t>
            </w:r>
            <w:proofErr w:type="gramStart"/>
            <w:r w:rsidRPr="0091309A">
              <w:rPr>
                <w:rFonts w:cs="Arial"/>
              </w:rPr>
              <w:t>outcomes</w:t>
            </w:r>
            <w:proofErr w:type="gramEnd"/>
          </w:p>
          <w:p w14:paraId="7C524EB9" w14:textId="77777777" w:rsidR="00201BC7" w:rsidRPr="00201BC7" w:rsidRDefault="00201BC7" w:rsidP="00201BC7">
            <w:pPr>
              <w:pStyle w:val="BodyText"/>
              <w:numPr>
                <w:ilvl w:val="0"/>
                <w:numId w:val="9"/>
              </w:numPr>
              <w:rPr>
                <w:rFonts w:cs="Arial"/>
              </w:rPr>
            </w:pPr>
            <w:r w:rsidRPr="0091309A">
              <w:rPr>
                <w:rFonts w:cs="Arial"/>
              </w:rPr>
              <w:t xml:space="preserve">Experience and understanding of Health and Safety, Safeguarding and data handling </w:t>
            </w:r>
            <w:proofErr w:type="gramStart"/>
            <w:r w:rsidRPr="0091309A">
              <w:rPr>
                <w:rFonts w:cs="Arial"/>
              </w:rPr>
              <w:t>practices</w:t>
            </w:r>
            <w:proofErr w:type="gramEnd"/>
          </w:p>
          <w:p w14:paraId="7CA30A9C" w14:textId="77777777" w:rsidR="00201BC7" w:rsidRPr="0091309A" w:rsidRDefault="00201BC7" w:rsidP="00201BC7">
            <w:pPr>
              <w:pStyle w:val="BodyText"/>
              <w:numPr>
                <w:ilvl w:val="0"/>
                <w:numId w:val="9"/>
              </w:numPr>
              <w:rPr>
                <w:rFonts w:cs="Arial"/>
              </w:rPr>
            </w:pPr>
            <w:r w:rsidRPr="0091309A">
              <w:rPr>
                <w:rFonts w:cs="Arial"/>
              </w:rPr>
              <w:lastRenderedPageBreak/>
              <w:t>Experience and understanding of the issues affecting young people at risk of social exclusion/</w:t>
            </w:r>
            <w:proofErr w:type="gramStart"/>
            <w:r w:rsidRPr="0091309A">
              <w:rPr>
                <w:rFonts w:cs="Arial"/>
              </w:rPr>
              <w:t>offending</w:t>
            </w:r>
            <w:proofErr w:type="gramEnd"/>
          </w:p>
          <w:p w14:paraId="15DB092C" w14:textId="77777777" w:rsidR="00201BC7" w:rsidRPr="0091309A" w:rsidRDefault="00201BC7" w:rsidP="00201BC7">
            <w:pPr>
              <w:pStyle w:val="BodyText"/>
              <w:numPr>
                <w:ilvl w:val="0"/>
                <w:numId w:val="9"/>
              </w:numPr>
              <w:rPr>
                <w:rFonts w:cs="Arial"/>
              </w:rPr>
            </w:pPr>
            <w:r w:rsidRPr="0091309A">
              <w:rPr>
                <w:rFonts w:cs="Arial"/>
              </w:rPr>
              <w:t>Experience of working with young people from a variety of ethnic groups cultural and social backgrounds</w:t>
            </w:r>
          </w:p>
          <w:p w14:paraId="0EFB9243" w14:textId="77777777" w:rsidR="00735444" w:rsidRPr="002C5CB8" w:rsidRDefault="00735444" w:rsidP="00201BC7">
            <w:pPr>
              <w:pStyle w:val="BodyText"/>
              <w:ind w:left="360"/>
              <w:rPr>
                <w:rFonts w:cs="Arial"/>
              </w:rPr>
            </w:pPr>
          </w:p>
        </w:tc>
        <w:tc>
          <w:tcPr>
            <w:tcW w:w="1351" w:type="pct"/>
            <w:shd w:val="clear" w:color="auto" w:fill="FFFFFF"/>
          </w:tcPr>
          <w:p w14:paraId="6426CD6F" w14:textId="77777777" w:rsidR="00FF25DA" w:rsidRPr="00FF25DA" w:rsidRDefault="00FF25DA" w:rsidP="00FF25DA">
            <w:pPr>
              <w:spacing w:after="0" w:line="240" w:lineRule="auto"/>
              <w:ind w:left="360"/>
              <w:rPr>
                <w:rFonts w:eastAsia="Times New Roman" w:cs="Arial"/>
              </w:rPr>
            </w:pPr>
          </w:p>
          <w:p w14:paraId="125CC2C6" w14:textId="2719CFC6" w:rsidR="00FF25DA" w:rsidRPr="00617D1A" w:rsidRDefault="00617D1A" w:rsidP="007C161F">
            <w:pPr>
              <w:numPr>
                <w:ilvl w:val="0"/>
                <w:numId w:val="4"/>
              </w:numPr>
              <w:spacing w:after="0" w:line="240" w:lineRule="auto"/>
              <w:rPr>
                <w:rFonts w:eastAsia="Times New Roman" w:cs="Arial"/>
              </w:rPr>
            </w:pPr>
            <w:r>
              <w:rPr>
                <w:rFonts w:eastAsia="Times New Roman" w:cs="Arial"/>
              </w:rPr>
              <w:t xml:space="preserve">Experience in recruiting young people on to youth </w:t>
            </w:r>
            <w:proofErr w:type="gramStart"/>
            <w:r>
              <w:rPr>
                <w:rFonts w:eastAsia="Times New Roman" w:cs="Arial"/>
              </w:rPr>
              <w:t>programmes</w:t>
            </w:r>
            <w:proofErr w:type="gramEnd"/>
            <w:r>
              <w:rPr>
                <w:rFonts w:eastAsia="Times New Roman" w:cs="Arial"/>
              </w:rPr>
              <w:t xml:space="preserve"> </w:t>
            </w:r>
          </w:p>
          <w:p w14:paraId="6A21A000" w14:textId="2B912B79" w:rsidR="00201BC7" w:rsidRPr="00617D1A" w:rsidRDefault="00FF25DA" w:rsidP="00325ABE">
            <w:pPr>
              <w:numPr>
                <w:ilvl w:val="0"/>
                <w:numId w:val="4"/>
              </w:numPr>
              <w:spacing w:after="0" w:line="240" w:lineRule="auto"/>
              <w:rPr>
                <w:rFonts w:eastAsia="Times New Roman" w:cs="Arial"/>
              </w:rPr>
            </w:pPr>
            <w:r w:rsidRPr="00617D1A">
              <w:rPr>
                <w:rFonts w:eastAsia="Times New Roman" w:cs="Arial"/>
              </w:rPr>
              <w:t xml:space="preserve">Experience of </w:t>
            </w:r>
            <w:r w:rsidR="00617D1A">
              <w:rPr>
                <w:rFonts w:eastAsia="Times New Roman" w:cs="Arial"/>
              </w:rPr>
              <w:t xml:space="preserve">partnership development and community engagement </w:t>
            </w:r>
          </w:p>
          <w:p w14:paraId="2704077A" w14:textId="77777777" w:rsidR="00201BC7" w:rsidRPr="0091309A" w:rsidRDefault="00201BC7" w:rsidP="00201BC7">
            <w:pPr>
              <w:pStyle w:val="BodyText"/>
              <w:numPr>
                <w:ilvl w:val="0"/>
                <w:numId w:val="4"/>
              </w:numPr>
              <w:rPr>
                <w:rFonts w:cs="Arial"/>
              </w:rPr>
            </w:pPr>
            <w:r w:rsidRPr="0091309A">
              <w:rPr>
                <w:rFonts w:cs="Arial"/>
              </w:rPr>
              <w:t>Knowledge of experiential learning and guided reflection techniques</w:t>
            </w:r>
          </w:p>
          <w:p w14:paraId="609FA73D" w14:textId="77777777" w:rsidR="00201BC7" w:rsidRPr="0091309A" w:rsidRDefault="00201BC7" w:rsidP="00201BC7">
            <w:pPr>
              <w:pStyle w:val="BodyText"/>
              <w:numPr>
                <w:ilvl w:val="0"/>
                <w:numId w:val="9"/>
              </w:numPr>
              <w:rPr>
                <w:rFonts w:cs="Arial"/>
              </w:rPr>
            </w:pPr>
            <w:r w:rsidRPr="0091309A">
              <w:rPr>
                <w:rFonts w:cs="Arial"/>
              </w:rPr>
              <w:lastRenderedPageBreak/>
              <w:t>Experience of working locally within a large national programme</w:t>
            </w:r>
          </w:p>
          <w:p w14:paraId="67DFB9C8" w14:textId="77777777" w:rsidR="00735444" w:rsidRPr="002C5CB8" w:rsidRDefault="00735444" w:rsidP="00201BC7">
            <w:pPr>
              <w:pStyle w:val="BodyText"/>
              <w:spacing w:before="180" w:after="180" w:line="240" w:lineRule="auto"/>
              <w:rPr>
                <w:rFonts w:cs="Arial"/>
              </w:rPr>
            </w:pPr>
          </w:p>
        </w:tc>
        <w:tc>
          <w:tcPr>
            <w:tcW w:w="631" w:type="pct"/>
            <w:shd w:val="clear" w:color="auto" w:fill="FFFFFF"/>
          </w:tcPr>
          <w:p w14:paraId="0CE719B5" w14:textId="77777777" w:rsidR="00735444" w:rsidRPr="002C5CB8" w:rsidRDefault="00735444" w:rsidP="00735444">
            <w:pPr>
              <w:pStyle w:val="Quote"/>
              <w:spacing w:after="0" w:line="240" w:lineRule="auto"/>
              <w:rPr>
                <w:rFonts w:cs="Arial"/>
              </w:rPr>
            </w:pPr>
          </w:p>
        </w:tc>
      </w:tr>
      <w:tr w:rsidR="00735444" w:rsidRPr="002C5CB8" w14:paraId="577C91A6" w14:textId="77777777" w:rsidTr="007A25AE">
        <w:tc>
          <w:tcPr>
            <w:tcW w:w="750" w:type="pct"/>
            <w:shd w:val="clear" w:color="auto" w:fill="FFFFFF"/>
          </w:tcPr>
          <w:p w14:paraId="4759B605" w14:textId="77777777" w:rsidR="00735444" w:rsidRPr="002C5CB8" w:rsidRDefault="00735444" w:rsidP="00735444">
            <w:pPr>
              <w:pStyle w:val="Quote"/>
              <w:spacing w:after="0" w:line="240" w:lineRule="auto"/>
              <w:rPr>
                <w:rFonts w:cs="Arial"/>
                <w:b/>
              </w:rPr>
            </w:pPr>
            <w:r w:rsidRPr="002C5CB8">
              <w:rPr>
                <w:rFonts w:cs="Arial"/>
                <w:b/>
              </w:rPr>
              <w:t>SKILLS &amp; ABILITIES</w:t>
            </w:r>
          </w:p>
        </w:tc>
        <w:tc>
          <w:tcPr>
            <w:tcW w:w="2268" w:type="pct"/>
          </w:tcPr>
          <w:p w14:paraId="57A8BA5A" w14:textId="77777777" w:rsidR="00201BC7" w:rsidRPr="0091309A" w:rsidRDefault="00201BC7" w:rsidP="00E716AC">
            <w:pPr>
              <w:pStyle w:val="BodyText"/>
              <w:numPr>
                <w:ilvl w:val="0"/>
                <w:numId w:val="9"/>
              </w:numPr>
              <w:rPr>
                <w:rFonts w:cs="Arial"/>
              </w:rPr>
            </w:pPr>
            <w:r w:rsidRPr="0091309A">
              <w:rPr>
                <w:rFonts w:cs="Arial"/>
              </w:rPr>
              <w:t>Strong communication skills,</w:t>
            </w:r>
            <w:r w:rsidR="00E716AC">
              <w:rPr>
                <w:rFonts w:cs="Arial"/>
              </w:rPr>
              <w:t xml:space="preserve"> </w:t>
            </w:r>
            <w:r w:rsidRPr="0091309A">
              <w:rPr>
                <w:rFonts w:cs="Arial"/>
              </w:rPr>
              <w:t xml:space="preserve">effective at </w:t>
            </w:r>
            <w:r w:rsidR="00E716AC">
              <w:rPr>
                <w:rFonts w:cs="Arial"/>
              </w:rPr>
              <w:t>all levels</w:t>
            </w:r>
            <w:r w:rsidRPr="0091309A">
              <w:rPr>
                <w:rFonts w:cs="Arial"/>
              </w:rPr>
              <w:t>, both orally</w:t>
            </w:r>
            <w:r w:rsidR="00E716AC">
              <w:rPr>
                <w:rFonts w:cs="Arial"/>
              </w:rPr>
              <w:t xml:space="preserve"> </w:t>
            </w:r>
            <w:r w:rsidRPr="0091309A">
              <w:rPr>
                <w:rFonts w:cs="Arial"/>
              </w:rPr>
              <w:t>and in writing</w:t>
            </w:r>
          </w:p>
          <w:p w14:paraId="7F01F50B" w14:textId="77777777" w:rsidR="00201BC7" w:rsidRPr="0091309A" w:rsidRDefault="00201BC7" w:rsidP="00E716AC">
            <w:pPr>
              <w:pStyle w:val="BodyText"/>
              <w:numPr>
                <w:ilvl w:val="0"/>
                <w:numId w:val="9"/>
              </w:numPr>
              <w:rPr>
                <w:rFonts w:cs="Arial"/>
              </w:rPr>
            </w:pPr>
            <w:r w:rsidRPr="0091309A">
              <w:rPr>
                <w:rFonts w:cs="Arial"/>
              </w:rPr>
              <w:t xml:space="preserve">Ability to use IT </w:t>
            </w:r>
            <w:proofErr w:type="gramStart"/>
            <w:r w:rsidRPr="0091309A">
              <w:rPr>
                <w:rFonts w:cs="Arial"/>
              </w:rPr>
              <w:t>effectively</w:t>
            </w:r>
            <w:proofErr w:type="gramEnd"/>
          </w:p>
          <w:p w14:paraId="0922ABD9" w14:textId="77777777" w:rsidR="00201BC7" w:rsidRPr="0091309A" w:rsidRDefault="00201BC7" w:rsidP="00E716AC">
            <w:pPr>
              <w:pStyle w:val="BodyText"/>
              <w:numPr>
                <w:ilvl w:val="0"/>
                <w:numId w:val="9"/>
              </w:numPr>
              <w:rPr>
                <w:rFonts w:cs="Arial"/>
              </w:rPr>
            </w:pPr>
            <w:r w:rsidRPr="0091309A">
              <w:rPr>
                <w:rFonts w:cs="Arial"/>
              </w:rPr>
              <w:t xml:space="preserve">Ability to work on your own initiative to an agreed action </w:t>
            </w:r>
            <w:proofErr w:type="gramStart"/>
            <w:r w:rsidRPr="0091309A">
              <w:rPr>
                <w:rFonts w:cs="Arial"/>
              </w:rPr>
              <w:t>plan</w:t>
            </w:r>
            <w:proofErr w:type="gramEnd"/>
          </w:p>
          <w:p w14:paraId="12275942" w14:textId="77777777" w:rsidR="00201BC7" w:rsidRPr="0091309A" w:rsidRDefault="00201BC7" w:rsidP="00E716AC">
            <w:pPr>
              <w:pStyle w:val="BodyText"/>
              <w:numPr>
                <w:ilvl w:val="0"/>
                <w:numId w:val="9"/>
              </w:numPr>
              <w:rPr>
                <w:rFonts w:cs="Arial"/>
              </w:rPr>
            </w:pPr>
            <w:r w:rsidRPr="0091309A">
              <w:rPr>
                <w:rFonts w:cs="Arial"/>
              </w:rPr>
              <w:t xml:space="preserve">Ability to organise your own work routines effectively with a minimum of supervision and </w:t>
            </w:r>
            <w:proofErr w:type="gramStart"/>
            <w:r w:rsidRPr="0091309A">
              <w:rPr>
                <w:rFonts w:cs="Arial"/>
              </w:rPr>
              <w:t>support</w:t>
            </w:r>
            <w:proofErr w:type="gramEnd"/>
          </w:p>
          <w:p w14:paraId="0A980003" w14:textId="77777777" w:rsidR="00201BC7" w:rsidRPr="0091309A" w:rsidRDefault="00201BC7" w:rsidP="00E716AC">
            <w:pPr>
              <w:pStyle w:val="BodyText"/>
              <w:numPr>
                <w:ilvl w:val="0"/>
                <w:numId w:val="9"/>
              </w:numPr>
              <w:rPr>
                <w:rFonts w:cs="Arial"/>
              </w:rPr>
            </w:pPr>
            <w:r w:rsidRPr="0091309A">
              <w:rPr>
                <w:rFonts w:cs="Arial"/>
              </w:rPr>
              <w:t xml:space="preserve">Ability to create and develop relationships with partner organisations, including educational establishments, youth organisations and those working with targeted </w:t>
            </w:r>
            <w:proofErr w:type="gramStart"/>
            <w:r w:rsidRPr="0091309A">
              <w:rPr>
                <w:rFonts w:cs="Arial"/>
              </w:rPr>
              <w:t>groups</w:t>
            </w:r>
            <w:proofErr w:type="gramEnd"/>
          </w:p>
          <w:p w14:paraId="04452E10" w14:textId="77777777" w:rsidR="00201BC7" w:rsidRPr="0091309A" w:rsidRDefault="00201BC7" w:rsidP="00E716AC">
            <w:pPr>
              <w:pStyle w:val="BodyText"/>
              <w:numPr>
                <w:ilvl w:val="0"/>
                <w:numId w:val="9"/>
              </w:numPr>
              <w:rPr>
                <w:rFonts w:cs="Arial"/>
              </w:rPr>
            </w:pPr>
            <w:r w:rsidRPr="0091309A">
              <w:rPr>
                <w:rFonts w:cs="Arial"/>
              </w:rPr>
              <w:t xml:space="preserve">Ability to handle sensitive and confidential issues with tact and </w:t>
            </w:r>
            <w:proofErr w:type="gramStart"/>
            <w:r w:rsidRPr="0091309A">
              <w:rPr>
                <w:rFonts w:cs="Arial"/>
              </w:rPr>
              <w:t>diplomacy</w:t>
            </w:r>
            <w:proofErr w:type="gramEnd"/>
          </w:p>
          <w:p w14:paraId="6D04CD6A" w14:textId="77777777" w:rsidR="00735444" w:rsidRPr="002C5CB8" w:rsidRDefault="00735444" w:rsidP="00E716AC">
            <w:pPr>
              <w:pStyle w:val="BodyText"/>
              <w:rPr>
                <w:rFonts w:cs="Arial"/>
              </w:rPr>
            </w:pPr>
          </w:p>
        </w:tc>
        <w:tc>
          <w:tcPr>
            <w:tcW w:w="1351" w:type="pct"/>
            <w:shd w:val="clear" w:color="auto" w:fill="FFFFFF"/>
          </w:tcPr>
          <w:p w14:paraId="6C493EC9" w14:textId="77777777" w:rsidR="00735444" w:rsidRPr="002C5CB8" w:rsidRDefault="00735444" w:rsidP="00735444">
            <w:pPr>
              <w:spacing w:after="0" w:line="240" w:lineRule="auto"/>
              <w:rPr>
                <w:rFonts w:cs="Arial"/>
              </w:rPr>
            </w:pPr>
            <w:r w:rsidRPr="002C5CB8">
              <w:rPr>
                <w:rFonts w:cs="Arial"/>
              </w:rPr>
              <w:br/>
            </w:r>
          </w:p>
          <w:p w14:paraId="50FA98C8" w14:textId="77777777" w:rsidR="00735444" w:rsidRPr="002C5CB8" w:rsidRDefault="00735444" w:rsidP="00735444">
            <w:pPr>
              <w:spacing w:after="0" w:line="240" w:lineRule="auto"/>
              <w:rPr>
                <w:rFonts w:cs="Arial"/>
              </w:rPr>
            </w:pPr>
          </w:p>
        </w:tc>
        <w:tc>
          <w:tcPr>
            <w:tcW w:w="631" w:type="pct"/>
            <w:shd w:val="clear" w:color="auto" w:fill="FFFFFF"/>
          </w:tcPr>
          <w:p w14:paraId="38C422EC" w14:textId="77777777" w:rsidR="00735444" w:rsidRPr="002C5CB8" w:rsidRDefault="00735444" w:rsidP="00735444">
            <w:pPr>
              <w:pStyle w:val="Quote"/>
              <w:spacing w:after="0" w:line="240" w:lineRule="auto"/>
              <w:rPr>
                <w:rFonts w:cs="Arial"/>
              </w:rPr>
            </w:pPr>
          </w:p>
        </w:tc>
      </w:tr>
      <w:tr w:rsidR="00735444" w:rsidRPr="002C5CB8" w14:paraId="09AA6AD3" w14:textId="77777777" w:rsidTr="007A25AE">
        <w:tc>
          <w:tcPr>
            <w:tcW w:w="750" w:type="pct"/>
            <w:shd w:val="clear" w:color="auto" w:fill="FFFFFF"/>
          </w:tcPr>
          <w:p w14:paraId="60EC65F1" w14:textId="77777777" w:rsidR="00735444" w:rsidRPr="002C5CB8" w:rsidRDefault="00735444" w:rsidP="00735444">
            <w:pPr>
              <w:pStyle w:val="Quote"/>
              <w:spacing w:after="0" w:line="240" w:lineRule="auto"/>
              <w:rPr>
                <w:rFonts w:cs="Arial"/>
                <w:b/>
              </w:rPr>
            </w:pPr>
            <w:r w:rsidRPr="002C5CB8">
              <w:rPr>
                <w:rFonts w:cs="Arial"/>
                <w:b/>
              </w:rPr>
              <w:t>OTHER</w:t>
            </w:r>
          </w:p>
        </w:tc>
        <w:tc>
          <w:tcPr>
            <w:tcW w:w="2268" w:type="pct"/>
          </w:tcPr>
          <w:p w14:paraId="680FCA2E" w14:textId="77777777" w:rsidR="00FF25DA" w:rsidRPr="00FF25DA" w:rsidRDefault="00FF25DA" w:rsidP="00201BC7">
            <w:pPr>
              <w:numPr>
                <w:ilvl w:val="0"/>
                <w:numId w:val="6"/>
              </w:numPr>
              <w:tabs>
                <w:tab w:val="center" w:pos="4320"/>
                <w:tab w:val="right" w:pos="8640"/>
              </w:tabs>
              <w:spacing w:after="0" w:line="240" w:lineRule="auto"/>
              <w:rPr>
                <w:rFonts w:eastAsia="Times New Roman" w:cs="Arial"/>
              </w:rPr>
            </w:pPr>
            <w:r w:rsidRPr="00FF25DA">
              <w:rPr>
                <w:rFonts w:eastAsia="Times New Roman" w:cs="Arial"/>
              </w:rPr>
              <w:t xml:space="preserve">A high level of communication, interpersonal and </w:t>
            </w:r>
          </w:p>
          <w:p w14:paraId="40CC3BAD" w14:textId="77777777" w:rsidR="00FF25DA" w:rsidRPr="00FF25DA" w:rsidRDefault="00FF25DA" w:rsidP="00035C91">
            <w:pPr>
              <w:numPr>
                <w:ilvl w:val="0"/>
                <w:numId w:val="6"/>
              </w:numPr>
              <w:tabs>
                <w:tab w:val="center" w:pos="4320"/>
                <w:tab w:val="right" w:pos="8640"/>
              </w:tabs>
              <w:spacing w:after="0" w:line="240" w:lineRule="auto"/>
              <w:rPr>
                <w:rFonts w:eastAsia="Times New Roman" w:cs="Arial"/>
              </w:rPr>
            </w:pPr>
            <w:r w:rsidRPr="00FF25DA">
              <w:rPr>
                <w:rFonts w:eastAsia="Times New Roman" w:cs="Arial"/>
              </w:rPr>
              <w:t xml:space="preserve">Commitment to the organisation </w:t>
            </w:r>
            <w:proofErr w:type="gramStart"/>
            <w:r w:rsidRPr="00FF25DA">
              <w:rPr>
                <w:rFonts w:eastAsia="Times New Roman" w:cs="Arial"/>
              </w:rPr>
              <w:t>and  to</w:t>
            </w:r>
            <w:proofErr w:type="gramEnd"/>
            <w:r w:rsidRPr="00FF25DA">
              <w:rPr>
                <w:rFonts w:eastAsia="Times New Roman" w:cs="Arial"/>
              </w:rPr>
              <w:t xml:space="preserve"> their own personal and professional development</w:t>
            </w:r>
          </w:p>
          <w:p w14:paraId="761A2413" w14:textId="77777777" w:rsidR="00FF25DA" w:rsidRPr="00FF25DA" w:rsidRDefault="00FF25DA" w:rsidP="00FF25DA">
            <w:pPr>
              <w:tabs>
                <w:tab w:val="center" w:pos="4320"/>
                <w:tab w:val="right" w:pos="8640"/>
              </w:tabs>
              <w:spacing w:after="0" w:line="240" w:lineRule="auto"/>
              <w:ind w:left="360"/>
              <w:rPr>
                <w:rFonts w:eastAsia="Times New Roman" w:cs="Arial"/>
              </w:rPr>
            </w:pPr>
          </w:p>
          <w:p w14:paraId="63E6F100" w14:textId="77777777" w:rsidR="00FF25DA" w:rsidRPr="00FF25DA" w:rsidRDefault="00FF25DA" w:rsidP="00035C91">
            <w:pPr>
              <w:numPr>
                <w:ilvl w:val="0"/>
                <w:numId w:val="6"/>
              </w:numPr>
              <w:tabs>
                <w:tab w:val="center" w:pos="4320"/>
                <w:tab w:val="right" w:pos="8640"/>
              </w:tabs>
              <w:spacing w:after="0" w:line="240" w:lineRule="auto"/>
              <w:rPr>
                <w:rFonts w:eastAsia="Times New Roman" w:cs="Arial"/>
              </w:rPr>
            </w:pPr>
            <w:r w:rsidRPr="00FF25DA">
              <w:rPr>
                <w:rFonts w:eastAsia="Times New Roman" w:cs="Arial"/>
              </w:rPr>
              <w:t xml:space="preserve">Commitment to diversity and implementing equal opportunities and anti-discriminatory </w:t>
            </w:r>
            <w:proofErr w:type="gramStart"/>
            <w:r w:rsidRPr="00FF25DA">
              <w:rPr>
                <w:rFonts w:eastAsia="Times New Roman" w:cs="Arial"/>
              </w:rPr>
              <w:t>practice</w:t>
            </w:r>
            <w:proofErr w:type="gramEnd"/>
          </w:p>
          <w:p w14:paraId="2DB86FD5" w14:textId="77777777" w:rsidR="00FF25DA" w:rsidRPr="00FF25DA" w:rsidRDefault="00FF25DA" w:rsidP="00FF25DA">
            <w:pPr>
              <w:tabs>
                <w:tab w:val="center" w:pos="4320"/>
                <w:tab w:val="right" w:pos="8640"/>
              </w:tabs>
              <w:spacing w:after="0" w:line="240" w:lineRule="auto"/>
              <w:ind w:left="360"/>
              <w:rPr>
                <w:rFonts w:eastAsia="Times New Roman" w:cs="Arial"/>
              </w:rPr>
            </w:pPr>
          </w:p>
          <w:p w14:paraId="17A70843" w14:textId="77777777" w:rsidR="00FF25DA" w:rsidRPr="00FF25DA" w:rsidRDefault="00FF25DA" w:rsidP="00035C91">
            <w:pPr>
              <w:numPr>
                <w:ilvl w:val="0"/>
                <w:numId w:val="6"/>
              </w:numPr>
              <w:tabs>
                <w:tab w:val="center" w:pos="4320"/>
                <w:tab w:val="right" w:pos="8640"/>
              </w:tabs>
              <w:spacing w:after="0" w:line="240" w:lineRule="auto"/>
              <w:rPr>
                <w:rFonts w:eastAsia="Times New Roman" w:cs="Arial"/>
              </w:rPr>
            </w:pPr>
            <w:r w:rsidRPr="00FF25DA">
              <w:rPr>
                <w:rFonts w:eastAsia="Times New Roman" w:cs="Arial"/>
              </w:rPr>
              <w:t xml:space="preserve">Commitment to enabling children/young people and their families to participate and achieve their full </w:t>
            </w:r>
            <w:proofErr w:type="gramStart"/>
            <w:r w:rsidRPr="00FF25DA">
              <w:rPr>
                <w:rFonts w:eastAsia="Times New Roman" w:cs="Arial"/>
              </w:rPr>
              <w:t>potential</w:t>
            </w:r>
            <w:proofErr w:type="gramEnd"/>
          </w:p>
          <w:p w14:paraId="7DF4A98F" w14:textId="77777777" w:rsidR="00735444" w:rsidRPr="002C5CB8" w:rsidRDefault="00735444" w:rsidP="00FF25DA">
            <w:pPr>
              <w:spacing w:after="0" w:line="240" w:lineRule="auto"/>
              <w:rPr>
                <w:rFonts w:cs="Arial"/>
              </w:rPr>
            </w:pPr>
          </w:p>
        </w:tc>
        <w:tc>
          <w:tcPr>
            <w:tcW w:w="1351" w:type="pct"/>
            <w:shd w:val="clear" w:color="auto" w:fill="FFFFFF"/>
          </w:tcPr>
          <w:p w14:paraId="2E19CE22" w14:textId="77777777" w:rsidR="00735444" w:rsidRPr="002C5CB8" w:rsidRDefault="00735444" w:rsidP="00735444">
            <w:pPr>
              <w:spacing w:after="0" w:line="240" w:lineRule="auto"/>
              <w:rPr>
                <w:rFonts w:cs="Arial"/>
              </w:rPr>
            </w:pPr>
          </w:p>
        </w:tc>
        <w:tc>
          <w:tcPr>
            <w:tcW w:w="631" w:type="pct"/>
            <w:shd w:val="clear" w:color="auto" w:fill="FFFFFF"/>
          </w:tcPr>
          <w:p w14:paraId="2F05B982" w14:textId="77777777" w:rsidR="00735444" w:rsidRPr="002C5CB8" w:rsidRDefault="00735444" w:rsidP="00735444">
            <w:pPr>
              <w:pStyle w:val="Quote"/>
              <w:spacing w:after="0" w:line="240" w:lineRule="auto"/>
              <w:rPr>
                <w:rFonts w:cs="Arial"/>
              </w:rPr>
            </w:pPr>
          </w:p>
        </w:tc>
      </w:tr>
    </w:tbl>
    <w:p w14:paraId="69D0D5C6" w14:textId="77777777" w:rsidR="00B87C51" w:rsidRPr="002C5CB8" w:rsidRDefault="00B87C51" w:rsidP="007A25AE">
      <w:pPr>
        <w:spacing w:after="0" w:line="240" w:lineRule="auto"/>
        <w:rPr>
          <w:rFonts w:cs="Arial"/>
        </w:rPr>
      </w:pPr>
    </w:p>
    <w:sectPr w:rsidR="00B87C51" w:rsidRPr="002C5CB8" w:rsidSect="00642F7A">
      <w:headerReference w:type="default" r:id="rId11"/>
      <w:pgSz w:w="16838" w:h="11906" w:orient="landscape" w:code="9"/>
      <w:pgMar w:top="1702" w:right="1701" w:bottom="1440" w:left="1440" w:header="1191"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1A8F9" w14:textId="77777777" w:rsidR="004837CC" w:rsidRDefault="004837CC" w:rsidP="00E3351B">
      <w:pPr>
        <w:spacing w:after="0" w:line="240" w:lineRule="auto"/>
      </w:pPr>
      <w:r>
        <w:separator/>
      </w:r>
    </w:p>
  </w:endnote>
  <w:endnote w:type="continuationSeparator" w:id="0">
    <w:p w14:paraId="12F037DB" w14:textId="77777777" w:rsidR="004837CC" w:rsidRDefault="004837CC" w:rsidP="00E33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FF163" w14:textId="4B404026" w:rsidR="00B623B5" w:rsidRDefault="005B45EC" w:rsidP="00B623B5">
    <w:pPr>
      <w:pStyle w:val="Footer"/>
      <w:jc w:val="right"/>
      <w:rPr>
        <w:sz w:val="18"/>
        <w:szCs w:val="18"/>
      </w:rPr>
    </w:pPr>
    <w:r>
      <w:rPr>
        <w:noProof/>
        <w:sz w:val="18"/>
        <w:szCs w:val="18"/>
      </w:rPr>
      <mc:AlternateContent>
        <mc:Choice Requires="wps">
          <w:drawing>
            <wp:anchor distT="0" distB="0" distL="114300" distR="114300" simplePos="0" relativeHeight="251658752" behindDoc="0" locked="0" layoutInCell="0" allowOverlap="1" wp14:anchorId="64C9AD23" wp14:editId="2789B34D">
              <wp:simplePos x="0" y="0"/>
              <wp:positionH relativeFrom="page">
                <wp:align>left</wp:align>
              </wp:positionH>
              <wp:positionV relativeFrom="page">
                <wp:align>bottom</wp:align>
              </wp:positionV>
              <wp:extent cx="7772400" cy="464185"/>
              <wp:effectExtent l="0" t="0" r="0" b="12065"/>
              <wp:wrapNone/>
              <wp:docPr id="1" name="MSIPCM4f1d492ea30c551bf7b51c05" descr="{&quot;HashCode&quot;:-617869505,&quot;Height&quot;:9999999.0,&quot;Width&quot;:9999999.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B861DD" w14:textId="5A6AE8D4" w:rsidR="00BA5754" w:rsidRPr="006B5FDC" w:rsidRDefault="006B5FDC" w:rsidP="006B5FDC">
                          <w:pPr>
                            <w:spacing w:after="0"/>
                            <w:rPr>
                              <w:rFonts w:ascii="Calibri" w:hAnsi="Calibri" w:cs="Calibri"/>
                              <w:color w:val="000000"/>
                              <w:sz w:val="20"/>
                            </w:rPr>
                          </w:pPr>
                          <w:proofErr w:type="gramStart"/>
                          <w:r w:rsidRPr="006B5FDC">
                            <w:rPr>
                              <w:rFonts w:ascii="Calibri" w:hAnsi="Calibri" w:cs="Calibri"/>
                              <w:color w:val="000000"/>
                              <w:sz w:val="20"/>
                            </w:rPr>
                            <w:t>Classification :</w:t>
                          </w:r>
                          <w:proofErr w:type="gramEnd"/>
                          <w:r w:rsidRPr="006B5FDC">
                            <w:rPr>
                              <w:rFonts w:ascii="Calibri" w:hAnsi="Calibri" w:cs="Calibri"/>
                              <w:color w:val="000000"/>
                              <w:sz w:val="20"/>
                            </w:rPr>
                            <w:t xml:space="preserve"> Unrestricted</w:t>
                          </w:r>
                        </w:p>
                      </w:txbxContent>
                    </wps:txbx>
                    <wps:bodyPr rot="0" vert="horz" wrap="square" lIns="25400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4C9AD23" id="_x0000_t202" coordsize="21600,21600" o:spt="202" path="m,l,21600r21600,l21600,xe">
              <v:stroke joinstyle="miter"/>
              <v:path gradientshapeok="t" o:connecttype="rect"/>
            </v:shapetype>
            <v:shape id="MSIPCM4f1d492ea30c551bf7b51c05" o:spid="_x0000_s1026" type="#_x0000_t202" alt="{&quot;HashCode&quot;:-617869505,&quot;Height&quot;:9999999.0,&quot;Width&quot;:9999999.0,&quot;Placement&quot;:&quot;Footer&quot;,&quot;Index&quot;:&quot;Primary&quot;,&quot;Section&quot;:1,&quot;Top&quot;:0.0,&quot;Left&quot;:0.0}" style="position:absolute;left:0;text-align:left;margin-left:0;margin-top:0;width:612pt;height:36.55pt;z-index:251658752;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" o:allowincell="f" filled="f" stroked="f">
              <v:textbox inset="20pt,0,,0">
                <w:txbxContent>
                  <w:p w14:paraId="3AB861DD" w14:textId="5A6AE8D4" w:rsidR="00BA5754" w:rsidRPr="006B5FDC" w:rsidRDefault="006B5FDC" w:rsidP="006B5FDC">
                    <w:pPr>
                      <w:spacing w:after="0"/>
                      <w:rPr>
                        <w:rFonts w:ascii="Calibri" w:hAnsi="Calibri" w:cs="Calibri"/>
                        <w:color w:val="000000"/>
                        <w:sz w:val="20"/>
                      </w:rPr>
                    </w:pPr>
                    <w:proofErr w:type="gramStart"/>
                    <w:r w:rsidRPr="006B5FDC">
                      <w:rPr>
                        <w:rFonts w:ascii="Calibri" w:hAnsi="Calibri" w:cs="Calibri"/>
                        <w:color w:val="000000"/>
                        <w:sz w:val="20"/>
                      </w:rPr>
                      <w:t>Classification :</w:t>
                    </w:r>
                    <w:proofErr w:type="gramEnd"/>
                    <w:r w:rsidRPr="006B5FDC">
                      <w:rPr>
                        <w:rFonts w:ascii="Calibri" w:hAnsi="Calibri" w:cs="Calibri"/>
                        <w:color w:val="000000"/>
                        <w:sz w:val="20"/>
                      </w:rPr>
                      <w:t xml:space="preserve"> Unrestricted</w:t>
                    </w:r>
                  </w:p>
                </w:txbxContent>
              </v:textbox>
              <w10:wrap anchorx="page" anchory="page"/>
            </v:shape>
          </w:pict>
        </mc:Fallback>
      </mc:AlternateContent>
    </w:r>
    <w:r w:rsidR="00B623B5" w:rsidRPr="00B623B5">
      <w:rPr>
        <w:sz w:val="18"/>
        <w:szCs w:val="18"/>
      </w:rPr>
      <w:t xml:space="preserve">Last updated </w:t>
    </w:r>
    <w:r w:rsidR="003E52CE">
      <w:rPr>
        <w:sz w:val="18"/>
        <w:szCs w:val="18"/>
      </w:rPr>
      <w:t>9</w:t>
    </w:r>
    <w:r w:rsidR="003E52CE" w:rsidRPr="003E52CE">
      <w:rPr>
        <w:sz w:val="18"/>
        <w:szCs w:val="18"/>
        <w:vertAlign w:val="superscript"/>
      </w:rPr>
      <w:t>th</w:t>
    </w:r>
    <w:r w:rsidR="003E52CE">
      <w:rPr>
        <w:sz w:val="18"/>
        <w:szCs w:val="18"/>
      </w:rPr>
      <w:t xml:space="preserve"> November 2021</w:t>
    </w:r>
  </w:p>
  <w:p w14:paraId="32CC1E76" w14:textId="77777777" w:rsidR="00B623B5" w:rsidRDefault="00B623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A57A5" w14:textId="77777777" w:rsidR="004837CC" w:rsidRDefault="004837CC" w:rsidP="00E3351B">
      <w:pPr>
        <w:spacing w:after="0" w:line="240" w:lineRule="auto"/>
      </w:pPr>
      <w:r>
        <w:separator/>
      </w:r>
    </w:p>
  </w:footnote>
  <w:footnote w:type="continuationSeparator" w:id="0">
    <w:p w14:paraId="0656FCA8" w14:textId="77777777" w:rsidR="004837CC" w:rsidRDefault="004837CC" w:rsidP="00E33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28D76" w14:textId="6B5981EB" w:rsidR="00DC6151" w:rsidRDefault="005B45EC">
    <w:pPr>
      <w:pStyle w:val="Header"/>
      <w:rPr>
        <w:i/>
      </w:rPr>
    </w:pPr>
    <w:r w:rsidRPr="0000208E">
      <w:rPr>
        <w:i/>
        <w:noProof/>
      </w:rPr>
      <w:drawing>
        <wp:anchor distT="0" distB="0" distL="114300" distR="114300" simplePos="0" relativeHeight="251656704" behindDoc="0" locked="0" layoutInCell="1" allowOverlap="1" wp14:anchorId="1258693B" wp14:editId="1DEEC071">
          <wp:simplePos x="0" y="0"/>
          <wp:positionH relativeFrom="column">
            <wp:posOffset>5319395</wp:posOffset>
          </wp:positionH>
          <wp:positionV relativeFrom="paragraph">
            <wp:posOffset>-769620</wp:posOffset>
          </wp:positionV>
          <wp:extent cx="879475" cy="9836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59EB4C" w14:textId="77777777" w:rsidR="00DC6151" w:rsidRDefault="00DC6151">
    <w:pPr>
      <w:pStyle w:val="Header"/>
      <w:rPr>
        <w:i/>
      </w:rPr>
    </w:pPr>
  </w:p>
  <w:p w14:paraId="2BA466CD" w14:textId="77777777" w:rsidR="00E3351B" w:rsidRPr="0000208E" w:rsidRDefault="00E3351B">
    <w:pPr>
      <w:pStyle w:val="Header"/>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053BD" w14:textId="22F85FAE" w:rsidR="00642F7A" w:rsidRPr="0000208E" w:rsidRDefault="005B45EC">
    <w:pPr>
      <w:pStyle w:val="Header"/>
      <w:rPr>
        <w:i/>
      </w:rPr>
    </w:pPr>
    <w:r w:rsidRPr="0000208E">
      <w:rPr>
        <w:i/>
        <w:noProof/>
      </w:rPr>
      <w:drawing>
        <wp:anchor distT="0" distB="0" distL="114300" distR="114300" simplePos="0" relativeHeight="251657728" behindDoc="0" locked="0" layoutInCell="1" allowOverlap="1" wp14:anchorId="2803F41A" wp14:editId="11130D78">
          <wp:simplePos x="0" y="0"/>
          <wp:positionH relativeFrom="column">
            <wp:posOffset>8453120</wp:posOffset>
          </wp:positionH>
          <wp:positionV relativeFrom="paragraph">
            <wp:posOffset>-833755</wp:posOffset>
          </wp:positionV>
          <wp:extent cx="879475" cy="9836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19623"/>
    <w:multiLevelType w:val="hybridMultilevel"/>
    <w:tmpl w:val="C1BA7400"/>
    <w:lvl w:ilvl="0" w:tplc="9A728B92">
      <w:start w:val="1"/>
      <w:numFmt w:val="bullet"/>
      <w:lvlText w:val="·"/>
      <w:lvlJc w:val="left"/>
      <w:pPr>
        <w:ind w:left="720" w:hanging="360"/>
      </w:pPr>
      <w:rPr>
        <w:rFonts w:ascii="Symbol" w:hAnsi="Symbol" w:hint="default"/>
      </w:rPr>
    </w:lvl>
    <w:lvl w:ilvl="1" w:tplc="FA9833BA">
      <w:start w:val="1"/>
      <w:numFmt w:val="bullet"/>
      <w:lvlText w:val="o"/>
      <w:lvlJc w:val="left"/>
      <w:pPr>
        <w:ind w:left="1440" w:hanging="360"/>
      </w:pPr>
      <w:rPr>
        <w:rFonts w:ascii="Courier New" w:hAnsi="Courier New" w:hint="default"/>
      </w:rPr>
    </w:lvl>
    <w:lvl w:ilvl="2" w:tplc="E9DE9396">
      <w:start w:val="1"/>
      <w:numFmt w:val="bullet"/>
      <w:lvlText w:val=""/>
      <w:lvlJc w:val="left"/>
      <w:pPr>
        <w:ind w:left="2160" w:hanging="360"/>
      </w:pPr>
      <w:rPr>
        <w:rFonts w:ascii="Wingdings" w:hAnsi="Wingdings" w:hint="default"/>
      </w:rPr>
    </w:lvl>
    <w:lvl w:ilvl="3" w:tplc="869EFD88">
      <w:start w:val="1"/>
      <w:numFmt w:val="bullet"/>
      <w:lvlText w:val=""/>
      <w:lvlJc w:val="left"/>
      <w:pPr>
        <w:ind w:left="2880" w:hanging="360"/>
      </w:pPr>
      <w:rPr>
        <w:rFonts w:ascii="Symbol" w:hAnsi="Symbol" w:hint="default"/>
      </w:rPr>
    </w:lvl>
    <w:lvl w:ilvl="4" w:tplc="F86CC84A">
      <w:start w:val="1"/>
      <w:numFmt w:val="bullet"/>
      <w:lvlText w:val="o"/>
      <w:lvlJc w:val="left"/>
      <w:pPr>
        <w:ind w:left="3600" w:hanging="360"/>
      </w:pPr>
      <w:rPr>
        <w:rFonts w:ascii="Courier New" w:hAnsi="Courier New" w:hint="default"/>
      </w:rPr>
    </w:lvl>
    <w:lvl w:ilvl="5" w:tplc="381AA5BC">
      <w:start w:val="1"/>
      <w:numFmt w:val="bullet"/>
      <w:lvlText w:val=""/>
      <w:lvlJc w:val="left"/>
      <w:pPr>
        <w:ind w:left="4320" w:hanging="360"/>
      </w:pPr>
      <w:rPr>
        <w:rFonts w:ascii="Wingdings" w:hAnsi="Wingdings" w:hint="default"/>
      </w:rPr>
    </w:lvl>
    <w:lvl w:ilvl="6" w:tplc="89B6B226">
      <w:start w:val="1"/>
      <w:numFmt w:val="bullet"/>
      <w:lvlText w:val=""/>
      <w:lvlJc w:val="left"/>
      <w:pPr>
        <w:ind w:left="5040" w:hanging="360"/>
      </w:pPr>
      <w:rPr>
        <w:rFonts w:ascii="Symbol" w:hAnsi="Symbol" w:hint="default"/>
      </w:rPr>
    </w:lvl>
    <w:lvl w:ilvl="7" w:tplc="DB0277F0">
      <w:start w:val="1"/>
      <w:numFmt w:val="bullet"/>
      <w:lvlText w:val="o"/>
      <w:lvlJc w:val="left"/>
      <w:pPr>
        <w:ind w:left="5760" w:hanging="360"/>
      </w:pPr>
      <w:rPr>
        <w:rFonts w:ascii="Courier New" w:hAnsi="Courier New" w:hint="default"/>
      </w:rPr>
    </w:lvl>
    <w:lvl w:ilvl="8" w:tplc="AF725B6E">
      <w:start w:val="1"/>
      <w:numFmt w:val="bullet"/>
      <w:lvlText w:val=""/>
      <w:lvlJc w:val="left"/>
      <w:pPr>
        <w:ind w:left="6480" w:hanging="360"/>
      </w:pPr>
      <w:rPr>
        <w:rFonts w:ascii="Wingdings" w:hAnsi="Wingdings" w:hint="default"/>
      </w:rPr>
    </w:lvl>
  </w:abstractNum>
  <w:abstractNum w:abstractNumId="1" w15:restartNumberingAfterBreak="0">
    <w:nsid w:val="365B0B38"/>
    <w:multiLevelType w:val="hybridMultilevel"/>
    <w:tmpl w:val="E4D41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1826D7"/>
    <w:multiLevelType w:val="hybridMultilevel"/>
    <w:tmpl w:val="8C24C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AB3D96"/>
    <w:multiLevelType w:val="hybridMultilevel"/>
    <w:tmpl w:val="F348C700"/>
    <w:lvl w:ilvl="0" w:tplc="E2E05ED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9B6FDE"/>
    <w:multiLevelType w:val="hybridMultilevel"/>
    <w:tmpl w:val="469E960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2D320B1"/>
    <w:multiLevelType w:val="hybridMultilevel"/>
    <w:tmpl w:val="97366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5CD661"/>
    <w:multiLevelType w:val="multilevel"/>
    <w:tmpl w:val="DAA0BC9E"/>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7" w15:restartNumberingAfterBreak="0">
    <w:nsid w:val="57935E52"/>
    <w:multiLevelType w:val="hybridMultilevel"/>
    <w:tmpl w:val="89B6B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106050"/>
    <w:multiLevelType w:val="hybridMultilevel"/>
    <w:tmpl w:val="8C6C9D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14B5625"/>
    <w:multiLevelType w:val="hybridMultilevel"/>
    <w:tmpl w:val="3558B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E438DD"/>
    <w:multiLevelType w:val="hybridMultilevel"/>
    <w:tmpl w:val="6D70017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6A61D06"/>
    <w:multiLevelType w:val="hybridMultilevel"/>
    <w:tmpl w:val="877040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EB4240D"/>
    <w:multiLevelType w:val="hybridMultilevel"/>
    <w:tmpl w:val="80A0F686"/>
    <w:lvl w:ilvl="0" w:tplc="08090001">
      <w:start w:val="1"/>
      <w:numFmt w:val="bullet"/>
      <w:lvlText w:val=""/>
      <w:lvlJc w:val="left"/>
      <w:pPr>
        <w:tabs>
          <w:tab w:val="num" w:pos="786"/>
        </w:tabs>
        <w:ind w:left="786"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170C6CF8">
      <w:numFmt w:val="bullet"/>
      <w:lvlText w:val="-"/>
      <w:lvlJc w:val="left"/>
      <w:pPr>
        <w:tabs>
          <w:tab w:val="num" w:pos="2160"/>
        </w:tabs>
        <w:ind w:left="2160" w:hanging="360"/>
      </w:pPr>
      <w:rPr>
        <w:rFonts w:ascii="Arial" w:eastAsia="Times New Roman" w:hAnsi="Arial" w:cs="Arial" w:hint="default"/>
        <w:sz w:val="22"/>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55573386">
    <w:abstractNumId w:val="11"/>
  </w:num>
  <w:num w:numId="2" w16cid:durableId="1090158169">
    <w:abstractNumId w:val="8"/>
  </w:num>
  <w:num w:numId="3" w16cid:durableId="1610698879">
    <w:abstractNumId w:val="12"/>
  </w:num>
  <w:num w:numId="4" w16cid:durableId="1900943243">
    <w:abstractNumId w:val="4"/>
  </w:num>
  <w:num w:numId="5" w16cid:durableId="1809781739">
    <w:abstractNumId w:val="9"/>
  </w:num>
  <w:num w:numId="6" w16cid:durableId="1310019590">
    <w:abstractNumId w:val="10"/>
  </w:num>
  <w:num w:numId="7" w16cid:durableId="1089355341">
    <w:abstractNumId w:val="7"/>
  </w:num>
  <w:num w:numId="8" w16cid:durableId="1158769137">
    <w:abstractNumId w:val="5"/>
  </w:num>
  <w:num w:numId="9" w16cid:durableId="494540645">
    <w:abstractNumId w:val="1"/>
  </w:num>
  <w:num w:numId="10" w16cid:durableId="705832561">
    <w:abstractNumId w:val="6"/>
  </w:num>
  <w:num w:numId="11" w16cid:durableId="18894830">
    <w:abstractNumId w:val="2"/>
  </w:num>
  <w:num w:numId="12" w16cid:durableId="780881947">
    <w:abstractNumId w:val="3"/>
  </w:num>
  <w:num w:numId="13" w16cid:durableId="1137836152">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colormru v:ext="edit" colors="#4bacc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51B"/>
    <w:rsid w:val="0000208E"/>
    <w:rsid w:val="0002340E"/>
    <w:rsid w:val="000279F1"/>
    <w:rsid w:val="000312BC"/>
    <w:rsid w:val="00035C91"/>
    <w:rsid w:val="00042330"/>
    <w:rsid w:val="00057A53"/>
    <w:rsid w:val="00070604"/>
    <w:rsid w:val="0009598D"/>
    <w:rsid w:val="000B5B35"/>
    <w:rsid w:val="000C1F49"/>
    <w:rsid w:val="000D096B"/>
    <w:rsid w:val="000D16D9"/>
    <w:rsid w:val="000E5243"/>
    <w:rsid w:val="001007A0"/>
    <w:rsid w:val="00103769"/>
    <w:rsid w:val="001054FB"/>
    <w:rsid w:val="001066D8"/>
    <w:rsid w:val="0011268D"/>
    <w:rsid w:val="0012077F"/>
    <w:rsid w:val="00137AAD"/>
    <w:rsid w:val="001446C2"/>
    <w:rsid w:val="00160CEF"/>
    <w:rsid w:val="00167CF3"/>
    <w:rsid w:val="0017679C"/>
    <w:rsid w:val="00184656"/>
    <w:rsid w:val="00185722"/>
    <w:rsid w:val="00191727"/>
    <w:rsid w:val="001B067D"/>
    <w:rsid w:val="001C2C16"/>
    <w:rsid w:val="001C389A"/>
    <w:rsid w:val="001D6F7C"/>
    <w:rsid w:val="001F0D07"/>
    <w:rsid w:val="00201BC7"/>
    <w:rsid w:val="002121F2"/>
    <w:rsid w:val="002324ED"/>
    <w:rsid w:val="00241D10"/>
    <w:rsid w:val="002547EE"/>
    <w:rsid w:val="00271355"/>
    <w:rsid w:val="00273521"/>
    <w:rsid w:val="00276FEF"/>
    <w:rsid w:val="002853F7"/>
    <w:rsid w:val="0029723A"/>
    <w:rsid w:val="002A351D"/>
    <w:rsid w:val="002B7C7F"/>
    <w:rsid w:val="002C5CB8"/>
    <w:rsid w:val="002C6848"/>
    <w:rsid w:val="002E0405"/>
    <w:rsid w:val="002F3884"/>
    <w:rsid w:val="002F53DF"/>
    <w:rsid w:val="002F69CB"/>
    <w:rsid w:val="003011CF"/>
    <w:rsid w:val="003044E3"/>
    <w:rsid w:val="00312411"/>
    <w:rsid w:val="00330C6F"/>
    <w:rsid w:val="00351287"/>
    <w:rsid w:val="00351874"/>
    <w:rsid w:val="0035425B"/>
    <w:rsid w:val="0036285A"/>
    <w:rsid w:val="003727AA"/>
    <w:rsid w:val="003B2762"/>
    <w:rsid w:val="003D30FC"/>
    <w:rsid w:val="003E45FF"/>
    <w:rsid w:val="003E52CE"/>
    <w:rsid w:val="00401B83"/>
    <w:rsid w:val="00402A36"/>
    <w:rsid w:val="00406E5D"/>
    <w:rsid w:val="004076E0"/>
    <w:rsid w:val="00412B0D"/>
    <w:rsid w:val="004161CE"/>
    <w:rsid w:val="00422993"/>
    <w:rsid w:val="004258E1"/>
    <w:rsid w:val="004307C3"/>
    <w:rsid w:val="0045046A"/>
    <w:rsid w:val="004568CB"/>
    <w:rsid w:val="004758FD"/>
    <w:rsid w:val="004837CC"/>
    <w:rsid w:val="00483B73"/>
    <w:rsid w:val="004D314B"/>
    <w:rsid w:val="00501DAE"/>
    <w:rsid w:val="0053540F"/>
    <w:rsid w:val="0054727D"/>
    <w:rsid w:val="005671C7"/>
    <w:rsid w:val="005805B0"/>
    <w:rsid w:val="0058259F"/>
    <w:rsid w:val="005837F8"/>
    <w:rsid w:val="005845BB"/>
    <w:rsid w:val="00586A79"/>
    <w:rsid w:val="0058783E"/>
    <w:rsid w:val="0059445B"/>
    <w:rsid w:val="00594F36"/>
    <w:rsid w:val="005B45EC"/>
    <w:rsid w:val="005C136D"/>
    <w:rsid w:val="005F1BD2"/>
    <w:rsid w:val="005F3FDE"/>
    <w:rsid w:val="005F4412"/>
    <w:rsid w:val="0060531A"/>
    <w:rsid w:val="00615A38"/>
    <w:rsid w:val="00617D1A"/>
    <w:rsid w:val="00620214"/>
    <w:rsid w:val="00620BB5"/>
    <w:rsid w:val="006231FB"/>
    <w:rsid w:val="006345E0"/>
    <w:rsid w:val="00642F7A"/>
    <w:rsid w:val="00650875"/>
    <w:rsid w:val="006552B9"/>
    <w:rsid w:val="00663C9C"/>
    <w:rsid w:val="00666A25"/>
    <w:rsid w:val="006703D9"/>
    <w:rsid w:val="006818F1"/>
    <w:rsid w:val="00682093"/>
    <w:rsid w:val="00696E3C"/>
    <w:rsid w:val="006B5FDC"/>
    <w:rsid w:val="006C610D"/>
    <w:rsid w:val="006E4F0C"/>
    <w:rsid w:val="006E6660"/>
    <w:rsid w:val="006F532E"/>
    <w:rsid w:val="00703905"/>
    <w:rsid w:val="0070504E"/>
    <w:rsid w:val="00706DBE"/>
    <w:rsid w:val="00717A64"/>
    <w:rsid w:val="00726E28"/>
    <w:rsid w:val="00735444"/>
    <w:rsid w:val="0074613A"/>
    <w:rsid w:val="00746FB2"/>
    <w:rsid w:val="00760F0D"/>
    <w:rsid w:val="007657A7"/>
    <w:rsid w:val="007772C2"/>
    <w:rsid w:val="0078652D"/>
    <w:rsid w:val="00786CAF"/>
    <w:rsid w:val="00795C34"/>
    <w:rsid w:val="00797900"/>
    <w:rsid w:val="007A25AE"/>
    <w:rsid w:val="007A2F7A"/>
    <w:rsid w:val="007C5651"/>
    <w:rsid w:val="007D1AA1"/>
    <w:rsid w:val="007F3468"/>
    <w:rsid w:val="007F69A9"/>
    <w:rsid w:val="00803F95"/>
    <w:rsid w:val="00826918"/>
    <w:rsid w:val="00834898"/>
    <w:rsid w:val="00836516"/>
    <w:rsid w:val="00867152"/>
    <w:rsid w:val="008736E6"/>
    <w:rsid w:val="0087491C"/>
    <w:rsid w:val="00886EBE"/>
    <w:rsid w:val="008A69CE"/>
    <w:rsid w:val="008B13B1"/>
    <w:rsid w:val="008B30A3"/>
    <w:rsid w:val="008C57E7"/>
    <w:rsid w:val="008C7411"/>
    <w:rsid w:val="008E3093"/>
    <w:rsid w:val="008E3414"/>
    <w:rsid w:val="008F2391"/>
    <w:rsid w:val="00904A59"/>
    <w:rsid w:val="00907F54"/>
    <w:rsid w:val="00914388"/>
    <w:rsid w:val="00914DB1"/>
    <w:rsid w:val="009175ED"/>
    <w:rsid w:val="00926949"/>
    <w:rsid w:val="009271F4"/>
    <w:rsid w:val="009317EB"/>
    <w:rsid w:val="00935F31"/>
    <w:rsid w:val="009530FD"/>
    <w:rsid w:val="00962BA2"/>
    <w:rsid w:val="00964DAC"/>
    <w:rsid w:val="009921A7"/>
    <w:rsid w:val="009A05B6"/>
    <w:rsid w:val="009A5825"/>
    <w:rsid w:val="009B112D"/>
    <w:rsid w:val="009C60FD"/>
    <w:rsid w:val="009D59B3"/>
    <w:rsid w:val="009E15D3"/>
    <w:rsid w:val="00A12A5B"/>
    <w:rsid w:val="00A20840"/>
    <w:rsid w:val="00A210FF"/>
    <w:rsid w:val="00A21FA3"/>
    <w:rsid w:val="00A22454"/>
    <w:rsid w:val="00A2534E"/>
    <w:rsid w:val="00A3277A"/>
    <w:rsid w:val="00A44529"/>
    <w:rsid w:val="00A663F6"/>
    <w:rsid w:val="00A77553"/>
    <w:rsid w:val="00A810DB"/>
    <w:rsid w:val="00A950D5"/>
    <w:rsid w:val="00AA1108"/>
    <w:rsid w:val="00AE0054"/>
    <w:rsid w:val="00AE312D"/>
    <w:rsid w:val="00AE6B81"/>
    <w:rsid w:val="00B02F15"/>
    <w:rsid w:val="00B17EFA"/>
    <w:rsid w:val="00B22046"/>
    <w:rsid w:val="00B24DC7"/>
    <w:rsid w:val="00B3297E"/>
    <w:rsid w:val="00B43AAA"/>
    <w:rsid w:val="00B504A0"/>
    <w:rsid w:val="00B56AE9"/>
    <w:rsid w:val="00B623B5"/>
    <w:rsid w:val="00B66F8D"/>
    <w:rsid w:val="00B70E6E"/>
    <w:rsid w:val="00B819AE"/>
    <w:rsid w:val="00B87C51"/>
    <w:rsid w:val="00B908F5"/>
    <w:rsid w:val="00B90B6E"/>
    <w:rsid w:val="00B93749"/>
    <w:rsid w:val="00BA5754"/>
    <w:rsid w:val="00BB72F7"/>
    <w:rsid w:val="00BC1B83"/>
    <w:rsid w:val="00BC5DE0"/>
    <w:rsid w:val="00BD1D9A"/>
    <w:rsid w:val="00BD28C5"/>
    <w:rsid w:val="00BE42B6"/>
    <w:rsid w:val="00BE676A"/>
    <w:rsid w:val="00BE766E"/>
    <w:rsid w:val="00C22734"/>
    <w:rsid w:val="00C262FA"/>
    <w:rsid w:val="00C63402"/>
    <w:rsid w:val="00C830B6"/>
    <w:rsid w:val="00C93BA6"/>
    <w:rsid w:val="00C968ED"/>
    <w:rsid w:val="00C96F79"/>
    <w:rsid w:val="00CA12AC"/>
    <w:rsid w:val="00CA2A54"/>
    <w:rsid w:val="00CB1D24"/>
    <w:rsid w:val="00CB2330"/>
    <w:rsid w:val="00CB72A1"/>
    <w:rsid w:val="00CC554E"/>
    <w:rsid w:val="00CE4C9E"/>
    <w:rsid w:val="00D178E3"/>
    <w:rsid w:val="00D272C4"/>
    <w:rsid w:val="00D34489"/>
    <w:rsid w:val="00D3591A"/>
    <w:rsid w:val="00D411D8"/>
    <w:rsid w:val="00D44078"/>
    <w:rsid w:val="00D44535"/>
    <w:rsid w:val="00D5391F"/>
    <w:rsid w:val="00D554FC"/>
    <w:rsid w:val="00D5562B"/>
    <w:rsid w:val="00D63A20"/>
    <w:rsid w:val="00D7361A"/>
    <w:rsid w:val="00D7525E"/>
    <w:rsid w:val="00D87ADC"/>
    <w:rsid w:val="00D9609F"/>
    <w:rsid w:val="00DB5E35"/>
    <w:rsid w:val="00DC41F4"/>
    <w:rsid w:val="00DC6151"/>
    <w:rsid w:val="00DF251B"/>
    <w:rsid w:val="00DF6AA6"/>
    <w:rsid w:val="00E056AE"/>
    <w:rsid w:val="00E14D97"/>
    <w:rsid w:val="00E3351B"/>
    <w:rsid w:val="00E451CC"/>
    <w:rsid w:val="00E52FDD"/>
    <w:rsid w:val="00E716AC"/>
    <w:rsid w:val="00EB79A4"/>
    <w:rsid w:val="00EE5115"/>
    <w:rsid w:val="00F0278E"/>
    <w:rsid w:val="00F230BC"/>
    <w:rsid w:val="00F34BA5"/>
    <w:rsid w:val="00F35A35"/>
    <w:rsid w:val="00F51F81"/>
    <w:rsid w:val="00F65141"/>
    <w:rsid w:val="00FE3101"/>
    <w:rsid w:val="00FF25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bacc6"/>
    </o:shapedefaults>
    <o:shapelayout v:ext="edit">
      <o:idmap v:ext="edit" data="2"/>
    </o:shapelayout>
  </w:shapeDefaults>
  <w:decimalSymbol w:val="."/>
  <w:listSeparator w:val=","/>
  <w14:docId w14:val="287FC049"/>
  <w15:chartTrackingRefBased/>
  <w15:docId w15:val="{F4D42FAD-A2A7-44CD-952E-DE65D7E93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54FB"/>
    <w:pPr>
      <w:spacing w:after="200"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2F3884"/>
    <w:pPr>
      <w:keepNext/>
      <w:keepLines/>
      <w:spacing w:before="480" w:after="120"/>
      <w:outlineLvl w:val="0"/>
    </w:pPr>
    <w:rPr>
      <w:rFonts w:eastAsia="Times New Roman"/>
      <w:b/>
      <w:bCs/>
      <w:sz w:val="52"/>
      <w:szCs w:val="28"/>
    </w:rPr>
  </w:style>
  <w:style w:type="paragraph" w:styleId="Heading2">
    <w:name w:val="heading 2"/>
    <w:basedOn w:val="Normal"/>
    <w:next w:val="Normal"/>
    <w:link w:val="Heading2Char"/>
    <w:uiPriority w:val="9"/>
    <w:unhideWhenUsed/>
    <w:qFormat/>
    <w:rsid w:val="00E056AE"/>
    <w:pPr>
      <w:keepNext/>
      <w:keepLines/>
      <w:spacing w:before="320" w:after="120"/>
      <w:outlineLvl w:val="1"/>
    </w:pPr>
    <w:rPr>
      <w:rFonts w:eastAsia="Times New Roman"/>
      <w:b/>
      <w:bCs/>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3351B"/>
    <w:pPr>
      <w:tabs>
        <w:tab w:val="center" w:pos="4513"/>
        <w:tab w:val="right" w:pos="9026"/>
      </w:tabs>
      <w:spacing w:after="0" w:line="240" w:lineRule="auto"/>
    </w:pPr>
  </w:style>
  <w:style w:type="character" w:customStyle="1" w:styleId="HeaderChar">
    <w:name w:val="Header Char"/>
    <w:basedOn w:val="DefaultParagraphFont"/>
    <w:link w:val="Header"/>
    <w:rsid w:val="00E3351B"/>
  </w:style>
  <w:style w:type="paragraph" w:styleId="Footer">
    <w:name w:val="footer"/>
    <w:basedOn w:val="Normal"/>
    <w:link w:val="FooterChar"/>
    <w:uiPriority w:val="99"/>
    <w:unhideWhenUsed/>
    <w:rsid w:val="00E335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351B"/>
  </w:style>
  <w:style w:type="paragraph" w:styleId="BalloonText">
    <w:name w:val="Balloon Text"/>
    <w:basedOn w:val="Normal"/>
    <w:link w:val="BalloonTextChar"/>
    <w:uiPriority w:val="99"/>
    <w:semiHidden/>
    <w:unhideWhenUsed/>
    <w:rsid w:val="00E3351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3351B"/>
    <w:rPr>
      <w:rFonts w:ascii="Tahoma" w:hAnsi="Tahoma" w:cs="Tahoma"/>
      <w:sz w:val="16"/>
      <w:szCs w:val="16"/>
    </w:rPr>
  </w:style>
  <w:style w:type="character" w:customStyle="1" w:styleId="Heading1Char">
    <w:name w:val="Heading 1 Char"/>
    <w:link w:val="Heading1"/>
    <w:uiPriority w:val="9"/>
    <w:rsid w:val="002F3884"/>
    <w:rPr>
      <w:rFonts w:ascii="Arial" w:eastAsia="Times New Roman" w:hAnsi="Arial"/>
      <w:b/>
      <w:bCs/>
      <w:sz w:val="52"/>
      <w:szCs w:val="28"/>
      <w:lang w:eastAsia="en-US"/>
    </w:rPr>
  </w:style>
  <w:style w:type="character" w:customStyle="1" w:styleId="Heading2Char">
    <w:name w:val="Heading 2 Char"/>
    <w:link w:val="Heading2"/>
    <w:uiPriority w:val="9"/>
    <w:rsid w:val="00E056AE"/>
    <w:rPr>
      <w:rFonts w:ascii="Arial" w:eastAsia="Times New Roman" w:hAnsi="Arial"/>
      <w:b/>
      <w:bCs/>
      <w:sz w:val="36"/>
      <w:szCs w:val="26"/>
      <w:lang w:eastAsia="en-US"/>
    </w:rPr>
  </w:style>
  <w:style w:type="paragraph" w:styleId="Quote">
    <w:name w:val="Quote"/>
    <w:aliases w:val="Body"/>
    <w:basedOn w:val="Normal"/>
    <w:next w:val="Normal"/>
    <w:link w:val="QuoteChar"/>
    <w:uiPriority w:val="29"/>
    <w:qFormat/>
    <w:rsid w:val="00B819AE"/>
    <w:rPr>
      <w:iCs/>
      <w:color w:val="000000"/>
    </w:rPr>
  </w:style>
  <w:style w:type="character" w:customStyle="1" w:styleId="QuoteChar">
    <w:name w:val="Quote Char"/>
    <w:aliases w:val="Body Char"/>
    <w:link w:val="Quote"/>
    <w:uiPriority w:val="29"/>
    <w:rsid w:val="00B819AE"/>
    <w:rPr>
      <w:rFonts w:ascii="Arial" w:hAnsi="Arial"/>
      <w:iCs/>
      <w:color w:val="000000"/>
    </w:rPr>
  </w:style>
  <w:style w:type="paragraph" w:customStyle="1" w:styleId="Documentname">
    <w:name w:val="Document name"/>
    <w:basedOn w:val="Normal"/>
    <w:next w:val="BodyText"/>
    <w:rsid w:val="0074613A"/>
    <w:pPr>
      <w:spacing w:before="560" w:after="0" w:line="240" w:lineRule="auto"/>
    </w:pPr>
    <w:rPr>
      <w:rFonts w:eastAsia="Times New Roman"/>
      <w:b/>
      <w:sz w:val="48"/>
      <w:szCs w:val="48"/>
      <w:lang w:eastAsia="en-GB"/>
    </w:rPr>
  </w:style>
  <w:style w:type="paragraph" w:styleId="BodyText">
    <w:name w:val="Body Text"/>
    <w:basedOn w:val="Normal"/>
    <w:link w:val="BodyTextChar"/>
    <w:uiPriority w:val="99"/>
    <w:unhideWhenUsed/>
    <w:rsid w:val="0074613A"/>
    <w:pPr>
      <w:spacing w:after="120"/>
    </w:pPr>
  </w:style>
  <w:style w:type="character" w:customStyle="1" w:styleId="BodyTextChar">
    <w:name w:val="Body Text Char"/>
    <w:basedOn w:val="DefaultParagraphFont"/>
    <w:link w:val="BodyText"/>
    <w:uiPriority w:val="99"/>
    <w:rsid w:val="0074613A"/>
  </w:style>
  <w:style w:type="paragraph" w:customStyle="1" w:styleId="Contents">
    <w:name w:val="Contents"/>
    <w:basedOn w:val="BodyText"/>
    <w:next w:val="BodyText"/>
    <w:rsid w:val="00167CF3"/>
    <w:pPr>
      <w:spacing w:line="240" w:lineRule="auto"/>
    </w:pPr>
    <w:rPr>
      <w:rFonts w:eastAsia="Times New Roman"/>
      <w:b/>
      <w:sz w:val="56"/>
      <w:szCs w:val="24"/>
      <w:lang w:eastAsia="en-GB"/>
    </w:rPr>
  </w:style>
  <w:style w:type="paragraph" w:styleId="TOC1">
    <w:name w:val="toc 1"/>
    <w:basedOn w:val="Normal"/>
    <w:next w:val="Normal"/>
    <w:autoRedefine/>
    <w:uiPriority w:val="39"/>
    <w:rsid w:val="00167CF3"/>
    <w:pPr>
      <w:spacing w:before="240" w:after="120" w:line="240" w:lineRule="auto"/>
    </w:pPr>
    <w:rPr>
      <w:rFonts w:eastAsia="Times New Roman"/>
      <w:szCs w:val="24"/>
      <w:lang w:eastAsia="en-GB"/>
    </w:rPr>
  </w:style>
  <w:style w:type="character" w:styleId="Hyperlink">
    <w:name w:val="Hyperlink"/>
    <w:uiPriority w:val="99"/>
    <w:rsid w:val="00167CF3"/>
    <w:rPr>
      <w:color w:val="0000FF"/>
      <w:u w:val="single"/>
    </w:rPr>
  </w:style>
  <w:style w:type="paragraph" w:styleId="TOC2">
    <w:name w:val="toc 2"/>
    <w:basedOn w:val="Normal"/>
    <w:next w:val="Normal"/>
    <w:autoRedefine/>
    <w:uiPriority w:val="39"/>
    <w:rsid w:val="00167CF3"/>
    <w:pPr>
      <w:spacing w:after="60" w:line="240" w:lineRule="auto"/>
      <w:ind w:left="567"/>
    </w:pPr>
    <w:rPr>
      <w:rFonts w:eastAsia="Times New Roman"/>
      <w:szCs w:val="24"/>
      <w:lang w:eastAsia="en-GB"/>
    </w:rPr>
  </w:style>
  <w:style w:type="character" w:styleId="PageNumber">
    <w:name w:val="page number"/>
    <w:basedOn w:val="DefaultParagraphFont"/>
    <w:rsid w:val="00167CF3"/>
  </w:style>
  <w:style w:type="paragraph" w:styleId="BodyTextIndent">
    <w:name w:val="Body Text Indent"/>
    <w:basedOn w:val="Normal"/>
    <w:link w:val="BodyTextIndentChar"/>
    <w:unhideWhenUsed/>
    <w:rsid w:val="008A69CE"/>
    <w:pPr>
      <w:spacing w:after="120"/>
      <w:ind w:left="283"/>
    </w:pPr>
  </w:style>
  <w:style w:type="character" w:customStyle="1" w:styleId="BodyTextIndentChar">
    <w:name w:val="Body Text Indent Char"/>
    <w:link w:val="BodyTextIndent"/>
    <w:uiPriority w:val="99"/>
    <w:semiHidden/>
    <w:rsid w:val="008A69CE"/>
    <w:rPr>
      <w:rFonts w:ascii="Arial" w:hAnsi="Arial"/>
      <w:sz w:val="22"/>
      <w:szCs w:val="22"/>
      <w:lang w:eastAsia="en-US"/>
    </w:rPr>
  </w:style>
  <w:style w:type="paragraph" w:customStyle="1" w:styleId="Default">
    <w:name w:val="Default"/>
    <w:rsid w:val="00594F36"/>
    <w:pPr>
      <w:autoSpaceDE w:val="0"/>
      <w:autoSpaceDN w:val="0"/>
      <w:adjustRightInd w:val="0"/>
    </w:pPr>
    <w:rPr>
      <w:rFonts w:ascii="Arial" w:eastAsia="Times New Roman" w:hAnsi="Arial" w:cs="Arial"/>
      <w:color w:val="000000"/>
      <w:sz w:val="24"/>
      <w:szCs w:val="24"/>
    </w:rPr>
  </w:style>
  <w:style w:type="paragraph" w:styleId="NormalWeb">
    <w:name w:val="Normal (Web)"/>
    <w:basedOn w:val="Normal"/>
    <w:uiPriority w:val="99"/>
    <w:unhideWhenUsed/>
    <w:rsid w:val="0029723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402A36"/>
    <w:rPr>
      <w:b/>
      <w:bCs/>
    </w:rPr>
  </w:style>
  <w:style w:type="paragraph" w:styleId="ListParagraph">
    <w:name w:val="List Paragraph"/>
    <w:basedOn w:val="Normal"/>
    <w:uiPriority w:val="34"/>
    <w:qFormat/>
    <w:rsid w:val="003D30FC"/>
    <w:pPr>
      <w:ind w:left="720"/>
    </w:pPr>
  </w:style>
  <w:style w:type="character" w:styleId="CommentReference">
    <w:name w:val="annotation reference"/>
    <w:uiPriority w:val="99"/>
    <w:semiHidden/>
    <w:unhideWhenUsed/>
    <w:rsid w:val="000B5B35"/>
    <w:rPr>
      <w:sz w:val="16"/>
      <w:szCs w:val="16"/>
    </w:rPr>
  </w:style>
  <w:style w:type="paragraph" w:styleId="CommentText">
    <w:name w:val="annotation text"/>
    <w:basedOn w:val="Normal"/>
    <w:link w:val="CommentTextChar"/>
    <w:uiPriority w:val="99"/>
    <w:semiHidden/>
    <w:unhideWhenUsed/>
    <w:rsid w:val="000B5B35"/>
    <w:rPr>
      <w:sz w:val="20"/>
      <w:szCs w:val="20"/>
    </w:rPr>
  </w:style>
  <w:style w:type="character" w:customStyle="1" w:styleId="CommentTextChar">
    <w:name w:val="Comment Text Char"/>
    <w:link w:val="CommentText"/>
    <w:uiPriority w:val="99"/>
    <w:semiHidden/>
    <w:rsid w:val="000B5B35"/>
    <w:rPr>
      <w:rFonts w:ascii="Arial" w:hAnsi="Arial"/>
      <w:lang w:eastAsia="en-US"/>
    </w:rPr>
  </w:style>
  <w:style w:type="paragraph" w:styleId="CommentSubject">
    <w:name w:val="annotation subject"/>
    <w:basedOn w:val="CommentText"/>
    <w:next w:val="CommentText"/>
    <w:link w:val="CommentSubjectChar"/>
    <w:uiPriority w:val="99"/>
    <w:semiHidden/>
    <w:unhideWhenUsed/>
    <w:rsid w:val="000B5B35"/>
    <w:rPr>
      <w:b/>
      <w:bCs/>
    </w:rPr>
  </w:style>
  <w:style w:type="character" w:customStyle="1" w:styleId="CommentSubjectChar">
    <w:name w:val="Comment Subject Char"/>
    <w:link w:val="CommentSubject"/>
    <w:uiPriority w:val="99"/>
    <w:semiHidden/>
    <w:rsid w:val="000B5B35"/>
    <w:rPr>
      <w:rFonts w:ascii="Arial" w:hAnsi="Arial"/>
      <w:b/>
      <w:bCs/>
      <w:lang w:eastAsia="en-US"/>
    </w:rPr>
  </w:style>
  <w:style w:type="table" w:styleId="TableGrid">
    <w:name w:val="Table Grid"/>
    <w:basedOn w:val="TableNormal"/>
    <w:uiPriority w:val="39"/>
    <w:rsid w:val="007F34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BodyText"/>
    <w:next w:val="BodyText"/>
    <w:qFormat/>
    <w:rsid w:val="00201BC7"/>
    <w:pPr>
      <w:spacing w:before="180" w:after="180" w:line="240" w:lineRule="auto"/>
    </w:pPr>
    <w:rPr>
      <w:rFonts w:ascii="Cambria" w:eastAsia="Cambria" w:hAnsi="Cambria"/>
      <w:sz w:val="24"/>
      <w:szCs w:val="24"/>
      <w:lang w:val="en-US"/>
    </w:rPr>
  </w:style>
  <w:style w:type="paragraph" w:customStyle="1" w:styleId="Compact">
    <w:name w:val="Compact"/>
    <w:basedOn w:val="BodyText"/>
    <w:qFormat/>
    <w:rsid w:val="00201BC7"/>
    <w:pPr>
      <w:spacing w:before="36" w:after="36" w:line="240" w:lineRule="auto"/>
    </w:pPr>
    <w:rPr>
      <w:rFonts w:ascii="Cambria" w:eastAsia="Cambria" w:hAnsi="Cambr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578194">
      <w:bodyDiv w:val="1"/>
      <w:marLeft w:val="0"/>
      <w:marRight w:val="0"/>
      <w:marTop w:val="0"/>
      <w:marBottom w:val="0"/>
      <w:divBdr>
        <w:top w:val="none" w:sz="0" w:space="0" w:color="auto"/>
        <w:left w:val="none" w:sz="0" w:space="0" w:color="auto"/>
        <w:bottom w:val="none" w:sz="0" w:space="0" w:color="auto"/>
        <w:right w:val="none" w:sz="0" w:space="0" w:color="auto"/>
      </w:divBdr>
    </w:div>
    <w:div w:id="585264796">
      <w:bodyDiv w:val="1"/>
      <w:marLeft w:val="0"/>
      <w:marRight w:val="0"/>
      <w:marTop w:val="0"/>
      <w:marBottom w:val="0"/>
      <w:divBdr>
        <w:top w:val="none" w:sz="0" w:space="0" w:color="auto"/>
        <w:left w:val="none" w:sz="0" w:space="0" w:color="auto"/>
        <w:bottom w:val="none" w:sz="0" w:space="0" w:color="auto"/>
        <w:right w:val="none" w:sz="0" w:space="0" w:color="auto"/>
      </w:divBdr>
    </w:div>
    <w:div w:id="590554629">
      <w:bodyDiv w:val="1"/>
      <w:marLeft w:val="0"/>
      <w:marRight w:val="0"/>
      <w:marTop w:val="1215"/>
      <w:marBottom w:val="0"/>
      <w:divBdr>
        <w:top w:val="none" w:sz="0" w:space="0" w:color="auto"/>
        <w:left w:val="none" w:sz="0" w:space="0" w:color="auto"/>
        <w:bottom w:val="none" w:sz="0" w:space="0" w:color="auto"/>
        <w:right w:val="none" w:sz="0" w:space="0" w:color="auto"/>
      </w:divBdr>
      <w:divsChild>
        <w:div w:id="1343052377">
          <w:marLeft w:val="0"/>
          <w:marRight w:val="0"/>
          <w:marTop w:val="0"/>
          <w:marBottom w:val="0"/>
          <w:divBdr>
            <w:top w:val="none" w:sz="0" w:space="0" w:color="auto"/>
            <w:left w:val="none" w:sz="0" w:space="0" w:color="auto"/>
            <w:bottom w:val="none" w:sz="0" w:space="0" w:color="auto"/>
            <w:right w:val="none" w:sz="0" w:space="0" w:color="auto"/>
          </w:divBdr>
          <w:divsChild>
            <w:div w:id="983319882">
              <w:marLeft w:val="0"/>
              <w:marRight w:val="0"/>
              <w:marTop w:val="0"/>
              <w:marBottom w:val="0"/>
              <w:divBdr>
                <w:top w:val="none" w:sz="0" w:space="0" w:color="auto"/>
                <w:left w:val="none" w:sz="0" w:space="0" w:color="auto"/>
                <w:bottom w:val="none" w:sz="0" w:space="0" w:color="auto"/>
                <w:right w:val="none" w:sz="0" w:space="0" w:color="auto"/>
              </w:divBdr>
              <w:divsChild>
                <w:div w:id="971637261">
                  <w:marLeft w:val="-300"/>
                  <w:marRight w:val="0"/>
                  <w:marTop w:val="0"/>
                  <w:marBottom w:val="0"/>
                  <w:divBdr>
                    <w:top w:val="none" w:sz="0" w:space="0" w:color="auto"/>
                    <w:left w:val="none" w:sz="0" w:space="0" w:color="auto"/>
                    <w:bottom w:val="none" w:sz="0" w:space="0" w:color="auto"/>
                    <w:right w:val="none" w:sz="0" w:space="0" w:color="auto"/>
                  </w:divBdr>
                  <w:divsChild>
                    <w:div w:id="1459638763">
                      <w:marLeft w:val="0"/>
                      <w:marRight w:val="0"/>
                      <w:marTop w:val="0"/>
                      <w:marBottom w:val="0"/>
                      <w:divBdr>
                        <w:top w:val="none" w:sz="0" w:space="0" w:color="auto"/>
                        <w:left w:val="none" w:sz="0" w:space="0" w:color="auto"/>
                        <w:bottom w:val="none" w:sz="0" w:space="0" w:color="auto"/>
                        <w:right w:val="none" w:sz="0" w:space="0" w:color="auto"/>
                      </w:divBdr>
                      <w:divsChild>
                        <w:div w:id="8399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862302">
      <w:bodyDiv w:val="1"/>
      <w:marLeft w:val="0"/>
      <w:marRight w:val="0"/>
      <w:marTop w:val="0"/>
      <w:marBottom w:val="0"/>
      <w:divBdr>
        <w:top w:val="none" w:sz="0" w:space="0" w:color="auto"/>
        <w:left w:val="none" w:sz="0" w:space="0" w:color="auto"/>
        <w:bottom w:val="none" w:sz="0" w:space="0" w:color="auto"/>
        <w:right w:val="none" w:sz="0" w:space="0" w:color="auto"/>
      </w:divBdr>
      <w:divsChild>
        <w:div w:id="1571571571">
          <w:marLeft w:val="0"/>
          <w:marRight w:val="0"/>
          <w:marTop w:val="0"/>
          <w:marBottom w:val="0"/>
          <w:divBdr>
            <w:top w:val="none" w:sz="0" w:space="0" w:color="auto"/>
            <w:left w:val="none" w:sz="0" w:space="0" w:color="auto"/>
            <w:bottom w:val="none" w:sz="0" w:space="0" w:color="auto"/>
            <w:right w:val="none" w:sz="0" w:space="0" w:color="auto"/>
          </w:divBdr>
          <w:divsChild>
            <w:div w:id="368991297">
              <w:marLeft w:val="0"/>
              <w:marRight w:val="0"/>
              <w:marTop w:val="0"/>
              <w:marBottom w:val="0"/>
              <w:divBdr>
                <w:top w:val="none" w:sz="0" w:space="0" w:color="auto"/>
                <w:left w:val="none" w:sz="0" w:space="0" w:color="auto"/>
                <w:bottom w:val="none" w:sz="0" w:space="0" w:color="auto"/>
                <w:right w:val="none" w:sz="0" w:space="0" w:color="auto"/>
              </w:divBdr>
              <w:divsChild>
                <w:div w:id="1784962729">
                  <w:marLeft w:val="0"/>
                  <w:marRight w:val="0"/>
                  <w:marTop w:val="0"/>
                  <w:marBottom w:val="0"/>
                  <w:divBdr>
                    <w:top w:val="none" w:sz="0" w:space="0" w:color="auto"/>
                    <w:left w:val="none" w:sz="0" w:space="0" w:color="auto"/>
                    <w:bottom w:val="none" w:sz="0" w:space="0" w:color="auto"/>
                    <w:right w:val="none" w:sz="0" w:space="0" w:color="auto"/>
                  </w:divBdr>
                  <w:divsChild>
                    <w:div w:id="1737430704">
                      <w:marLeft w:val="0"/>
                      <w:marRight w:val="0"/>
                      <w:marTop w:val="0"/>
                      <w:marBottom w:val="0"/>
                      <w:divBdr>
                        <w:top w:val="none" w:sz="0" w:space="0" w:color="auto"/>
                        <w:left w:val="none" w:sz="0" w:space="0" w:color="auto"/>
                        <w:bottom w:val="none" w:sz="0" w:space="0" w:color="auto"/>
                        <w:right w:val="none" w:sz="0" w:space="0" w:color="auto"/>
                      </w:divBdr>
                      <w:divsChild>
                        <w:div w:id="33776733">
                          <w:marLeft w:val="0"/>
                          <w:marRight w:val="0"/>
                          <w:marTop w:val="0"/>
                          <w:marBottom w:val="0"/>
                          <w:divBdr>
                            <w:top w:val="none" w:sz="0" w:space="0" w:color="auto"/>
                            <w:left w:val="none" w:sz="0" w:space="0" w:color="auto"/>
                            <w:bottom w:val="none" w:sz="0" w:space="0" w:color="auto"/>
                            <w:right w:val="none" w:sz="0" w:space="0" w:color="auto"/>
                          </w:divBdr>
                          <w:divsChild>
                            <w:div w:id="82906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765852">
      <w:bodyDiv w:val="1"/>
      <w:marLeft w:val="0"/>
      <w:marRight w:val="0"/>
      <w:marTop w:val="0"/>
      <w:marBottom w:val="0"/>
      <w:divBdr>
        <w:top w:val="none" w:sz="0" w:space="0" w:color="auto"/>
        <w:left w:val="none" w:sz="0" w:space="0" w:color="auto"/>
        <w:bottom w:val="none" w:sz="0" w:space="0" w:color="auto"/>
        <w:right w:val="none" w:sz="0" w:space="0" w:color="auto"/>
      </w:divBdr>
    </w:div>
    <w:div w:id="1122724956">
      <w:bodyDiv w:val="1"/>
      <w:marLeft w:val="0"/>
      <w:marRight w:val="0"/>
      <w:marTop w:val="0"/>
      <w:marBottom w:val="0"/>
      <w:divBdr>
        <w:top w:val="none" w:sz="0" w:space="0" w:color="auto"/>
        <w:left w:val="none" w:sz="0" w:space="0" w:color="auto"/>
        <w:bottom w:val="none" w:sz="0" w:space="0" w:color="auto"/>
        <w:right w:val="none" w:sz="0" w:space="0" w:color="auto"/>
      </w:divBdr>
    </w:div>
    <w:div w:id="1274171734">
      <w:bodyDiv w:val="1"/>
      <w:marLeft w:val="0"/>
      <w:marRight w:val="0"/>
      <w:marTop w:val="0"/>
      <w:marBottom w:val="0"/>
      <w:divBdr>
        <w:top w:val="none" w:sz="0" w:space="0" w:color="auto"/>
        <w:left w:val="none" w:sz="0" w:space="0" w:color="auto"/>
        <w:bottom w:val="none" w:sz="0" w:space="0" w:color="auto"/>
        <w:right w:val="none" w:sz="0" w:space="0" w:color="auto"/>
      </w:divBdr>
    </w:div>
    <w:div w:id="1582064955">
      <w:bodyDiv w:val="1"/>
      <w:marLeft w:val="0"/>
      <w:marRight w:val="0"/>
      <w:marTop w:val="0"/>
      <w:marBottom w:val="0"/>
      <w:divBdr>
        <w:top w:val="none" w:sz="0" w:space="0" w:color="auto"/>
        <w:left w:val="none" w:sz="0" w:space="0" w:color="auto"/>
        <w:bottom w:val="none" w:sz="0" w:space="0" w:color="auto"/>
        <w:right w:val="none" w:sz="0" w:space="0" w:color="auto"/>
      </w:divBdr>
      <w:divsChild>
        <w:div w:id="181938351">
          <w:marLeft w:val="0"/>
          <w:marRight w:val="0"/>
          <w:marTop w:val="0"/>
          <w:marBottom w:val="0"/>
          <w:divBdr>
            <w:top w:val="none" w:sz="0" w:space="0" w:color="auto"/>
            <w:left w:val="none" w:sz="0" w:space="0" w:color="auto"/>
            <w:bottom w:val="none" w:sz="0" w:space="0" w:color="auto"/>
            <w:right w:val="none" w:sz="0" w:space="0" w:color="auto"/>
          </w:divBdr>
          <w:divsChild>
            <w:div w:id="1232546939">
              <w:marLeft w:val="0"/>
              <w:marRight w:val="0"/>
              <w:marTop w:val="0"/>
              <w:marBottom w:val="0"/>
              <w:divBdr>
                <w:top w:val="none" w:sz="0" w:space="0" w:color="auto"/>
                <w:left w:val="none" w:sz="0" w:space="0" w:color="auto"/>
                <w:bottom w:val="none" w:sz="0" w:space="0" w:color="auto"/>
                <w:right w:val="none" w:sz="0" w:space="0" w:color="auto"/>
              </w:divBdr>
              <w:divsChild>
                <w:div w:id="1770811909">
                  <w:marLeft w:val="0"/>
                  <w:marRight w:val="0"/>
                  <w:marTop w:val="0"/>
                  <w:marBottom w:val="0"/>
                  <w:divBdr>
                    <w:top w:val="none" w:sz="0" w:space="0" w:color="auto"/>
                    <w:left w:val="none" w:sz="0" w:space="0" w:color="auto"/>
                    <w:bottom w:val="none" w:sz="0" w:space="0" w:color="auto"/>
                    <w:right w:val="none" w:sz="0" w:space="0" w:color="auto"/>
                  </w:divBdr>
                  <w:divsChild>
                    <w:div w:id="1335644061">
                      <w:marLeft w:val="0"/>
                      <w:marRight w:val="0"/>
                      <w:marTop w:val="0"/>
                      <w:marBottom w:val="0"/>
                      <w:divBdr>
                        <w:top w:val="none" w:sz="0" w:space="0" w:color="auto"/>
                        <w:left w:val="none" w:sz="0" w:space="0" w:color="auto"/>
                        <w:bottom w:val="none" w:sz="0" w:space="0" w:color="auto"/>
                        <w:right w:val="none" w:sz="0" w:space="0" w:color="auto"/>
                      </w:divBdr>
                      <w:divsChild>
                        <w:div w:id="1894271327">
                          <w:marLeft w:val="0"/>
                          <w:marRight w:val="0"/>
                          <w:marTop w:val="0"/>
                          <w:marBottom w:val="0"/>
                          <w:divBdr>
                            <w:top w:val="none" w:sz="0" w:space="0" w:color="auto"/>
                            <w:left w:val="none" w:sz="0" w:space="0" w:color="auto"/>
                            <w:bottom w:val="none" w:sz="0" w:space="0" w:color="auto"/>
                            <w:right w:val="none" w:sz="0" w:space="0" w:color="auto"/>
                          </w:divBdr>
                          <w:divsChild>
                            <w:div w:id="1330475122">
                              <w:marLeft w:val="0"/>
                              <w:marRight w:val="0"/>
                              <w:marTop w:val="0"/>
                              <w:marBottom w:val="0"/>
                              <w:divBdr>
                                <w:top w:val="none" w:sz="0" w:space="0" w:color="auto"/>
                                <w:left w:val="none" w:sz="0" w:space="0" w:color="auto"/>
                                <w:bottom w:val="none" w:sz="0" w:space="0" w:color="auto"/>
                                <w:right w:val="none" w:sz="0" w:space="0" w:color="auto"/>
                              </w:divBdr>
                              <w:divsChild>
                                <w:div w:id="209599">
                                  <w:marLeft w:val="0"/>
                                  <w:marRight w:val="0"/>
                                  <w:marTop w:val="0"/>
                                  <w:marBottom w:val="0"/>
                                  <w:divBdr>
                                    <w:top w:val="none" w:sz="0" w:space="0" w:color="auto"/>
                                    <w:left w:val="none" w:sz="0" w:space="0" w:color="auto"/>
                                    <w:bottom w:val="none" w:sz="0" w:space="0" w:color="auto"/>
                                    <w:right w:val="none" w:sz="0" w:space="0" w:color="auto"/>
                                  </w:divBdr>
                                  <w:divsChild>
                                    <w:div w:id="1727875254">
                                      <w:marLeft w:val="0"/>
                                      <w:marRight w:val="0"/>
                                      <w:marTop w:val="0"/>
                                      <w:marBottom w:val="0"/>
                                      <w:divBdr>
                                        <w:top w:val="none" w:sz="0" w:space="0" w:color="auto"/>
                                        <w:left w:val="none" w:sz="0" w:space="0" w:color="auto"/>
                                        <w:bottom w:val="none" w:sz="0" w:space="0" w:color="auto"/>
                                        <w:right w:val="none" w:sz="0" w:space="0" w:color="auto"/>
                                      </w:divBdr>
                                      <w:divsChild>
                                        <w:div w:id="15350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664310">
      <w:bodyDiv w:val="1"/>
      <w:marLeft w:val="0"/>
      <w:marRight w:val="0"/>
      <w:marTop w:val="0"/>
      <w:marBottom w:val="0"/>
      <w:divBdr>
        <w:top w:val="none" w:sz="0" w:space="0" w:color="auto"/>
        <w:left w:val="none" w:sz="0" w:space="0" w:color="auto"/>
        <w:bottom w:val="none" w:sz="0" w:space="0" w:color="auto"/>
        <w:right w:val="none" w:sz="0" w:space="0" w:color="auto"/>
      </w:divBdr>
      <w:divsChild>
        <w:div w:id="1873105575">
          <w:marLeft w:val="0"/>
          <w:marRight w:val="0"/>
          <w:marTop w:val="0"/>
          <w:marBottom w:val="0"/>
          <w:divBdr>
            <w:top w:val="none" w:sz="0" w:space="0" w:color="auto"/>
            <w:left w:val="none" w:sz="0" w:space="0" w:color="auto"/>
            <w:bottom w:val="none" w:sz="0" w:space="0" w:color="auto"/>
            <w:right w:val="none" w:sz="0" w:space="0" w:color="auto"/>
          </w:divBdr>
          <w:divsChild>
            <w:div w:id="1061247248">
              <w:marLeft w:val="0"/>
              <w:marRight w:val="0"/>
              <w:marTop w:val="0"/>
              <w:marBottom w:val="0"/>
              <w:divBdr>
                <w:top w:val="none" w:sz="0" w:space="0" w:color="auto"/>
                <w:left w:val="none" w:sz="0" w:space="0" w:color="auto"/>
                <w:bottom w:val="none" w:sz="0" w:space="0" w:color="auto"/>
                <w:right w:val="none" w:sz="0" w:space="0" w:color="auto"/>
              </w:divBdr>
              <w:divsChild>
                <w:div w:id="1789465323">
                  <w:marLeft w:val="0"/>
                  <w:marRight w:val="0"/>
                  <w:marTop w:val="0"/>
                  <w:marBottom w:val="0"/>
                  <w:divBdr>
                    <w:top w:val="none" w:sz="0" w:space="0" w:color="auto"/>
                    <w:left w:val="none" w:sz="0" w:space="0" w:color="auto"/>
                    <w:bottom w:val="none" w:sz="0" w:space="0" w:color="auto"/>
                    <w:right w:val="none" w:sz="0" w:space="0" w:color="auto"/>
                  </w:divBdr>
                  <w:divsChild>
                    <w:div w:id="1020473757">
                      <w:marLeft w:val="0"/>
                      <w:marRight w:val="0"/>
                      <w:marTop w:val="0"/>
                      <w:marBottom w:val="0"/>
                      <w:divBdr>
                        <w:top w:val="none" w:sz="0" w:space="0" w:color="auto"/>
                        <w:left w:val="none" w:sz="0" w:space="0" w:color="auto"/>
                        <w:bottom w:val="none" w:sz="0" w:space="0" w:color="auto"/>
                        <w:right w:val="none" w:sz="0" w:space="0" w:color="auto"/>
                      </w:divBdr>
                      <w:divsChild>
                        <w:div w:id="149057479">
                          <w:marLeft w:val="0"/>
                          <w:marRight w:val="0"/>
                          <w:marTop w:val="0"/>
                          <w:marBottom w:val="0"/>
                          <w:divBdr>
                            <w:top w:val="none" w:sz="0" w:space="0" w:color="auto"/>
                            <w:left w:val="none" w:sz="0" w:space="0" w:color="auto"/>
                            <w:bottom w:val="none" w:sz="0" w:space="0" w:color="auto"/>
                            <w:right w:val="none" w:sz="0" w:space="0" w:color="auto"/>
                          </w:divBdr>
                          <w:divsChild>
                            <w:div w:id="520751865">
                              <w:marLeft w:val="0"/>
                              <w:marRight w:val="0"/>
                              <w:marTop w:val="0"/>
                              <w:marBottom w:val="0"/>
                              <w:divBdr>
                                <w:top w:val="none" w:sz="0" w:space="0" w:color="auto"/>
                                <w:left w:val="none" w:sz="0" w:space="0" w:color="auto"/>
                                <w:bottom w:val="none" w:sz="0" w:space="0" w:color="auto"/>
                                <w:right w:val="none" w:sz="0" w:space="0" w:color="auto"/>
                              </w:divBdr>
                              <w:divsChild>
                                <w:div w:id="1409225406">
                                  <w:marLeft w:val="0"/>
                                  <w:marRight w:val="0"/>
                                  <w:marTop w:val="0"/>
                                  <w:marBottom w:val="0"/>
                                  <w:divBdr>
                                    <w:top w:val="none" w:sz="0" w:space="0" w:color="auto"/>
                                    <w:left w:val="none" w:sz="0" w:space="0" w:color="auto"/>
                                    <w:bottom w:val="none" w:sz="0" w:space="0" w:color="auto"/>
                                    <w:right w:val="none" w:sz="0" w:space="0" w:color="auto"/>
                                  </w:divBdr>
                                  <w:divsChild>
                                    <w:div w:id="1373531106">
                                      <w:marLeft w:val="0"/>
                                      <w:marRight w:val="0"/>
                                      <w:marTop w:val="0"/>
                                      <w:marBottom w:val="0"/>
                                      <w:divBdr>
                                        <w:top w:val="none" w:sz="0" w:space="0" w:color="auto"/>
                                        <w:left w:val="none" w:sz="0" w:space="0" w:color="auto"/>
                                        <w:bottom w:val="none" w:sz="0" w:space="0" w:color="auto"/>
                                        <w:right w:val="none" w:sz="0" w:space="0" w:color="auto"/>
                                      </w:divBdr>
                                      <w:divsChild>
                                        <w:div w:id="157033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684346">
      <w:bodyDiv w:val="1"/>
      <w:marLeft w:val="0"/>
      <w:marRight w:val="0"/>
      <w:marTop w:val="0"/>
      <w:marBottom w:val="0"/>
      <w:divBdr>
        <w:top w:val="none" w:sz="0" w:space="0" w:color="auto"/>
        <w:left w:val="none" w:sz="0" w:space="0" w:color="auto"/>
        <w:bottom w:val="none" w:sz="0" w:space="0" w:color="auto"/>
        <w:right w:val="none" w:sz="0" w:space="0" w:color="auto"/>
      </w:divBdr>
      <w:divsChild>
        <w:div w:id="954098918">
          <w:marLeft w:val="0"/>
          <w:marRight w:val="0"/>
          <w:marTop w:val="0"/>
          <w:marBottom w:val="0"/>
          <w:divBdr>
            <w:top w:val="none" w:sz="0" w:space="0" w:color="auto"/>
            <w:left w:val="none" w:sz="0" w:space="0" w:color="auto"/>
            <w:bottom w:val="none" w:sz="0" w:space="0" w:color="auto"/>
            <w:right w:val="none" w:sz="0" w:space="0" w:color="auto"/>
          </w:divBdr>
          <w:divsChild>
            <w:div w:id="1434089592">
              <w:marLeft w:val="0"/>
              <w:marRight w:val="0"/>
              <w:marTop w:val="0"/>
              <w:marBottom w:val="0"/>
              <w:divBdr>
                <w:top w:val="none" w:sz="0" w:space="0" w:color="auto"/>
                <w:left w:val="none" w:sz="0" w:space="0" w:color="auto"/>
                <w:bottom w:val="none" w:sz="0" w:space="0" w:color="auto"/>
                <w:right w:val="none" w:sz="0" w:space="0" w:color="auto"/>
              </w:divBdr>
              <w:divsChild>
                <w:div w:id="1371876554">
                  <w:marLeft w:val="0"/>
                  <w:marRight w:val="0"/>
                  <w:marTop w:val="0"/>
                  <w:marBottom w:val="0"/>
                  <w:divBdr>
                    <w:top w:val="none" w:sz="0" w:space="0" w:color="auto"/>
                    <w:left w:val="none" w:sz="0" w:space="0" w:color="auto"/>
                    <w:bottom w:val="none" w:sz="0" w:space="0" w:color="auto"/>
                    <w:right w:val="none" w:sz="0" w:space="0" w:color="auto"/>
                  </w:divBdr>
                  <w:divsChild>
                    <w:div w:id="1728603986">
                      <w:marLeft w:val="0"/>
                      <w:marRight w:val="0"/>
                      <w:marTop w:val="0"/>
                      <w:marBottom w:val="0"/>
                      <w:divBdr>
                        <w:top w:val="none" w:sz="0" w:space="0" w:color="auto"/>
                        <w:left w:val="none" w:sz="0" w:space="0" w:color="auto"/>
                        <w:bottom w:val="none" w:sz="0" w:space="0" w:color="auto"/>
                        <w:right w:val="none" w:sz="0" w:space="0" w:color="auto"/>
                      </w:divBdr>
                      <w:divsChild>
                        <w:div w:id="2054842595">
                          <w:marLeft w:val="0"/>
                          <w:marRight w:val="0"/>
                          <w:marTop w:val="0"/>
                          <w:marBottom w:val="0"/>
                          <w:divBdr>
                            <w:top w:val="none" w:sz="0" w:space="0" w:color="auto"/>
                            <w:left w:val="none" w:sz="0" w:space="0" w:color="auto"/>
                            <w:bottom w:val="none" w:sz="0" w:space="0" w:color="auto"/>
                            <w:right w:val="none" w:sz="0" w:space="0" w:color="auto"/>
                          </w:divBdr>
                          <w:divsChild>
                            <w:div w:id="814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941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tch-22.org.uk/about/our-vis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43104-2EA0-413C-A0A7-F3BFAC266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991</Words>
  <Characters>5654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6632</CharactersWithSpaces>
  <SharedDoc>false</SharedDoc>
  <HLinks>
    <vt:vector size="6" baseType="variant">
      <vt:variant>
        <vt:i4>589849</vt:i4>
      </vt:variant>
      <vt:variant>
        <vt:i4>0</vt:i4>
      </vt:variant>
      <vt:variant>
        <vt:i4>0</vt:i4>
      </vt:variant>
      <vt:variant>
        <vt:i4>5</vt:i4>
      </vt:variant>
      <vt:variant>
        <vt:lpwstr>https://www.catch-22.org.uk/about/our-vision/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AnyAuthorisedUser</dc:creator>
  <cp:keywords/>
  <cp:lastModifiedBy>Heather Campbell</cp:lastModifiedBy>
  <cp:revision>2</cp:revision>
  <cp:lastPrinted>2019-02-25T13:50:00Z</cp:lastPrinted>
  <dcterms:created xsi:type="dcterms:W3CDTF">2023-07-03T12:15:00Z</dcterms:created>
  <dcterms:modified xsi:type="dcterms:W3CDTF">2023-07-03T12:15:00Z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68c87ea-cf5a-449c-b758-8d7be4c088e4_Enabled">
    <vt:lpwstr>true</vt:lpwstr>
  </property>
  <property fmtid="{D5CDD505-2E9C-101B-9397-08002B2CF9AE}" pid="3" name="MSIP_Label_268c87ea-cf5a-449c-b758-8d7be4c088e4_SetDate">
    <vt:lpwstr>2023-05-14T21:34:11Z</vt:lpwstr>
  </property>
  <property fmtid="{D5CDD505-2E9C-101B-9397-08002B2CF9AE}" pid="4" name="MSIP_Label_268c87ea-cf5a-449c-b758-8d7be4c088e4_Method">
    <vt:lpwstr>Privileged</vt:lpwstr>
  </property>
  <property fmtid="{D5CDD505-2E9C-101B-9397-08002B2CF9AE}" pid="5" name="MSIP_Label_268c87ea-cf5a-449c-b758-8d7be4c088e4_Name">
    <vt:lpwstr>Public</vt:lpwstr>
  </property>
  <property fmtid="{D5CDD505-2E9C-101B-9397-08002B2CF9AE}" pid="6" name="MSIP_Label_268c87ea-cf5a-449c-b758-8d7be4c088e4_SiteId">
    <vt:lpwstr>f1ded84e-ebd3-46b2-98f8-658f4ca1209c</vt:lpwstr>
  </property>
  <property fmtid="{D5CDD505-2E9C-101B-9397-08002B2CF9AE}" pid="7" name="MSIP_Label_268c87ea-cf5a-449c-b758-8d7be4c088e4_ActionId">
    <vt:lpwstr>6c475fc6-d7d1-4a3d-b10d-78b035418369</vt:lpwstr>
  </property>
  <property fmtid="{D5CDD505-2E9C-101B-9397-08002B2CF9AE}" pid="8" name="MSIP_Label_268c87ea-cf5a-449c-b758-8d7be4c088e4_ContentBits">
    <vt:lpwstr>2</vt:lpwstr>
  </property>
</Properties>
</file>