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0E4554E">
        <w:trPr>
          <w:trHeight w:val="460"/>
          <w:jc w:val="center"/>
        </w:trPr>
        <w:tc>
          <w:tcPr>
            <w:tcW w:w="2875" w:type="dxa"/>
            <w:shd w:val="clear" w:color="auto" w:fill="D9D9D9" w:themeFill="background1" w:themeFillShade="D9"/>
          </w:tcPr>
          <w:p w14:paraId="4D89E451" w14:textId="77777777" w:rsidR="00E449D4" w:rsidRPr="00C138CC" w:rsidRDefault="00E449D4" w:rsidP="00E4554E">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4E3A0958" w:rsidR="00E449D4" w:rsidRPr="00C138CC" w:rsidRDefault="003E4C2B" w:rsidP="00E4554E">
            <w:pPr>
              <w:jc w:val="both"/>
              <w:rPr>
                <w:rFonts w:ascii="Arial" w:hAnsi="Arial" w:cs="Arial"/>
                <w:sz w:val="20"/>
                <w:szCs w:val="20"/>
              </w:rPr>
            </w:pPr>
            <w:r>
              <w:rPr>
                <w:rFonts w:ascii="Arial" w:hAnsi="Arial" w:cs="Arial"/>
                <w:sz w:val="20"/>
                <w:szCs w:val="20"/>
              </w:rPr>
              <w:t xml:space="preserve">Senior Manager, </w:t>
            </w:r>
            <w:r w:rsidR="009434AA">
              <w:rPr>
                <w:rFonts w:ascii="Arial" w:hAnsi="Arial" w:cs="Arial"/>
                <w:sz w:val="20"/>
                <w:szCs w:val="20"/>
              </w:rPr>
              <w:t>Indigenous Strategic Initiatives</w:t>
            </w:r>
          </w:p>
        </w:tc>
      </w:tr>
      <w:tr w:rsidR="00E449D4" w:rsidRPr="00C138CC" w14:paraId="61B9059B" w14:textId="77777777" w:rsidTr="00E4554E">
        <w:trPr>
          <w:trHeight w:val="460"/>
          <w:jc w:val="center"/>
        </w:trPr>
        <w:tc>
          <w:tcPr>
            <w:tcW w:w="2875" w:type="dxa"/>
            <w:shd w:val="clear" w:color="auto" w:fill="D9D9D9" w:themeFill="background1" w:themeFillShade="D9"/>
          </w:tcPr>
          <w:p w14:paraId="49E267B4" w14:textId="77777777" w:rsidR="00E449D4" w:rsidRPr="00C138CC" w:rsidRDefault="00E449D4" w:rsidP="00E4554E">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200EFFF9" w:rsidR="00E449D4" w:rsidRPr="00C138CC" w:rsidRDefault="009434AA" w:rsidP="00E4554E">
            <w:pPr>
              <w:jc w:val="both"/>
              <w:rPr>
                <w:rFonts w:ascii="Arial" w:hAnsi="Arial" w:cs="Arial"/>
                <w:sz w:val="20"/>
                <w:szCs w:val="20"/>
              </w:rPr>
            </w:pPr>
            <w:r>
              <w:rPr>
                <w:rFonts w:ascii="Arial" w:hAnsi="Arial" w:cs="Arial"/>
                <w:sz w:val="20"/>
                <w:szCs w:val="20"/>
              </w:rPr>
              <w:t>Deputy</w:t>
            </w:r>
            <w:r w:rsidR="00A50C8B">
              <w:rPr>
                <w:rFonts w:ascii="Arial" w:hAnsi="Arial" w:cs="Arial"/>
                <w:sz w:val="20"/>
                <w:szCs w:val="20"/>
              </w:rPr>
              <w:t xml:space="preserve"> Vice Chancellor (Indigenous)</w:t>
            </w:r>
          </w:p>
        </w:tc>
      </w:tr>
      <w:tr w:rsidR="00E449D4" w:rsidRPr="00C138CC" w14:paraId="099F77AA" w14:textId="77777777" w:rsidTr="00E4554E">
        <w:trPr>
          <w:trHeight w:val="460"/>
          <w:jc w:val="center"/>
        </w:trPr>
        <w:tc>
          <w:tcPr>
            <w:tcW w:w="2875" w:type="dxa"/>
            <w:shd w:val="clear" w:color="auto" w:fill="D9D9D9" w:themeFill="background1" w:themeFillShade="D9"/>
          </w:tcPr>
          <w:p w14:paraId="1218FF3A" w14:textId="77777777" w:rsidR="00E449D4" w:rsidRPr="00C138CC" w:rsidRDefault="00E449D4" w:rsidP="00E4554E">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31824605" w:rsidR="00E449D4" w:rsidRPr="00C138CC" w:rsidRDefault="003E4C2B" w:rsidP="00E4554E">
            <w:pPr>
              <w:jc w:val="both"/>
              <w:rPr>
                <w:rFonts w:ascii="Arial" w:hAnsi="Arial" w:cs="Arial"/>
                <w:sz w:val="20"/>
                <w:szCs w:val="20"/>
              </w:rPr>
            </w:pPr>
            <w:r>
              <w:rPr>
                <w:rFonts w:ascii="Arial" w:hAnsi="Arial" w:cs="Arial"/>
                <w:sz w:val="20"/>
                <w:szCs w:val="20"/>
              </w:rPr>
              <w:t>HEW 10</w:t>
            </w:r>
          </w:p>
        </w:tc>
      </w:tr>
      <w:tr w:rsidR="00E449D4" w:rsidRPr="00C138CC" w14:paraId="3786F4A0" w14:textId="77777777" w:rsidTr="00E4554E">
        <w:trPr>
          <w:trHeight w:val="460"/>
          <w:jc w:val="center"/>
        </w:trPr>
        <w:tc>
          <w:tcPr>
            <w:tcW w:w="2875" w:type="dxa"/>
            <w:shd w:val="clear" w:color="auto" w:fill="D9D9D9" w:themeFill="background1" w:themeFillShade="D9"/>
          </w:tcPr>
          <w:p w14:paraId="45BE6BE8" w14:textId="77777777" w:rsidR="00E449D4" w:rsidRPr="00C138CC" w:rsidRDefault="00E449D4" w:rsidP="00E4554E">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1120429B" w:rsidR="00E449D4" w:rsidRPr="0079726C" w:rsidRDefault="0079726C" w:rsidP="0079726C">
            <w:pPr>
              <w:widowControl/>
              <w:autoSpaceDE/>
              <w:autoSpaceDN/>
              <w:jc w:val="both"/>
              <w:rPr>
                <w:rFonts w:ascii="Calibri" w:hAnsi="Calibri" w:cs="Calibri"/>
                <w:color w:val="000000"/>
                <w:lang w:bidi="ar-SA"/>
              </w:rPr>
            </w:pPr>
            <w:r>
              <w:rPr>
                <w:rFonts w:ascii="Calibri" w:hAnsi="Calibri" w:cs="Calibri"/>
                <w:color w:val="000000"/>
              </w:rPr>
              <w:t>00064210</w:t>
            </w:r>
          </w:p>
        </w:tc>
      </w:tr>
      <w:tr w:rsidR="00E449D4" w:rsidRPr="00C138CC" w14:paraId="338952F8" w14:textId="77777777" w:rsidTr="00E4554E">
        <w:trPr>
          <w:trHeight w:val="460"/>
          <w:jc w:val="center"/>
        </w:trPr>
        <w:tc>
          <w:tcPr>
            <w:tcW w:w="2875" w:type="dxa"/>
            <w:shd w:val="clear" w:color="auto" w:fill="D9D9D9" w:themeFill="background1" w:themeFillShade="D9"/>
          </w:tcPr>
          <w:p w14:paraId="4F637EB5" w14:textId="77777777" w:rsidR="00E449D4" w:rsidRPr="00C138CC" w:rsidRDefault="00E449D4" w:rsidP="00E4554E">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3568A17F" w:rsidR="00E449D4" w:rsidRPr="00C138CC" w:rsidRDefault="008E6AB0" w:rsidP="00E4554E">
            <w:pPr>
              <w:jc w:val="both"/>
              <w:rPr>
                <w:rFonts w:ascii="Arial" w:hAnsi="Arial" w:cs="Arial"/>
                <w:sz w:val="20"/>
                <w:szCs w:val="20"/>
              </w:rPr>
            </w:pPr>
            <w:r>
              <w:rPr>
                <w:rFonts w:ascii="Arial" w:hAnsi="Arial" w:cs="Arial"/>
                <w:sz w:val="20"/>
                <w:szCs w:val="20"/>
              </w:rPr>
              <w:t>Senior Portfolio Manager</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5607A27E" w14:textId="6B4714A3" w:rsidR="00A50C8B" w:rsidRPr="001E6AA3" w:rsidRDefault="00E449D4" w:rsidP="001E6AA3">
      <w:pPr>
        <w:pStyle w:val="Heading2"/>
        <w:numPr>
          <w:ilvl w:val="0"/>
          <w:numId w:val="1"/>
        </w:numPr>
        <w:tabs>
          <w:tab w:val="left" w:pos="862"/>
        </w:tabs>
        <w:rPr>
          <w:rFonts w:ascii="Arial" w:hAnsi="Arial" w:cs="Arial"/>
          <w:color w:val="E20917"/>
        </w:rPr>
      </w:pPr>
      <w:r w:rsidRPr="00C138CC">
        <w:rPr>
          <w:rFonts w:ascii="Arial" w:hAnsi="Arial" w:cs="Arial"/>
          <w:color w:val="E20917"/>
        </w:rPr>
        <w:t>Position Purpose</w:t>
      </w:r>
    </w:p>
    <w:p w14:paraId="44870E5A" w14:textId="02A031EB" w:rsidR="004A67DC" w:rsidRPr="00BC08BF" w:rsidRDefault="00312362" w:rsidP="000B3005">
      <w:pPr>
        <w:pStyle w:val="Heading2"/>
        <w:tabs>
          <w:tab w:val="left" w:pos="862"/>
        </w:tabs>
        <w:ind w:left="142" w:right="946" w:firstLine="0"/>
        <w:jc w:val="both"/>
        <w:rPr>
          <w:rStyle w:val="eop"/>
          <w:rFonts w:ascii="Arial" w:eastAsia="Times New Roman" w:hAnsi="Arial" w:cs="Arial"/>
          <w:sz w:val="20"/>
          <w:szCs w:val="20"/>
        </w:rPr>
      </w:pPr>
      <w:r w:rsidRPr="00257920">
        <w:rPr>
          <w:rFonts w:ascii="Arial" w:eastAsia="Times New Roman" w:hAnsi="Arial" w:cs="Arial"/>
          <w:sz w:val="20"/>
          <w:szCs w:val="20"/>
        </w:rPr>
        <w:t xml:space="preserve">Reporting to the </w:t>
      </w:r>
      <w:r w:rsidR="1F3E285C" w:rsidRPr="00257920">
        <w:rPr>
          <w:rFonts w:ascii="Arial" w:eastAsia="Times New Roman" w:hAnsi="Arial" w:cs="Arial"/>
          <w:sz w:val="20"/>
          <w:szCs w:val="20"/>
        </w:rPr>
        <w:t xml:space="preserve">Senior </w:t>
      </w:r>
      <w:r w:rsidR="1DCE8A99" w:rsidRPr="00257920">
        <w:rPr>
          <w:rFonts w:ascii="Arial" w:eastAsia="Times New Roman" w:hAnsi="Arial" w:cs="Arial"/>
          <w:sz w:val="20"/>
          <w:szCs w:val="20"/>
        </w:rPr>
        <w:t>Portfolio Manager</w:t>
      </w:r>
      <w:r w:rsidRPr="00257920">
        <w:rPr>
          <w:rFonts w:ascii="Arial" w:eastAsia="Times New Roman" w:hAnsi="Arial" w:cs="Arial"/>
          <w:sz w:val="20"/>
          <w:szCs w:val="20"/>
        </w:rPr>
        <w:t>, the</w:t>
      </w:r>
      <w:r w:rsidRPr="7FA6E7F4">
        <w:rPr>
          <w:rFonts w:ascii="Arial" w:eastAsia="Times New Roman" w:hAnsi="Arial" w:cs="Arial"/>
          <w:sz w:val="20"/>
          <w:szCs w:val="20"/>
        </w:rPr>
        <w:t xml:space="preserve"> Senior Manager, Indigenous Strategic Initiatives will lead the planning, coordination and delivery of key Indigenous strategic projects and priorities across Griffith University. Working closely with the Deputy Vice Chancellor (</w:t>
      </w:r>
      <w:r w:rsidRPr="00BC08BF">
        <w:rPr>
          <w:rFonts w:ascii="Arial" w:eastAsia="Times New Roman" w:hAnsi="Arial" w:cs="Arial"/>
          <w:sz w:val="20"/>
          <w:szCs w:val="20"/>
        </w:rPr>
        <w:t>Indigenous), Senior Portfolio Manager, Director, Student Equity and Diversity, and Coordinator, Indigenous Learning and Teaching, the role will drive major initiatives, provide strategic advice, and develop institutional strategies and frameworks that advance Griffith's Indigenous vision and objectives.</w:t>
      </w:r>
    </w:p>
    <w:p w14:paraId="403A2C22" w14:textId="75AF426B" w:rsidR="004A67DC" w:rsidRDefault="00037C51" w:rsidP="004A67DC">
      <w:pPr>
        <w:pStyle w:val="Heading2"/>
        <w:tabs>
          <w:tab w:val="left" w:pos="862"/>
        </w:tabs>
        <w:ind w:left="142" w:right="946" w:firstLine="0"/>
        <w:jc w:val="both"/>
        <w:rPr>
          <w:rFonts w:ascii="Arial" w:eastAsia="Times New Roman" w:hAnsi="Arial" w:cs="Arial"/>
          <w:sz w:val="20"/>
          <w:szCs w:val="20"/>
        </w:rPr>
      </w:pPr>
      <w:r w:rsidRPr="00BC08BF">
        <w:rPr>
          <w:rStyle w:val="normaltextrun"/>
          <w:rFonts w:ascii="Arial" w:hAnsi="Arial" w:cs="Arial"/>
          <w:sz w:val="20"/>
          <w:szCs w:val="20"/>
        </w:rPr>
        <w:t xml:space="preserve">The </w:t>
      </w:r>
      <w:r w:rsidR="004A67DC" w:rsidRPr="00BC08BF">
        <w:rPr>
          <w:rStyle w:val="normaltextrun"/>
          <w:rFonts w:ascii="Arial" w:hAnsi="Arial" w:cs="Arial"/>
          <w:sz w:val="20"/>
          <w:szCs w:val="20"/>
        </w:rPr>
        <w:t xml:space="preserve">Senior </w:t>
      </w:r>
      <w:r w:rsidR="005029FF" w:rsidRPr="00BC08BF">
        <w:rPr>
          <w:rStyle w:val="normaltextrun"/>
          <w:rFonts w:ascii="Arial" w:hAnsi="Arial" w:cs="Arial"/>
          <w:sz w:val="20"/>
          <w:szCs w:val="20"/>
        </w:rPr>
        <w:t>Manager, Indig</w:t>
      </w:r>
      <w:r w:rsidR="0037646A" w:rsidRPr="00BC08BF">
        <w:rPr>
          <w:rStyle w:val="normaltextrun"/>
          <w:rFonts w:ascii="Arial" w:hAnsi="Arial" w:cs="Arial"/>
          <w:sz w:val="20"/>
          <w:szCs w:val="20"/>
        </w:rPr>
        <w:t xml:space="preserve">enous Strategic </w:t>
      </w:r>
      <w:r w:rsidR="00CE6273" w:rsidRPr="00BC08BF">
        <w:rPr>
          <w:rStyle w:val="normaltextrun"/>
          <w:rFonts w:ascii="Arial" w:hAnsi="Arial" w:cs="Arial"/>
          <w:sz w:val="20"/>
          <w:szCs w:val="20"/>
        </w:rPr>
        <w:t>I</w:t>
      </w:r>
      <w:r w:rsidR="0037646A" w:rsidRPr="00BC08BF">
        <w:rPr>
          <w:rStyle w:val="normaltextrun"/>
          <w:rFonts w:ascii="Arial" w:hAnsi="Arial" w:cs="Arial"/>
          <w:sz w:val="20"/>
          <w:szCs w:val="20"/>
        </w:rPr>
        <w:t xml:space="preserve">nitiatives, </w:t>
      </w:r>
      <w:r w:rsidR="004A67DC" w:rsidRPr="00BC08BF">
        <w:rPr>
          <w:rStyle w:val="normaltextrun"/>
          <w:rFonts w:ascii="Arial" w:hAnsi="Arial" w:cs="Arial"/>
          <w:sz w:val="20"/>
          <w:szCs w:val="20"/>
        </w:rPr>
        <w:t xml:space="preserve">is </w:t>
      </w:r>
      <w:r w:rsidR="008A7A98" w:rsidRPr="00BC08BF">
        <w:rPr>
          <w:rStyle w:val="normaltextrun"/>
          <w:rFonts w:ascii="Arial" w:hAnsi="Arial" w:cs="Arial"/>
          <w:sz w:val="20"/>
          <w:szCs w:val="20"/>
        </w:rPr>
        <w:t xml:space="preserve">responsible </w:t>
      </w:r>
      <w:r w:rsidR="00CE6273" w:rsidRPr="00BC08BF">
        <w:rPr>
          <w:rStyle w:val="normaltextrun"/>
          <w:rFonts w:ascii="Arial" w:hAnsi="Arial" w:cs="Arial"/>
          <w:sz w:val="20"/>
          <w:szCs w:val="20"/>
        </w:rPr>
        <w:t>for</w:t>
      </w:r>
      <w:r w:rsidR="00D405A1" w:rsidRPr="00BC08BF">
        <w:rPr>
          <w:rStyle w:val="normaltextrun"/>
          <w:rFonts w:ascii="Arial" w:hAnsi="Arial" w:cs="Arial"/>
          <w:sz w:val="20"/>
          <w:szCs w:val="20"/>
        </w:rPr>
        <w:t xml:space="preserve">: </w:t>
      </w:r>
      <w:r w:rsidR="00B37FD3" w:rsidRPr="00BC08BF">
        <w:rPr>
          <w:rStyle w:val="normaltextrun"/>
          <w:rFonts w:ascii="Arial" w:hAnsi="Arial" w:cs="Arial"/>
          <w:sz w:val="20"/>
          <w:szCs w:val="20"/>
        </w:rPr>
        <w:t xml:space="preserve">coordination of </w:t>
      </w:r>
      <w:r w:rsidR="005A37BE" w:rsidRPr="00BC08BF">
        <w:rPr>
          <w:rStyle w:val="normaltextrun"/>
          <w:rFonts w:ascii="Arial" w:hAnsi="Arial" w:cs="Arial"/>
          <w:sz w:val="20"/>
          <w:szCs w:val="20"/>
        </w:rPr>
        <w:t>the de</w:t>
      </w:r>
      <w:r w:rsidR="0069136C" w:rsidRPr="00BC08BF">
        <w:rPr>
          <w:rStyle w:val="normaltextrun"/>
          <w:rFonts w:ascii="Arial" w:hAnsi="Arial" w:cs="Arial"/>
          <w:sz w:val="20"/>
          <w:szCs w:val="20"/>
        </w:rPr>
        <w:t>livery and management</w:t>
      </w:r>
      <w:r w:rsidR="005A37BE" w:rsidRPr="00BC08BF">
        <w:rPr>
          <w:rStyle w:val="normaltextrun"/>
          <w:rFonts w:ascii="Arial" w:hAnsi="Arial" w:cs="Arial"/>
          <w:sz w:val="20"/>
          <w:szCs w:val="20"/>
        </w:rPr>
        <w:t xml:space="preserve"> of Griffith</w:t>
      </w:r>
      <w:r w:rsidR="00D405A1" w:rsidRPr="00BC08BF">
        <w:rPr>
          <w:rStyle w:val="normaltextrun"/>
          <w:rFonts w:ascii="Arial" w:hAnsi="Arial" w:cs="Arial"/>
          <w:sz w:val="20"/>
          <w:szCs w:val="20"/>
        </w:rPr>
        <w:t>’s</w:t>
      </w:r>
      <w:r w:rsidR="00B37FD3" w:rsidRPr="00BC08BF">
        <w:rPr>
          <w:rStyle w:val="normaltextrun"/>
          <w:rFonts w:ascii="Arial" w:hAnsi="Arial" w:cs="Arial"/>
          <w:sz w:val="20"/>
          <w:szCs w:val="20"/>
        </w:rPr>
        <w:t xml:space="preserve"> whole of university</w:t>
      </w:r>
      <w:r w:rsidR="007E7063" w:rsidRPr="00BC08BF">
        <w:rPr>
          <w:rStyle w:val="normaltextrun"/>
          <w:rFonts w:ascii="Arial" w:hAnsi="Arial" w:cs="Arial"/>
          <w:sz w:val="20"/>
          <w:szCs w:val="20"/>
        </w:rPr>
        <w:t xml:space="preserve"> Indigenous Plan</w:t>
      </w:r>
      <w:r w:rsidR="00D405A1" w:rsidRPr="00BC08BF">
        <w:rPr>
          <w:rStyle w:val="normaltextrun"/>
          <w:rFonts w:ascii="Arial" w:hAnsi="Arial" w:cs="Arial"/>
          <w:sz w:val="20"/>
          <w:szCs w:val="20"/>
        </w:rPr>
        <w:t>;</w:t>
      </w:r>
      <w:r w:rsidR="00B37FD3" w:rsidRPr="00BC08BF">
        <w:rPr>
          <w:rStyle w:val="normaltextrun"/>
          <w:rFonts w:ascii="Arial" w:hAnsi="Arial" w:cs="Arial"/>
          <w:sz w:val="20"/>
          <w:szCs w:val="20"/>
        </w:rPr>
        <w:t xml:space="preserve"> alignment with Griffith’s other key strategic plans in research, education, people and internationalisation</w:t>
      </w:r>
      <w:r w:rsidR="00D405A1" w:rsidRPr="00BC08BF">
        <w:rPr>
          <w:rStyle w:val="normaltextrun"/>
          <w:rFonts w:ascii="Arial" w:hAnsi="Arial" w:cs="Arial"/>
          <w:sz w:val="20"/>
          <w:szCs w:val="20"/>
        </w:rPr>
        <w:t>;</w:t>
      </w:r>
      <w:r w:rsidR="00B37FD3" w:rsidRPr="00BC08BF">
        <w:rPr>
          <w:rStyle w:val="normaltextrun"/>
          <w:rFonts w:ascii="Arial" w:hAnsi="Arial" w:cs="Arial"/>
          <w:sz w:val="20"/>
          <w:szCs w:val="20"/>
        </w:rPr>
        <w:t xml:space="preserve"> re</w:t>
      </w:r>
      <w:r w:rsidR="00D405A1" w:rsidRPr="00BC08BF">
        <w:rPr>
          <w:rStyle w:val="normaltextrun"/>
          <w:rFonts w:ascii="Arial" w:hAnsi="Arial" w:cs="Arial"/>
          <w:sz w:val="20"/>
          <w:szCs w:val="20"/>
        </w:rPr>
        <w:t>fresh</w:t>
      </w:r>
      <w:r w:rsidR="00B37FD3" w:rsidRPr="00BC08BF">
        <w:rPr>
          <w:rStyle w:val="normaltextrun"/>
          <w:rFonts w:ascii="Arial" w:hAnsi="Arial" w:cs="Arial"/>
          <w:sz w:val="20"/>
          <w:szCs w:val="20"/>
        </w:rPr>
        <w:t xml:space="preserve"> of the Indigenous Research Unit</w:t>
      </w:r>
      <w:r w:rsidR="00D405A1" w:rsidRPr="00BC08BF">
        <w:rPr>
          <w:rStyle w:val="normaltextrun"/>
          <w:rFonts w:ascii="Arial" w:hAnsi="Arial" w:cs="Arial"/>
          <w:sz w:val="20"/>
          <w:szCs w:val="20"/>
        </w:rPr>
        <w:t>;</w:t>
      </w:r>
      <w:r w:rsidR="00B37FD3" w:rsidRPr="00BC08BF">
        <w:rPr>
          <w:rStyle w:val="normaltextrun"/>
          <w:rFonts w:ascii="Arial" w:hAnsi="Arial" w:cs="Arial"/>
          <w:sz w:val="20"/>
          <w:szCs w:val="20"/>
        </w:rPr>
        <w:t xml:space="preserve"> and</w:t>
      </w:r>
      <w:r w:rsidR="007E7063" w:rsidRPr="00BC08BF">
        <w:rPr>
          <w:rStyle w:val="normaltextrun"/>
          <w:rFonts w:ascii="Arial" w:hAnsi="Arial" w:cs="Arial"/>
          <w:sz w:val="20"/>
          <w:szCs w:val="20"/>
        </w:rPr>
        <w:t xml:space="preserve"> providing strategic advice internally to</w:t>
      </w:r>
      <w:r w:rsidR="00304B62" w:rsidRPr="00BC08BF">
        <w:rPr>
          <w:rStyle w:val="normaltextrun"/>
          <w:rFonts w:ascii="Arial" w:hAnsi="Arial" w:cs="Arial"/>
          <w:sz w:val="20"/>
          <w:szCs w:val="20"/>
        </w:rPr>
        <w:t xml:space="preserve"> DVC(I) leadership</w:t>
      </w:r>
      <w:r w:rsidR="00B37FD3" w:rsidRPr="00BC08BF">
        <w:rPr>
          <w:rStyle w:val="normaltextrun"/>
          <w:rFonts w:ascii="Arial" w:hAnsi="Arial" w:cs="Arial"/>
          <w:sz w:val="20"/>
          <w:szCs w:val="20"/>
        </w:rPr>
        <w:t xml:space="preserve">, university executive leadership </w:t>
      </w:r>
      <w:r w:rsidR="00304B62" w:rsidRPr="00BC08BF">
        <w:rPr>
          <w:rStyle w:val="normaltextrun"/>
          <w:rFonts w:ascii="Arial" w:hAnsi="Arial" w:cs="Arial"/>
          <w:sz w:val="20"/>
          <w:szCs w:val="20"/>
        </w:rPr>
        <w:t>and external stakeholders including, but not limit</w:t>
      </w:r>
      <w:r w:rsidR="00B37FD3" w:rsidRPr="00BC08BF">
        <w:rPr>
          <w:rStyle w:val="normaltextrun"/>
          <w:rFonts w:ascii="Arial" w:hAnsi="Arial" w:cs="Arial"/>
          <w:sz w:val="20"/>
          <w:szCs w:val="20"/>
        </w:rPr>
        <w:t>ed to</w:t>
      </w:r>
      <w:r w:rsidR="0069136C" w:rsidRPr="00BC08BF">
        <w:rPr>
          <w:rFonts w:ascii="Arial" w:hAnsi="Arial" w:cs="Arial"/>
          <w:sz w:val="20"/>
          <w:szCs w:val="20"/>
        </w:rPr>
        <w:t xml:space="preserve"> First Peoples communities</w:t>
      </w:r>
      <w:r w:rsidR="00304B62" w:rsidRPr="00BC08BF">
        <w:rPr>
          <w:rFonts w:ascii="Arial" w:hAnsi="Arial" w:cs="Arial"/>
          <w:sz w:val="20"/>
          <w:szCs w:val="20"/>
        </w:rPr>
        <w:t xml:space="preserve"> and external partners including</w:t>
      </w:r>
      <w:r w:rsidR="00304B62" w:rsidRPr="7FA6E7F4">
        <w:rPr>
          <w:rFonts w:ascii="Arial" w:hAnsi="Arial" w:cs="Arial"/>
          <w:sz w:val="20"/>
          <w:szCs w:val="20"/>
        </w:rPr>
        <w:t xml:space="preserve"> the Alliance 2050 network</w:t>
      </w:r>
      <w:r w:rsidR="0069136C">
        <w:rPr>
          <w:rFonts w:ascii="Arial" w:hAnsi="Arial" w:cs="Arial"/>
          <w:sz w:val="20"/>
          <w:szCs w:val="20"/>
        </w:rPr>
        <w:t>.</w:t>
      </w:r>
      <w:r w:rsidR="004A67DC" w:rsidRPr="60335860">
        <w:rPr>
          <w:rStyle w:val="normaltextrun"/>
          <w:rFonts w:ascii="Arial" w:hAnsi="Arial" w:cs="Arial"/>
          <w:sz w:val="20"/>
          <w:szCs w:val="20"/>
        </w:rPr>
        <w:t xml:space="preserve"> </w:t>
      </w:r>
    </w:p>
    <w:p w14:paraId="3C0D7325" w14:textId="1926E8F2"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6B071EA4" w14:textId="77777777" w:rsidR="00E449D4" w:rsidRPr="00C138CC" w:rsidRDefault="00E449D4" w:rsidP="00E449D4">
      <w:pPr>
        <w:pStyle w:val="Default"/>
        <w:jc w:val="both"/>
        <w:rPr>
          <w:b/>
          <w:i/>
          <w:color w:val="auto"/>
          <w:sz w:val="20"/>
          <w:szCs w:val="20"/>
        </w:rPr>
      </w:pPr>
    </w:p>
    <w:p w14:paraId="0B2F6F5E" w14:textId="1A778E70" w:rsidR="00E449D4" w:rsidRDefault="004500D8" w:rsidP="00C6357D">
      <w:pPr>
        <w:pStyle w:val="ListParagraph"/>
        <w:numPr>
          <w:ilvl w:val="2"/>
          <w:numId w:val="7"/>
        </w:numPr>
        <w:tabs>
          <w:tab w:val="left" w:pos="1180"/>
          <w:tab w:val="left" w:pos="1181"/>
        </w:tabs>
        <w:spacing w:line="276" w:lineRule="auto"/>
        <w:ind w:right="1018"/>
        <w:jc w:val="both"/>
        <w:rPr>
          <w:rFonts w:ascii="Arial" w:hAnsi="Arial" w:cs="Arial"/>
          <w:sz w:val="20"/>
        </w:rPr>
      </w:pPr>
      <w:r>
        <w:rPr>
          <w:rFonts w:ascii="Arial" w:hAnsi="Arial" w:cs="Arial"/>
          <w:sz w:val="20"/>
        </w:rPr>
        <w:t xml:space="preserve">Completion of a postgraduate degree </w:t>
      </w:r>
      <w:r w:rsidR="00DB4323">
        <w:rPr>
          <w:rFonts w:ascii="Arial" w:hAnsi="Arial" w:cs="Arial"/>
          <w:sz w:val="20"/>
        </w:rPr>
        <w:t>in a</w:t>
      </w:r>
      <w:r>
        <w:rPr>
          <w:rFonts w:ascii="Arial" w:hAnsi="Arial" w:cs="Arial"/>
          <w:sz w:val="20"/>
        </w:rPr>
        <w:t xml:space="preserve"> relevant </w:t>
      </w:r>
      <w:r w:rsidR="00DB4323">
        <w:rPr>
          <w:rFonts w:ascii="Arial" w:hAnsi="Arial" w:cs="Arial"/>
          <w:sz w:val="20"/>
        </w:rPr>
        <w:t xml:space="preserve">field together with extensive relevant </w:t>
      </w:r>
      <w:r>
        <w:rPr>
          <w:rFonts w:ascii="Arial" w:hAnsi="Arial" w:cs="Arial"/>
          <w:sz w:val="20"/>
        </w:rPr>
        <w:t>experience</w:t>
      </w:r>
      <w:r w:rsidR="00DB4323">
        <w:rPr>
          <w:rFonts w:ascii="Arial" w:hAnsi="Arial" w:cs="Arial"/>
          <w:sz w:val="20"/>
        </w:rPr>
        <w:t>; or extensive experience and management expertise; or an equivalent combination of relevant experience and education/training</w:t>
      </w:r>
      <w:r w:rsidR="00E449D4" w:rsidRPr="00C138CC">
        <w:rPr>
          <w:rFonts w:ascii="Arial" w:hAnsi="Arial" w:cs="Arial"/>
          <w:sz w:val="20"/>
        </w:rPr>
        <w:t>.</w:t>
      </w:r>
    </w:p>
    <w:p w14:paraId="6A0D5062" w14:textId="77777777" w:rsidR="007F1945" w:rsidRDefault="007F1945" w:rsidP="007F1945">
      <w:pPr>
        <w:pStyle w:val="ListParagraph"/>
        <w:tabs>
          <w:tab w:val="left" w:pos="1180"/>
          <w:tab w:val="left" w:pos="1181"/>
        </w:tabs>
        <w:spacing w:line="276" w:lineRule="auto"/>
        <w:ind w:left="1180" w:right="1018"/>
        <w:jc w:val="both"/>
        <w:rPr>
          <w:rFonts w:ascii="Arial" w:hAnsi="Arial" w:cs="Arial"/>
          <w:sz w:val="20"/>
        </w:rPr>
      </w:pPr>
    </w:p>
    <w:p w14:paraId="11D68A4B" w14:textId="3C5BE014" w:rsidR="004E7B7B" w:rsidRPr="004735B8" w:rsidRDefault="007F1945" w:rsidP="004735B8">
      <w:pPr>
        <w:pStyle w:val="ListParagraph"/>
        <w:numPr>
          <w:ilvl w:val="2"/>
          <w:numId w:val="7"/>
        </w:numPr>
        <w:tabs>
          <w:tab w:val="left" w:pos="1180"/>
          <w:tab w:val="left" w:pos="1181"/>
        </w:tabs>
        <w:spacing w:line="276" w:lineRule="auto"/>
        <w:ind w:right="1018"/>
        <w:jc w:val="both"/>
        <w:rPr>
          <w:rFonts w:ascii="Arial" w:hAnsi="Arial" w:cs="Arial"/>
          <w:sz w:val="20"/>
        </w:rPr>
      </w:pPr>
      <w:r w:rsidRPr="007F1945">
        <w:rPr>
          <w:rFonts w:ascii="Arial" w:hAnsi="Arial" w:cs="Arial"/>
          <w:sz w:val="20"/>
        </w:rPr>
        <w:t>Demonstrated strong understanding of contemporary Aboriginal and/or Torres Strait Islander peoples, cultures and communities, including knowledge of the higher education sector and the ability to communicate and engage effectively and respectfully with Aboriginal and/or Torres Strait Islander peoples.</w:t>
      </w:r>
    </w:p>
    <w:p w14:paraId="35D0314E" w14:textId="7A168CEF" w:rsidR="00E449D4" w:rsidRPr="00C138CC" w:rsidRDefault="00E449D4" w:rsidP="00C6357D">
      <w:pPr>
        <w:pStyle w:val="Heading2"/>
        <w:tabs>
          <w:tab w:val="left" w:pos="862"/>
        </w:tabs>
        <w:ind w:left="142" w:right="1018" w:firstLine="0"/>
        <w:jc w:val="both"/>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F00541B" w14:textId="77777777" w:rsidR="00E449D4" w:rsidRPr="00C138CC" w:rsidRDefault="00E449D4" w:rsidP="00C6357D">
      <w:pPr>
        <w:pStyle w:val="BodyText"/>
        <w:spacing w:before="3"/>
        <w:ind w:right="1018"/>
        <w:jc w:val="both"/>
        <w:rPr>
          <w:sz w:val="17"/>
        </w:rPr>
      </w:pPr>
    </w:p>
    <w:p w14:paraId="07F3ACEA" w14:textId="77777777" w:rsidR="00316CE4" w:rsidRPr="00316CE4" w:rsidRDefault="00316CE4" w:rsidP="00C6357D">
      <w:pPr>
        <w:pStyle w:val="ListParagraph"/>
        <w:numPr>
          <w:ilvl w:val="2"/>
          <w:numId w:val="7"/>
        </w:numPr>
        <w:tabs>
          <w:tab w:val="left" w:pos="1180"/>
          <w:tab w:val="left" w:pos="1181"/>
        </w:tabs>
        <w:ind w:right="1018"/>
        <w:jc w:val="both"/>
        <w:rPr>
          <w:rFonts w:ascii="Arial" w:hAnsi="Arial" w:cs="Arial"/>
          <w:sz w:val="20"/>
        </w:rPr>
      </w:pPr>
      <w:r w:rsidRPr="00316CE4">
        <w:rPr>
          <w:rFonts w:ascii="Arial" w:hAnsi="Arial" w:cs="Arial"/>
          <w:sz w:val="20"/>
        </w:rPr>
        <w:t>Lead the planning, coordination and delivery of strategic Indigenous initiatives on behalf of the Deputy Vice Chancellor (Indigenous), ensuring projects are delivered within agreed timeframes, budgets and quality expectations.</w:t>
      </w:r>
    </w:p>
    <w:p w14:paraId="0A4D0D51" w14:textId="77777777" w:rsidR="00316CE4" w:rsidRPr="00316CE4" w:rsidRDefault="00316CE4" w:rsidP="00C6357D">
      <w:pPr>
        <w:tabs>
          <w:tab w:val="left" w:pos="1180"/>
          <w:tab w:val="left" w:pos="1181"/>
        </w:tabs>
        <w:ind w:right="1018"/>
        <w:jc w:val="both"/>
        <w:rPr>
          <w:rFonts w:ascii="Arial" w:hAnsi="Arial" w:cs="Arial"/>
          <w:sz w:val="20"/>
        </w:rPr>
      </w:pPr>
    </w:p>
    <w:p w14:paraId="4904A1CF" w14:textId="3801E97B" w:rsidR="00316CE4" w:rsidRPr="00BC08BF" w:rsidRDefault="00B37FD3" w:rsidP="00C6357D">
      <w:pPr>
        <w:pStyle w:val="ListParagraph"/>
        <w:numPr>
          <w:ilvl w:val="2"/>
          <w:numId w:val="7"/>
        </w:numPr>
        <w:tabs>
          <w:tab w:val="left" w:pos="1180"/>
          <w:tab w:val="left" w:pos="1181"/>
        </w:tabs>
        <w:ind w:right="1018"/>
        <w:jc w:val="both"/>
        <w:rPr>
          <w:rFonts w:ascii="Arial" w:hAnsi="Arial" w:cs="Arial"/>
          <w:sz w:val="20"/>
        </w:rPr>
      </w:pPr>
      <w:r w:rsidRPr="00BC08BF">
        <w:rPr>
          <w:rFonts w:ascii="Arial" w:hAnsi="Arial" w:cs="Arial"/>
          <w:sz w:val="20"/>
        </w:rPr>
        <w:t>Manage</w:t>
      </w:r>
      <w:commentRangeStart w:id="0"/>
      <w:commentRangeStart w:id="1"/>
      <w:r w:rsidR="00316CE4" w:rsidRPr="00BC08BF">
        <w:rPr>
          <w:rFonts w:ascii="Arial" w:hAnsi="Arial" w:cs="Arial"/>
          <w:sz w:val="20"/>
        </w:rPr>
        <w:t xml:space="preserve"> the development and implementation of Griffith University's Indigenous strategic priorities, including establishing project frameworks, governance arrangements, milestones, risk management processes and stakeholder engagement plans.</w:t>
      </w:r>
      <w:commentRangeEnd w:id="0"/>
      <w:r w:rsidR="009F5607" w:rsidRPr="00BC08BF">
        <w:rPr>
          <w:rStyle w:val="CommentReference"/>
          <w:rFonts w:ascii="Arial" w:hAnsi="Arial" w:cs="Arial"/>
          <w:sz w:val="20"/>
          <w:szCs w:val="22"/>
        </w:rPr>
        <w:commentReference w:id="0"/>
      </w:r>
      <w:commentRangeEnd w:id="1"/>
      <w:r w:rsidR="003B345F" w:rsidRPr="00BC08BF">
        <w:rPr>
          <w:rStyle w:val="CommentReference"/>
          <w:rFonts w:ascii="Arial" w:hAnsi="Arial" w:cs="Arial"/>
          <w:sz w:val="20"/>
          <w:szCs w:val="22"/>
        </w:rPr>
        <w:commentReference w:id="1"/>
      </w:r>
    </w:p>
    <w:p w14:paraId="5CBCF01D" w14:textId="77777777" w:rsidR="00316CE4" w:rsidRPr="00BC08BF" w:rsidRDefault="00316CE4" w:rsidP="00C6357D">
      <w:pPr>
        <w:tabs>
          <w:tab w:val="left" w:pos="1180"/>
          <w:tab w:val="left" w:pos="1181"/>
        </w:tabs>
        <w:ind w:left="820" w:right="1018"/>
        <w:jc w:val="both"/>
        <w:rPr>
          <w:rFonts w:ascii="Arial" w:hAnsi="Arial" w:cs="Arial"/>
          <w:sz w:val="20"/>
        </w:rPr>
      </w:pPr>
    </w:p>
    <w:p w14:paraId="57546392" w14:textId="2D565F41" w:rsidR="00316CE4" w:rsidRPr="00BC08BF" w:rsidRDefault="00B37FD3" w:rsidP="00C6357D">
      <w:pPr>
        <w:pStyle w:val="ListParagraph"/>
        <w:numPr>
          <w:ilvl w:val="2"/>
          <w:numId w:val="7"/>
        </w:numPr>
        <w:tabs>
          <w:tab w:val="left" w:pos="1180"/>
          <w:tab w:val="left" w:pos="1181"/>
        </w:tabs>
        <w:ind w:right="1018"/>
        <w:jc w:val="both"/>
        <w:rPr>
          <w:rFonts w:ascii="Arial" w:hAnsi="Arial" w:cs="Arial"/>
          <w:sz w:val="20"/>
          <w:szCs w:val="20"/>
        </w:rPr>
      </w:pPr>
      <w:r w:rsidRPr="00BC08BF">
        <w:rPr>
          <w:rFonts w:ascii="Arial" w:hAnsi="Arial" w:cs="Arial"/>
          <w:sz w:val="20"/>
          <w:szCs w:val="20"/>
        </w:rPr>
        <w:lastRenderedPageBreak/>
        <w:t>Coordinate</w:t>
      </w:r>
      <w:r w:rsidR="00316CE4" w:rsidRPr="00BC08BF">
        <w:rPr>
          <w:rFonts w:ascii="Arial" w:hAnsi="Arial" w:cs="Arial"/>
          <w:sz w:val="20"/>
          <w:szCs w:val="20"/>
        </w:rPr>
        <w:t xml:space="preserve"> the </w:t>
      </w:r>
      <w:r w:rsidRPr="00BC08BF">
        <w:rPr>
          <w:rFonts w:ascii="Arial" w:hAnsi="Arial" w:cs="Arial"/>
          <w:sz w:val="20"/>
          <w:szCs w:val="20"/>
        </w:rPr>
        <w:t>refreshing</w:t>
      </w:r>
      <w:r w:rsidR="00316CE4" w:rsidRPr="00BC08BF">
        <w:rPr>
          <w:rFonts w:ascii="Arial" w:hAnsi="Arial" w:cs="Arial"/>
          <w:sz w:val="20"/>
          <w:szCs w:val="20"/>
        </w:rPr>
        <w:t xml:space="preserve"> of Griffith University's Indigenous </w:t>
      </w:r>
      <w:r w:rsidRPr="00BC08BF">
        <w:rPr>
          <w:rFonts w:ascii="Arial" w:hAnsi="Arial" w:cs="Arial"/>
          <w:sz w:val="20"/>
          <w:szCs w:val="20"/>
        </w:rPr>
        <w:t xml:space="preserve">Research Unit </w:t>
      </w:r>
      <w:r w:rsidR="00316CE4" w:rsidRPr="00BC08BF">
        <w:rPr>
          <w:rFonts w:ascii="Arial" w:hAnsi="Arial" w:cs="Arial"/>
          <w:sz w:val="20"/>
          <w:szCs w:val="20"/>
        </w:rPr>
        <w:t xml:space="preserve"> in collaboration with the Office of the Deputy Vice Chancellor (Indigenous),</w:t>
      </w:r>
      <w:r w:rsidR="542BE88D" w:rsidRPr="00BC08BF">
        <w:rPr>
          <w:rFonts w:ascii="Arial" w:hAnsi="Arial" w:cs="Arial"/>
          <w:sz w:val="20"/>
          <w:szCs w:val="20"/>
        </w:rPr>
        <w:t xml:space="preserve"> </w:t>
      </w:r>
      <w:r w:rsidR="4F16ADE9" w:rsidRPr="00BC08BF">
        <w:rPr>
          <w:rFonts w:ascii="Arial" w:hAnsi="Arial" w:cs="Arial"/>
          <w:sz w:val="20"/>
          <w:szCs w:val="20"/>
        </w:rPr>
        <w:t xml:space="preserve">Office of </w:t>
      </w:r>
      <w:r w:rsidR="542BE88D" w:rsidRPr="00BC08BF">
        <w:rPr>
          <w:rFonts w:ascii="Arial" w:hAnsi="Arial" w:cs="Arial"/>
          <w:sz w:val="20"/>
          <w:szCs w:val="20"/>
        </w:rPr>
        <w:t>Research,</w:t>
      </w:r>
      <w:r w:rsidRPr="00BC08BF">
        <w:rPr>
          <w:rFonts w:ascii="Arial" w:hAnsi="Arial" w:cs="Arial"/>
          <w:sz w:val="20"/>
          <w:szCs w:val="20"/>
        </w:rPr>
        <w:t xml:space="preserve"> the Indigenous Research Unit</w:t>
      </w:r>
      <w:r w:rsidR="00D405A1" w:rsidRPr="00BC08BF">
        <w:rPr>
          <w:rFonts w:ascii="Arial" w:hAnsi="Arial" w:cs="Arial"/>
          <w:sz w:val="20"/>
          <w:szCs w:val="20"/>
        </w:rPr>
        <w:t>,</w:t>
      </w:r>
      <w:r w:rsidR="00316CE4" w:rsidRPr="00BC08BF">
        <w:rPr>
          <w:rFonts w:ascii="Arial" w:hAnsi="Arial" w:cs="Arial"/>
          <w:sz w:val="20"/>
          <w:szCs w:val="20"/>
        </w:rPr>
        <w:t xml:space="preserve"> Indigenous researchers, research leaders and external partners including the </w:t>
      </w:r>
      <w:r w:rsidR="47FEE747" w:rsidRPr="00BC08BF">
        <w:rPr>
          <w:rFonts w:ascii="Arial" w:hAnsi="Arial" w:cs="Arial"/>
          <w:sz w:val="20"/>
          <w:szCs w:val="20"/>
        </w:rPr>
        <w:t xml:space="preserve">Alliance 2050 </w:t>
      </w:r>
      <w:r w:rsidR="00316CE4" w:rsidRPr="00BC08BF">
        <w:rPr>
          <w:rFonts w:ascii="Arial" w:hAnsi="Arial" w:cs="Arial"/>
          <w:sz w:val="20"/>
          <w:szCs w:val="20"/>
        </w:rPr>
        <w:t>network.</w:t>
      </w:r>
    </w:p>
    <w:p w14:paraId="5DBD487F" w14:textId="77777777" w:rsidR="00316CE4" w:rsidRPr="00316CE4" w:rsidRDefault="00316CE4" w:rsidP="00C6357D">
      <w:pPr>
        <w:pStyle w:val="ListParagraph"/>
        <w:tabs>
          <w:tab w:val="left" w:pos="1180"/>
          <w:tab w:val="left" w:pos="1181"/>
        </w:tabs>
        <w:ind w:left="1180" w:right="1018"/>
        <w:jc w:val="both"/>
        <w:rPr>
          <w:rFonts w:ascii="Arial" w:hAnsi="Arial" w:cs="Arial"/>
          <w:sz w:val="20"/>
        </w:rPr>
      </w:pPr>
    </w:p>
    <w:p w14:paraId="41932AB8" w14:textId="31AE0B1C" w:rsidR="00316CE4" w:rsidRPr="00316CE4" w:rsidRDefault="00316CE4" w:rsidP="00C6357D">
      <w:pPr>
        <w:pStyle w:val="ListParagraph"/>
        <w:numPr>
          <w:ilvl w:val="2"/>
          <w:numId w:val="7"/>
        </w:numPr>
        <w:tabs>
          <w:tab w:val="left" w:pos="1180"/>
          <w:tab w:val="left" w:pos="1181"/>
        </w:tabs>
        <w:ind w:right="1018"/>
        <w:jc w:val="both"/>
        <w:rPr>
          <w:rFonts w:ascii="Arial" w:hAnsi="Arial" w:cs="Arial"/>
          <w:sz w:val="20"/>
        </w:rPr>
      </w:pPr>
      <w:r w:rsidRPr="00316CE4">
        <w:rPr>
          <w:rFonts w:ascii="Arial" w:hAnsi="Arial" w:cs="Arial"/>
          <w:sz w:val="20"/>
        </w:rPr>
        <w:t>Lead the development and drafting of Griffith University's Indigenous Plan, facilitating consultation and engagement activities across Griffith's Indigenous community, students, staff and key stakeholders.</w:t>
      </w:r>
    </w:p>
    <w:p w14:paraId="725DB661" w14:textId="77777777" w:rsidR="00316CE4" w:rsidRPr="00316CE4" w:rsidRDefault="00316CE4" w:rsidP="00C6357D">
      <w:pPr>
        <w:tabs>
          <w:tab w:val="left" w:pos="1180"/>
          <w:tab w:val="left" w:pos="1181"/>
        </w:tabs>
        <w:ind w:right="1018"/>
        <w:jc w:val="both"/>
        <w:rPr>
          <w:rFonts w:ascii="Arial" w:hAnsi="Arial" w:cs="Arial"/>
          <w:sz w:val="20"/>
        </w:rPr>
      </w:pPr>
    </w:p>
    <w:p w14:paraId="102AA618" w14:textId="77777777" w:rsidR="00316CE4" w:rsidRPr="00BC08BF" w:rsidRDefault="00316CE4" w:rsidP="00C6357D">
      <w:pPr>
        <w:pStyle w:val="ListParagraph"/>
        <w:numPr>
          <w:ilvl w:val="2"/>
          <w:numId w:val="7"/>
        </w:numPr>
        <w:tabs>
          <w:tab w:val="left" w:pos="1180"/>
          <w:tab w:val="left" w:pos="1181"/>
        </w:tabs>
        <w:ind w:right="1018"/>
        <w:jc w:val="both"/>
        <w:rPr>
          <w:rFonts w:ascii="Arial" w:hAnsi="Arial" w:cs="Arial"/>
          <w:sz w:val="20"/>
        </w:rPr>
      </w:pPr>
      <w:r w:rsidRPr="00316CE4">
        <w:rPr>
          <w:rFonts w:ascii="Arial" w:hAnsi="Arial" w:cs="Arial"/>
          <w:sz w:val="20"/>
        </w:rPr>
        <w:t xml:space="preserve">Lead strategic engagement with internal and external stakeholders to inform the </w:t>
      </w:r>
      <w:r w:rsidRPr="00BC08BF">
        <w:rPr>
          <w:rFonts w:ascii="Arial" w:hAnsi="Arial" w:cs="Arial"/>
          <w:sz w:val="20"/>
        </w:rPr>
        <w:t>development of an institutional Indigenous identity framework that strengthens Griffith University's Indigenous presence, values, narrative and positioning.</w:t>
      </w:r>
    </w:p>
    <w:p w14:paraId="664EDF6F" w14:textId="77777777" w:rsidR="00316CE4" w:rsidRPr="00BC08BF" w:rsidRDefault="00316CE4" w:rsidP="00C6357D">
      <w:pPr>
        <w:pStyle w:val="ListParagraph"/>
        <w:tabs>
          <w:tab w:val="left" w:pos="1180"/>
          <w:tab w:val="left" w:pos="1181"/>
        </w:tabs>
        <w:ind w:left="1180" w:right="1018"/>
        <w:jc w:val="both"/>
        <w:rPr>
          <w:rFonts w:ascii="Arial" w:hAnsi="Arial" w:cs="Arial"/>
          <w:sz w:val="20"/>
        </w:rPr>
      </w:pPr>
    </w:p>
    <w:p w14:paraId="7ADE8F0B" w14:textId="00F51E7E" w:rsidR="00316CE4" w:rsidRPr="00BC08BF" w:rsidRDefault="00B37FD3" w:rsidP="00C6357D">
      <w:pPr>
        <w:pStyle w:val="ListParagraph"/>
        <w:numPr>
          <w:ilvl w:val="2"/>
          <w:numId w:val="7"/>
        </w:numPr>
        <w:tabs>
          <w:tab w:val="left" w:pos="1180"/>
          <w:tab w:val="left" w:pos="1181"/>
        </w:tabs>
        <w:ind w:right="1018"/>
        <w:jc w:val="both"/>
        <w:rPr>
          <w:rFonts w:ascii="Arial" w:hAnsi="Arial" w:cs="Arial"/>
          <w:sz w:val="20"/>
        </w:rPr>
      </w:pPr>
      <w:r w:rsidRPr="00BC08BF">
        <w:rPr>
          <w:rFonts w:ascii="Arial" w:hAnsi="Arial" w:cs="Arial"/>
          <w:sz w:val="20"/>
        </w:rPr>
        <w:t xml:space="preserve">In consultation with GUMURRII leadership, </w:t>
      </w:r>
      <w:r w:rsidR="00D405A1" w:rsidRPr="00BC08BF">
        <w:rPr>
          <w:rFonts w:ascii="Arial" w:hAnsi="Arial" w:cs="Arial"/>
          <w:sz w:val="20"/>
        </w:rPr>
        <w:t>co</w:t>
      </w:r>
      <w:r w:rsidR="00316CE4" w:rsidRPr="00BC08BF">
        <w:rPr>
          <w:rFonts w:ascii="Arial" w:hAnsi="Arial" w:cs="Arial"/>
          <w:sz w:val="20"/>
        </w:rPr>
        <w:t>ordinate and oversee the planning and delivery of the GUMURRII South Bank relocation and new space development project, including stakeholder consultation, project governance, issue resolution and transition planning.</w:t>
      </w:r>
    </w:p>
    <w:p w14:paraId="170E17D3" w14:textId="77777777" w:rsidR="00316CE4" w:rsidRPr="00316CE4" w:rsidRDefault="00316CE4" w:rsidP="00C6357D">
      <w:pPr>
        <w:pStyle w:val="ListParagraph"/>
        <w:tabs>
          <w:tab w:val="left" w:pos="1180"/>
          <w:tab w:val="left" w:pos="1181"/>
        </w:tabs>
        <w:ind w:left="1180" w:right="1018"/>
        <w:jc w:val="both"/>
        <w:rPr>
          <w:rFonts w:ascii="Arial" w:hAnsi="Arial" w:cs="Arial"/>
          <w:sz w:val="20"/>
        </w:rPr>
      </w:pPr>
    </w:p>
    <w:p w14:paraId="12B4B227" w14:textId="77777777" w:rsidR="00316CE4" w:rsidRPr="00316CE4" w:rsidRDefault="00316CE4" w:rsidP="00C6357D">
      <w:pPr>
        <w:pStyle w:val="ListParagraph"/>
        <w:numPr>
          <w:ilvl w:val="2"/>
          <w:numId w:val="7"/>
        </w:numPr>
        <w:tabs>
          <w:tab w:val="left" w:pos="1180"/>
          <w:tab w:val="left" w:pos="1181"/>
        </w:tabs>
        <w:ind w:right="1018"/>
        <w:jc w:val="both"/>
        <w:rPr>
          <w:rFonts w:ascii="Arial" w:hAnsi="Arial" w:cs="Arial"/>
          <w:sz w:val="20"/>
        </w:rPr>
      </w:pPr>
      <w:r w:rsidRPr="00316CE4">
        <w:rPr>
          <w:rFonts w:ascii="Arial" w:hAnsi="Arial" w:cs="Arial"/>
          <w:sz w:val="20"/>
        </w:rPr>
        <w:t>Lead the development of an Indigenous marketing and communications recruitment strategy in partnership with GUMURRII and Marketing and Communications, ensuring alignment with institutional priorities for Indigenous recruitment, participation and success.</w:t>
      </w:r>
    </w:p>
    <w:p w14:paraId="168E8F76" w14:textId="77777777" w:rsidR="00316CE4" w:rsidRPr="00316CE4" w:rsidRDefault="00316CE4" w:rsidP="00C6357D">
      <w:pPr>
        <w:pStyle w:val="ListParagraph"/>
        <w:tabs>
          <w:tab w:val="left" w:pos="1180"/>
          <w:tab w:val="left" w:pos="1181"/>
        </w:tabs>
        <w:ind w:left="1180" w:right="1018"/>
        <w:jc w:val="both"/>
        <w:rPr>
          <w:rFonts w:ascii="Arial" w:hAnsi="Arial" w:cs="Arial"/>
          <w:sz w:val="20"/>
        </w:rPr>
      </w:pPr>
    </w:p>
    <w:p w14:paraId="762262D4" w14:textId="77777777" w:rsidR="00316CE4" w:rsidRPr="00316CE4" w:rsidRDefault="00316CE4" w:rsidP="00C6357D">
      <w:pPr>
        <w:pStyle w:val="ListParagraph"/>
        <w:numPr>
          <w:ilvl w:val="2"/>
          <w:numId w:val="7"/>
        </w:numPr>
        <w:tabs>
          <w:tab w:val="left" w:pos="1180"/>
          <w:tab w:val="left" w:pos="1181"/>
        </w:tabs>
        <w:ind w:right="1018"/>
        <w:jc w:val="both"/>
        <w:rPr>
          <w:rFonts w:ascii="Arial" w:hAnsi="Arial" w:cs="Arial"/>
          <w:sz w:val="20"/>
        </w:rPr>
      </w:pPr>
      <w:r w:rsidRPr="00316CE4">
        <w:rPr>
          <w:rFonts w:ascii="Arial" w:hAnsi="Arial" w:cs="Arial"/>
          <w:sz w:val="20"/>
        </w:rPr>
        <w:t>Represent the Deputy Vice Chancellor (Indigenous) and the Office of the DVCI on project working groups, steering committees and institutional forums, escalating risks, opportunities and strategic issues as required.</w:t>
      </w:r>
    </w:p>
    <w:p w14:paraId="5DF5FB6F" w14:textId="77777777" w:rsidR="00316CE4" w:rsidRPr="00316CE4" w:rsidRDefault="00316CE4" w:rsidP="00C6357D">
      <w:pPr>
        <w:pStyle w:val="ListParagraph"/>
        <w:tabs>
          <w:tab w:val="left" w:pos="1180"/>
          <w:tab w:val="left" w:pos="1181"/>
        </w:tabs>
        <w:ind w:left="1180" w:right="1018"/>
        <w:jc w:val="both"/>
        <w:rPr>
          <w:rFonts w:ascii="Arial" w:hAnsi="Arial" w:cs="Arial"/>
          <w:sz w:val="20"/>
        </w:rPr>
      </w:pPr>
    </w:p>
    <w:p w14:paraId="40BBCA8F" w14:textId="77777777" w:rsidR="00316CE4" w:rsidRPr="00316CE4" w:rsidRDefault="00316CE4" w:rsidP="00C6357D">
      <w:pPr>
        <w:pStyle w:val="ListParagraph"/>
        <w:numPr>
          <w:ilvl w:val="2"/>
          <w:numId w:val="7"/>
        </w:numPr>
        <w:tabs>
          <w:tab w:val="left" w:pos="1180"/>
          <w:tab w:val="left" w:pos="1181"/>
        </w:tabs>
        <w:ind w:right="1018"/>
        <w:jc w:val="both"/>
        <w:rPr>
          <w:rFonts w:ascii="Arial" w:hAnsi="Arial" w:cs="Arial"/>
          <w:sz w:val="20"/>
        </w:rPr>
      </w:pPr>
      <w:r w:rsidRPr="00316CE4">
        <w:rPr>
          <w:rFonts w:ascii="Arial" w:hAnsi="Arial" w:cs="Arial"/>
          <w:sz w:val="20"/>
        </w:rPr>
        <w:t>Prepare high-level reports, briefing papers, options papers, discussion papers, business cases, presentations and recommendations for executive consideration.</w:t>
      </w:r>
    </w:p>
    <w:p w14:paraId="3A21430A" w14:textId="77777777" w:rsidR="00316CE4" w:rsidRPr="00316CE4" w:rsidRDefault="00316CE4" w:rsidP="00C6357D">
      <w:pPr>
        <w:pStyle w:val="ListParagraph"/>
        <w:tabs>
          <w:tab w:val="left" w:pos="1180"/>
          <w:tab w:val="left" w:pos="1181"/>
        </w:tabs>
        <w:ind w:left="1180" w:right="1018"/>
        <w:jc w:val="both"/>
        <w:rPr>
          <w:rFonts w:ascii="Arial" w:hAnsi="Arial" w:cs="Arial"/>
          <w:sz w:val="20"/>
        </w:rPr>
      </w:pPr>
    </w:p>
    <w:p w14:paraId="1CB7C4B0" w14:textId="3C4E0988" w:rsidR="00316CE4" w:rsidRPr="009F393F" w:rsidRDefault="00316CE4" w:rsidP="00C6357D">
      <w:pPr>
        <w:pStyle w:val="ListParagraph"/>
        <w:numPr>
          <w:ilvl w:val="2"/>
          <w:numId w:val="7"/>
        </w:numPr>
        <w:tabs>
          <w:tab w:val="left" w:pos="1180"/>
          <w:tab w:val="left" w:pos="1181"/>
        </w:tabs>
        <w:ind w:right="1018"/>
        <w:jc w:val="both"/>
        <w:rPr>
          <w:rFonts w:ascii="Arial" w:hAnsi="Arial" w:cs="Arial"/>
          <w:sz w:val="20"/>
        </w:rPr>
      </w:pPr>
      <w:r w:rsidRPr="00316CE4">
        <w:rPr>
          <w:rFonts w:ascii="Arial" w:hAnsi="Arial" w:cs="Arial"/>
          <w:sz w:val="20"/>
        </w:rPr>
        <w:t>Identify emerging risks, issues, barriers and opportunities across the project portfolio and provide strategic advice and recommendations to support informed decision-making.</w:t>
      </w:r>
      <w:r w:rsidR="009F393F" w:rsidRPr="009F393F">
        <w:rPr>
          <w:rFonts w:ascii="Arial" w:hAnsi="Arial" w:cs="Arial"/>
          <w:sz w:val="20"/>
        </w:rPr>
        <w:t xml:space="preserve"> </w:t>
      </w:r>
      <w:r w:rsidR="009F393F" w:rsidRPr="00316CE4">
        <w:rPr>
          <w:rFonts w:ascii="Arial" w:hAnsi="Arial" w:cs="Arial"/>
          <w:sz w:val="20"/>
        </w:rPr>
        <w:t>Monitor progress against strategic objectives and key deliverables and provide regular project and status reports to the Deputy Vice Chancellor (Indigenous).</w:t>
      </w:r>
    </w:p>
    <w:p w14:paraId="0456B1E8" w14:textId="77777777" w:rsidR="00316CE4" w:rsidRPr="00316CE4" w:rsidRDefault="00316CE4" w:rsidP="00C6357D">
      <w:pPr>
        <w:tabs>
          <w:tab w:val="left" w:pos="1180"/>
          <w:tab w:val="left" w:pos="1181"/>
        </w:tabs>
        <w:ind w:right="1018"/>
        <w:jc w:val="both"/>
        <w:rPr>
          <w:rFonts w:ascii="Arial" w:hAnsi="Arial" w:cs="Arial"/>
          <w:sz w:val="20"/>
        </w:rPr>
      </w:pPr>
    </w:p>
    <w:p w14:paraId="7422F720" w14:textId="1B613E9B" w:rsidR="00316CE4" w:rsidRDefault="00B37FD3" w:rsidP="00C6357D">
      <w:pPr>
        <w:pStyle w:val="ListParagraph"/>
        <w:numPr>
          <w:ilvl w:val="2"/>
          <w:numId w:val="7"/>
        </w:numPr>
        <w:tabs>
          <w:tab w:val="left" w:pos="1180"/>
          <w:tab w:val="left" w:pos="1181"/>
        </w:tabs>
        <w:ind w:right="1018"/>
        <w:jc w:val="both"/>
        <w:rPr>
          <w:rFonts w:ascii="Arial" w:hAnsi="Arial" w:cs="Arial"/>
          <w:sz w:val="20"/>
        </w:rPr>
      </w:pPr>
      <w:r>
        <w:rPr>
          <w:rFonts w:ascii="Arial" w:hAnsi="Arial" w:cs="Arial"/>
          <w:sz w:val="20"/>
        </w:rPr>
        <w:t xml:space="preserve">With the DVC(Indigenous), lead </w:t>
      </w:r>
      <w:r w:rsidR="00D405A1">
        <w:rPr>
          <w:rFonts w:ascii="Arial" w:hAnsi="Arial" w:cs="Arial"/>
          <w:sz w:val="20"/>
        </w:rPr>
        <w:t>stakeholder engagement,</w:t>
      </w:r>
      <w:r w:rsidR="00594272">
        <w:rPr>
          <w:rFonts w:ascii="Arial" w:hAnsi="Arial" w:cs="Arial"/>
          <w:sz w:val="20"/>
        </w:rPr>
        <w:t xml:space="preserve"> supervise and provide direction to staff,</w:t>
      </w:r>
      <w:r w:rsidR="00D405A1">
        <w:rPr>
          <w:rFonts w:ascii="Arial" w:hAnsi="Arial" w:cs="Arial"/>
          <w:sz w:val="20"/>
        </w:rPr>
        <w:t xml:space="preserve"> building</w:t>
      </w:r>
      <w:r w:rsidR="00D405A1" w:rsidRPr="00316CE4">
        <w:rPr>
          <w:rFonts w:ascii="Arial" w:hAnsi="Arial" w:cs="Arial"/>
          <w:sz w:val="20"/>
        </w:rPr>
        <w:t xml:space="preserve"> </w:t>
      </w:r>
      <w:r w:rsidR="00316CE4" w:rsidRPr="00316CE4">
        <w:rPr>
          <w:rFonts w:ascii="Arial" w:hAnsi="Arial" w:cs="Arial"/>
          <w:sz w:val="20"/>
        </w:rPr>
        <w:t>productive relationships and collaborate effectively with senior leaders, academic groups, professional portfolios, external partners and First Peoples communities to drive project outcomes.</w:t>
      </w:r>
    </w:p>
    <w:p w14:paraId="06FC01E0" w14:textId="77777777" w:rsidR="00817E3E" w:rsidRPr="00817E3E" w:rsidRDefault="00817E3E" w:rsidP="00C6357D">
      <w:pPr>
        <w:pStyle w:val="ListParagraph"/>
        <w:ind w:right="1018"/>
        <w:jc w:val="both"/>
        <w:rPr>
          <w:rFonts w:ascii="Arial" w:hAnsi="Arial" w:cs="Arial"/>
          <w:sz w:val="20"/>
        </w:rPr>
      </w:pPr>
    </w:p>
    <w:p w14:paraId="0CB7EC97" w14:textId="5D5DBDED" w:rsidR="00817E3E" w:rsidRDefault="00817E3E" w:rsidP="00C6357D">
      <w:pPr>
        <w:pStyle w:val="ListParagraph"/>
        <w:numPr>
          <w:ilvl w:val="2"/>
          <w:numId w:val="7"/>
        </w:numPr>
        <w:tabs>
          <w:tab w:val="left" w:pos="1180"/>
          <w:tab w:val="left" w:pos="1181"/>
        </w:tabs>
        <w:spacing w:before="117"/>
        <w:ind w:right="1018"/>
        <w:jc w:val="both"/>
        <w:rPr>
          <w:rFonts w:ascii="Arial" w:hAnsi="Arial" w:cs="Arial"/>
          <w:sz w:val="20"/>
        </w:rPr>
      </w:pPr>
      <w:r w:rsidRPr="00817E3E">
        <w:rPr>
          <w:rFonts w:ascii="Arial" w:hAnsi="Arial" w:cs="Arial"/>
          <w:sz w:val="20"/>
        </w:rPr>
        <w:t>This position may be required to take on other responsibilities, commensurate with the expectations of a role at this level, which contribute to the overall objectives of the work unit.</w:t>
      </w:r>
    </w:p>
    <w:p w14:paraId="618588A6" w14:textId="77777777" w:rsidR="00AC7B82" w:rsidRPr="00AC7B82" w:rsidRDefault="00AC7B82" w:rsidP="00C6357D">
      <w:pPr>
        <w:pStyle w:val="ListParagraph"/>
        <w:ind w:right="1018"/>
        <w:jc w:val="both"/>
        <w:rPr>
          <w:rFonts w:ascii="Arial" w:hAnsi="Arial" w:cs="Arial"/>
          <w:sz w:val="20"/>
        </w:rPr>
      </w:pPr>
    </w:p>
    <w:p w14:paraId="3DEEE2BA" w14:textId="51A37376" w:rsidR="00316CE4" w:rsidRDefault="00AC7B82" w:rsidP="00C6357D">
      <w:pPr>
        <w:pStyle w:val="ListParagraph"/>
        <w:numPr>
          <w:ilvl w:val="2"/>
          <w:numId w:val="7"/>
        </w:numPr>
        <w:ind w:right="1018"/>
        <w:jc w:val="both"/>
        <w:rPr>
          <w:rFonts w:ascii="Arial" w:hAnsi="Arial" w:cs="Arial"/>
          <w:sz w:val="20"/>
        </w:rPr>
      </w:pPr>
      <w:r w:rsidRPr="00AC7B82">
        <w:rPr>
          <w:rFonts w:ascii="Arial" w:hAnsi="Arial" w:cs="Arial"/>
          <w:sz w:val="20"/>
        </w:rPr>
        <w:t>Maintain compliance with relevant legislation and University policies and procedures, including equity and health &amp; safety and exhibit good practice in relation to same.</w:t>
      </w:r>
    </w:p>
    <w:p w14:paraId="10EAB613" w14:textId="77777777" w:rsidR="00AC7B82" w:rsidRPr="00AC7B82" w:rsidRDefault="00AC7B82" w:rsidP="00C6357D">
      <w:pPr>
        <w:ind w:right="1018"/>
        <w:jc w:val="both"/>
        <w:rPr>
          <w:rFonts w:ascii="Arial" w:hAnsi="Arial" w:cs="Arial"/>
          <w:sz w:val="20"/>
        </w:rPr>
      </w:pPr>
    </w:p>
    <w:p w14:paraId="270C174F" w14:textId="1D05A1A8" w:rsidR="00E449D4" w:rsidRDefault="00135179" w:rsidP="00C6357D">
      <w:pPr>
        <w:pStyle w:val="ListParagraph"/>
        <w:numPr>
          <w:ilvl w:val="2"/>
          <w:numId w:val="7"/>
        </w:numPr>
        <w:tabs>
          <w:tab w:val="left" w:pos="1180"/>
          <w:tab w:val="left" w:pos="1181"/>
        </w:tabs>
        <w:spacing w:before="117"/>
        <w:ind w:right="1018"/>
        <w:jc w:val="both"/>
        <w:rPr>
          <w:rFonts w:ascii="Arial" w:hAnsi="Arial" w:cs="Arial"/>
          <w:sz w:val="20"/>
        </w:rPr>
      </w:pPr>
      <w:r w:rsidRPr="00135179">
        <w:rPr>
          <w:rFonts w:ascii="Arial" w:hAnsi="Arial" w:cs="Arial"/>
          <w:sz w:val="20"/>
        </w:rPr>
        <w:t>Lead and promote compliance with relevant legislation and University policies and procedures, including diversity and safety and exhibit good practice.</w:t>
      </w:r>
      <w:r w:rsidR="00496B1E">
        <w:rPr>
          <w:rFonts w:ascii="Arial" w:hAnsi="Arial" w:cs="Arial"/>
          <w:sz w:val="20"/>
        </w:rPr>
        <w:t xml:space="preserve"> </w:t>
      </w:r>
      <w:r w:rsidR="00E449D4" w:rsidRPr="00135179">
        <w:rPr>
          <w:rFonts w:ascii="Arial" w:hAnsi="Arial" w:cs="Arial"/>
          <w:sz w:val="20"/>
        </w:rPr>
        <w:t>Be a leading example of the principles and values embodied in the University’s Code of Conduct, and behave, act and communicate at all times to reflect fairness, ethics and professionalism.</w:t>
      </w:r>
      <w:bookmarkStart w:id="2" w:name="3.1_Criteria"/>
      <w:bookmarkEnd w:id="2"/>
    </w:p>
    <w:p w14:paraId="6BE1934F" w14:textId="77777777" w:rsidR="004735B8" w:rsidRPr="004735B8" w:rsidRDefault="004735B8" w:rsidP="004735B8">
      <w:pPr>
        <w:pStyle w:val="ListParagraph"/>
        <w:rPr>
          <w:rFonts w:ascii="Arial" w:hAnsi="Arial" w:cs="Arial"/>
          <w:sz w:val="20"/>
        </w:rPr>
      </w:pPr>
    </w:p>
    <w:p w14:paraId="1F21B9CC" w14:textId="77777777" w:rsidR="004735B8" w:rsidRPr="004735B8" w:rsidRDefault="004735B8" w:rsidP="004735B8">
      <w:pPr>
        <w:tabs>
          <w:tab w:val="left" w:pos="1180"/>
          <w:tab w:val="left" w:pos="1181"/>
        </w:tabs>
        <w:spacing w:before="117"/>
        <w:ind w:right="1018"/>
        <w:jc w:val="both"/>
        <w:rPr>
          <w:rFonts w:ascii="Arial" w:hAnsi="Arial" w:cs="Arial"/>
          <w:sz w:val="20"/>
        </w:rPr>
      </w:pPr>
    </w:p>
    <w:p w14:paraId="15E6FE81" w14:textId="77777777" w:rsidR="00E449D4" w:rsidRPr="00C138CC" w:rsidRDefault="00E449D4" w:rsidP="00E449D4">
      <w:pPr>
        <w:pStyle w:val="Heading2"/>
        <w:tabs>
          <w:tab w:val="left" w:pos="862"/>
        </w:tabs>
        <w:ind w:left="142" w:firstLine="0"/>
        <w:rPr>
          <w:rFonts w:ascii="Arial" w:hAnsi="Arial" w:cs="Arial"/>
          <w:color w:val="E20917"/>
        </w:rPr>
      </w:pPr>
      <w:bookmarkStart w:id="3" w:name="On_the_recommendation_of_the_Vice_Chance"/>
      <w:bookmarkEnd w:id="3"/>
      <w:r w:rsidRPr="00C138CC">
        <w:rPr>
          <w:rFonts w:ascii="Arial" w:hAnsi="Arial" w:cs="Arial"/>
          <w:color w:val="E20917"/>
        </w:rPr>
        <w:lastRenderedPageBreak/>
        <w:t>4.0</w:t>
      </w:r>
      <w:r w:rsidRPr="00C138CC">
        <w:rPr>
          <w:rFonts w:ascii="Arial" w:hAnsi="Arial" w:cs="Arial"/>
          <w:color w:val="E20917"/>
        </w:rPr>
        <w:tab/>
        <w:t>Key Capabilities</w:t>
      </w:r>
    </w:p>
    <w:p w14:paraId="59BE554E" w14:textId="77777777" w:rsidR="00E449D4" w:rsidRPr="00C138CC" w:rsidRDefault="00E449D4" w:rsidP="00E449D4">
      <w:pPr>
        <w:pStyle w:val="ListParagraph"/>
        <w:tabs>
          <w:tab w:val="left" w:pos="1180"/>
          <w:tab w:val="left" w:pos="1181"/>
        </w:tabs>
        <w:spacing w:line="278" w:lineRule="auto"/>
        <w:ind w:right="1020"/>
        <w:rPr>
          <w:rFonts w:ascii="Arial" w:hAnsi="Arial" w:cs="Arial"/>
          <w:sz w:val="20"/>
        </w:rPr>
      </w:pPr>
    </w:p>
    <w:p w14:paraId="42E79E90" w14:textId="77777777" w:rsidR="00DC185F" w:rsidRPr="00D803DA" w:rsidRDefault="00DC185F" w:rsidP="00862549">
      <w:pPr>
        <w:pStyle w:val="paragraph"/>
        <w:numPr>
          <w:ilvl w:val="0"/>
          <w:numId w:val="8"/>
        </w:numPr>
        <w:spacing w:before="0" w:beforeAutospacing="0" w:after="0" w:afterAutospacing="0"/>
        <w:ind w:left="1276" w:right="946" w:hanging="425"/>
        <w:jc w:val="both"/>
        <w:textAlignment w:val="baseline"/>
        <w:rPr>
          <w:rFonts w:eastAsia="Malgun Gothic"/>
        </w:rPr>
      </w:pPr>
      <w:r w:rsidRPr="00D803DA">
        <w:rPr>
          <w:rFonts w:ascii="Arial" w:hAnsi="Arial" w:cs="Arial"/>
          <w:color w:val="000000"/>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862549">
      <w:pPr>
        <w:tabs>
          <w:tab w:val="left" w:pos="1181"/>
        </w:tabs>
        <w:spacing w:line="276" w:lineRule="auto"/>
        <w:ind w:left="820" w:right="946"/>
        <w:jc w:val="both"/>
        <w:rPr>
          <w:rFonts w:ascii="Arial" w:hAnsi="Arial" w:cs="Arial"/>
          <w:color w:val="000000"/>
          <w:sz w:val="20"/>
          <w:szCs w:val="20"/>
          <w:lang w:bidi="ar-SA"/>
        </w:rPr>
      </w:pPr>
    </w:p>
    <w:p w14:paraId="7DD99D48" w14:textId="7741AC8A" w:rsidR="00DC185F" w:rsidRDefault="00DC185F" w:rsidP="00862549">
      <w:pPr>
        <w:tabs>
          <w:tab w:val="left" w:pos="1276"/>
        </w:tabs>
        <w:spacing w:line="276" w:lineRule="auto"/>
        <w:ind w:left="1276" w:right="946"/>
        <w:jc w:val="both"/>
        <w:rPr>
          <w:rFonts w:ascii="Arial" w:hAnsi="Arial" w:cs="Arial"/>
          <w:sz w:val="20"/>
        </w:rPr>
      </w:pPr>
      <w:r>
        <w:rPr>
          <w:rFonts w:ascii="Arial" w:hAnsi="Arial" w:cs="Arial"/>
          <w:color w:val="000000"/>
          <w:sz w:val="20"/>
          <w:szCs w:val="20"/>
          <w:lang w:bidi="ar-SA"/>
        </w:rPr>
        <w:t xml:space="preserve">To read about some of the non-technical organisation skills for this position, please see the </w:t>
      </w:r>
      <w:r w:rsidRPr="00D142AE">
        <w:rPr>
          <w:rFonts w:ascii="Arial" w:hAnsi="Arial" w:cs="Arial"/>
          <w:color w:val="000000"/>
          <w:sz w:val="20"/>
          <w:szCs w:val="20"/>
          <w:lang w:bidi="ar-SA"/>
        </w:rPr>
        <w:t xml:space="preserve">Leads </w:t>
      </w:r>
      <w:r w:rsidR="00D142AE" w:rsidRPr="00D142AE">
        <w:rPr>
          <w:rFonts w:ascii="Arial" w:hAnsi="Arial" w:cs="Arial"/>
          <w:color w:val="000000"/>
          <w:sz w:val="20"/>
          <w:szCs w:val="20"/>
          <w:lang w:bidi="ar-SA"/>
        </w:rPr>
        <w:t>Self</w:t>
      </w:r>
      <w:r w:rsidRPr="00D142AE">
        <w:rPr>
          <w:rFonts w:ascii="Arial" w:hAnsi="Arial" w:cs="Arial"/>
          <w:color w:val="000000"/>
          <w:sz w:val="20"/>
          <w:szCs w:val="20"/>
          <w:lang w:bidi="ar-SA"/>
        </w:rPr>
        <w:t xml:space="preserve"> </w:t>
      </w:r>
      <w:r>
        <w:rPr>
          <w:rFonts w:ascii="Arial" w:hAnsi="Arial" w:cs="Arial"/>
          <w:color w:val="000000"/>
          <w:sz w:val="20"/>
          <w:szCs w:val="20"/>
          <w:lang w:bidi="ar-SA"/>
        </w:rPr>
        <w:t xml:space="preserve">section of our </w:t>
      </w:r>
      <w:hyperlink r:id="rId15"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p w14:paraId="052EAF21" w14:textId="0DDC766A" w:rsidR="00864393" w:rsidRDefault="00864393"/>
    <w:p w14:paraId="5DB776D4" w14:textId="6256974D" w:rsidR="00EB78CB" w:rsidRDefault="00EB78CB"/>
    <w:p w14:paraId="2EF76194" w14:textId="6367473A" w:rsidR="00EB78CB" w:rsidRDefault="00EB78CB"/>
    <w:p w14:paraId="0C245B75" w14:textId="69D553BE" w:rsidR="00EB78CB" w:rsidRDefault="00EB78CB"/>
    <w:p w14:paraId="37FAA1BA" w14:textId="251B2028" w:rsidR="00EB78CB" w:rsidRDefault="00EB78CB"/>
    <w:p w14:paraId="1CAD723B" w14:textId="4503F0CA" w:rsidR="00EB78CB" w:rsidRDefault="00EB78CB"/>
    <w:p w14:paraId="4339476E" w14:textId="07761CD5" w:rsidR="00EB78CB" w:rsidRDefault="00EB78CB"/>
    <w:p w14:paraId="593CD0FF" w14:textId="77777777" w:rsidR="00EB78CB" w:rsidRDefault="00EB78CB"/>
    <w:sectPr w:rsidR="00EB78CB" w:rsidSect="00EB78CB">
      <w:footerReference w:type="default" r:id="rId16"/>
      <w:headerReference w:type="first" r:id="rId17"/>
      <w:footerReference w:type="first" r:id="rId18"/>
      <w:pgSz w:w="11906" w:h="16838"/>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drian Jimenez" w:date="2026-07-27T10:45:00Z" w:initials="AJ">
    <w:p w14:paraId="1F88DA83" w14:textId="77777777" w:rsidR="009F5607" w:rsidRDefault="009F5607" w:rsidP="009F5607">
      <w:pPr>
        <w:pStyle w:val="CommentText"/>
      </w:pPr>
      <w:r>
        <w:rPr>
          <w:rStyle w:val="CommentReference"/>
        </w:rPr>
        <w:annotationRef/>
      </w:r>
      <w:r>
        <w:t>This is close to a HEW 9 descriptor for Organisational Knowledge and Judgement, Independence &amp; Problem Solving</w:t>
      </w:r>
    </w:p>
  </w:comment>
  <w:comment w:id="1" w:author="Roshin Jayasinghe" w:date="2026-07-30T14:23:00Z" w:initials="RJ">
    <w:p w14:paraId="0AA87A13" w14:textId="77777777" w:rsidR="003B345F" w:rsidRDefault="003B345F" w:rsidP="003B345F">
      <w:pPr>
        <w:pStyle w:val="CommentText"/>
      </w:pPr>
      <w:r>
        <w:rPr>
          <w:rStyle w:val="CommentReference"/>
        </w:rPr>
        <w:annotationRef/>
      </w:r>
      <w:r>
        <w:t>Maybe we could recommend changing this to manage or drive?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F88DA83" w15:done="1"/>
  <w15:commentEx w15:paraId="0AA87A13" w15:paraIdParent="1F88DA8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81D2572" w16cex:dateUtc="2026-07-27T00:45:00Z"/>
  <w16cex:commentExtensible w16cex:durableId="7A83348B" w16cex:dateUtc="2026-07-30T04: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F88DA83" w16cid:durableId="081D2572"/>
  <w16cid:commentId w16cid:paraId="0AA87A13" w16cid:durableId="7A83348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2CA12" w14:textId="77777777" w:rsidR="005E0AA1" w:rsidRDefault="005E0AA1" w:rsidP="00E449D4">
      <w:r>
        <w:separator/>
      </w:r>
    </w:p>
  </w:endnote>
  <w:endnote w:type="continuationSeparator" w:id="0">
    <w:p w14:paraId="75FCC384" w14:textId="77777777" w:rsidR="005E0AA1" w:rsidRDefault="005E0AA1"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267D300B" w:rsidR="001E6AA3" w:rsidRDefault="001E6AA3">
    <w:pPr>
      <w:pStyle w:val="Footer"/>
    </w:pPr>
    <w:r>
      <w:rPr>
        <w:noProof/>
      </w:rPr>
      <mc:AlternateContent>
        <mc:Choice Requires="wpg">
          <w:drawing>
            <wp:anchor distT="0" distB="0" distL="114300" distR="114300" simplePos="0" relativeHeight="251658246" behindDoc="0" locked="0" layoutInCell="1" allowOverlap="1" wp14:anchorId="00239EEE" wp14:editId="7194D2FF">
              <wp:simplePos x="0" y="0"/>
              <wp:positionH relativeFrom="page">
                <wp:posOffset>6350</wp:posOffset>
              </wp:positionH>
              <wp:positionV relativeFrom="page">
                <wp:posOffset>7245350</wp:posOffset>
              </wp:positionV>
              <wp:extent cx="3565525" cy="3564255"/>
              <wp:effectExtent l="0" t="0" r="0" b="0"/>
              <wp:wrapNone/>
              <wp:docPr id="1" name="Group 1">
                <a:extLst xmlns:a="http://schemas.openxmlformats.org/drawingml/2006/main">
                  <a:ext uri="{FF2B5EF4-FFF2-40B4-BE49-F238E27FC236}">
                    <a16:creationId xmlns:a16="http://schemas.microsoft.com/office/drawing/2014/main" id="{4E1B8B55-7840-4F1F-8652-BBFDD91B5973}"/>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325D21" id="Group 1" o:spid="_x0000_s1026" style="position:absolute;margin-left:.5pt;margin-top:570.5pt;width:280.75pt;height:280.65pt;z-index:251658246;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r w:rsidR="00E449D4">
      <w:rPr>
        <w:noProof/>
      </w:rPr>
      <mc:AlternateContent>
        <mc:Choice Requires="wpg">
          <w:drawing>
            <wp:anchor distT="0" distB="0" distL="114300" distR="114300" simplePos="0" relativeHeight="251658241"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270631249" name="Group 270631249">
                <a:extLst xmlns:a="http://schemas.openxmlformats.org/drawingml/2006/main">
                  <a:ext uri="{FF2B5EF4-FFF2-40B4-BE49-F238E27FC236}">
                    <a16:creationId xmlns:a16="http://schemas.microsoft.com/office/drawing/2014/main" id="{196AC96C-E0EA-478E-9005-7A15BB167439}"/>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1348993346"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7806330"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9F886A" id="Group 270631249" o:spid="_x0000_s1026" style="position:absolute;margin-left:.5pt;margin-top:570.5pt;width:280.75pt;height:280.65pt;z-index:251658241;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04kaQQAADoPAAAOAAAAZHJzL2Uyb0RvYy54bWzcV9tu4zYQfS/QfyD02GKjm69CnEWxaYIC&#10;23aBdT+A1h2VRJWUrWS/vjNDUaYd2btIFn0oDNiUOZrLmeE50u37p7pih1SqUjQbx7/xHJY2sUjK&#10;Jt84f20f3q0cpjreJLwSTbpxnlPlvL/78Yfbvo3SQBSiSlLJwEmjor7dOEXXtZHrqrhIa65uRJs2&#10;sJkJWfMOLmXuJpL34L2u3MDzFm4vZNJKEadKwb/3etO5I/9Zlsbdn1mm0o5VGwdy6+hb0vcOv927&#10;Wx7lkrdFGQ9p8FdkUfOygaCjq3vecbaX5QtXdRlLoUTW3cSidkWWlXFKNUA1vndWzaMU+5ZqyaM+&#10;b0eYANoznF7tNv7j8Cjbz+0nqbOH5UcR/60AF7dv88jex+tcG7Nd/7tIoJ983wkq/CmTNbqAktgT&#10;4fs84ps+dSyGP8P5Yj4P5g6LYQ8uZsF8rjsQF9Cm432+7y+H3sTFr8Pd84U/3AqrEO9zeaTDUqpD&#10;ath6mCV1hEu9Da7PBW9T6oJCOD5JViYw6uFstV6H4WzhsIbXAMWDTFMcVBZgbpgEWBtklQ2rtYNm&#10;CtD/KqCBwwA0CxgDKoFBiL6AhUfxXnWPqaDO8MNH1el5T2BF/U6G3LdwNrK6gtH/+R3zWKBrgHEe&#10;DXxj8JPLth7rmYlmG0GSlhdKllkpH72FxhC8abNi0uHM2F1KCyZCR8S0ZhfSghbZaS2Wq3A6raUx&#10;xLTIbDotIDXLISAxfwnY2thgZqsLmfmnuOuYk4j5dgOu5eafNmGqlTb6Wz+4lNsp+Fe6iedy7MJ5&#10;O+GQ5mbeeGFGMH5qhhmEFeOoFh7xSCsU8sAWyoV535pzDlY4sBeMIT4aLwdSuG4MjUFjAFRTyHVr&#10;YBptTkwFxZC5/h0qkKAy5/oiHQb6ssMQPGp5h4WbJes3jj61xbDAnVoc0q0gm+7IhMSCEO24WzUv&#10;rcxZBEOzbX5bcqbDQdlftYSBBDMT1niJK6FSDRcWQ9Q7VoVgWDyjRFUmD2VVYS1K5rsPlWQHDgL8&#10;4OFngP3ErKLuNgJv02HwH6B1zY6aTncieQamlEKrODx1wKIQ8ovDelDwjaP+2XOZOqz6rQHOX/uz&#10;GUo+XczmywAupL2zs3d4E4OrjdM5MI24/NDpx4R9K8u8gEg+zWcjfgHJy0pkUspPZzVcgOz8Z/oz&#10;X668RRhCVWf6Q2fme+uPngs43GuSNx4Z/YHnFqBNUvSlZ5prngbsufg2/QG2RHUhrwCxrS4jA5IY&#10;UCpI4yaho7qMDIg0jgasYOGQnO3Q5sFLQc9IEEQ/mA56woFkNh10FCNIDqu8UOwoRbrY0F+tp+OO&#10;WoTFktl0XFuPLhV7LkeE3STEp3J0hjEQwmsoX4/YluYLOeUq5Q+0fMLKF/UBMEfKX30T40/qg87n&#10;DYSvjwkQPg3iWwnfTDOkZSja/GrC1+GgaH+9NrJoLMyvttSom4Nr9r4P4d+v8fO/J3x6/YAXNJLF&#10;4WUS3wDtaxKI4yvv3b8AAAD//wMAUEsDBBQABgAIAAAAIQAgkx8t3wAAAAsBAAAPAAAAZHJzL2Rv&#10;d25yZXYueG1sTE9NS8NAEL0L/odlBG92k9RUidmUUtRTEWyF0ts2O01Cs7Mhu03Sf+/0pKeZN/N4&#10;H/lysq0YsPeNIwXxLAKBVDrTUKXgZ/fx9ArCB01Gt45QwRU9LIv7u1xnxo30jcM2VIJFyGdaQR1C&#10;l0npyxqt9jPXIfHv5HqrA8O+kqbXI4vbViZRtJBWN8QOte5wXWN53l6sgs9Rj6t5/D5szqf19bBL&#10;v/abGJV6fJhWbyACTuGPDLf4HB0KznR0FzJetIy5SeARP982JqSLJAVx5NNLlMxBFrn836H4BQAA&#10;//8DAFBLAQItABQABgAIAAAAIQC2gziS/gAAAOEBAAATAAAAAAAAAAAAAAAAAAAAAABbQ29udGVu&#10;dF9UeXBlc10ueG1sUEsBAi0AFAAGAAgAAAAhADj9If/WAAAAlAEAAAsAAAAAAAAAAAAAAAAALwEA&#10;AF9yZWxzLy5yZWxzUEsBAi0AFAAGAAgAAAAhAMDHTiRpBAAAOg8AAA4AAAAAAAAAAAAAAAAALgIA&#10;AGRycy9lMm9Eb2MueG1sUEsBAi0AFAAGAAgAAAAhACCTHy3fAAAACwEAAA8AAAAAAAAAAAAAAAAA&#10;wwYAAGRycy9kb3ducmV2LnhtbFBLBQYAAAAABAAEAPMAAADPBw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eytyAAAAOMAAAAPAAAAZHJzL2Rvd25yZXYueG1sRE9La8JA&#10;EL4L/odlhF5ENzYimrqKCIUg9eCD9jpkp5todjZktxr/fVco9Djfe5brztbiRq2vHCuYjBMQxIXT&#10;FRsF59P7aA7CB2SNtWNS8CAP61W/t8RMuzsf6HYMRsQQ9hkqKENoMil9UZJFP3YNceS+XWsxxLM1&#10;Urd4j+G2lq9JMpMWK44NJTa0Lam4Hn+sgtx15jDcm8v54yHDtv7cfcl8p9TLoNu8gQjUhX/xnzvX&#10;cX46nS8WaTqdwfOnCIBc/QIAAP//AwBQSwECLQAUAAYACAAAACEA2+H2y+4AAACFAQAAEwAAAAAA&#10;AAAAAAAAAAAAAAAAW0NvbnRlbnRfVHlwZXNdLnhtbFBLAQItABQABgAIAAAAIQBa9CxbvwAAABUB&#10;AAALAAAAAAAAAAAAAAAAAB8BAABfcmVscy8ucmVsc1BLAQItABQABgAIAAAAIQBA9eytyAAAAOMA&#10;AAAPAAAAAAAAAAAAAAAAAAcCAABkcnMvZG93bnJldi54bWxQSwUGAAAAAAMAAwC3AAAA/AI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kCUygAAAOMAAAAPAAAAZHJzL2Rvd25yZXYueG1sRI/BTsNA&#10;DETvSP2HlStxQXRTAmkUuq2aAlKvtHyAlXWTlKw3ym7a8Pf4gMTR9nhm3no7uU5daQitZwPLRQKK&#10;uPK25drA1+njMQcVIrLFzjMZ+KEA283sbo2F9Tf+pOsx1kpMOBRooImxL7QOVUMOw8L3xHI7+8Fh&#10;lHGotR3wJuau009JkmmHLUtCgz3tG6q+j6MzsOdx8m/lA+eXS5mX3WnM3p9HY+7n0+4VVKQp/ov/&#10;vg9W6qcvqzzJ0lQohEkWoDe/AAAA//8DAFBLAQItABQABgAIAAAAIQDb4fbL7gAAAIUBAAATAAAA&#10;AAAAAAAAAAAAAAAAAABbQ29udGVudF9UeXBlc10ueG1sUEsBAi0AFAAGAAgAAAAhAFr0LFu/AAAA&#10;FQEAAAsAAAAAAAAAAAAAAAAAHwEAAF9yZWxzLy5yZWxzUEsBAi0AFAAGAAgAAAAhAJzuQJTKAAAA&#10;4wAAAA8AAAAAAAAAAAAAAAAABwIAAGRycy9kb3ducmV2LnhtbFBLBQYAAAAAAwADALcAAAD+AgAA&#10;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08C3F06A" w:rsidR="001E6AA3" w:rsidRDefault="001E6AA3">
    <w:pPr>
      <w:pStyle w:val="Footer"/>
    </w:pPr>
    <w:r>
      <w:rPr>
        <w:noProof/>
      </w:rPr>
      <mc:AlternateContent>
        <mc:Choice Requires="wpg">
          <w:drawing>
            <wp:anchor distT="0" distB="0" distL="114300" distR="114300" simplePos="0" relativeHeight="251658249" behindDoc="0" locked="0" layoutInCell="1" allowOverlap="1" wp14:anchorId="06A374F5" wp14:editId="47CA84BD">
              <wp:simplePos x="0" y="0"/>
              <wp:positionH relativeFrom="page">
                <wp:posOffset>4763</wp:posOffset>
              </wp:positionH>
              <wp:positionV relativeFrom="page">
                <wp:align>bottom</wp:align>
              </wp:positionV>
              <wp:extent cx="3565525" cy="3564255"/>
              <wp:effectExtent l="0" t="0" r="0" b="0"/>
              <wp:wrapNone/>
              <wp:docPr id="6" name="Group 6">
                <a:extLst xmlns:a="http://schemas.openxmlformats.org/drawingml/2006/main">
                  <a:ext uri="{FF2B5EF4-FFF2-40B4-BE49-F238E27FC236}">
                    <a16:creationId xmlns:a16="http://schemas.microsoft.com/office/drawing/2014/main" id="{0517DA26-99B1-4DD4-97F0-728ADA484B96}"/>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060EB0" id="Group 6" o:spid="_x0000_s1026" style="position:absolute;margin-left:.4pt;margin-top:0;width:280.75pt;height:280.65pt;z-index:251658249;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r w:rsidR="00EB78CB">
      <w:rPr>
        <w:noProof/>
      </w:rPr>
      <mc:AlternateContent>
        <mc:Choice Requires="wpg">
          <w:drawing>
            <wp:anchor distT="0" distB="0" distL="114300" distR="114300" simplePos="0" relativeHeight="25165824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1584341018" name="Group 1584341018">
                <a:extLst xmlns:a="http://schemas.openxmlformats.org/drawingml/2006/main">
                  <a:ext uri="{FF2B5EF4-FFF2-40B4-BE49-F238E27FC236}">
                    <a16:creationId xmlns:a16="http://schemas.microsoft.com/office/drawing/2014/main" id="{8EBFA9E8-F797-40D4-BE23-D79F0AC36E39}"/>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683383451"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60251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C552A5" id="Group 1584341018" o:spid="_x0000_s1026" style="position:absolute;margin-left:.4pt;margin-top:0;width:280.75pt;height:280.65pt;z-index:251658244;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U2ZZwQAADgPAAAOAAAAZHJzL2Uyb0RvYy54bWzcV9uO2zYQfS+QfyD42CCrm+WLsN6gyGYX&#10;BdI2QNwPoCXqgkiiSsqWN1/fGVKUZa/lBLtBHwoDNmUezeXM8Ix0+/5QlWTPpSpEvabejUsJr2OR&#10;FHW2pn9vHt4tKVEtqxNWipqv6RNX9P3dm19uuybivshFmXBJwEitoq5Z07xtm8hxVJzziqkb0fAa&#10;NlMhK9bCpcycRLIOrFel47vu3OmETBopYq4U/HtvNumdtp+mPG7/SlPFW1KuKcTW6m+pv7f47dzd&#10;siiTrMmLuA+DvSCKihU1OB1M3bOWkZ0snpmqilgKJdL2JhaVI9K0iLnOAbLx3LNsHqXYNTqXLOqy&#10;ZqAJqD3j6cVm4z/3j7L50nyWJnpYfhLxVwW8OF2TReN9vM4MmGy7P0QC9WS7VujED6ms0ASkRA6a&#10;36eBX35oSQx/BuE8DP2Qkhj24GLmh6GpQJxDmY73eZ636GsT5x/7u8O5198KqwDvc1hk3OpQ+9Cw&#10;9NBL6kiXeh1dX3LWcF0FhXR8lqRI1nS+DIJlMAs9SmpWARMPknPsU+JjaBgDgC2xaszqaAdhCsj/&#10;Lp8+JcDZiBfLqeZCE/qMFRbFO9U+cqELw/afVGvaPYGVLnfSx76Bo5FWJXT+23fEJb7JAbp5AECa&#10;BvCrQzYu6Yj1NgZBkCMrOlgyCvloLbBAsGZg+UWDM4ubCgsa4hjWbCKsuQVpK958sQwuh7WwQAxL&#10;wy6HBZo2yhOYCJ8TtrIYJGw5EZl3yvuV0LxxAa7F5p0W4VIpx+xvPH8qtlPyr1QTj+VQhfNywhnN&#10;bL+x3LZgfKj7HoQVYTgsXC0jjVAoAxtIF/p9Y485oLBhJ8DgH8GLXhOug6EwCAZCjYJcR4PQGLgW&#10;KkhGw81vn4GEIXM+XiQlMF626IJFDWsxcbsk3ZqaU5v3C9ypxJ5vhMa0RyHUIgjejrtl/RxlzyIA&#10;7bb9bbQx4w7S/i4SGhJg1q21EpdCcUMXJqOVd8gKyRjpjBJlkTwUZYm5KJltP5SS7BnM3wcXPz3t&#10;J7BSV7cWeJtxg/+Aqht1NHK6FckTKKUUZojDQwcsciG/UdLBAF9T9c+OSU5J+XsNkr/yZjOc+Ppi&#10;Fi58uJDjne14h9UxmFrTlkI34vJDa54Sdo0sshw8ebo/a/EbTLy0QCXV8Zmo+guYOv/R+PECf+76&#10;IR69s/Gjj8zPHj+mLeBsr/R0Y5EdP/DUAqqp5/nCtbW1zwLjtvix8QNiicNFWwWGx8NlEECj4hgK&#10;qrgN6DhcBgE0wwVgOQn64MYGxzI45fRMA2fLKacnEqhhl50OswiCwywnkh0mkUk28Jary8kOowiT&#10;1bDLfsfjaCrZ82k0TfHpNNK4o1vQg5covmmxje4vlJSrit+r8okoT44H4BwVf/lDgn9xPJh4XqH3&#10;5piA3utGfK3e226GsKxC21+j98YdJO2tVnYqWoT9NUjDuj24du/n6P39Cj//e73XLx/weqanYv8q&#10;ie9/42s9H44vvHf/AgAA//8DAFBLAwQUAAYACAAAACEA8GR5Y9sAAAAFAQAADwAAAGRycy9kb3du&#10;cmV2LnhtbEyPQWvCQBCF74X+h2WE3uomBqXEbESk7UkK1ULpbUzGJJidDdk1if++46m9zeM93vsm&#10;20y2VQP1vnFsIJ5HoIgLVzZcGfg6vj2/gPIBucTWMRm4kYdN/viQYVq6kT9pOIRKSQn7FA3UIXSp&#10;1r6oyaKfu45YvLPrLQaRfaXLHkcpt61eRNFKW2xYFmrsaFdTcTlcrYH3EcdtEr8O+8t5d/s5Lj++&#10;9zEZ8zSbtmtQgabwF4Y7vqBDLkwnd+XSq9aAcAcD8o54y9UiAXW6H3ECOs/0f/r8FwAA//8DAFBL&#10;AQItABQABgAIAAAAIQC2gziS/gAAAOEBAAATAAAAAAAAAAAAAAAAAAAAAABbQ29udGVudF9UeXBl&#10;c10ueG1sUEsBAi0AFAAGAAgAAAAhADj9If/WAAAAlAEAAAsAAAAAAAAAAAAAAAAALwEAAF9yZWxz&#10;Ly5yZWxzUEsBAi0AFAAGAAgAAAAhALdhTZlnBAAAOA8AAA4AAAAAAAAAAAAAAAAALgIAAGRycy9l&#10;Mm9Eb2MueG1sUEsBAi0AFAAGAAgAAAAhAPBkeWPbAAAABQEAAA8AAAAAAAAAAAAAAAAAwQYAAGRy&#10;cy9kb3ducmV2LnhtbFBLBQYAAAAABAAEAPMAAADJBw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1/bywAAAOIAAAAPAAAAZHJzL2Rvd25yZXYueG1sRI9Pa8JA&#10;FMTvBb/D8gq9FN3YVAnRVUQoBGkP/kGvj+xzE5t9G7Jbjd++Wyh4HGbmN8x82dtGXKnztWMF41EC&#10;grh0umaj4LD/GGYgfEDW2DgmBXfysFwMnuaYa3fjLV13wYgIYZ+jgiqENpfSlxVZ9CPXEkfv7DqL&#10;IcrOSN3hLcJtI9+SZCot1hwXKmxpXVH5vfuxCgrXm+3rl7kcPu8yrJvj5iSLjVIvz/1qBiJQHx7h&#10;/3ahFUyzNM3S98kY/i7FOyAXvwAAAP//AwBQSwECLQAUAAYACAAAACEA2+H2y+4AAACFAQAAEwAA&#10;AAAAAAAAAAAAAAAAAAAAW0NvbnRlbnRfVHlwZXNdLnhtbFBLAQItABQABgAIAAAAIQBa9CxbvwAA&#10;ABUBAAALAAAAAAAAAAAAAAAAAB8BAABfcmVscy8ucmVsc1BLAQItABQABgAIAAAAIQA0c1/bywAA&#10;AOIAAAAPAAAAAAAAAAAAAAAAAAcCAABkcnMvZG93bnJldi54bWxQSwUGAAAAAAMAAwC3AAAA/wIA&#10;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KRZxQAAAOIAAAAPAAAAZHJzL2Rvd25yZXYueG1sRE/dasIw&#10;FL4f+A7hCLsZmtrNUqpRrNtgt/48wKE5ttXmpDSp1rc3A8HLj+9/uR5MI67Uudqygtk0AkFcWF1z&#10;qeB4+J2kIJxH1thYJgV3crBejd6WmGl74x1d974UIYRdhgoq79tMSldUZNBNbUscuJPtDPoAu1Lq&#10;Dm8h3DQyjqJEGqw5NFTY0rai4rLvjYIt94P9zj84PZ/zNG8OffLz1Sv1Ph42CxCeBv8SP91/Osz/&#10;jJMons/m8H8pYJCrBwAAAP//AwBQSwECLQAUAAYACAAAACEA2+H2y+4AAACFAQAAEwAAAAAAAAAA&#10;AAAAAAAAAAAAW0NvbnRlbnRfVHlwZXNdLnhtbFBLAQItABQABgAIAAAAIQBa9CxbvwAAABUBAAAL&#10;AAAAAAAAAAAAAAAAAB8BAABfcmVscy8ucmVsc1BLAQItABQABgAIAAAAIQBWsKRZxQAAAOIAAAAP&#10;AAAAAAAAAAAAAAAAAAcCAABkcnMvZG93bnJldi54bWxQSwUGAAAAAAMAAwC3AAAA+QI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4F27A" w14:textId="77777777" w:rsidR="005E0AA1" w:rsidRDefault="005E0AA1" w:rsidP="00E449D4">
      <w:r>
        <w:separator/>
      </w:r>
    </w:p>
  </w:footnote>
  <w:footnote w:type="continuationSeparator" w:id="0">
    <w:p w14:paraId="78FABE77" w14:textId="77777777" w:rsidR="005E0AA1" w:rsidRDefault="005E0AA1"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2BA8E0C7" w:rsidR="001E6AA3" w:rsidRDefault="001E6AA3">
    <w:pPr>
      <w:pStyle w:val="Header"/>
    </w:pPr>
    <w:r>
      <w:rPr>
        <w:noProof/>
      </w:rPr>
      <w:drawing>
        <wp:anchor distT="0" distB="0" distL="114300" distR="114300" simplePos="0" relativeHeight="251658248" behindDoc="1" locked="0" layoutInCell="1" allowOverlap="1" wp14:anchorId="756F65DD" wp14:editId="4DA3C6CC">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a:extLst xmlns:a="http://schemas.openxmlformats.org/drawingml/2006/main">
              <a:ext uri="{FF2B5EF4-FFF2-40B4-BE49-F238E27FC236}">
                <a16:creationId xmlns:a16="http://schemas.microsoft.com/office/drawing/2014/main" id="{E1FF8B89-D284-4D00-9176-470B5ED3B7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5" behindDoc="0" locked="0" layoutInCell="1" allowOverlap="1" wp14:anchorId="1F0E4F29" wp14:editId="02FFA393">
              <wp:simplePos x="0" y="0"/>
              <wp:positionH relativeFrom="page">
                <wp:align>right</wp:align>
              </wp:positionH>
              <wp:positionV relativeFrom="page">
                <wp:posOffset>15557</wp:posOffset>
              </wp:positionV>
              <wp:extent cx="2921635" cy="1929765"/>
              <wp:effectExtent l="0" t="0" r="0" b="0"/>
              <wp:wrapNone/>
              <wp:docPr id="4" name="Freeform: Shape 4">
                <a:extLst xmlns:a="http://schemas.openxmlformats.org/drawingml/2006/main">
                  <a:ext uri="{FF2B5EF4-FFF2-40B4-BE49-F238E27FC236}">
                    <a16:creationId xmlns:a16="http://schemas.microsoft.com/office/drawing/2014/main" id="{2363815B-2D91-444F-A002-6083245B82D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081F1" id="Freeform: Shape 4" o:spid="_x0000_s1026" style="position:absolute;margin-left:178.85pt;margin-top:1.2pt;width:230.05pt;height:151.95pt;z-index:25165824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7" behindDoc="0" locked="0" layoutInCell="1" allowOverlap="1" wp14:anchorId="2433036A" wp14:editId="5416B826">
              <wp:simplePos x="0" y="0"/>
              <wp:positionH relativeFrom="page">
                <wp:align>right</wp:align>
              </wp:positionH>
              <wp:positionV relativeFrom="paragraph">
                <wp:posOffset>-448310</wp:posOffset>
              </wp:positionV>
              <wp:extent cx="2834005" cy="1929765"/>
              <wp:effectExtent l="0" t="0" r="4445" b="13335"/>
              <wp:wrapNone/>
              <wp:docPr id="13" name="Text Box 13">
                <a:extLst xmlns:a="http://schemas.openxmlformats.org/drawingml/2006/main">
                  <a:ext uri="{FF2B5EF4-FFF2-40B4-BE49-F238E27FC236}">
                    <a16:creationId xmlns:a16="http://schemas.microsoft.com/office/drawing/2014/main" id="{51195C10-92D9-46E3-B34C-D7CF8637EF1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1E7B517" w14:textId="77777777" w:rsidR="001E6AA3" w:rsidRPr="00E449D4" w:rsidRDefault="001E6AA3" w:rsidP="00EB78CB">
                          <w:pPr>
                            <w:ind w:left="1560"/>
                            <w:rPr>
                              <w:b/>
                              <w:sz w:val="16"/>
                              <w:szCs w:val="16"/>
                            </w:rPr>
                          </w:pPr>
                        </w:p>
                        <w:p w14:paraId="211B1451" w14:textId="77777777" w:rsidR="001E6AA3" w:rsidRPr="00E449D4" w:rsidRDefault="001E6AA3"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26E71C8D" w14:textId="77777777" w:rsidR="001E6AA3" w:rsidRPr="00E449D4" w:rsidRDefault="001E6AA3"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0B3F1EC0" w14:textId="77777777" w:rsidR="001E6AA3" w:rsidRPr="00E449D4" w:rsidRDefault="001E6AA3"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33036A"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58247;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1E7B517" w14:textId="77777777" w:rsidR="001E6AA3" w:rsidRPr="00E449D4" w:rsidRDefault="001E6AA3" w:rsidP="00EB78CB">
                    <w:pPr>
                      <w:ind w:left="1560"/>
                      <w:rPr>
                        <w:b/>
                        <w:sz w:val="16"/>
                        <w:szCs w:val="16"/>
                      </w:rPr>
                    </w:pPr>
                  </w:p>
                  <w:p w14:paraId="211B1451" w14:textId="77777777" w:rsidR="001E6AA3" w:rsidRPr="00E449D4" w:rsidRDefault="001E6AA3"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26E71C8D" w14:textId="77777777" w:rsidR="001E6AA3" w:rsidRPr="00E449D4" w:rsidRDefault="001E6AA3"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0B3F1EC0" w14:textId="77777777" w:rsidR="001E6AA3" w:rsidRPr="00E449D4" w:rsidRDefault="001E6AA3" w:rsidP="00EB78CB"/>
                </w:txbxContent>
              </v:textbox>
              <w10:wrap anchorx="page"/>
            </v:shape>
          </w:pict>
        </mc:Fallback>
      </mc:AlternateContent>
    </w:r>
    <w:r w:rsidR="00EB78CB">
      <w:rPr>
        <w:noProof/>
      </w:rPr>
      <w:drawing>
        <wp:anchor distT="0" distB="0" distL="114300" distR="114300" simplePos="0" relativeHeight="251658243"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1992012737" name="image1.png">
            <a:extLst xmlns:a="http://schemas.openxmlformats.org/drawingml/2006/main">
              <a:ext uri="{FF2B5EF4-FFF2-40B4-BE49-F238E27FC236}">
                <a16:creationId xmlns:a16="http://schemas.microsoft.com/office/drawing/2014/main" id="{4FB54AB8-A85E-4D11-9997-8151B904B0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sidR="00EB78CB">
      <w:rPr>
        <w:noProof/>
      </w:rPr>
      <mc:AlternateContent>
        <mc:Choice Requires="wps">
          <w:drawing>
            <wp:anchor distT="0" distB="0" distL="114300" distR="114300" simplePos="0" relativeHeight="251658240"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20167893" name="Freeform: Shape 420167893">
                <a:extLst xmlns:a="http://schemas.openxmlformats.org/drawingml/2006/main">
                  <a:ext uri="{FF2B5EF4-FFF2-40B4-BE49-F238E27FC236}">
                    <a16:creationId xmlns:a16="http://schemas.microsoft.com/office/drawing/2014/main" id="{20A71A98-F8DE-4EC7-9EE1-BF2F41170CD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B6E51" id="Freeform: Shape 420167893" o:spid="_x0000_s1026" style="position:absolute;margin-left:178.85pt;margin-top:1.2pt;width:230.05pt;height:151.9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sidR="00EB78CB">
      <w:rPr>
        <w:noProof/>
      </w:rPr>
      <mc:AlternateContent>
        <mc:Choice Requires="wps">
          <w:drawing>
            <wp:anchor distT="0" distB="0" distL="114300" distR="114300" simplePos="0" relativeHeight="251658242"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635926750" name="Text Box 1635926750">
                <a:extLst xmlns:a="http://schemas.openxmlformats.org/drawingml/2006/main">
                  <a:ext uri="{FF2B5EF4-FFF2-40B4-BE49-F238E27FC236}">
                    <a16:creationId xmlns:a16="http://schemas.microsoft.com/office/drawing/2014/main" id="{75514735-BEE7-4786-A5D3-B9E7E33EA77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8BD15" id="Text Box 1635926750" o:spid="_x0000_s1027" type="#_x0000_t202" style="position:absolute;margin-left:171.95pt;margin-top:-35.3pt;width:223.15pt;height:151.9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1R62wEAAJkDAAAOAAAAZHJzL2Uyb0RvYy54bWysU9tu1DAQfUfiHyy/s8kutLTRZqvSqgip&#10;FKTSD3AcO7FIPGbs3WT5esZOsuXyVvFijcf2mXPOjLdXY9+xg0JvwJZ8vco5U1ZCbWxT8qdvd28u&#10;OPNB2Fp0YFXJj8rzq93rV9vBFWoDLXS1QkYg1heDK3kbgiuyzMtW9cKvwClLhxqwF4G22GQ1ioHQ&#10;+y7b5Pl5NgDWDkEq7yl7Ox3yXcLXWsnwRWuvAutKTtxCWjGtVVyz3VYUDQrXGjnTEC9g0QtjqegJ&#10;6lYEwfZo/oHqjUTwoMNKQp+B1kaqpIHUrPO/1Dy2wqmkhczx7mST/3+w8uHw6L4iC+MHGKmBSYR3&#10;9yC/e2bhphW2UdeIMLRK1FR4HS3LBueL+Wm02hc+glTDZ6ipyWIfIAGNGvvoCulkhE4NOJ5MV2Ng&#10;kpKbi7fv8vyMM0ln68vN5fvzs1RDFMtzhz58VNCzGJQcqasJXhzufYh0RLFcidUs3JmuS53t7B8J&#10;uhgziX5kPHEPYzUyU8/aopoK6iPpQZjmheabghbwJ2cDzUrJ/Y+9QMVZ98mSJ3GwlgCXoFoCYSU9&#10;LXngbApvwjSAe4emaQl5ct3CNfmmTVL0zGKmS/1PQudZjQP2+z7dev5Ru18AAAD//wMAUEsDBBQA&#10;BgAIAAAAIQD7q4xZ3gAAAAgBAAAPAAAAZHJzL2Rvd25yZXYueG1sTI/BTsMwEETvSPyDtUjcWpum&#10;ChCyqSoEJyREGg4cnXibRI3XIXbb8PeYEz2OZjTzJt/MdhAnmnzvGOFuqUAQN8703CJ8Vq+LBxA+&#10;aDZ6cEwIP+RhU1xf5Toz7swlnXahFbGEfaYRuhDGTErfdGS1X7qROHp7N1kdopxaaSZ9juV2kCul&#10;Uml1z3Gh0yM9d9QcdkeLsP3i8qX/fq8/yn3ZV9Wj4rf0gHh7M2+fQASaw38Y/vAjOhSRqXZHNl4M&#10;CPFIQFjcqxREtNfrNAFRI6ySJAFZ5PLyQPELAAD//wMAUEsBAi0AFAAGAAgAAAAhALaDOJL+AAAA&#10;4QEAABMAAAAAAAAAAAAAAAAAAAAAAFtDb250ZW50X1R5cGVzXS54bWxQSwECLQAUAAYACAAAACEA&#10;OP0h/9YAAACUAQAACwAAAAAAAAAAAAAAAAAvAQAAX3JlbHMvLnJlbHNQSwECLQAUAAYACAAAACEA&#10;LqdUetsBAACZAwAADgAAAAAAAAAAAAAAAAAuAgAAZHJzL2Uyb0RvYy54bWxQSwECLQAUAAYACAAA&#10;ACEA+6uMWd4AAAAIAQAADwAAAAAAAAAAAAAAAAA1BAAAZHJzL2Rvd25yZXYueG1sUEsFBgAAAAAE&#10;AAQA8wAAAEAFA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20D6A"/>
    <w:multiLevelType w:val="multilevel"/>
    <w:tmpl w:val="AFD03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7B2841"/>
    <w:multiLevelType w:val="multilevel"/>
    <w:tmpl w:val="F2F2F260"/>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2" w15:restartNumberingAfterBreak="0">
    <w:nsid w:val="2B6B63C8"/>
    <w:multiLevelType w:val="multilevel"/>
    <w:tmpl w:val="5292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4" w15:restartNumberingAfterBreak="0">
    <w:nsid w:val="49CB268A"/>
    <w:multiLevelType w:val="multilevel"/>
    <w:tmpl w:val="61788F3E"/>
    <w:lvl w:ilvl="0">
      <w:start w:val="1"/>
      <w:numFmt w:val="decimal"/>
      <w:lvlText w:val="%1.0"/>
      <w:lvlJc w:val="left"/>
      <w:pPr>
        <w:ind w:left="862" w:hanging="720"/>
      </w:pPr>
      <w:rPr>
        <w:rFonts w:hint="default"/>
      </w:rPr>
    </w:lvl>
    <w:lvl w:ilvl="1">
      <w:start w:val="1"/>
      <w:numFmt w:val="decimal"/>
      <w:lvlText w:val="%1.%2"/>
      <w:lvlJc w:val="left"/>
      <w:pPr>
        <w:ind w:left="1582" w:hanging="72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382" w:hanging="108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5182" w:hanging="144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982" w:hanging="1800"/>
      </w:pPr>
      <w:rPr>
        <w:rFonts w:hint="default"/>
      </w:rPr>
    </w:lvl>
    <w:lvl w:ilvl="8">
      <w:start w:val="1"/>
      <w:numFmt w:val="decimal"/>
      <w:lvlText w:val="%1.%2.%3.%4.%5.%6.%7.%8.%9"/>
      <w:lvlJc w:val="left"/>
      <w:pPr>
        <w:ind w:left="7702" w:hanging="1800"/>
      </w:pPr>
      <w:rPr>
        <w:rFonts w:hint="default"/>
      </w:rPr>
    </w:lvl>
  </w:abstractNum>
  <w:abstractNum w:abstractNumId="5" w15:restartNumberingAfterBreak="0">
    <w:nsid w:val="544D4E17"/>
    <w:multiLevelType w:val="multilevel"/>
    <w:tmpl w:val="32BCC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745D1F"/>
    <w:multiLevelType w:val="multilevel"/>
    <w:tmpl w:val="6C906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70805059">
    <w:abstractNumId w:val="4"/>
  </w:num>
  <w:num w:numId="2" w16cid:durableId="1295333553">
    <w:abstractNumId w:val="0"/>
  </w:num>
  <w:num w:numId="3" w16cid:durableId="1904372051">
    <w:abstractNumId w:val="1"/>
  </w:num>
  <w:num w:numId="4" w16cid:durableId="2132627520">
    <w:abstractNumId w:val="2"/>
  </w:num>
  <w:num w:numId="5" w16cid:durableId="508910481">
    <w:abstractNumId w:val="6"/>
  </w:num>
  <w:num w:numId="6" w16cid:durableId="690378589">
    <w:abstractNumId w:val="5"/>
  </w:num>
  <w:num w:numId="7" w16cid:durableId="736830159">
    <w:abstractNumId w:val="3"/>
  </w:num>
  <w:num w:numId="8" w16cid:durableId="83888871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rian Jimenez">
    <w15:presenceInfo w15:providerId="AD" w15:userId="S::a.jimenez@griffith.edu.au::7253ac77-ea2c-4747-95a3-da2b3094be4d"/>
  </w15:person>
  <w15:person w15:author="Roshin Jayasinghe">
    <w15:presenceInfo w15:providerId="AD" w15:userId="S::r.jayasinghe@griffith.edu.au::e8c5968b-02cf-4d14-b159-11366deb8f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20CBE"/>
    <w:rsid w:val="00037C51"/>
    <w:rsid w:val="000638A6"/>
    <w:rsid w:val="00080CC1"/>
    <w:rsid w:val="0008151D"/>
    <w:rsid w:val="000A3682"/>
    <w:rsid w:val="000B3005"/>
    <w:rsid w:val="000B4D00"/>
    <w:rsid w:val="000B539D"/>
    <w:rsid w:val="000D2896"/>
    <w:rsid w:val="000E1955"/>
    <w:rsid w:val="000F27CB"/>
    <w:rsid w:val="000F3387"/>
    <w:rsid w:val="001010BE"/>
    <w:rsid w:val="0010523D"/>
    <w:rsid w:val="00112C7F"/>
    <w:rsid w:val="00135179"/>
    <w:rsid w:val="001415EF"/>
    <w:rsid w:val="0015235E"/>
    <w:rsid w:val="001649A8"/>
    <w:rsid w:val="0018076C"/>
    <w:rsid w:val="0019757C"/>
    <w:rsid w:val="001C26F4"/>
    <w:rsid w:val="001D5947"/>
    <w:rsid w:val="001E008D"/>
    <w:rsid w:val="001E3820"/>
    <w:rsid w:val="001E6AA3"/>
    <w:rsid w:val="001F2167"/>
    <w:rsid w:val="00257920"/>
    <w:rsid w:val="002801E1"/>
    <w:rsid w:val="0029453D"/>
    <w:rsid w:val="0029616F"/>
    <w:rsid w:val="002A6CEB"/>
    <w:rsid w:val="002B093E"/>
    <w:rsid w:val="002B1359"/>
    <w:rsid w:val="002B2D56"/>
    <w:rsid w:val="002C5717"/>
    <w:rsid w:val="002F7294"/>
    <w:rsid w:val="00304B62"/>
    <w:rsid w:val="00310FE5"/>
    <w:rsid w:val="00312362"/>
    <w:rsid w:val="00314227"/>
    <w:rsid w:val="00316CE4"/>
    <w:rsid w:val="003361E9"/>
    <w:rsid w:val="00346668"/>
    <w:rsid w:val="0035311C"/>
    <w:rsid w:val="003733AB"/>
    <w:rsid w:val="0037646A"/>
    <w:rsid w:val="00390CC0"/>
    <w:rsid w:val="003951E9"/>
    <w:rsid w:val="003B345F"/>
    <w:rsid w:val="003D47CA"/>
    <w:rsid w:val="003E396C"/>
    <w:rsid w:val="003E4C2B"/>
    <w:rsid w:val="004500D8"/>
    <w:rsid w:val="004735B8"/>
    <w:rsid w:val="00496B1E"/>
    <w:rsid w:val="004A67DC"/>
    <w:rsid w:val="004B7C22"/>
    <w:rsid w:val="004D51AE"/>
    <w:rsid w:val="004E3689"/>
    <w:rsid w:val="004E7B7B"/>
    <w:rsid w:val="005014A2"/>
    <w:rsid w:val="005029FF"/>
    <w:rsid w:val="005164B0"/>
    <w:rsid w:val="005165A6"/>
    <w:rsid w:val="005244E7"/>
    <w:rsid w:val="00572CC8"/>
    <w:rsid w:val="005734E5"/>
    <w:rsid w:val="0057442E"/>
    <w:rsid w:val="00586615"/>
    <w:rsid w:val="00594272"/>
    <w:rsid w:val="005A37BE"/>
    <w:rsid w:val="005B28FB"/>
    <w:rsid w:val="005C553C"/>
    <w:rsid w:val="005C69B7"/>
    <w:rsid w:val="005E00EF"/>
    <w:rsid w:val="005E0AA1"/>
    <w:rsid w:val="005F174C"/>
    <w:rsid w:val="006435DF"/>
    <w:rsid w:val="0064513C"/>
    <w:rsid w:val="00654A3D"/>
    <w:rsid w:val="00687E7E"/>
    <w:rsid w:val="0069136C"/>
    <w:rsid w:val="00691C4F"/>
    <w:rsid w:val="0069310A"/>
    <w:rsid w:val="00695752"/>
    <w:rsid w:val="00700D95"/>
    <w:rsid w:val="007015EF"/>
    <w:rsid w:val="0071125F"/>
    <w:rsid w:val="0074196A"/>
    <w:rsid w:val="00750490"/>
    <w:rsid w:val="0075768C"/>
    <w:rsid w:val="0077361D"/>
    <w:rsid w:val="00774514"/>
    <w:rsid w:val="0079726C"/>
    <w:rsid w:val="007B737C"/>
    <w:rsid w:val="007C5495"/>
    <w:rsid w:val="007E7063"/>
    <w:rsid w:val="007F1945"/>
    <w:rsid w:val="007F3E62"/>
    <w:rsid w:val="00802D0E"/>
    <w:rsid w:val="008046EA"/>
    <w:rsid w:val="00817E3E"/>
    <w:rsid w:val="00862549"/>
    <w:rsid w:val="00864393"/>
    <w:rsid w:val="008A7A98"/>
    <w:rsid w:val="008D093B"/>
    <w:rsid w:val="008E6AB0"/>
    <w:rsid w:val="008F061C"/>
    <w:rsid w:val="00926EC1"/>
    <w:rsid w:val="009434AA"/>
    <w:rsid w:val="009573C7"/>
    <w:rsid w:val="00962C32"/>
    <w:rsid w:val="009818CF"/>
    <w:rsid w:val="009930F4"/>
    <w:rsid w:val="00997900"/>
    <w:rsid w:val="009A0AE5"/>
    <w:rsid w:val="009A236C"/>
    <w:rsid w:val="009A6EA5"/>
    <w:rsid w:val="009C63E0"/>
    <w:rsid w:val="009E3C1A"/>
    <w:rsid w:val="009F393F"/>
    <w:rsid w:val="009F5607"/>
    <w:rsid w:val="009F7BB7"/>
    <w:rsid w:val="00A17F47"/>
    <w:rsid w:val="00A25B6E"/>
    <w:rsid w:val="00A50C8B"/>
    <w:rsid w:val="00A54CA7"/>
    <w:rsid w:val="00AB1C01"/>
    <w:rsid w:val="00AC7B82"/>
    <w:rsid w:val="00AF3627"/>
    <w:rsid w:val="00B052F2"/>
    <w:rsid w:val="00B27F23"/>
    <w:rsid w:val="00B37FD3"/>
    <w:rsid w:val="00B7114E"/>
    <w:rsid w:val="00B86BB0"/>
    <w:rsid w:val="00B96102"/>
    <w:rsid w:val="00BA46C7"/>
    <w:rsid w:val="00BB27B5"/>
    <w:rsid w:val="00BC08BF"/>
    <w:rsid w:val="00BD4BE3"/>
    <w:rsid w:val="00BE51DC"/>
    <w:rsid w:val="00C021C4"/>
    <w:rsid w:val="00C0467E"/>
    <w:rsid w:val="00C05CFA"/>
    <w:rsid w:val="00C20890"/>
    <w:rsid w:val="00C626E8"/>
    <w:rsid w:val="00C6357D"/>
    <w:rsid w:val="00C65860"/>
    <w:rsid w:val="00C8740D"/>
    <w:rsid w:val="00CA4921"/>
    <w:rsid w:val="00CB783C"/>
    <w:rsid w:val="00CE6273"/>
    <w:rsid w:val="00D032FA"/>
    <w:rsid w:val="00D142AE"/>
    <w:rsid w:val="00D1510A"/>
    <w:rsid w:val="00D22B0C"/>
    <w:rsid w:val="00D405A1"/>
    <w:rsid w:val="00D50F98"/>
    <w:rsid w:val="00DB4323"/>
    <w:rsid w:val="00DB4637"/>
    <w:rsid w:val="00DC185F"/>
    <w:rsid w:val="00DE3F03"/>
    <w:rsid w:val="00DE749A"/>
    <w:rsid w:val="00DF44E6"/>
    <w:rsid w:val="00E3020D"/>
    <w:rsid w:val="00E33BC4"/>
    <w:rsid w:val="00E449D4"/>
    <w:rsid w:val="00E4554E"/>
    <w:rsid w:val="00E543A1"/>
    <w:rsid w:val="00E6136C"/>
    <w:rsid w:val="00E72A86"/>
    <w:rsid w:val="00EA389D"/>
    <w:rsid w:val="00EA57D3"/>
    <w:rsid w:val="00EB78CB"/>
    <w:rsid w:val="00EC4A00"/>
    <w:rsid w:val="00ED794D"/>
    <w:rsid w:val="00EF688D"/>
    <w:rsid w:val="00F124B5"/>
    <w:rsid w:val="00F36F1D"/>
    <w:rsid w:val="00F5075B"/>
    <w:rsid w:val="00F70A73"/>
    <w:rsid w:val="00F76347"/>
    <w:rsid w:val="00F8166A"/>
    <w:rsid w:val="00FA483B"/>
    <w:rsid w:val="00FB646D"/>
    <w:rsid w:val="00FD1EF3"/>
    <w:rsid w:val="0A71E726"/>
    <w:rsid w:val="1DCE8A99"/>
    <w:rsid w:val="1F3E285C"/>
    <w:rsid w:val="29196942"/>
    <w:rsid w:val="2C4D9554"/>
    <w:rsid w:val="2F200E7F"/>
    <w:rsid w:val="3A70F73D"/>
    <w:rsid w:val="47FEE747"/>
    <w:rsid w:val="4F16ADE9"/>
    <w:rsid w:val="542BE88D"/>
    <w:rsid w:val="5AC58E7C"/>
    <w:rsid w:val="7FA6E7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3C6FB"/>
  <w15:docId w15:val="{A4870FF3-0889-4901-A9D1-6DAC1384D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34"/>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character" w:styleId="CommentReference">
    <w:name w:val="annotation reference"/>
    <w:basedOn w:val="DefaultParagraphFont"/>
    <w:uiPriority w:val="99"/>
    <w:semiHidden/>
    <w:unhideWhenUsed/>
    <w:rsid w:val="00687E7E"/>
    <w:rPr>
      <w:sz w:val="16"/>
      <w:szCs w:val="16"/>
    </w:rPr>
  </w:style>
  <w:style w:type="paragraph" w:styleId="CommentText">
    <w:name w:val="annotation text"/>
    <w:basedOn w:val="Normal"/>
    <w:link w:val="CommentTextChar"/>
    <w:uiPriority w:val="99"/>
    <w:unhideWhenUsed/>
    <w:rsid w:val="00687E7E"/>
    <w:rPr>
      <w:sz w:val="20"/>
      <w:szCs w:val="20"/>
    </w:rPr>
  </w:style>
  <w:style w:type="character" w:customStyle="1" w:styleId="CommentTextChar">
    <w:name w:val="Comment Text Char"/>
    <w:basedOn w:val="DefaultParagraphFont"/>
    <w:link w:val="CommentText"/>
    <w:uiPriority w:val="99"/>
    <w:rsid w:val="00687E7E"/>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687E7E"/>
    <w:rPr>
      <w:b/>
      <w:bCs/>
    </w:rPr>
  </w:style>
  <w:style w:type="character" w:customStyle="1" w:styleId="CommentSubjectChar">
    <w:name w:val="Comment Subject Char"/>
    <w:basedOn w:val="CommentTextChar"/>
    <w:link w:val="CommentSubject"/>
    <w:uiPriority w:val="99"/>
    <w:semiHidden/>
    <w:rsid w:val="00687E7E"/>
    <w:rPr>
      <w:rFonts w:ascii="Times New Roman" w:eastAsia="Times New Roman" w:hAnsi="Times New Roman" w:cs="Times New Roman"/>
      <w:b/>
      <w:bCs/>
      <w:sz w:val="20"/>
      <w:szCs w:val="20"/>
      <w:lang w:eastAsia="en-AU" w:bidi="en-AU"/>
    </w:rPr>
  </w:style>
  <w:style w:type="paragraph" w:styleId="Revision">
    <w:name w:val="Revision"/>
    <w:hidden/>
    <w:uiPriority w:val="99"/>
    <w:semiHidden/>
    <w:rsid w:val="00F8166A"/>
    <w:pPr>
      <w:spacing w:after="0" w:line="240" w:lineRule="auto"/>
    </w:pPr>
    <w:rPr>
      <w:rFonts w:ascii="Times New Roman" w:eastAsia="Times New Roman" w:hAnsi="Times New Roman" w:cs="Times New Roman"/>
      <w:lang w:eastAsia="en-AU" w:bidi="en-AU"/>
    </w:rPr>
  </w:style>
  <w:style w:type="character" w:customStyle="1" w:styleId="normaltextrun">
    <w:name w:val="normaltextrun"/>
    <w:basedOn w:val="DefaultParagraphFont"/>
    <w:rsid w:val="004A67DC"/>
  </w:style>
  <w:style w:type="character" w:customStyle="1" w:styleId="eop">
    <w:name w:val="eop"/>
    <w:basedOn w:val="DefaultParagraphFont"/>
    <w:rsid w:val="004A67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566600">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intranet.secure.griffith.edu.au/employment/learning-and-development/specialist-programs/capability-development-framewor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AppVersion xmlns="ef98ed33-5c40-4c92-a880-1f7729e6c933" xsi:nil="true"/>
    <Invited_Leaders xmlns="ef98ed33-5c40-4c92-a880-1f7729e6c933" xsi:nil="true"/>
    <Member_Groups xmlns="ef98ed33-5c40-4c92-a880-1f7729e6c933">
      <UserInfo>
        <DisplayName/>
        <AccountId xsi:nil="true"/>
        <AccountType/>
      </UserInfo>
    </Member_Groups>
    <NotebookType xmlns="ef98ed33-5c40-4c92-a880-1f7729e6c933" xsi:nil="true"/>
    <TeamsChannelId xmlns="ef98ed33-5c40-4c92-a880-1f7729e6c933" xsi:nil="true"/>
    <Is_Collaboration_Space_Locked xmlns="ef98ed33-5c40-4c92-a880-1f7729e6c933" xsi:nil="true"/>
    <Members xmlns="ef98ed33-5c40-4c92-a880-1f7729e6c933">
      <UserInfo>
        <DisplayName/>
        <AccountId xsi:nil="true"/>
        <AccountType/>
      </UserInfo>
    </Members>
    <Self_Registration_Enabled xmlns="ef98ed33-5c40-4c92-a880-1f7729e6c933" xsi:nil="true"/>
    <Has_Leaders_Only_SectionGroup xmlns="ef98ed33-5c40-4c92-a880-1f7729e6c933" xsi:nil="true"/>
    <lcf76f155ced4ddcb4097134ff3c332f xmlns="ef98ed33-5c40-4c92-a880-1f7729e6c933">
      <Terms xmlns="http://schemas.microsoft.com/office/infopath/2007/PartnerControls"/>
    </lcf76f155ced4ddcb4097134ff3c332f>
    <IsNotebookLocked xmlns="ef98ed33-5c40-4c92-a880-1f7729e6c933" xsi:nil="true"/>
    <DefaultSectionNames xmlns="ef98ed33-5c40-4c92-a880-1f7729e6c933" xsi:nil="true"/>
    <Invited_Members xmlns="ef98ed33-5c40-4c92-a880-1f7729e6c933" xsi:nil="true"/>
    <CultureName xmlns="ef98ed33-5c40-4c92-a880-1f7729e6c933" xsi:nil="true"/>
    <Leaders xmlns="ef98ed33-5c40-4c92-a880-1f7729e6c933">
      <UserInfo>
        <DisplayName/>
        <AccountId xsi:nil="true"/>
        <AccountType/>
      </UserInfo>
    </Leaders>
    <TaxCatchAll xmlns="0fa0b461-26d9-41f0-8c4a-898a6e0ed324" xsi:nil="true"/>
    <Templates xmlns="ef98ed33-5c40-4c92-a880-1f7729e6c933" xsi:nil="true"/>
    <FolderType xmlns="ef98ed33-5c40-4c92-a880-1f7729e6c933" xsi:nil="true"/>
    <LMS_Mappings xmlns="ef98ed33-5c40-4c92-a880-1f7729e6c933" xsi:nil="true"/>
    <FolderDetails xmlns="ef98ed33-5c40-4c92-a880-1f7729e6c933">Yes</FolderDetails>
    <Math_Settings xmlns="ef98ed33-5c40-4c92-a880-1f7729e6c933" xsi:nil="true"/>
    <Owner xmlns="ef98ed33-5c40-4c92-a880-1f7729e6c933">
      <UserInfo>
        <DisplayName/>
        <AccountId xsi:nil="true"/>
        <AccountType/>
      </UserInfo>
    </Owner>
    <Distribution_Groups xmlns="ef98ed33-5c40-4c92-a880-1f7729e6c93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2D527ABC759EC418F18849E3A006D72" ma:contentTypeVersion="42" ma:contentTypeDescription="Create a new document." ma:contentTypeScope="" ma:versionID="2aa71e2560d2cee05b062d6309070bce">
  <xsd:schema xmlns:xsd="http://www.w3.org/2001/XMLSchema" xmlns:xs="http://www.w3.org/2001/XMLSchema" xmlns:p="http://schemas.microsoft.com/office/2006/metadata/properties" xmlns:ns1="http://schemas.microsoft.com/sharepoint/v3" xmlns:ns2="ef98ed33-5c40-4c92-a880-1f7729e6c933" xmlns:ns3="0fa0b461-26d9-41f0-8c4a-898a6e0ed324" targetNamespace="http://schemas.microsoft.com/office/2006/metadata/properties" ma:root="true" ma:fieldsID="c8981a9e6e75b7bbb2b52d394943731a" ns1:_="" ns2:_="" ns3:_="">
    <xsd:import namespace="http://schemas.microsoft.com/sharepoint/v3"/>
    <xsd:import namespace="ef98ed33-5c40-4c92-a880-1f7729e6c933"/>
    <xsd:import namespace="0fa0b461-26d9-41f0-8c4a-898a6e0ed324"/>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Folder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7" nillable="true" ma:displayName="Unified Compliance Policy Properties" ma:hidden="true" ma:internalName="_ip_UnifiedCompliancePolicyProperties">
      <xsd:simpleType>
        <xsd:restriction base="dms:Note"/>
      </xsd:simpleType>
    </xsd:element>
    <xsd:element name="_ip_UnifiedCompliancePolicyUIAction" ma:index="4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98ed33-5c40-4c92-a880-1f7729e6c933"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Location" ma:index="43" nillable="true" ma:displayName="Location" ma:indexed="true" ma:internalName="MediaServiceLocation" ma:readOnly="true">
      <xsd:simpleType>
        <xsd:restriction base="dms:Text"/>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FolderDetails" ma:index="45" nillable="true" ma:displayName="Finalised" ma:default="Yes" ma:description="Documents to be reviewed and either updated or archived" ma:format="Dropdown" ma:internalName="FolderDetails">
      <xsd:simpleType>
        <xsd:restriction base="dms:Choice">
          <xsd:enumeration value="Yes"/>
          <xsd:enumeration value="No"/>
        </xsd:restriction>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BillingMetadata" ma:index="4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a0b461-26d9-41f0-8c4a-898a6e0ed324"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2" nillable="true" ma:displayName="Taxonomy Catch All Column" ma:hidden="true" ma:list="{9fe5c50c-f068-4e70-9136-84681471fe07}" ma:internalName="TaxCatchAll" ma:showField="CatchAllData" ma:web="0fa0b461-26d9-41f0-8c4a-898a6e0ed3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6BD3A4-B4DC-4E84-911E-1BCDB7E6F50D}">
  <ds:schemaRefs>
    <ds:schemaRef ds:uri="http://schemas.microsoft.com/office/2006/metadata/properties"/>
    <ds:schemaRef ds:uri="http://schemas.microsoft.com/office/infopath/2007/PartnerControls"/>
    <ds:schemaRef ds:uri="http://schemas.microsoft.com/sharepoint/v3"/>
    <ds:schemaRef ds:uri="ef98ed33-5c40-4c92-a880-1f7729e6c933"/>
    <ds:schemaRef ds:uri="0fa0b461-26d9-41f0-8c4a-898a6e0ed324"/>
  </ds:schemaRefs>
</ds:datastoreItem>
</file>

<file path=customXml/itemProps2.xml><?xml version="1.0" encoding="utf-8"?>
<ds:datastoreItem xmlns:ds="http://schemas.openxmlformats.org/officeDocument/2006/customXml" ds:itemID="{3A859B04-AABD-47CB-A56E-0C8241488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98ed33-5c40-4c92-a880-1f7729e6c933"/>
    <ds:schemaRef ds:uri="0fa0b461-26d9-41f0-8c4a-898a6e0ed3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0E8741-3D0A-49A6-B547-991BA66793D9}">
  <ds:schemaRefs>
    <ds:schemaRef ds:uri="http://schemas.openxmlformats.org/officeDocument/2006/bibliography"/>
  </ds:schemaRefs>
</ds:datastoreItem>
</file>

<file path=customXml/itemProps4.xml><?xml version="1.0" encoding="utf-8"?>
<ds:datastoreItem xmlns:ds="http://schemas.openxmlformats.org/officeDocument/2006/customXml" ds:itemID="{A80DFDCB-AD1D-42D5-83B4-322417387E9D}">
  <ds:schemaRefs>
    <ds:schemaRef ds:uri="http://schemas.microsoft.com/sharepoint/v3/contenttype/forms"/>
  </ds:schemaRefs>
</ds:datastoreItem>
</file>

<file path=docMetadata/LabelInfo.xml><?xml version="1.0" encoding="utf-8"?>
<clbl:labelList xmlns:clbl="http://schemas.microsoft.com/office/2020/mipLabelMetadata">
  <clbl:label id="{0507654c-1543-47e1-81c5-300c2627be14}"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954</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Jamee Nielsen-Chan</cp:lastModifiedBy>
  <cp:revision>2</cp:revision>
  <dcterms:created xsi:type="dcterms:W3CDTF">2026-08-16T22:00:00Z</dcterms:created>
  <dcterms:modified xsi:type="dcterms:W3CDTF">2026-08-16T22:00:00Z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0x01010032D527ABC759EC418F18849E3A006D72</vt:lpwstr>
  </property>
  <property fmtid="{D5CDD505-2E9C-101B-9397-08002B2CF9AE}" pid="3" name="MediaServiceImageTags">
    <vt:lpwstr/>
  </property>
</Properties>
</file>