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50D61CBC" w:rsidR="00E449D4" w:rsidRPr="00C138CC" w:rsidRDefault="008F08D5" w:rsidP="00AC182E">
            <w:pPr>
              <w:jc w:val="both"/>
              <w:rPr>
                <w:rFonts w:ascii="Arial" w:hAnsi="Arial" w:cs="Arial"/>
                <w:sz w:val="20"/>
                <w:szCs w:val="20"/>
              </w:rPr>
            </w:pPr>
            <w:r>
              <w:rPr>
                <w:rFonts w:ascii="Arial" w:hAnsi="Arial" w:cs="Arial"/>
                <w:sz w:val="20"/>
                <w:szCs w:val="20"/>
              </w:rPr>
              <w:t>Administrative Support Officer</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65F0BF99" w:rsidR="00E449D4" w:rsidRPr="00C138CC" w:rsidRDefault="002D6C37" w:rsidP="00AC182E">
            <w:pPr>
              <w:jc w:val="both"/>
              <w:rPr>
                <w:rFonts w:ascii="Arial" w:hAnsi="Arial" w:cs="Arial"/>
                <w:sz w:val="20"/>
                <w:szCs w:val="20"/>
              </w:rPr>
            </w:pPr>
            <w:r>
              <w:rPr>
                <w:rFonts w:ascii="Arial" w:hAnsi="Arial" w:cs="Arial"/>
                <w:sz w:val="20"/>
                <w:szCs w:val="20"/>
              </w:rPr>
              <w:t>O</w:t>
            </w:r>
            <w:r w:rsidR="00302870">
              <w:rPr>
                <w:rFonts w:ascii="Arial" w:hAnsi="Arial" w:cs="Arial"/>
                <w:sz w:val="20"/>
                <w:szCs w:val="20"/>
              </w:rPr>
              <w:t>ffice of the Vice Chancellor</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3FE57618" w:rsidR="00E449D4" w:rsidRPr="00C138CC" w:rsidRDefault="008F08D5" w:rsidP="00AC182E">
            <w:pPr>
              <w:jc w:val="both"/>
              <w:rPr>
                <w:rFonts w:ascii="Arial" w:hAnsi="Arial" w:cs="Arial"/>
                <w:sz w:val="20"/>
                <w:szCs w:val="20"/>
              </w:rPr>
            </w:pPr>
            <w:r>
              <w:rPr>
                <w:rFonts w:ascii="Arial" w:hAnsi="Arial" w:cs="Arial"/>
                <w:sz w:val="20"/>
                <w:szCs w:val="20"/>
              </w:rPr>
              <w:t>HEW Level 4</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4BEF048B" w:rsidR="00E449D4" w:rsidRPr="00C138CC" w:rsidRDefault="00E449D4" w:rsidP="00AC182E">
            <w:pPr>
              <w:jc w:val="both"/>
              <w:rPr>
                <w:rFonts w:ascii="Arial" w:hAnsi="Arial" w:cs="Arial"/>
                <w:sz w:val="20"/>
                <w:szCs w:val="20"/>
              </w:rPr>
            </w:pP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0E0A73E7" w:rsidR="00E449D4" w:rsidRPr="00C138CC" w:rsidRDefault="002D6C37" w:rsidP="00AC182E">
            <w:pPr>
              <w:jc w:val="both"/>
              <w:rPr>
                <w:rFonts w:ascii="Arial" w:hAnsi="Arial" w:cs="Arial"/>
                <w:sz w:val="20"/>
                <w:szCs w:val="20"/>
              </w:rPr>
            </w:pPr>
            <w:r>
              <w:rPr>
                <w:rFonts w:ascii="Arial" w:hAnsi="Arial" w:cs="Arial"/>
                <w:sz w:val="20"/>
                <w:szCs w:val="20"/>
              </w:rPr>
              <w:t>Senior Executive Assistant</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77777777" w:rsidR="00E449D4" w:rsidRPr="00C138CC" w:rsidRDefault="00E449D4" w:rsidP="00AC182E">
            <w:pPr>
              <w:rPr>
                <w:rFonts w:ascii="Arial" w:hAnsi="Arial" w:cs="Arial"/>
                <w:color w:val="FF0000"/>
                <w:sz w:val="20"/>
                <w:szCs w:val="20"/>
              </w:rPr>
            </w:pPr>
            <w:r w:rsidRPr="007F692D">
              <w:rPr>
                <w:rFonts w:ascii="Arial" w:hAnsi="Arial" w:cs="Arial"/>
                <w:sz w:val="20"/>
                <w:szCs w:val="20"/>
              </w:rPr>
              <w:t>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530861">
      <w:pPr>
        <w:pStyle w:val="Heading2"/>
        <w:tabs>
          <w:tab w:val="left" w:pos="567"/>
        </w:tabs>
        <w:ind w:left="0"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77596891" w14:textId="6B162914" w:rsidR="00E449D4" w:rsidRPr="00C138CC" w:rsidRDefault="008F08D5" w:rsidP="00530861">
      <w:pPr>
        <w:pStyle w:val="Heading2"/>
        <w:tabs>
          <w:tab w:val="left" w:pos="567"/>
        </w:tabs>
        <w:ind w:left="567" w:right="-46" w:firstLine="0"/>
        <w:rPr>
          <w:rFonts w:ascii="Arial" w:hAnsi="Arial" w:cs="Arial"/>
          <w:color w:val="E20917"/>
        </w:rPr>
      </w:pPr>
      <w:r>
        <w:rPr>
          <w:rFonts w:ascii="Arial" w:hAnsi="Arial" w:cs="Arial"/>
          <w:sz w:val="20"/>
          <w:szCs w:val="20"/>
        </w:rPr>
        <w:t>Under general direction, t</w:t>
      </w:r>
      <w:r w:rsidRPr="00967BA9">
        <w:rPr>
          <w:rFonts w:ascii="Arial" w:hAnsi="Arial" w:cs="Arial"/>
          <w:sz w:val="20"/>
          <w:szCs w:val="20"/>
        </w:rPr>
        <w:t xml:space="preserve">his position is required to provide </w:t>
      </w:r>
      <w:r>
        <w:rPr>
          <w:rFonts w:ascii="Arial" w:hAnsi="Arial" w:cs="Arial"/>
          <w:sz w:val="20"/>
          <w:szCs w:val="20"/>
        </w:rPr>
        <w:t xml:space="preserve">general administrative support to the day-to-day operations of the </w:t>
      </w:r>
      <w:r w:rsidR="00530861" w:rsidRPr="00530861">
        <w:rPr>
          <w:rFonts w:ascii="Arial" w:hAnsi="Arial" w:cs="Arial"/>
          <w:sz w:val="20"/>
          <w:szCs w:val="20"/>
        </w:rPr>
        <w:t>Office of the Vice</w:t>
      </w:r>
      <w:r w:rsidR="00530861">
        <w:rPr>
          <w:rFonts w:ascii="Arial" w:hAnsi="Arial" w:cs="Arial"/>
          <w:sz w:val="20"/>
          <w:szCs w:val="20"/>
        </w:rPr>
        <w:t xml:space="preserve"> </w:t>
      </w:r>
      <w:r w:rsidR="00530861" w:rsidRPr="00530861">
        <w:rPr>
          <w:rFonts w:ascii="Arial" w:hAnsi="Arial" w:cs="Arial"/>
          <w:sz w:val="20"/>
          <w:szCs w:val="20"/>
        </w:rPr>
        <w:t>Chancellor and Chancellery</w:t>
      </w:r>
      <w:r w:rsidR="00530861">
        <w:rPr>
          <w:rFonts w:ascii="Arial" w:hAnsi="Arial" w:cs="Arial"/>
          <w:sz w:val="20"/>
          <w:szCs w:val="20"/>
        </w:rPr>
        <w:t xml:space="preserve"> Office</w:t>
      </w:r>
      <w:r w:rsidR="00530861" w:rsidRPr="00530861">
        <w:rPr>
          <w:rFonts w:ascii="Arial" w:hAnsi="Arial" w:cs="Arial"/>
          <w:sz w:val="20"/>
          <w:szCs w:val="20"/>
        </w:rPr>
        <w:t xml:space="preserve"> at </w:t>
      </w:r>
      <w:r w:rsidR="00530861">
        <w:rPr>
          <w:rFonts w:ascii="Arial" w:hAnsi="Arial" w:cs="Arial"/>
          <w:sz w:val="20"/>
          <w:szCs w:val="20"/>
        </w:rPr>
        <w:t xml:space="preserve">the Brisbane South </w:t>
      </w:r>
      <w:r w:rsidR="00530861" w:rsidRPr="00530861">
        <w:rPr>
          <w:rFonts w:ascii="Arial" w:hAnsi="Arial" w:cs="Arial"/>
          <w:sz w:val="20"/>
          <w:szCs w:val="20"/>
        </w:rPr>
        <w:t>Campus.</w:t>
      </w:r>
    </w:p>
    <w:p w14:paraId="3C0D7325" w14:textId="7A798BA4" w:rsidR="00E449D4" w:rsidRPr="00C138CC" w:rsidRDefault="00E449D4" w:rsidP="00530861">
      <w:pPr>
        <w:pStyle w:val="Heading2"/>
        <w:numPr>
          <w:ilvl w:val="0"/>
          <w:numId w:val="6"/>
        </w:numPr>
        <w:tabs>
          <w:tab w:val="left" w:pos="567"/>
        </w:tabs>
        <w:ind w:left="0" w:firstLine="0"/>
        <w:rPr>
          <w:rFonts w:ascii="Arial" w:hAnsi="Arial" w:cs="Arial"/>
          <w:color w:val="E20917"/>
        </w:rPr>
      </w:pPr>
      <w:r w:rsidRPr="00C138CC">
        <w:rPr>
          <w:rFonts w:ascii="Arial" w:hAnsi="Arial" w:cs="Arial"/>
          <w:color w:val="E20917"/>
        </w:rPr>
        <w:t>Eligibility Requirements</w:t>
      </w:r>
    </w:p>
    <w:p w14:paraId="6B071EA4" w14:textId="77777777" w:rsidR="00E449D4" w:rsidRPr="00C138CC" w:rsidRDefault="00E449D4" w:rsidP="00530861">
      <w:pPr>
        <w:pStyle w:val="Default"/>
        <w:tabs>
          <w:tab w:val="left" w:pos="567"/>
        </w:tabs>
        <w:jc w:val="both"/>
        <w:rPr>
          <w:b/>
          <w:i/>
          <w:color w:val="auto"/>
          <w:sz w:val="20"/>
          <w:szCs w:val="20"/>
        </w:rPr>
      </w:pPr>
    </w:p>
    <w:p w14:paraId="52891A4F" w14:textId="3030C579" w:rsidR="008F08D5" w:rsidRPr="00530861" w:rsidRDefault="009911F6" w:rsidP="00530861">
      <w:pPr>
        <w:tabs>
          <w:tab w:val="left" w:pos="567"/>
          <w:tab w:val="left" w:pos="1180"/>
          <w:tab w:val="left" w:pos="1181"/>
        </w:tabs>
        <w:spacing w:line="278" w:lineRule="auto"/>
        <w:ind w:left="567" w:right="1020"/>
        <w:rPr>
          <w:rFonts w:ascii="Arial" w:hAnsi="Arial" w:cs="Arial"/>
          <w:sz w:val="20"/>
        </w:rPr>
      </w:pPr>
      <w:r w:rsidRPr="00530861">
        <w:rPr>
          <w:rFonts w:ascii="Arial" w:hAnsi="Arial" w:cs="Arial"/>
          <w:sz w:val="20"/>
        </w:rPr>
        <w:t>The occupant of this position will hold</w:t>
      </w:r>
      <w:r w:rsidR="008F08D5" w:rsidRPr="00530861">
        <w:rPr>
          <w:rFonts w:ascii="Arial" w:hAnsi="Arial" w:cs="Arial"/>
          <w:sz w:val="20"/>
        </w:rPr>
        <w:t xml:space="preserve"> an associate diploma level qualification with relevant work experience, or an equivalent combination of relevant skills, knowledge and experience.</w:t>
      </w:r>
    </w:p>
    <w:p w14:paraId="35D0314E" w14:textId="77777777" w:rsidR="00E449D4" w:rsidRPr="00C138CC" w:rsidRDefault="00E449D4" w:rsidP="00530861">
      <w:pPr>
        <w:pStyle w:val="Heading2"/>
        <w:tabs>
          <w:tab w:val="left" w:pos="567"/>
        </w:tabs>
        <w:ind w:left="0"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530861">
      <w:pPr>
        <w:pStyle w:val="BodyText"/>
        <w:spacing w:before="3"/>
        <w:ind w:hanging="283"/>
        <w:rPr>
          <w:sz w:val="17"/>
        </w:rPr>
      </w:pPr>
    </w:p>
    <w:p w14:paraId="164F3D8B" w14:textId="77777777" w:rsidR="00940999" w:rsidRPr="00940999" w:rsidRDefault="00940999" w:rsidP="00940999">
      <w:pPr>
        <w:pStyle w:val="ListParagraph"/>
        <w:widowControl/>
        <w:numPr>
          <w:ilvl w:val="0"/>
          <w:numId w:val="5"/>
        </w:numPr>
        <w:autoSpaceDE/>
        <w:autoSpaceDN/>
        <w:spacing w:line="300" w:lineRule="atLeast"/>
        <w:ind w:left="993" w:hanging="426"/>
        <w:rPr>
          <w:rFonts w:ascii="Arial" w:hAnsi="Arial" w:cs="Arial"/>
          <w:color w:val="000000"/>
          <w:sz w:val="20"/>
          <w:szCs w:val="20"/>
          <w:lang w:bidi="ar-SA"/>
        </w:rPr>
      </w:pPr>
      <w:r w:rsidRPr="00940999">
        <w:rPr>
          <w:rFonts w:ascii="Arial" w:hAnsi="Arial" w:cs="Arial"/>
          <w:color w:val="000000"/>
          <w:sz w:val="20"/>
          <w:szCs w:val="20"/>
          <w:lang w:bidi="ar-SA"/>
        </w:rPr>
        <w:t>Provide professional reception and facilities support for the Gold Coast Chancellery Office, welcoming and directing visitors, responding to routine enquiries with sound judgement, supporting visiting University Executive members, and ensuring meeting rooms and office facilities are presentable and operational.</w:t>
      </w:r>
    </w:p>
    <w:p w14:paraId="1936266D" w14:textId="77777777" w:rsidR="00940999" w:rsidRPr="00940999" w:rsidRDefault="00940999" w:rsidP="00940999">
      <w:pPr>
        <w:pStyle w:val="ListParagraph"/>
        <w:numPr>
          <w:ilvl w:val="0"/>
          <w:numId w:val="5"/>
        </w:numPr>
        <w:tabs>
          <w:tab w:val="left" w:pos="1180"/>
          <w:tab w:val="left" w:pos="1181"/>
        </w:tabs>
        <w:spacing w:before="117" w:line="276" w:lineRule="auto"/>
        <w:ind w:left="993" w:right="95" w:hanging="426"/>
        <w:rPr>
          <w:rFonts w:ascii="Arial" w:hAnsi="Arial" w:cs="Arial"/>
          <w:color w:val="000000"/>
          <w:sz w:val="20"/>
          <w:szCs w:val="20"/>
          <w:lang w:bidi="ar-SA"/>
        </w:rPr>
      </w:pPr>
      <w:r w:rsidRPr="00940999">
        <w:rPr>
          <w:rFonts w:ascii="Arial" w:hAnsi="Arial" w:cs="Arial"/>
          <w:color w:val="000000"/>
          <w:sz w:val="20"/>
          <w:szCs w:val="20"/>
          <w:lang w:bidi="ar-SA"/>
        </w:rPr>
        <w:t>Manage diaries and meeting logistics by scheduling appointments, responding to invitations, organising venues, catering and audio</w:t>
      </w:r>
      <w:r w:rsidRPr="00940999">
        <w:rPr>
          <w:rFonts w:ascii="Arial" w:hAnsi="Arial" w:cs="Arial"/>
          <w:color w:val="000000"/>
          <w:sz w:val="20"/>
          <w:szCs w:val="20"/>
          <w:lang w:bidi="ar-SA"/>
        </w:rPr>
        <w:noBreakHyphen/>
        <w:t>visual set</w:t>
      </w:r>
      <w:r w:rsidRPr="00940999">
        <w:rPr>
          <w:rFonts w:ascii="Arial" w:hAnsi="Arial" w:cs="Arial"/>
          <w:color w:val="000000"/>
          <w:sz w:val="20"/>
          <w:szCs w:val="20"/>
          <w:lang w:bidi="ar-SA"/>
        </w:rPr>
        <w:noBreakHyphen/>
        <w:t xml:space="preserve">ups, and preparing supporting documentation. </w:t>
      </w:r>
    </w:p>
    <w:p w14:paraId="5284C144" w14:textId="2C040B30" w:rsidR="00940999" w:rsidRPr="00940999" w:rsidRDefault="00940999" w:rsidP="00940999">
      <w:pPr>
        <w:pStyle w:val="ListParagraph"/>
        <w:numPr>
          <w:ilvl w:val="0"/>
          <w:numId w:val="5"/>
        </w:numPr>
        <w:tabs>
          <w:tab w:val="left" w:pos="1180"/>
          <w:tab w:val="left" w:pos="1181"/>
        </w:tabs>
        <w:spacing w:before="117" w:line="276" w:lineRule="auto"/>
        <w:ind w:left="993" w:right="95" w:hanging="426"/>
        <w:rPr>
          <w:rFonts w:ascii="Arial" w:hAnsi="Arial" w:cs="Arial"/>
          <w:color w:val="000000"/>
          <w:sz w:val="20"/>
          <w:szCs w:val="20"/>
          <w:lang w:bidi="ar-SA"/>
        </w:rPr>
      </w:pPr>
      <w:r w:rsidRPr="00940999">
        <w:rPr>
          <w:rFonts w:ascii="Arial" w:hAnsi="Arial" w:cs="Arial"/>
          <w:color w:val="000000"/>
          <w:sz w:val="20"/>
          <w:szCs w:val="20"/>
          <w:lang w:bidi="ar-SA"/>
        </w:rPr>
        <w:t>Provide general administrative support, including mail processing, ordering supplies, managing room bookings, coordinating building access and visitor parking, and preparing routine and ad hoc correspondence by coordinating Vice Chancellor approvals and managing associated documentation in a timely manner.</w:t>
      </w:r>
    </w:p>
    <w:p w14:paraId="267F57CF" w14:textId="3D607FCB" w:rsidR="009275C2" w:rsidRPr="00940999" w:rsidRDefault="009275C2" w:rsidP="00530861">
      <w:pPr>
        <w:pStyle w:val="ListParagraph"/>
        <w:numPr>
          <w:ilvl w:val="0"/>
          <w:numId w:val="5"/>
        </w:numPr>
        <w:tabs>
          <w:tab w:val="left" w:pos="1180"/>
          <w:tab w:val="left" w:pos="1181"/>
        </w:tabs>
        <w:spacing w:before="117" w:line="276" w:lineRule="auto"/>
        <w:ind w:left="993" w:right="95" w:hanging="426"/>
        <w:rPr>
          <w:rFonts w:ascii="Arial" w:hAnsi="Arial" w:cs="Arial"/>
          <w:color w:val="000000"/>
          <w:sz w:val="20"/>
          <w:szCs w:val="20"/>
          <w:lang w:bidi="ar-SA"/>
        </w:rPr>
      </w:pPr>
      <w:r w:rsidRPr="00940999">
        <w:rPr>
          <w:rFonts w:ascii="Arial" w:hAnsi="Arial" w:cs="Arial"/>
          <w:color w:val="000000"/>
          <w:sz w:val="20"/>
          <w:szCs w:val="20"/>
          <w:lang w:bidi="ar-SA"/>
        </w:rPr>
        <w:t>Manage the Vice Chancellor’s Office generic email account by monitoring incoming correspondence, reviewing and allocating emails to appropriate staff, and escalating urgent matters to ensure timely responses.</w:t>
      </w:r>
    </w:p>
    <w:p w14:paraId="20E1BF3E" w14:textId="53998329" w:rsidR="009275C2" w:rsidRPr="00940999" w:rsidRDefault="00940999" w:rsidP="00940999">
      <w:pPr>
        <w:pStyle w:val="ListParagraph"/>
        <w:widowControl/>
        <w:numPr>
          <w:ilvl w:val="0"/>
          <w:numId w:val="5"/>
        </w:numPr>
        <w:autoSpaceDE/>
        <w:autoSpaceDN/>
        <w:spacing w:line="300" w:lineRule="atLeast"/>
        <w:ind w:left="993" w:hanging="426"/>
        <w:rPr>
          <w:rFonts w:ascii="Arial" w:hAnsi="Arial" w:cs="Arial"/>
          <w:color w:val="000000"/>
          <w:sz w:val="20"/>
          <w:szCs w:val="20"/>
          <w:lang w:bidi="ar-SA"/>
        </w:rPr>
      </w:pPr>
      <w:r w:rsidRPr="00940999">
        <w:rPr>
          <w:rFonts w:ascii="Arial" w:hAnsi="Arial" w:cs="Arial"/>
          <w:color w:val="000000"/>
          <w:sz w:val="20"/>
          <w:szCs w:val="20"/>
          <w:lang w:bidi="ar-SA"/>
        </w:rPr>
        <w:t xml:space="preserve">Coordinate routine corporate travel and accommodation arrangements in accordance with </w:t>
      </w:r>
      <w:proofErr w:type="gramStart"/>
      <w:r w:rsidRPr="00940999">
        <w:rPr>
          <w:rFonts w:ascii="Arial" w:hAnsi="Arial" w:cs="Arial"/>
          <w:color w:val="000000"/>
          <w:sz w:val="20"/>
          <w:szCs w:val="20"/>
          <w:lang w:bidi="ar-SA"/>
        </w:rPr>
        <w:t>University</w:t>
      </w:r>
      <w:proofErr w:type="gramEnd"/>
      <w:r w:rsidRPr="00940999">
        <w:rPr>
          <w:rFonts w:ascii="Arial" w:hAnsi="Arial" w:cs="Arial"/>
          <w:color w:val="000000"/>
          <w:sz w:val="20"/>
          <w:szCs w:val="20"/>
          <w:lang w:bidi="ar-SA"/>
        </w:rPr>
        <w:t xml:space="preserve"> policies, including bookings for accommodation, transfers, car hire and conferences.</w:t>
      </w:r>
    </w:p>
    <w:p w14:paraId="0F72687F" w14:textId="1566C3FC" w:rsidR="009275C2" w:rsidRPr="00940999" w:rsidRDefault="009275C2" w:rsidP="00530861">
      <w:pPr>
        <w:pStyle w:val="ListParagraph"/>
        <w:numPr>
          <w:ilvl w:val="0"/>
          <w:numId w:val="5"/>
        </w:numPr>
        <w:tabs>
          <w:tab w:val="left" w:pos="1180"/>
          <w:tab w:val="left" w:pos="1181"/>
        </w:tabs>
        <w:spacing w:before="117" w:line="276" w:lineRule="auto"/>
        <w:ind w:left="993" w:right="95" w:hanging="426"/>
        <w:rPr>
          <w:rFonts w:ascii="Arial" w:hAnsi="Arial" w:cs="Arial"/>
          <w:color w:val="000000"/>
          <w:sz w:val="20"/>
          <w:szCs w:val="20"/>
          <w:lang w:bidi="ar-SA"/>
        </w:rPr>
      </w:pPr>
      <w:r w:rsidRPr="00940999">
        <w:rPr>
          <w:rFonts w:ascii="Arial" w:hAnsi="Arial" w:cs="Arial"/>
          <w:color w:val="000000"/>
          <w:sz w:val="20"/>
          <w:szCs w:val="20"/>
          <w:lang w:bidi="ar-SA"/>
        </w:rPr>
        <w:t>Process financial transactions using University</w:t>
      </w:r>
      <w:r w:rsidRPr="00940999">
        <w:rPr>
          <w:rFonts w:ascii="Arial" w:hAnsi="Arial" w:cs="Arial"/>
          <w:color w:val="000000"/>
          <w:sz w:val="20"/>
          <w:szCs w:val="20"/>
          <w:lang w:bidi="ar-SA"/>
        </w:rPr>
        <w:noBreakHyphen/>
        <w:t xml:space="preserve">endorsed systems, including </w:t>
      </w:r>
      <w:r w:rsidR="00302870" w:rsidRPr="00940999">
        <w:rPr>
          <w:rFonts w:ascii="Arial" w:hAnsi="Arial" w:cs="Arial"/>
          <w:color w:val="000000"/>
          <w:sz w:val="20"/>
          <w:szCs w:val="20"/>
          <w:lang w:bidi="ar-SA"/>
        </w:rPr>
        <w:t xml:space="preserve">routine procurement, </w:t>
      </w:r>
      <w:r w:rsidRPr="00940999">
        <w:rPr>
          <w:rFonts w:ascii="Arial" w:hAnsi="Arial" w:cs="Arial"/>
          <w:color w:val="000000"/>
          <w:sz w:val="20"/>
          <w:szCs w:val="20"/>
          <w:lang w:bidi="ar-SA"/>
        </w:rPr>
        <w:t>payment and invoice requests and credit card reconciliations.</w:t>
      </w:r>
    </w:p>
    <w:p w14:paraId="331F81BE" w14:textId="08142E94" w:rsidR="009275C2" w:rsidRPr="009275C2" w:rsidRDefault="009275C2" w:rsidP="00530861">
      <w:pPr>
        <w:pStyle w:val="ListParagraph"/>
        <w:numPr>
          <w:ilvl w:val="0"/>
          <w:numId w:val="5"/>
        </w:numPr>
        <w:tabs>
          <w:tab w:val="left" w:pos="1180"/>
          <w:tab w:val="left" w:pos="1181"/>
        </w:tabs>
        <w:spacing w:before="117" w:line="276" w:lineRule="auto"/>
        <w:ind w:left="993" w:right="95" w:hanging="426"/>
        <w:rPr>
          <w:rFonts w:ascii="Arial" w:hAnsi="Arial" w:cs="Arial"/>
          <w:color w:val="000000"/>
          <w:sz w:val="20"/>
          <w:szCs w:val="20"/>
          <w:lang w:bidi="ar-SA"/>
        </w:rPr>
      </w:pPr>
      <w:r w:rsidRPr="009275C2">
        <w:rPr>
          <w:rFonts w:ascii="Arial" w:hAnsi="Arial" w:cs="Arial"/>
          <w:color w:val="000000"/>
          <w:sz w:val="20"/>
          <w:szCs w:val="20"/>
          <w:lang w:bidi="ar-SA"/>
        </w:rPr>
        <w:lastRenderedPageBreak/>
        <w:t>Maintain administrative systems, registers, databases and records management practices in accordance with established procedures.</w:t>
      </w:r>
    </w:p>
    <w:p w14:paraId="5AC112F0" w14:textId="1D22E51D" w:rsidR="009275C2" w:rsidRPr="009275C2" w:rsidRDefault="009275C2" w:rsidP="00530861">
      <w:pPr>
        <w:pStyle w:val="ListParagraph"/>
        <w:numPr>
          <w:ilvl w:val="0"/>
          <w:numId w:val="5"/>
        </w:numPr>
        <w:tabs>
          <w:tab w:val="left" w:pos="1180"/>
          <w:tab w:val="left" w:pos="1181"/>
        </w:tabs>
        <w:spacing w:before="117" w:line="276" w:lineRule="auto"/>
        <w:ind w:left="993" w:right="95" w:hanging="426"/>
        <w:rPr>
          <w:rFonts w:ascii="Arial" w:hAnsi="Arial" w:cs="Arial"/>
          <w:color w:val="000000"/>
          <w:sz w:val="20"/>
          <w:szCs w:val="20"/>
          <w:lang w:bidi="ar-SA"/>
        </w:rPr>
      </w:pPr>
      <w:r w:rsidRPr="009275C2">
        <w:rPr>
          <w:rFonts w:ascii="Arial" w:hAnsi="Arial" w:cs="Arial"/>
          <w:color w:val="000000"/>
          <w:sz w:val="20"/>
          <w:szCs w:val="20"/>
          <w:lang w:bidi="ar-SA"/>
        </w:rPr>
        <w:t>Support events, workshops and meetings by assisting with logistics, materials and coordination.</w:t>
      </w:r>
    </w:p>
    <w:p w14:paraId="3C0074E1" w14:textId="01D01AEC" w:rsidR="009275C2" w:rsidRPr="009275C2" w:rsidRDefault="009275C2" w:rsidP="00530861">
      <w:pPr>
        <w:pStyle w:val="ListParagraph"/>
        <w:numPr>
          <w:ilvl w:val="0"/>
          <w:numId w:val="5"/>
        </w:numPr>
        <w:tabs>
          <w:tab w:val="left" w:pos="1180"/>
          <w:tab w:val="left" w:pos="1181"/>
        </w:tabs>
        <w:spacing w:before="117" w:line="276" w:lineRule="auto"/>
        <w:ind w:left="993" w:right="95" w:hanging="426"/>
        <w:rPr>
          <w:rFonts w:ascii="Arial" w:hAnsi="Arial" w:cs="Arial"/>
          <w:color w:val="000000"/>
          <w:sz w:val="20"/>
          <w:szCs w:val="20"/>
          <w:lang w:bidi="ar-SA"/>
        </w:rPr>
      </w:pPr>
      <w:r w:rsidRPr="009275C2">
        <w:rPr>
          <w:rFonts w:ascii="Arial" w:hAnsi="Arial" w:cs="Arial"/>
          <w:color w:val="000000"/>
          <w:sz w:val="20"/>
          <w:szCs w:val="20"/>
          <w:lang w:bidi="ar-SA"/>
        </w:rPr>
        <w:t>Ensure compliance with relevant legislation and University policies and procedures, including equity and health and safety, and act in accordance with the University’s Code of Conduct.</w:t>
      </w:r>
    </w:p>
    <w:p w14:paraId="7890A098" w14:textId="761B0290" w:rsidR="009275C2" w:rsidRPr="009275C2" w:rsidRDefault="009275C2" w:rsidP="00530861">
      <w:pPr>
        <w:pStyle w:val="ListParagraph"/>
        <w:numPr>
          <w:ilvl w:val="0"/>
          <w:numId w:val="5"/>
        </w:numPr>
        <w:tabs>
          <w:tab w:val="left" w:pos="1180"/>
          <w:tab w:val="left" w:pos="1181"/>
        </w:tabs>
        <w:spacing w:before="117" w:line="276" w:lineRule="auto"/>
        <w:ind w:left="993" w:right="95" w:hanging="426"/>
        <w:rPr>
          <w:rFonts w:ascii="Arial" w:hAnsi="Arial" w:cs="Arial"/>
          <w:color w:val="000000"/>
          <w:sz w:val="20"/>
          <w:szCs w:val="20"/>
          <w:lang w:bidi="ar-SA"/>
        </w:rPr>
      </w:pPr>
      <w:r w:rsidRPr="009275C2">
        <w:rPr>
          <w:rFonts w:ascii="Arial" w:hAnsi="Arial" w:cs="Arial"/>
          <w:color w:val="000000"/>
          <w:sz w:val="20"/>
          <w:szCs w:val="20"/>
          <w:lang w:bidi="ar-SA"/>
        </w:rPr>
        <w:t>Undertake other responsibilities commensurate with the expectations of the role that contribute to the objectives of the work unit.</w:t>
      </w:r>
    </w:p>
    <w:p w14:paraId="1786667B" w14:textId="77777777" w:rsidR="003A6EDD" w:rsidRPr="003A6EDD" w:rsidRDefault="003A6EDD" w:rsidP="00530861">
      <w:pPr>
        <w:pStyle w:val="ListParagraph"/>
        <w:tabs>
          <w:tab w:val="left" w:pos="1180"/>
          <w:tab w:val="left" w:pos="1181"/>
        </w:tabs>
        <w:spacing w:before="117" w:line="276" w:lineRule="auto"/>
        <w:ind w:left="878" w:right="95"/>
        <w:rPr>
          <w:rFonts w:ascii="Arial" w:hAnsi="Arial" w:cs="Arial"/>
          <w:sz w:val="20"/>
        </w:rPr>
      </w:pPr>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0" w:name="On_the_recommendation_of_the_Vice_Chance"/>
      <w:bookmarkEnd w:id="0"/>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BA0D0F">
      <w:pPr>
        <w:pStyle w:val="ListParagraph"/>
        <w:tabs>
          <w:tab w:val="left" w:pos="426"/>
          <w:tab w:val="left" w:pos="1134"/>
        </w:tabs>
        <w:spacing w:line="278" w:lineRule="auto"/>
        <w:ind w:right="1020"/>
        <w:rPr>
          <w:rFonts w:ascii="Arial" w:hAnsi="Arial" w:cs="Arial"/>
          <w:sz w:val="20"/>
        </w:rPr>
      </w:pPr>
    </w:p>
    <w:p w14:paraId="42E79E90" w14:textId="77777777" w:rsidR="00DC185F" w:rsidRPr="00530861" w:rsidRDefault="00DC185F" w:rsidP="00940999">
      <w:pPr>
        <w:pStyle w:val="paragraph"/>
        <w:numPr>
          <w:ilvl w:val="0"/>
          <w:numId w:val="8"/>
        </w:numPr>
        <w:tabs>
          <w:tab w:val="left" w:pos="993"/>
        </w:tabs>
        <w:spacing w:before="0" w:beforeAutospacing="0" w:after="0" w:afterAutospacing="0"/>
        <w:ind w:left="993" w:hanging="426"/>
        <w:textAlignment w:val="baseline"/>
        <w:rPr>
          <w:rFonts w:ascii="Arial" w:hAnsi="Arial" w:cs="Arial"/>
          <w:color w:val="000000"/>
          <w:sz w:val="20"/>
          <w:szCs w:val="20"/>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940999">
      <w:pPr>
        <w:tabs>
          <w:tab w:val="left" w:pos="993"/>
        </w:tabs>
        <w:spacing w:line="276" w:lineRule="auto"/>
        <w:ind w:left="993" w:right="1020" w:hanging="426"/>
        <w:rPr>
          <w:rFonts w:ascii="Arial" w:hAnsi="Arial" w:cs="Arial"/>
          <w:color w:val="000000"/>
          <w:sz w:val="20"/>
          <w:szCs w:val="20"/>
          <w:lang w:bidi="ar-SA"/>
        </w:rPr>
      </w:pPr>
    </w:p>
    <w:p w14:paraId="7DD99D48" w14:textId="77777777" w:rsidR="00DC185F" w:rsidRDefault="00DC185F" w:rsidP="00940999">
      <w:pPr>
        <w:tabs>
          <w:tab w:val="left" w:pos="993"/>
        </w:tabs>
        <w:spacing w:line="276" w:lineRule="auto"/>
        <w:ind w:left="993" w:right="1020"/>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the Leads Self section 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rsidP="00940999">
      <w:pPr>
        <w:tabs>
          <w:tab w:val="left" w:pos="993"/>
        </w:tabs>
        <w:ind w:left="993" w:hanging="426"/>
      </w:pPr>
    </w:p>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530861">
      <w:footerReference w:type="default" r:id="rId11"/>
      <w:headerReference w:type="first" r:id="rId12"/>
      <w:footerReference w:type="first" r:id="rId13"/>
      <w:pgSz w:w="11906" w:h="16838"/>
      <w:pgMar w:top="1440" w:right="1440" w:bottom="113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F88DD" w14:textId="77777777" w:rsidR="00037918" w:rsidRDefault="00037918" w:rsidP="00E449D4">
      <w:r>
        <w:separator/>
      </w:r>
    </w:p>
  </w:endnote>
  <w:endnote w:type="continuationSeparator" w:id="0">
    <w:p w14:paraId="1EFBB422" w14:textId="77777777" w:rsidR="00037918" w:rsidRDefault="00037918"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04D1DD0">
            <v:group id="Group 1" style="position:absolute;margin-left:.5pt;margin-top:570.5pt;width:280.75pt;height:280.65pt;z-index:251658240;mso-position-horizontal-relative:page;mso-position-vertical-relative:page" coordsize="5615,5613" coordorigin=",11170" o:spid="_x0000_s1026" w14:anchorId="14A09A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B1801F6">
            <v:group id="Group 6" style="position:absolute;margin-left:.4pt;margin-top:0;width:280.75pt;height:280.65pt;z-index:251667456;mso-position-horizontal-relative:page;mso-position-vertical:bottom;mso-position-vertical-relative:page" coordsize="5615,5613" coordorigin=",11170" o:spid="_x0000_s1026" w14:anchorId="116CE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25FA3" w14:textId="77777777" w:rsidR="00037918" w:rsidRDefault="00037918" w:rsidP="00E449D4">
      <w:r>
        <w:separator/>
      </w:r>
    </w:p>
  </w:footnote>
  <w:footnote w:type="continuationSeparator" w:id="0">
    <w:p w14:paraId="5DD4B157" w14:textId="77777777" w:rsidR="00037918" w:rsidRDefault="00037918"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65408"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4621912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FEB0178">
            <v:shape id="Freeform: Shape 4"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w14:anchorId="7A71C7F2">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0104"/>
    <w:multiLevelType w:val="hybridMultilevel"/>
    <w:tmpl w:val="51E88F12"/>
    <w:lvl w:ilvl="0" w:tplc="0C090001">
      <w:start w:val="1"/>
      <w:numFmt w:val="bullet"/>
      <w:lvlText w:val=""/>
      <w:lvlJc w:val="left"/>
      <w:pPr>
        <w:ind w:left="1598" w:hanging="360"/>
      </w:pPr>
      <w:rPr>
        <w:rFonts w:ascii="Symbol" w:hAnsi="Symbol" w:hint="default"/>
      </w:rPr>
    </w:lvl>
    <w:lvl w:ilvl="1" w:tplc="0C090003" w:tentative="1">
      <w:start w:val="1"/>
      <w:numFmt w:val="bullet"/>
      <w:lvlText w:val="o"/>
      <w:lvlJc w:val="left"/>
      <w:pPr>
        <w:ind w:left="2318" w:hanging="360"/>
      </w:pPr>
      <w:rPr>
        <w:rFonts w:ascii="Courier New" w:hAnsi="Courier New" w:cs="Courier New" w:hint="default"/>
      </w:rPr>
    </w:lvl>
    <w:lvl w:ilvl="2" w:tplc="0C090005" w:tentative="1">
      <w:start w:val="1"/>
      <w:numFmt w:val="bullet"/>
      <w:lvlText w:val=""/>
      <w:lvlJc w:val="left"/>
      <w:pPr>
        <w:ind w:left="3038" w:hanging="360"/>
      </w:pPr>
      <w:rPr>
        <w:rFonts w:ascii="Wingdings" w:hAnsi="Wingdings" w:hint="default"/>
      </w:rPr>
    </w:lvl>
    <w:lvl w:ilvl="3" w:tplc="0C090001" w:tentative="1">
      <w:start w:val="1"/>
      <w:numFmt w:val="bullet"/>
      <w:lvlText w:val=""/>
      <w:lvlJc w:val="left"/>
      <w:pPr>
        <w:ind w:left="3758" w:hanging="360"/>
      </w:pPr>
      <w:rPr>
        <w:rFonts w:ascii="Symbol" w:hAnsi="Symbol" w:hint="default"/>
      </w:rPr>
    </w:lvl>
    <w:lvl w:ilvl="4" w:tplc="0C090003" w:tentative="1">
      <w:start w:val="1"/>
      <w:numFmt w:val="bullet"/>
      <w:lvlText w:val="o"/>
      <w:lvlJc w:val="left"/>
      <w:pPr>
        <w:ind w:left="4478" w:hanging="360"/>
      </w:pPr>
      <w:rPr>
        <w:rFonts w:ascii="Courier New" w:hAnsi="Courier New" w:cs="Courier New" w:hint="default"/>
      </w:rPr>
    </w:lvl>
    <w:lvl w:ilvl="5" w:tplc="0C090005" w:tentative="1">
      <w:start w:val="1"/>
      <w:numFmt w:val="bullet"/>
      <w:lvlText w:val=""/>
      <w:lvlJc w:val="left"/>
      <w:pPr>
        <w:ind w:left="5198" w:hanging="360"/>
      </w:pPr>
      <w:rPr>
        <w:rFonts w:ascii="Wingdings" w:hAnsi="Wingdings" w:hint="default"/>
      </w:rPr>
    </w:lvl>
    <w:lvl w:ilvl="6" w:tplc="0C090001" w:tentative="1">
      <w:start w:val="1"/>
      <w:numFmt w:val="bullet"/>
      <w:lvlText w:val=""/>
      <w:lvlJc w:val="left"/>
      <w:pPr>
        <w:ind w:left="5918" w:hanging="360"/>
      </w:pPr>
      <w:rPr>
        <w:rFonts w:ascii="Symbol" w:hAnsi="Symbol" w:hint="default"/>
      </w:rPr>
    </w:lvl>
    <w:lvl w:ilvl="7" w:tplc="0C090003" w:tentative="1">
      <w:start w:val="1"/>
      <w:numFmt w:val="bullet"/>
      <w:lvlText w:val="o"/>
      <w:lvlJc w:val="left"/>
      <w:pPr>
        <w:ind w:left="6638" w:hanging="360"/>
      </w:pPr>
      <w:rPr>
        <w:rFonts w:ascii="Courier New" w:hAnsi="Courier New" w:cs="Courier New" w:hint="default"/>
      </w:rPr>
    </w:lvl>
    <w:lvl w:ilvl="8" w:tplc="0C090005" w:tentative="1">
      <w:start w:val="1"/>
      <w:numFmt w:val="bullet"/>
      <w:lvlText w:val=""/>
      <w:lvlJc w:val="left"/>
      <w:pPr>
        <w:ind w:left="7358" w:hanging="360"/>
      </w:pPr>
      <w:rPr>
        <w:rFonts w:ascii="Wingdings" w:hAnsi="Wingdings" w:hint="default"/>
      </w:rPr>
    </w:lvl>
  </w:abstractNum>
  <w:abstractNum w:abstractNumId="1" w15:restartNumberingAfterBreak="0">
    <w:nsid w:val="11D25A54"/>
    <w:multiLevelType w:val="hybridMultilevel"/>
    <w:tmpl w:val="34089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4652A2"/>
    <w:multiLevelType w:val="hybridMultilevel"/>
    <w:tmpl w:val="C86A3EDC"/>
    <w:lvl w:ilvl="0" w:tplc="0C090001">
      <w:start w:val="1"/>
      <w:numFmt w:val="bullet"/>
      <w:lvlText w:val=""/>
      <w:lvlJc w:val="left"/>
      <w:pPr>
        <w:ind w:left="1598" w:hanging="360"/>
      </w:pPr>
      <w:rPr>
        <w:rFonts w:ascii="Symbol" w:hAnsi="Symbol" w:hint="default"/>
      </w:rPr>
    </w:lvl>
    <w:lvl w:ilvl="1" w:tplc="0C090003" w:tentative="1">
      <w:start w:val="1"/>
      <w:numFmt w:val="bullet"/>
      <w:lvlText w:val="o"/>
      <w:lvlJc w:val="left"/>
      <w:pPr>
        <w:ind w:left="2318" w:hanging="360"/>
      </w:pPr>
      <w:rPr>
        <w:rFonts w:ascii="Courier New" w:hAnsi="Courier New" w:cs="Courier New" w:hint="default"/>
      </w:rPr>
    </w:lvl>
    <w:lvl w:ilvl="2" w:tplc="0C090005">
      <w:start w:val="1"/>
      <w:numFmt w:val="bullet"/>
      <w:lvlText w:val=""/>
      <w:lvlJc w:val="left"/>
      <w:pPr>
        <w:ind w:left="3038" w:hanging="360"/>
      </w:pPr>
      <w:rPr>
        <w:rFonts w:ascii="Wingdings" w:hAnsi="Wingdings" w:hint="default"/>
      </w:rPr>
    </w:lvl>
    <w:lvl w:ilvl="3" w:tplc="0C090001" w:tentative="1">
      <w:start w:val="1"/>
      <w:numFmt w:val="bullet"/>
      <w:lvlText w:val=""/>
      <w:lvlJc w:val="left"/>
      <w:pPr>
        <w:ind w:left="3758" w:hanging="360"/>
      </w:pPr>
      <w:rPr>
        <w:rFonts w:ascii="Symbol" w:hAnsi="Symbol" w:hint="default"/>
      </w:rPr>
    </w:lvl>
    <w:lvl w:ilvl="4" w:tplc="0C090003" w:tentative="1">
      <w:start w:val="1"/>
      <w:numFmt w:val="bullet"/>
      <w:lvlText w:val="o"/>
      <w:lvlJc w:val="left"/>
      <w:pPr>
        <w:ind w:left="4478" w:hanging="360"/>
      </w:pPr>
      <w:rPr>
        <w:rFonts w:ascii="Courier New" w:hAnsi="Courier New" w:cs="Courier New" w:hint="default"/>
      </w:rPr>
    </w:lvl>
    <w:lvl w:ilvl="5" w:tplc="0C090005" w:tentative="1">
      <w:start w:val="1"/>
      <w:numFmt w:val="bullet"/>
      <w:lvlText w:val=""/>
      <w:lvlJc w:val="left"/>
      <w:pPr>
        <w:ind w:left="5198" w:hanging="360"/>
      </w:pPr>
      <w:rPr>
        <w:rFonts w:ascii="Wingdings" w:hAnsi="Wingdings" w:hint="default"/>
      </w:rPr>
    </w:lvl>
    <w:lvl w:ilvl="6" w:tplc="0C090001" w:tentative="1">
      <w:start w:val="1"/>
      <w:numFmt w:val="bullet"/>
      <w:lvlText w:val=""/>
      <w:lvlJc w:val="left"/>
      <w:pPr>
        <w:ind w:left="5918" w:hanging="360"/>
      </w:pPr>
      <w:rPr>
        <w:rFonts w:ascii="Symbol" w:hAnsi="Symbol" w:hint="default"/>
      </w:rPr>
    </w:lvl>
    <w:lvl w:ilvl="7" w:tplc="0C090003" w:tentative="1">
      <w:start w:val="1"/>
      <w:numFmt w:val="bullet"/>
      <w:lvlText w:val="o"/>
      <w:lvlJc w:val="left"/>
      <w:pPr>
        <w:ind w:left="6638" w:hanging="360"/>
      </w:pPr>
      <w:rPr>
        <w:rFonts w:ascii="Courier New" w:hAnsi="Courier New" w:cs="Courier New" w:hint="default"/>
      </w:rPr>
    </w:lvl>
    <w:lvl w:ilvl="8" w:tplc="0C090005" w:tentative="1">
      <w:start w:val="1"/>
      <w:numFmt w:val="bullet"/>
      <w:lvlText w:val=""/>
      <w:lvlJc w:val="left"/>
      <w:pPr>
        <w:ind w:left="7358" w:hanging="360"/>
      </w:pPr>
      <w:rPr>
        <w:rFonts w:ascii="Wingdings" w:hAnsi="Wingdings" w:hint="default"/>
      </w:rPr>
    </w:lvl>
  </w:abstractNum>
  <w:abstractNum w:abstractNumId="3" w15:restartNumberingAfterBreak="0">
    <w:nsid w:val="27E252BC"/>
    <w:multiLevelType w:val="multilevel"/>
    <w:tmpl w:val="765ADC7E"/>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4" w15:restartNumberingAfterBreak="0">
    <w:nsid w:val="2E570659"/>
    <w:multiLevelType w:val="hybridMultilevel"/>
    <w:tmpl w:val="7C2C2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6" w15:restartNumberingAfterBreak="0">
    <w:nsid w:val="41383ED9"/>
    <w:multiLevelType w:val="hybridMultilevel"/>
    <w:tmpl w:val="93B4C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7044106">
    <w:abstractNumId w:val="5"/>
  </w:num>
  <w:num w:numId="2" w16cid:durableId="1377584733">
    <w:abstractNumId w:val="7"/>
  </w:num>
  <w:num w:numId="3" w16cid:durableId="1986738910">
    <w:abstractNumId w:val="1"/>
  </w:num>
  <w:num w:numId="4" w16cid:durableId="980037955">
    <w:abstractNumId w:val="2"/>
  </w:num>
  <w:num w:numId="5" w16cid:durableId="478810663">
    <w:abstractNumId w:val="0"/>
  </w:num>
  <w:num w:numId="6" w16cid:durableId="886601369">
    <w:abstractNumId w:val="3"/>
  </w:num>
  <w:num w:numId="7" w16cid:durableId="656035099">
    <w:abstractNumId w:val="6"/>
  </w:num>
  <w:num w:numId="8" w16cid:durableId="1442070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25D56"/>
    <w:rsid w:val="00037918"/>
    <w:rsid w:val="000F3C42"/>
    <w:rsid w:val="001F2167"/>
    <w:rsid w:val="002A3DE3"/>
    <w:rsid w:val="002D6C37"/>
    <w:rsid w:val="00302870"/>
    <w:rsid w:val="003342F9"/>
    <w:rsid w:val="003A6EDD"/>
    <w:rsid w:val="00525D68"/>
    <w:rsid w:val="00530861"/>
    <w:rsid w:val="0053113A"/>
    <w:rsid w:val="00583BB7"/>
    <w:rsid w:val="00795630"/>
    <w:rsid w:val="007F692D"/>
    <w:rsid w:val="00807BC9"/>
    <w:rsid w:val="00864393"/>
    <w:rsid w:val="008F08D5"/>
    <w:rsid w:val="008F66C4"/>
    <w:rsid w:val="009275C2"/>
    <w:rsid w:val="00940999"/>
    <w:rsid w:val="009911F6"/>
    <w:rsid w:val="009C00A7"/>
    <w:rsid w:val="00BA0D0F"/>
    <w:rsid w:val="00C81C28"/>
    <w:rsid w:val="00D173FD"/>
    <w:rsid w:val="00D265CB"/>
    <w:rsid w:val="00D72F74"/>
    <w:rsid w:val="00DC185F"/>
    <w:rsid w:val="00E1108B"/>
    <w:rsid w:val="00E3020D"/>
    <w:rsid w:val="00E449D4"/>
    <w:rsid w:val="00E478F5"/>
    <w:rsid w:val="00E8280B"/>
    <w:rsid w:val="00EB78C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DC185F"/>
    <w:rPr>
      <w:color w:val="0563C1" w:themeColor="hyperlink"/>
      <w:u w:val="single"/>
    </w:rPr>
  </w:style>
  <w:style w:type="character" w:styleId="UnresolvedMention">
    <w:name w:val="Unresolved Mention"/>
    <w:basedOn w:val="DefaultParagraphFont"/>
    <w:uiPriority w:val="99"/>
    <w:semiHidden/>
    <w:unhideWhenUsed/>
    <w:rsid w:val="003A6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_x0020_Function xmlns="7d14c5c6-2f20-4558-b437-0fd331b77c8a">10</Job_x0020_Function>
    <Position_x0020_ID xmlns="7d14c5c6-2f20-4558-b437-0fd331b77c8a" xsi:nil="true"/>
    <Job_x0020_Role xmlns="7d14c5c6-2f20-4558-b437-0fd331b77c8a">430</Job_x0020_Role>
    <Job_x0020_Family xmlns="7d14c5c6-2f20-4558-b437-0fd331b77c8a">2</Job_x0020_Family>
    <Classification xmlns="7d14c5c6-2f20-4558-b437-0fd331b77c8a">HEW 4</Classification>
    <QAChecked xmlns="7d14c5c6-2f20-4558-b437-0fd331b77c8a">true</QAChecked>
    <Job_x0020_Title xmlns="7d14c5c6-2f20-4558-b437-0fd331b77c8a">Administrative Support Officer</Job_x0020_Title>
    <TaxCatchAll xmlns="2eb4d097-928c-4d0a-ab80-2c804d72eac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C0B07C030A714E8A70755967F05F64" ma:contentTypeVersion="18" ma:contentTypeDescription="Create a new document." ma:contentTypeScope="" ma:versionID="0e41f710a5a94158d23f657576ec3d58">
  <xsd:schema xmlns:xsd="http://www.w3.org/2001/XMLSchema" xmlns:xs="http://www.w3.org/2001/XMLSchema" xmlns:p="http://schemas.microsoft.com/office/2006/metadata/properties" xmlns:ns1="7d14c5c6-2f20-4558-b437-0fd331b77c8a" xmlns:ns2="http://schemas.microsoft.com/sharepoint/v3" xmlns:ns3="2eb4d097-928c-4d0a-ab80-2c804d72eac0" targetNamespace="http://schemas.microsoft.com/office/2006/metadata/properties" ma:root="true" ma:fieldsID="42768995e55df452430d9365546c2b6b" ns1:_="" ns2:_="" ns3:_="">
    <xsd:import namespace="7d14c5c6-2f20-4558-b437-0fd331b77c8a"/>
    <xsd:import namespace="http://schemas.microsoft.com/sharepoint/v3"/>
    <xsd:import namespace="2eb4d097-928c-4d0a-ab80-2c804d72eac0"/>
    <xsd:element name="properties">
      <xsd:complexType>
        <xsd:sequence>
          <xsd:element name="documentManagement">
            <xsd:complexType>
              <xsd:all>
                <xsd:element ref="ns1:Job_x0020_Family" minOccurs="0"/>
                <xsd:element ref="ns1:Job_x0020_Function" minOccurs="0"/>
                <xsd:element ref="ns1:Job_x0020_Role" minOccurs="0"/>
                <xsd:element ref="ns1:Classification" minOccurs="0"/>
                <xsd:element ref="ns1:Job_x0020_Title" minOccurs="0"/>
                <xsd:element ref="ns1:Position_x0020_ID" minOccurs="0"/>
                <xsd:element ref="ns3:TaxCatchAll" minOccurs="0"/>
                <xsd:element ref="ns1:MediaServiceMetadata" minOccurs="0"/>
                <xsd:element ref="ns1:MediaServiceFastMetadata" minOccurs="0"/>
                <xsd:element ref="ns1:QAChecked" minOccurs="0"/>
                <xsd:element ref="ns1:MediaServiceObjectDetectorVersions" minOccurs="0"/>
                <xsd:element ref="ns1:MediaServiceSearchProperties" minOccurs="0"/>
                <xsd:element ref="ns2:_ip_UnifiedCompliancePolicyProperties" minOccurs="0"/>
                <xsd:element ref="ns2: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4c5c6-2f20-4558-b437-0fd331b77c8a" elementFormDefault="qualified">
    <xsd:import namespace="http://schemas.microsoft.com/office/2006/documentManagement/types"/>
    <xsd:import namespace="http://schemas.microsoft.com/office/infopath/2007/PartnerControls"/>
    <xsd:element name="Job_x0020_Family" ma:index="0" nillable="true" ma:displayName="Job Family" ma:list="{2c6d421e-ccaf-4449-ba67-8318e7d85c2f}" ma:internalName="Job_x0020_Family" ma:showField="Title">
      <xsd:simpleType>
        <xsd:restriction base="dms:Lookup"/>
      </xsd:simpleType>
    </xsd:element>
    <xsd:element name="Job_x0020_Function" ma:index="1" nillable="true" ma:displayName="Job Function" ma:list="{8399762b-41e1-4460-807a-5fdf1a9b3ad5}" ma:internalName="Job_x0020_Function" ma:showField="Title">
      <xsd:simpleType>
        <xsd:restriction base="dms:Lookup"/>
      </xsd:simpleType>
    </xsd:element>
    <xsd:element name="Job_x0020_Role" ma:index="2" nillable="true" ma:displayName="Job-Role" ma:format="Dropdown" ma:list="41cfba1e-ab09-43ff-b1dd-0e6f22c93377" ma:internalName="Job_x0020_Role" ma:showField="Title">
      <xsd:simpleType>
        <xsd:restriction base="dms:Lookup"/>
      </xsd:simpleType>
    </xsd:element>
    <xsd:element name="Classification" ma:index="3" nillable="true" ma:displayName="Classification" ma:format="Dropdown" ma:internalName="Classification">
      <xsd:simpleType>
        <xsd:restriction base="dms:Choice">
          <xsd:enumeration value="HEW 1"/>
          <xsd:enumeration value="HEW 2"/>
          <xsd:enumeration value="HEW 3"/>
          <xsd:enumeration value="HEW 4"/>
          <xsd:enumeration value="HEW 5"/>
          <xsd:enumeration value="HEW 6"/>
          <xsd:enumeration value="HEW 7"/>
          <xsd:enumeration value="HEW 8"/>
          <xsd:enumeration value="HEW 9"/>
          <xsd:enumeration value="HEW 10"/>
          <xsd:enumeration value="Research Assistant Grade 1"/>
          <xsd:enumeration value="Research Assistant Grade 2"/>
          <xsd:enumeration value="Senior Research Assistant Grade 1"/>
          <xsd:enumeration value="Senior Research Assistant Grade 2"/>
          <xsd:enumeration value="General Common Law Contract"/>
          <xsd:enumeration value="Level A"/>
          <xsd:enumeration value="Level B"/>
          <xsd:enumeration value="Level C"/>
          <xsd:enumeration value="Level D"/>
          <xsd:enumeration value="Level E"/>
          <xsd:enumeration value="Research Fellow Grade 1"/>
          <xsd:enumeration value="Research Fellow Grade 2"/>
          <xsd:enumeration value="Senior Research Fellow"/>
          <xsd:enumeration value="Principal Research Fellow"/>
          <xsd:enumeration value="Academic Manager"/>
          <xsd:enumeration value="Academic Common Law Contract"/>
          <xsd:enumeration value="Child Care Assistant"/>
          <xsd:enumeration value="Child Care Group Leader"/>
          <xsd:enumeration value="Sessional Academic"/>
          <xsd:enumeration value="Academic"/>
        </xsd:restriction>
      </xsd:simpleType>
    </xsd:element>
    <xsd:element name="Job_x0020_Title" ma:index="12" nillable="true" ma:displayName="Job Title" ma:internalName="Job_x0020_Title">
      <xsd:simpleType>
        <xsd:restriction base="dms:Text">
          <xsd:maxLength value="255"/>
        </xsd:restriction>
      </xsd:simpleType>
    </xsd:element>
    <xsd:element name="Position_x0020_ID" ma:index="13" nillable="true" ma:displayName="Position ID" ma:internalName="Position_x0020_ID">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QAChecked" ma:index="17" nillable="true" ma:displayName="QA Checked" ma:default="0" ma:format="Dropdown" ma:internalName="QAChecked">
      <xsd:simpleType>
        <xsd:restriction base="dms:Boolea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b4d097-928c-4d0a-ab80-2c804d72ea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f51fe5-b9fd-47f8-9f5b-4d6c5168abb0}" ma:internalName="TaxCatchAll" ma:showField="CatchAllData" ma:web="2eb4d097-928c-4d0a-ab80-2c804d72e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5" ma:displayName="Title"/>
        <xsd:element ref="dc:subject" minOccurs="0" maxOccurs="1"/>
        <xsd:element ref="dc:description" minOccurs="0" maxOccurs="1"/>
        <xsd:element name="keywords" minOccurs="0" maxOccurs="1" type="xsd:string" ma:index="1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CA5A5-DD22-41F6-BBD7-E0B5B7447575}">
  <ds:schemaRefs>
    <ds:schemaRef ds:uri="http://schemas.microsoft.com/office/2006/metadata/properties"/>
    <ds:schemaRef ds:uri="http://schemas.microsoft.com/office/infopath/2007/PartnerControls"/>
    <ds:schemaRef ds:uri="7d14c5c6-2f20-4558-b437-0fd331b77c8a"/>
    <ds:schemaRef ds:uri="2eb4d097-928c-4d0a-ab80-2c804d72eac0"/>
    <ds:schemaRef ds:uri="http://schemas.microsoft.com/sharepoint/v3"/>
  </ds:schemaRefs>
</ds:datastoreItem>
</file>

<file path=customXml/itemProps2.xml><?xml version="1.0" encoding="utf-8"?>
<ds:datastoreItem xmlns:ds="http://schemas.openxmlformats.org/officeDocument/2006/customXml" ds:itemID="{9B41579F-0D2C-4762-A4CA-A7DAF3994399}">
  <ds:schemaRefs>
    <ds:schemaRef ds:uri="http://schemas.microsoft.com/sharepoint/v3/contenttype/forms"/>
  </ds:schemaRefs>
</ds:datastoreItem>
</file>

<file path=customXml/itemProps3.xml><?xml version="1.0" encoding="utf-8"?>
<ds:datastoreItem xmlns:ds="http://schemas.openxmlformats.org/officeDocument/2006/customXml" ds:itemID="{E2DD83CD-DB83-4E7F-9E8A-68E6B6050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4c5c6-2f20-4558-b437-0fd331b77c8a"/>
    <ds:schemaRef ds:uri="http://schemas.microsoft.com/sharepoint/v3"/>
    <ds:schemaRef ds:uri="2eb4d097-928c-4d0a-ab80-2c804d72e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13d304-6b29-4665-8b54-f78174ce4772}" enabled="1" method="Privilege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2963</Characters>
  <Application>Microsoft Office Word</Application>
  <DocSecurity>0</DocSecurity>
  <Lines>77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Administrative Support; record management; routine procurement;</cp:keywords>
  <dc:description/>
  <cp:lastModifiedBy>Jake Barwick</cp:lastModifiedBy>
  <cp:revision>2</cp:revision>
  <dcterms:created xsi:type="dcterms:W3CDTF">2026-02-18T06:54:00Z</dcterms:created>
  <dcterms:modified xsi:type="dcterms:W3CDTF">2026-02-18T06:54:00Z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0x0101006FC0B07C030A714E8A70755967F05F64</vt:lpwstr>
  </property>
  <property fmtid="{D5CDD505-2E9C-101B-9397-08002B2CF9AE}" pid="3" name="MSIP_Label_adaa4be3-f650-4692-881a-64ae220cbceb_Enabled">
    <vt:lpwstr>true</vt:lpwstr>
  </property>
  <property fmtid="{D5CDD505-2E9C-101B-9397-08002B2CF9AE}" pid="4" name="MSIP_Label_adaa4be3-f650-4692-881a-64ae220cbceb_SetDate">
    <vt:lpwstr>2022-11-23T06:32:50Z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7bf542c1-4fa1-4514-9607-073573568a28</vt:lpwstr>
  </property>
  <property fmtid="{D5CDD505-2E9C-101B-9397-08002B2CF9AE}" pid="9" name="MSIP_Label_adaa4be3-f650-4692-881a-64ae220cbceb_ContentBits">
    <vt:lpwstr>0</vt:lpwstr>
  </property>
</Properties>
</file>