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56BAC2B">
        <w:trPr>
          <w:trHeight w:val="460"/>
          <w:jc w:val="center"/>
        </w:trPr>
        <w:tc>
          <w:tcPr>
            <w:tcW w:w="2875" w:type="dxa"/>
            <w:shd w:val="clear" w:color="auto" w:fill="D9D9D9" w:themeFill="background1" w:themeFillShade="D9"/>
          </w:tcPr>
          <w:p w14:paraId="4D89E451"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0EDD087" w:rsidR="00E449D4" w:rsidRPr="00C138CC" w:rsidRDefault="37818139" w:rsidP="441E7151">
            <w:pPr>
              <w:jc w:val="both"/>
              <w:rPr>
                <w:sz w:val="20"/>
                <w:szCs w:val="20"/>
              </w:rPr>
            </w:pPr>
            <w:r w:rsidRPr="441E7151">
              <w:rPr>
                <w:rFonts w:ascii="Arial" w:hAnsi="Arial" w:cs="Arial"/>
                <w:sz w:val="20"/>
                <w:szCs w:val="20"/>
              </w:rPr>
              <w:t>Librarian (Client Experience)</w:t>
            </w:r>
          </w:p>
        </w:tc>
      </w:tr>
      <w:tr w:rsidR="00E449D4" w:rsidRPr="00C138CC" w14:paraId="61B9059B" w14:textId="77777777" w:rsidTr="656BAC2B">
        <w:trPr>
          <w:trHeight w:val="460"/>
          <w:jc w:val="center"/>
        </w:trPr>
        <w:tc>
          <w:tcPr>
            <w:tcW w:w="2875" w:type="dxa"/>
            <w:shd w:val="clear" w:color="auto" w:fill="D9D9D9" w:themeFill="background1" w:themeFillShade="D9"/>
          </w:tcPr>
          <w:p w14:paraId="49E267B4"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65BDE68" w:rsidR="00E449D4" w:rsidRPr="00863FB3" w:rsidRDefault="00D66078" w:rsidP="00CD20B1">
            <w:pPr>
              <w:jc w:val="both"/>
              <w:rPr>
                <w:rFonts w:ascii="Arial" w:hAnsi="Arial" w:cs="Arial"/>
                <w:sz w:val="20"/>
                <w:szCs w:val="20"/>
              </w:rPr>
            </w:pPr>
            <w:r w:rsidRPr="00863FB3">
              <w:rPr>
                <w:rFonts w:ascii="Arial" w:hAnsi="Arial" w:cs="Arial"/>
                <w:sz w:val="20"/>
                <w:szCs w:val="20"/>
              </w:rPr>
              <w:t>Library</w:t>
            </w:r>
          </w:p>
        </w:tc>
      </w:tr>
      <w:tr w:rsidR="00E449D4" w:rsidRPr="00C138CC" w14:paraId="099F77AA" w14:textId="77777777" w:rsidTr="656BAC2B">
        <w:trPr>
          <w:trHeight w:val="460"/>
          <w:jc w:val="center"/>
        </w:trPr>
        <w:tc>
          <w:tcPr>
            <w:tcW w:w="2875" w:type="dxa"/>
            <w:shd w:val="clear" w:color="auto" w:fill="D9D9D9" w:themeFill="background1" w:themeFillShade="D9"/>
          </w:tcPr>
          <w:p w14:paraId="1218FF3A"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70C2ADD" w:rsidR="00E449D4" w:rsidRPr="00863FB3" w:rsidRDefault="00E449D4" w:rsidP="00CD20B1">
            <w:pPr>
              <w:jc w:val="both"/>
              <w:rPr>
                <w:rFonts w:ascii="Arial" w:hAnsi="Arial" w:cs="Arial"/>
                <w:sz w:val="20"/>
                <w:szCs w:val="20"/>
              </w:rPr>
            </w:pPr>
            <w:r w:rsidRPr="00863FB3">
              <w:rPr>
                <w:rFonts w:ascii="Arial" w:hAnsi="Arial" w:cs="Arial"/>
                <w:sz w:val="20"/>
                <w:szCs w:val="20"/>
              </w:rPr>
              <w:t xml:space="preserve">HEW </w:t>
            </w:r>
            <w:r w:rsidR="00D66078" w:rsidRPr="00863FB3">
              <w:rPr>
                <w:rFonts w:ascii="Arial" w:hAnsi="Arial" w:cs="Arial"/>
                <w:sz w:val="20"/>
                <w:szCs w:val="20"/>
              </w:rPr>
              <w:t>5</w:t>
            </w:r>
          </w:p>
        </w:tc>
      </w:tr>
      <w:tr w:rsidR="00E449D4" w:rsidRPr="00C138CC" w14:paraId="3786F4A0" w14:textId="77777777" w:rsidTr="656BAC2B">
        <w:trPr>
          <w:trHeight w:val="460"/>
          <w:jc w:val="center"/>
        </w:trPr>
        <w:tc>
          <w:tcPr>
            <w:tcW w:w="2875" w:type="dxa"/>
            <w:shd w:val="clear" w:color="auto" w:fill="D9D9D9" w:themeFill="background1" w:themeFillShade="D9"/>
          </w:tcPr>
          <w:p w14:paraId="45BE6BE8"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57C55F03" w:rsidR="00E449D4" w:rsidRPr="00C138CC" w:rsidRDefault="00B30A8D" w:rsidP="00CD20B1">
            <w:pPr>
              <w:jc w:val="both"/>
              <w:rPr>
                <w:rFonts w:ascii="Arial" w:hAnsi="Arial" w:cs="Arial"/>
                <w:sz w:val="20"/>
                <w:szCs w:val="20"/>
              </w:rPr>
            </w:pPr>
            <w:r w:rsidRPr="00B30A8D">
              <w:rPr>
                <w:rFonts w:ascii="Arial" w:hAnsi="Arial" w:cs="Arial"/>
                <w:sz w:val="20"/>
                <w:szCs w:val="20"/>
              </w:rPr>
              <w:t>00062404</w:t>
            </w:r>
          </w:p>
        </w:tc>
      </w:tr>
      <w:tr w:rsidR="00E449D4" w:rsidRPr="00C138CC" w14:paraId="338952F8" w14:textId="77777777" w:rsidTr="656BAC2B">
        <w:trPr>
          <w:trHeight w:val="460"/>
          <w:jc w:val="center"/>
        </w:trPr>
        <w:tc>
          <w:tcPr>
            <w:tcW w:w="2875" w:type="dxa"/>
            <w:shd w:val="clear" w:color="auto" w:fill="D9D9D9" w:themeFill="background1" w:themeFillShade="D9"/>
          </w:tcPr>
          <w:p w14:paraId="4F637EB5"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B93B741" w:rsidR="00E449D4" w:rsidRPr="00C138CC" w:rsidRDefault="53F7313F" w:rsidP="5E80F519">
            <w:pPr>
              <w:jc w:val="both"/>
              <w:rPr>
                <w:sz w:val="20"/>
                <w:szCs w:val="20"/>
              </w:rPr>
            </w:pPr>
            <w:r w:rsidRPr="656BAC2B">
              <w:rPr>
                <w:rFonts w:ascii="Arial" w:hAnsi="Arial" w:cs="Arial"/>
                <w:sz w:val="20"/>
                <w:szCs w:val="20"/>
              </w:rPr>
              <w:t>Coordinator, Library Client Experience</w:t>
            </w:r>
          </w:p>
        </w:tc>
      </w:tr>
      <w:tr w:rsidR="00E449D4" w:rsidRPr="00C138CC" w14:paraId="1D60EE41" w14:textId="77777777" w:rsidTr="656BAC2B">
        <w:trPr>
          <w:trHeight w:val="460"/>
          <w:jc w:val="center"/>
        </w:trPr>
        <w:tc>
          <w:tcPr>
            <w:tcW w:w="2875" w:type="dxa"/>
            <w:shd w:val="clear" w:color="auto" w:fill="D9D9D9" w:themeFill="background1" w:themeFillShade="D9"/>
          </w:tcPr>
          <w:p w14:paraId="3640BDAD" w14:textId="77777777" w:rsidR="00E449D4" w:rsidRPr="00C138CC" w:rsidRDefault="00E449D4" w:rsidP="00CD20B1">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06A85DE5" w:rsidR="00E449D4" w:rsidRPr="00C138CC" w:rsidRDefault="00EA286A" w:rsidP="00CD20B1">
            <w:pPr>
              <w:rPr>
                <w:rFonts w:ascii="Arial" w:hAnsi="Arial" w:cs="Arial"/>
                <w:color w:val="FF0000"/>
                <w:sz w:val="20"/>
                <w:szCs w:val="20"/>
              </w:rPr>
            </w:pPr>
            <w:r w:rsidRPr="00B30A8D">
              <w:rPr>
                <w:rFonts w:ascii="Arial" w:hAnsi="Arial" w:cs="Arial"/>
                <w:sz w:val="20"/>
                <w:szCs w:val="20"/>
              </w:rPr>
              <w:t xml:space="preserve">Continuing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2C558741" w14:textId="462ACDAC" w:rsidR="000D6F45" w:rsidRDefault="00E449D4" w:rsidP="000D6F45">
      <w:pPr>
        <w:pStyle w:val="Heading2"/>
        <w:numPr>
          <w:ilvl w:val="0"/>
          <w:numId w:val="6"/>
        </w:numPr>
        <w:tabs>
          <w:tab w:val="left" w:pos="862"/>
        </w:tabs>
        <w:rPr>
          <w:rFonts w:ascii="Arial" w:hAnsi="Arial" w:cs="Arial"/>
          <w:color w:val="E20917"/>
        </w:rPr>
      </w:pPr>
      <w:r w:rsidRPr="00C138CC">
        <w:rPr>
          <w:rFonts w:ascii="Arial" w:hAnsi="Arial" w:cs="Arial"/>
          <w:color w:val="E20917"/>
        </w:rPr>
        <w:t>Position Purpose</w:t>
      </w:r>
    </w:p>
    <w:p w14:paraId="73211187" w14:textId="77777777" w:rsidR="000D6F45" w:rsidRPr="000D6F45" w:rsidRDefault="000D6F45" w:rsidP="000D6F45">
      <w:pPr>
        <w:pStyle w:val="Heading2"/>
        <w:tabs>
          <w:tab w:val="left" w:pos="862"/>
        </w:tabs>
        <w:spacing w:before="120"/>
        <w:ind w:left="862" w:hanging="403"/>
        <w:rPr>
          <w:rFonts w:ascii="Arial" w:hAnsi="Arial" w:cs="Arial"/>
          <w:color w:val="E20917"/>
        </w:rPr>
      </w:pPr>
    </w:p>
    <w:p w14:paraId="345EAB0B" w14:textId="0CB77AB0" w:rsidR="009C6DCC" w:rsidRDefault="4474FD99" w:rsidP="000D6F45">
      <w:pPr>
        <w:pStyle w:val="Default"/>
        <w:numPr>
          <w:ilvl w:val="0"/>
          <w:numId w:val="5"/>
        </w:numPr>
        <w:ind w:left="1134" w:hanging="283"/>
        <w:jc w:val="both"/>
        <w:rPr>
          <w:rStyle w:val="eop"/>
          <w:sz w:val="20"/>
          <w:szCs w:val="20"/>
          <w:shd w:val="clear" w:color="auto" w:fill="FFFFFF"/>
        </w:rPr>
      </w:pPr>
      <w:r w:rsidRPr="00D52040">
        <w:rPr>
          <w:rStyle w:val="normaltextrun"/>
          <w:sz w:val="20"/>
          <w:szCs w:val="20"/>
          <w:shd w:val="clear" w:color="auto" w:fill="FFFFFF"/>
        </w:rPr>
        <w:t>The Librarian (Client Experience)</w:t>
      </w:r>
      <w:r>
        <w:rPr>
          <w:rStyle w:val="normaltextrun"/>
          <w:sz w:val="20"/>
          <w:szCs w:val="20"/>
          <w:shd w:val="clear" w:color="auto" w:fill="FFFFFF"/>
        </w:rPr>
        <w:t xml:space="preserve"> </w:t>
      </w:r>
      <w:r w:rsidR="009C6DCC">
        <w:rPr>
          <w:rStyle w:val="normaltextrun"/>
          <w:sz w:val="20"/>
          <w:szCs w:val="20"/>
          <w:shd w:val="clear" w:color="auto" w:fill="FFFFFF"/>
        </w:rPr>
        <w:t xml:space="preserve">provides </w:t>
      </w:r>
      <w:r w:rsidR="66E1A72D">
        <w:rPr>
          <w:rStyle w:val="normaltextrun"/>
          <w:sz w:val="20"/>
          <w:szCs w:val="20"/>
          <w:shd w:val="clear" w:color="auto" w:fill="FFFFFF"/>
        </w:rPr>
        <w:t>guidance</w:t>
      </w:r>
      <w:r w:rsidR="009C6DCC">
        <w:rPr>
          <w:rStyle w:val="normaltextrun"/>
          <w:sz w:val="20"/>
          <w:szCs w:val="20"/>
          <w:shd w:val="clear" w:color="auto" w:fill="FFFFFF"/>
        </w:rPr>
        <w:t xml:space="preserve"> to </w:t>
      </w:r>
      <w:r w:rsidR="77D361AC">
        <w:rPr>
          <w:rStyle w:val="normaltextrun"/>
          <w:sz w:val="20"/>
          <w:szCs w:val="20"/>
          <w:shd w:val="clear" w:color="auto" w:fill="FFFFFF"/>
        </w:rPr>
        <w:t>Library campus</w:t>
      </w:r>
      <w:r w:rsidR="009C6DCC">
        <w:rPr>
          <w:rStyle w:val="normaltextrun"/>
          <w:sz w:val="20"/>
          <w:szCs w:val="20"/>
          <w:shd w:val="clear" w:color="auto" w:fill="FFFFFF"/>
        </w:rPr>
        <w:t xml:space="preserve"> staff and clients</w:t>
      </w:r>
      <w:r w:rsidR="16529E09">
        <w:rPr>
          <w:rStyle w:val="normaltextrun"/>
          <w:sz w:val="20"/>
          <w:szCs w:val="20"/>
          <w:shd w:val="clear" w:color="auto" w:fill="FFFFFF"/>
        </w:rPr>
        <w:t>, online and on campus.</w:t>
      </w:r>
      <w:r w:rsidR="000D6F45">
        <w:rPr>
          <w:rStyle w:val="normaltextrun"/>
          <w:sz w:val="20"/>
          <w:szCs w:val="20"/>
          <w:shd w:val="clear" w:color="auto" w:fill="FFFFFF"/>
        </w:rPr>
        <w:t xml:space="preserve"> </w:t>
      </w:r>
      <w:r w:rsidR="009C6DCC">
        <w:rPr>
          <w:rStyle w:val="normaltextrun"/>
          <w:sz w:val="20"/>
          <w:szCs w:val="20"/>
          <w:shd w:val="clear" w:color="auto" w:fill="FFFFFF"/>
        </w:rPr>
        <w:t>This position supports</w:t>
      </w:r>
      <w:r w:rsidR="112D7409">
        <w:rPr>
          <w:rStyle w:val="normaltextrun"/>
          <w:sz w:val="20"/>
          <w:szCs w:val="20"/>
          <w:shd w:val="clear" w:color="auto" w:fill="FFFFFF"/>
        </w:rPr>
        <w:t xml:space="preserve"> </w:t>
      </w:r>
      <w:r w:rsidR="009C6DCC">
        <w:rPr>
          <w:rStyle w:val="normaltextrun"/>
          <w:sz w:val="20"/>
          <w:szCs w:val="20"/>
          <w:shd w:val="clear" w:color="auto" w:fill="FFFFFF"/>
        </w:rPr>
        <w:t>the </w:t>
      </w:r>
      <w:r w:rsidR="0EA1E2D2">
        <w:rPr>
          <w:rStyle w:val="normaltextrun"/>
          <w:sz w:val="20"/>
          <w:szCs w:val="20"/>
          <w:shd w:val="clear" w:color="auto" w:fill="FFFFFF"/>
        </w:rPr>
        <w:t>Coordinator</w:t>
      </w:r>
      <w:r w:rsidR="001173A5">
        <w:rPr>
          <w:rStyle w:val="normaltextrun"/>
          <w:sz w:val="20"/>
          <w:szCs w:val="20"/>
          <w:shd w:val="clear" w:color="auto" w:fill="FFFFFF"/>
        </w:rPr>
        <w:t>s, Library Campus Experience</w:t>
      </w:r>
      <w:r w:rsidR="0EA1E2D2">
        <w:rPr>
          <w:rStyle w:val="normaltextrun"/>
          <w:sz w:val="20"/>
          <w:szCs w:val="20"/>
          <w:shd w:val="clear" w:color="auto" w:fill="FFFFFF"/>
        </w:rPr>
        <w:t xml:space="preserve"> </w:t>
      </w:r>
      <w:r w:rsidR="001173A5">
        <w:rPr>
          <w:rStyle w:val="normaltextrun"/>
          <w:sz w:val="20"/>
          <w:szCs w:val="20"/>
          <w:shd w:val="clear" w:color="auto" w:fill="FFFFFF"/>
        </w:rPr>
        <w:t xml:space="preserve">and Library Client Experience </w:t>
      </w:r>
      <w:r w:rsidR="0EA1E2D2">
        <w:rPr>
          <w:rStyle w:val="normaltextrun"/>
          <w:sz w:val="20"/>
          <w:szCs w:val="20"/>
          <w:shd w:val="clear" w:color="auto" w:fill="FFFFFF"/>
        </w:rPr>
        <w:t>and</w:t>
      </w:r>
      <w:r w:rsidR="001173A5">
        <w:rPr>
          <w:rStyle w:val="normaltextrun"/>
          <w:sz w:val="20"/>
          <w:szCs w:val="20"/>
          <w:shd w:val="clear" w:color="auto" w:fill="FFFFFF"/>
        </w:rPr>
        <w:t xml:space="preserve"> the</w:t>
      </w:r>
      <w:r w:rsidR="0EA1E2D2">
        <w:rPr>
          <w:rStyle w:val="normaltextrun"/>
          <w:sz w:val="20"/>
          <w:szCs w:val="20"/>
          <w:shd w:val="clear" w:color="auto" w:fill="FFFFFF"/>
        </w:rPr>
        <w:t xml:space="preserve"> Library Campus Supervisors</w:t>
      </w:r>
      <w:r w:rsidR="009C6DCC">
        <w:rPr>
          <w:rStyle w:val="normaltextrun"/>
          <w:sz w:val="20"/>
          <w:szCs w:val="20"/>
          <w:shd w:val="clear" w:color="auto" w:fill="FFFFFF"/>
        </w:rPr>
        <w:t xml:space="preserve"> in maintaining and developing </w:t>
      </w:r>
      <w:r w:rsidR="7D91AC1D">
        <w:rPr>
          <w:rStyle w:val="normaltextrun"/>
          <w:sz w:val="20"/>
          <w:szCs w:val="20"/>
          <w:shd w:val="clear" w:color="auto" w:fill="FFFFFF"/>
        </w:rPr>
        <w:t xml:space="preserve">user-centric </w:t>
      </w:r>
      <w:r w:rsidR="009C6DCC">
        <w:rPr>
          <w:rStyle w:val="normaltextrun"/>
          <w:sz w:val="20"/>
          <w:szCs w:val="20"/>
          <w:shd w:val="clear" w:color="auto" w:fill="FFFFFF"/>
        </w:rPr>
        <w:t>service</w:t>
      </w:r>
      <w:r w:rsidR="6E349EC2">
        <w:rPr>
          <w:rStyle w:val="normaltextrun"/>
          <w:sz w:val="20"/>
          <w:szCs w:val="20"/>
          <w:shd w:val="clear" w:color="auto" w:fill="FFFFFF"/>
        </w:rPr>
        <w:t>s</w:t>
      </w:r>
      <w:r w:rsidR="003D084F">
        <w:rPr>
          <w:rStyle w:val="normaltextrun"/>
          <w:sz w:val="20"/>
          <w:szCs w:val="20"/>
          <w:shd w:val="clear" w:color="auto" w:fill="FFFFFF"/>
        </w:rPr>
        <w:t xml:space="preserve"> </w:t>
      </w:r>
      <w:r w:rsidR="25AFAB64">
        <w:rPr>
          <w:rStyle w:val="eop"/>
          <w:sz w:val="20"/>
          <w:szCs w:val="20"/>
          <w:shd w:val="clear" w:color="auto" w:fill="FFFFFF"/>
        </w:rPr>
        <w:t>in a fast-paced changing environment.</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2D10EF31" w14:textId="77777777" w:rsidR="00701AAE" w:rsidRPr="002B17A9" w:rsidRDefault="00701AAE" w:rsidP="002B17A9">
      <w:pPr>
        <w:tabs>
          <w:tab w:val="left" w:pos="1180"/>
          <w:tab w:val="left" w:pos="1181"/>
        </w:tabs>
        <w:ind w:right="-45"/>
        <w:rPr>
          <w:rStyle w:val="normaltextrun"/>
          <w:rFonts w:ascii="Arial" w:eastAsia="Malgun Gothic" w:hAnsi="Arial" w:cs="Arial"/>
          <w:color w:val="000000"/>
          <w:sz w:val="20"/>
          <w:szCs w:val="20"/>
        </w:rPr>
      </w:pPr>
    </w:p>
    <w:p w14:paraId="0CCEBF64" w14:textId="0BB2BA01" w:rsidR="00912196" w:rsidRPr="00912196" w:rsidRDefault="00912196" w:rsidP="00912196">
      <w:pPr>
        <w:pStyle w:val="ListParagraph"/>
        <w:numPr>
          <w:ilvl w:val="2"/>
          <w:numId w:val="1"/>
        </w:numPr>
        <w:tabs>
          <w:tab w:val="left" w:pos="1180"/>
          <w:tab w:val="left" w:pos="1181"/>
        </w:tabs>
        <w:ind w:left="1179" w:right="-45" w:hanging="357"/>
        <w:rPr>
          <w:rStyle w:val="normaltextrun"/>
          <w:rFonts w:ascii="Arial" w:eastAsia="Malgun Gothic" w:hAnsi="Arial" w:cs="Arial"/>
          <w:color w:val="000000"/>
          <w:sz w:val="20"/>
          <w:szCs w:val="20"/>
        </w:rPr>
      </w:pPr>
      <w:r w:rsidRPr="6AD11F68">
        <w:rPr>
          <w:rStyle w:val="normaltextrun"/>
          <w:rFonts w:ascii="Arial" w:eastAsia="Malgun Gothic" w:hAnsi="Arial" w:cs="Arial"/>
          <w:color w:val="000000" w:themeColor="text1"/>
          <w:sz w:val="20"/>
          <w:szCs w:val="20"/>
        </w:rPr>
        <w:t>A degree in a relevant discipline</w:t>
      </w:r>
      <w:r w:rsidR="57582206" w:rsidRPr="6AD11F68">
        <w:rPr>
          <w:rStyle w:val="normaltextrun"/>
          <w:rFonts w:ascii="Arial" w:eastAsia="Malgun Gothic" w:hAnsi="Arial" w:cs="Arial"/>
          <w:color w:val="000000" w:themeColor="text1"/>
          <w:sz w:val="20"/>
          <w:szCs w:val="20"/>
        </w:rPr>
        <w:t>;</w:t>
      </w:r>
      <w:r w:rsidRPr="6AD11F68">
        <w:rPr>
          <w:rStyle w:val="normaltextrun"/>
          <w:rFonts w:ascii="Arial" w:eastAsia="Malgun Gothic" w:hAnsi="Arial" w:cs="Arial"/>
          <w:color w:val="000000" w:themeColor="text1"/>
          <w:sz w:val="20"/>
          <w:szCs w:val="20"/>
        </w:rPr>
        <w:t xml:space="preserve"> or progress towards a degree; or equivalent combination of qualifications and experience.</w:t>
      </w:r>
    </w:p>
    <w:p w14:paraId="1FE6EB04" w14:textId="77777777" w:rsidR="00CC49CA" w:rsidRPr="00BC64AB" w:rsidRDefault="00CC49CA" w:rsidP="00CC49CA">
      <w:pPr>
        <w:pStyle w:val="ListParagraph"/>
        <w:tabs>
          <w:tab w:val="left" w:pos="1180"/>
          <w:tab w:val="left" w:pos="1181"/>
        </w:tabs>
        <w:ind w:left="1179" w:right="-45"/>
        <w:rPr>
          <w:rStyle w:val="normaltextrun"/>
          <w:rFonts w:ascii="Arial" w:hAnsi="Arial" w:cs="Arial"/>
          <w:color w:val="000000"/>
          <w:sz w:val="20"/>
          <w:szCs w:val="20"/>
          <w:highlight w:val="yellow"/>
          <w:shd w:val="clear" w:color="auto" w:fill="FFFFFF"/>
        </w:rPr>
      </w:pPr>
    </w:p>
    <w:p w14:paraId="7BCD148A" w14:textId="02E82BDA" w:rsidR="00CC49CA" w:rsidRPr="00BC64AB" w:rsidRDefault="00CC49CA" w:rsidP="00CC49CA">
      <w:pPr>
        <w:pStyle w:val="ListParagraph"/>
        <w:tabs>
          <w:tab w:val="left" w:pos="1180"/>
          <w:tab w:val="left" w:pos="1181"/>
        </w:tabs>
        <w:ind w:left="1179" w:right="-45"/>
        <w:rPr>
          <w:rStyle w:val="normaltextrun"/>
          <w:rFonts w:ascii="Arial" w:eastAsia="Malgun Gothic" w:hAnsi="Arial" w:cs="Arial"/>
          <w:color w:val="000000"/>
          <w:sz w:val="20"/>
          <w:szCs w:val="20"/>
        </w:rPr>
      </w:pPr>
      <w:r w:rsidRPr="00985C37">
        <w:rPr>
          <w:rStyle w:val="normaltextrun"/>
          <w:rFonts w:ascii="Arial" w:hAnsi="Arial" w:cs="Arial"/>
          <w:color w:val="000000"/>
          <w:sz w:val="20"/>
          <w:szCs w:val="20"/>
          <w:shd w:val="clear" w:color="auto" w:fill="FFFFFF"/>
        </w:rPr>
        <w:t>Eligibility for associate membership of the Australian Library and Information Association.</w:t>
      </w:r>
      <w:r w:rsidRPr="00BC64AB">
        <w:rPr>
          <w:rStyle w:val="eop"/>
          <w:rFonts w:ascii="Arial" w:hAnsi="Arial" w:cs="Arial"/>
          <w:color w:val="000000"/>
          <w:sz w:val="20"/>
          <w:szCs w:val="20"/>
          <w:shd w:val="clear" w:color="auto" w:fill="FFFFFF"/>
        </w:rPr>
        <w:t> </w:t>
      </w:r>
    </w:p>
    <w:p w14:paraId="209C7A88" w14:textId="07D58BF0" w:rsidR="002B17A9" w:rsidRPr="00CC49CA" w:rsidRDefault="002B17A9" w:rsidP="002B17A9">
      <w:pPr>
        <w:pStyle w:val="ListParagraph"/>
        <w:tabs>
          <w:tab w:val="left" w:pos="1180"/>
          <w:tab w:val="left" w:pos="1181"/>
        </w:tabs>
        <w:ind w:left="1179" w:right="-45"/>
        <w:rPr>
          <w:rStyle w:val="normaltextrun"/>
          <w:rFonts w:ascii="Arial" w:eastAsia="Malgun Gothic" w:hAnsi="Arial" w:cs="Arial"/>
          <w:strike/>
          <w:color w:val="000000"/>
          <w:sz w:val="20"/>
          <w:szCs w:val="20"/>
        </w:rPr>
      </w:pPr>
    </w:p>
    <w:p w14:paraId="4E52B8C8" w14:textId="627E1758" w:rsidR="00BD1B28" w:rsidRPr="00C138CC" w:rsidRDefault="00BD1B28" w:rsidP="00BD1B28">
      <w:pPr>
        <w:pStyle w:val="Heading2"/>
        <w:tabs>
          <w:tab w:val="left" w:pos="862"/>
        </w:tabs>
        <w:ind w:left="142" w:firstLine="0"/>
        <w:rPr>
          <w:rFonts w:ascii="Arial" w:hAnsi="Arial" w:cs="Arial"/>
          <w:color w:val="E20917"/>
        </w:rPr>
      </w:pPr>
      <w:r>
        <w:rPr>
          <w:rFonts w:ascii="Arial" w:hAnsi="Arial" w:cs="Arial"/>
          <w:color w:val="E20917"/>
        </w:rPr>
        <w:t>3</w:t>
      </w:r>
      <w:r w:rsidRPr="00C138CC">
        <w:rPr>
          <w:rFonts w:ascii="Arial" w:hAnsi="Arial" w:cs="Arial"/>
          <w:color w:val="E20917"/>
        </w:rPr>
        <w:t>.0</w:t>
      </w:r>
      <w:r w:rsidRPr="00C138CC">
        <w:rPr>
          <w:rFonts w:ascii="Arial" w:hAnsi="Arial" w:cs="Arial"/>
          <w:color w:val="E20917"/>
        </w:rPr>
        <w:tab/>
      </w:r>
      <w:r>
        <w:rPr>
          <w:rFonts w:ascii="Arial" w:hAnsi="Arial" w:cs="Arial"/>
          <w:color w:val="E20917"/>
        </w:rPr>
        <w:t>Key Responsibilities</w:t>
      </w:r>
    </w:p>
    <w:p w14:paraId="0F00541B" w14:textId="77777777" w:rsidR="00E449D4" w:rsidRPr="00C138CC" w:rsidRDefault="00E449D4" w:rsidP="00E449D4">
      <w:pPr>
        <w:pStyle w:val="BodyText"/>
        <w:spacing w:before="3"/>
        <w:rPr>
          <w:sz w:val="17"/>
        </w:rPr>
      </w:pPr>
    </w:p>
    <w:p w14:paraId="18B9174F" w14:textId="5BA9CBC6" w:rsidR="009C6DCC" w:rsidRPr="000D6F45" w:rsidRDefault="009C6DCC" w:rsidP="000D6F45">
      <w:pPr>
        <w:pStyle w:val="ListParagraph"/>
        <w:numPr>
          <w:ilvl w:val="2"/>
          <w:numId w:val="1"/>
        </w:numPr>
        <w:tabs>
          <w:tab w:val="left" w:pos="1180"/>
          <w:tab w:val="left" w:pos="1181"/>
        </w:tabs>
        <w:spacing w:line="278" w:lineRule="auto"/>
        <w:ind w:right="1020"/>
        <w:rPr>
          <w:rFonts w:ascii="Arial" w:eastAsiaTheme="minorEastAsia" w:hAnsi="Arial" w:cs="Arial"/>
          <w:sz w:val="20"/>
          <w:szCs w:val="20"/>
        </w:rPr>
      </w:pPr>
      <w:r w:rsidRPr="000D6F45">
        <w:rPr>
          <w:rFonts w:ascii="Arial" w:hAnsi="Arial" w:cs="Arial"/>
          <w:sz w:val="20"/>
          <w:szCs w:val="20"/>
        </w:rPr>
        <w:t xml:space="preserve">Deliver </w:t>
      </w:r>
      <w:r w:rsidR="6EA4905D" w:rsidRPr="000D6F45">
        <w:rPr>
          <w:rFonts w:ascii="Arial" w:eastAsia="Segoe UI" w:hAnsi="Arial" w:cs="Arial"/>
          <w:color w:val="333333"/>
          <w:sz w:val="20"/>
          <w:szCs w:val="20"/>
        </w:rPr>
        <w:t xml:space="preserve">support for clients </w:t>
      </w:r>
      <w:r w:rsidR="19C7DFAC" w:rsidRPr="000D6F45">
        <w:rPr>
          <w:rFonts w:ascii="Arial" w:eastAsia="Segoe UI" w:hAnsi="Arial" w:cs="Arial"/>
          <w:color w:val="333333"/>
          <w:sz w:val="20"/>
          <w:szCs w:val="20"/>
        </w:rPr>
        <w:t xml:space="preserve">and Library campus staff </w:t>
      </w:r>
      <w:r w:rsidR="6EA4905D" w:rsidRPr="000D6F45">
        <w:rPr>
          <w:rFonts w:ascii="Arial" w:eastAsia="Segoe UI" w:hAnsi="Arial" w:cs="Arial"/>
          <w:color w:val="333333"/>
          <w:sz w:val="20"/>
          <w:szCs w:val="20"/>
        </w:rPr>
        <w:t xml:space="preserve">in accessing and using a range of library resources and services including first tier referrals to services provided within Griffith </w:t>
      </w:r>
      <w:r w:rsidR="000D6F45" w:rsidRPr="000D6F45">
        <w:rPr>
          <w:rFonts w:ascii="Arial" w:eastAsia="Segoe UI" w:hAnsi="Arial" w:cs="Arial"/>
          <w:color w:val="333333"/>
          <w:sz w:val="20"/>
          <w:szCs w:val="20"/>
        </w:rPr>
        <w:t>University.</w:t>
      </w:r>
      <w:r w:rsidR="6EA4905D" w:rsidRPr="000D6F45">
        <w:rPr>
          <w:rFonts w:ascii="Arial" w:eastAsia="Segoe UI" w:hAnsi="Arial" w:cs="Arial"/>
          <w:color w:val="333333"/>
          <w:sz w:val="20"/>
          <w:szCs w:val="20"/>
        </w:rPr>
        <w:t xml:space="preserve"> </w:t>
      </w:r>
      <w:r w:rsidR="6EA4905D" w:rsidRPr="000D6F45">
        <w:rPr>
          <w:rFonts w:ascii="Arial" w:hAnsi="Arial" w:cs="Arial"/>
          <w:sz w:val="20"/>
          <w:szCs w:val="20"/>
        </w:rPr>
        <w:t xml:space="preserve"> </w:t>
      </w:r>
    </w:p>
    <w:p w14:paraId="183CBE7C" w14:textId="5CFB87E7" w:rsidR="009C6DCC" w:rsidRPr="00B07183" w:rsidRDefault="360014F6" w:rsidP="000D6F45">
      <w:pPr>
        <w:pStyle w:val="ListParagraph"/>
        <w:numPr>
          <w:ilvl w:val="2"/>
          <w:numId w:val="1"/>
        </w:numPr>
        <w:tabs>
          <w:tab w:val="left" w:pos="1180"/>
          <w:tab w:val="left" w:pos="1181"/>
        </w:tabs>
        <w:spacing w:line="278" w:lineRule="auto"/>
        <w:ind w:right="1020"/>
        <w:rPr>
          <w:rStyle w:val="normaltextrun"/>
          <w:rFonts w:ascii="Arial" w:hAnsi="Arial" w:cs="Arial"/>
          <w:sz w:val="20"/>
          <w:szCs w:val="20"/>
        </w:rPr>
      </w:pPr>
      <w:r w:rsidRPr="4FC86190">
        <w:rPr>
          <w:rStyle w:val="normaltextrun"/>
          <w:rFonts w:ascii="Arial" w:eastAsia="Malgun Gothic" w:hAnsi="Arial" w:cs="Arial"/>
          <w:color w:val="000000" w:themeColor="text1"/>
          <w:sz w:val="20"/>
          <w:szCs w:val="20"/>
        </w:rPr>
        <w:t xml:space="preserve">Identify, </w:t>
      </w:r>
      <w:r w:rsidR="6A9CA498" w:rsidRPr="4FC86190">
        <w:rPr>
          <w:rStyle w:val="normaltextrun"/>
          <w:rFonts w:ascii="Arial" w:eastAsia="Malgun Gothic" w:hAnsi="Arial" w:cs="Arial"/>
          <w:color w:val="000000" w:themeColor="text1"/>
          <w:sz w:val="20"/>
          <w:szCs w:val="20"/>
        </w:rPr>
        <w:t>develop</w:t>
      </w:r>
      <w:r w:rsidRPr="4FC86190">
        <w:rPr>
          <w:rStyle w:val="normaltextrun"/>
          <w:rFonts w:ascii="Arial" w:eastAsia="Malgun Gothic" w:hAnsi="Arial" w:cs="Arial"/>
          <w:color w:val="000000" w:themeColor="text1"/>
          <w:sz w:val="20"/>
          <w:szCs w:val="20"/>
        </w:rPr>
        <w:t xml:space="preserve"> and provide training to </w:t>
      </w:r>
      <w:r w:rsidR="2FA0D04A" w:rsidRPr="4FC86190">
        <w:rPr>
          <w:rStyle w:val="normaltextrun"/>
          <w:rFonts w:ascii="Arial" w:eastAsia="Malgun Gothic" w:hAnsi="Arial" w:cs="Arial"/>
          <w:color w:val="000000" w:themeColor="text1"/>
          <w:sz w:val="20"/>
          <w:szCs w:val="20"/>
        </w:rPr>
        <w:t>Library campus</w:t>
      </w:r>
      <w:r w:rsidRPr="4FC86190">
        <w:rPr>
          <w:rStyle w:val="normaltextrun"/>
          <w:rFonts w:ascii="Arial" w:eastAsia="Malgun Gothic" w:hAnsi="Arial" w:cs="Arial"/>
          <w:color w:val="000000" w:themeColor="text1"/>
          <w:sz w:val="20"/>
          <w:szCs w:val="20"/>
        </w:rPr>
        <w:t xml:space="preserve"> staff in the delivery of information services and resources for complex client enquiries.</w:t>
      </w:r>
    </w:p>
    <w:p w14:paraId="6DD7580F" w14:textId="2F7C49A4" w:rsidR="00B07183" w:rsidRPr="00B07183" w:rsidRDefault="00B07183" w:rsidP="00B07183">
      <w:pPr>
        <w:pStyle w:val="ListParagraph"/>
        <w:numPr>
          <w:ilvl w:val="2"/>
          <w:numId w:val="1"/>
        </w:numPr>
        <w:tabs>
          <w:tab w:val="left" w:pos="1180"/>
          <w:tab w:val="left" w:pos="1181"/>
        </w:tabs>
        <w:spacing w:line="278" w:lineRule="auto"/>
        <w:ind w:right="1020"/>
        <w:rPr>
          <w:rStyle w:val="eop"/>
          <w:rFonts w:ascii="Arial" w:hAnsi="Arial" w:cs="Arial"/>
          <w:sz w:val="20"/>
          <w:szCs w:val="20"/>
        </w:rPr>
      </w:pPr>
      <w:r w:rsidRPr="000D6F45">
        <w:rPr>
          <w:rStyle w:val="normaltextrun"/>
          <w:rFonts w:ascii="Arial" w:eastAsia="Malgun Gothic" w:hAnsi="Arial" w:cs="Arial"/>
          <w:color w:val="000000" w:themeColor="text1"/>
          <w:sz w:val="20"/>
          <w:szCs w:val="20"/>
        </w:rPr>
        <w:t>Contribute to user-centric services in the development, implementation and review of services and systems by analysing and evaluating data.</w:t>
      </w:r>
    </w:p>
    <w:p w14:paraId="01CA0107" w14:textId="43C42CFA" w:rsidR="009C6DCC" w:rsidRPr="002366C4" w:rsidRDefault="360014F6" w:rsidP="000D6F45">
      <w:pPr>
        <w:pStyle w:val="ListParagraph"/>
        <w:numPr>
          <w:ilvl w:val="2"/>
          <w:numId w:val="1"/>
        </w:numPr>
        <w:tabs>
          <w:tab w:val="left" w:pos="1180"/>
          <w:tab w:val="left" w:pos="1181"/>
        </w:tabs>
        <w:spacing w:line="278" w:lineRule="auto"/>
        <w:ind w:right="1020"/>
        <w:rPr>
          <w:rStyle w:val="normaltextrun"/>
          <w:rFonts w:ascii="Arial" w:hAnsi="Arial" w:cs="Arial"/>
          <w:sz w:val="20"/>
          <w:szCs w:val="20"/>
        </w:rPr>
      </w:pPr>
      <w:r w:rsidRPr="4FC86190">
        <w:rPr>
          <w:rStyle w:val="normaltextrun"/>
          <w:rFonts w:ascii="Arial" w:eastAsia="Malgun Gothic" w:hAnsi="Arial" w:cs="Arial"/>
          <w:color w:val="000000" w:themeColor="text1"/>
          <w:sz w:val="20"/>
          <w:szCs w:val="20"/>
        </w:rPr>
        <w:t xml:space="preserve">Proactively contribute to the development and documentation of policies, standards, </w:t>
      </w:r>
      <w:r w:rsidR="6A9CA498" w:rsidRPr="4FC86190">
        <w:rPr>
          <w:rStyle w:val="normaltextrun"/>
          <w:rFonts w:ascii="Arial" w:eastAsia="Malgun Gothic" w:hAnsi="Arial" w:cs="Arial"/>
          <w:color w:val="000000" w:themeColor="text1"/>
          <w:sz w:val="20"/>
          <w:szCs w:val="20"/>
        </w:rPr>
        <w:t>protocols</w:t>
      </w:r>
      <w:r w:rsidRPr="4FC86190">
        <w:rPr>
          <w:rStyle w:val="normaltextrun"/>
          <w:rFonts w:ascii="Arial" w:eastAsia="Malgun Gothic" w:hAnsi="Arial" w:cs="Arial"/>
          <w:color w:val="000000" w:themeColor="text1"/>
          <w:sz w:val="20"/>
          <w:szCs w:val="20"/>
        </w:rPr>
        <w:t xml:space="preserve"> and procedures for delivery of </w:t>
      </w:r>
      <w:r w:rsidR="2DC1FFD9" w:rsidRPr="4FC86190">
        <w:rPr>
          <w:rStyle w:val="normaltextrun"/>
          <w:rFonts w:ascii="Arial" w:eastAsia="Malgun Gothic" w:hAnsi="Arial" w:cs="Arial"/>
          <w:color w:val="000000" w:themeColor="text1"/>
          <w:sz w:val="20"/>
          <w:szCs w:val="20"/>
        </w:rPr>
        <w:t>quality</w:t>
      </w:r>
      <w:r w:rsidR="6A9CA498" w:rsidRPr="4FC86190">
        <w:rPr>
          <w:rStyle w:val="normaltextrun"/>
          <w:rFonts w:ascii="Arial" w:eastAsia="Malgun Gothic" w:hAnsi="Arial" w:cs="Arial"/>
          <w:color w:val="000000" w:themeColor="text1"/>
          <w:sz w:val="20"/>
          <w:szCs w:val="20"/>
        </w:rPr>
        <w:t xml:space="preserve"> </w:t>
      </w:r>
      <w:r w:rsidRPr="4FC86190">
        <w:rPr>
          <w:rStyle w:val="normaltextrun"/>
          <w:rFonts w:ascii="Arial" w:eastAsia="Malgun Gothic" w:hAnsi="Arial" w:cs="Arial"/>
          <w:color w:val="000000" w:themeColor="text1"/>
          <w:sz w:val="20"/>
          <w:szCs w:val="20"/>
        </w:rPr>
        <w:t>services</w:t>
      </w:r>
      <w:r w:rsidR="7CE0B49D" w:rsidRPr="4FC86190">
        <w:rPr>
          <w:rStyle w:val="normaltextrun"/>
          <w:rFonts w:ascii="Arial" w:eastAsia="Malgun Gothic" w:hAnsi="Arial" w:cs="Arial"/>
          <w:color w:val="000000" w:themeColor="text1"/>
          <w:sz w:val="20"/>
          <w:szCs w:val="20"/>
        </w:rPr>
        <w:t>.</w:t>
      </w:r>
    </w:p>
    <w:p w14:paraId="3E7DB5F9" w14:textId="375E8B44" w:rsidR="002366C4" w:rsidRPr="00FD7B7E" w:rsidRDefault="47B5E358" w:rsidP="006544A6">
      <w:pPr>
        <w:pStyle w:val="ListParagraph"/>
        <w:numPr>
          <w:ilvl w:val="2"/>
          <w:numId w:val="1"/>
        </w:numPr>
        <w:tabs>
          <w:tab w:val="left" w:pos="1180"/>
          <w:tab w:val="left" w:pos="1181"/>
        </w:tabs>
        <w:spacing w:line="278" w:lineRule="auto"/>
        <w:ind w:right="1020"/>
        <w:rPr>
          <w:rStyle w:val="normaltextrun"/>
          <w:rFonts w:ascii="Arial" w:hAnsi="Arial" w:cs="Arial"/>
          <w:sz w:val="20"/>
          <w:szCs w:val="20"/>
        </w:rPr>
      </w:pPr>
      <w:r w:rsidRPr="00FD7B7E">
        <w:rPr>
          <w:rStyle w:val="normaltextrun"/>
          <w:rFonts w:ascii="Arial" w:eastAsia="Malgun Gothic" w:hAnsi="Arial" w:cs="Arial"/>
          <w:color w:val="000000" w:themeColor="text1"/>
          <w:sz w:val="20"/>
          <w:szCs w:val="20"/>
        </w:rPr>
        <w:t>Appl</w:t>
      </w:r>
      <w:r w:rsidR="0A6B7C61" w:rsidRPr="00FD7B7E">
        <w:rPr>
          <w:rStyle w:val="normaltextrun"/>
          <w:rFonts w:ascii="Arial" w:eastAsia="Malgun Gothic" w:hAnsi="Arial" w:cs="Arial"/>
          <w:color w:val="000000" w:themeColor="text1"/>
          <w:sz w:val="20"/>
          <w:szCs w:val="20"/>
        </w:rPr>
        <w:t>y</w:t>
      </w:r>
      <w:r w:rsidRPr="00FD7B7E">
        <w:rPr>
          <w:rStyle w:val="normaltextrun"/>
          <w:rFonts w:ascii="Arial" w:eastAsia="Malgun Gothic" w:hAnsi="Arial" w:cs="Arial"/>
          <w:color w:val="000000" w:themeColor="text1"/>
          <w:sz w:val="20"/>
          <w:szCs w:val="20"/>
        </w:rPr>
        <w:t xml:space="preserve"> professional </w:t>
      </w:r>
      <w:r w:rsidR="2592EE46" w:rsidRPr="00FD7B7E">
        <w:rPr>
          <w:rStyle w:val="normaltextrun"/>
          <w:rFonts w:ascii="Arial" w:eastAsia="Malgun Gothic" w:hAnsi="Arial" w:cs="Arial"/>
          <w:color w:val="000000" w:themeColor="text1"/>
          <w:sz w:val="20"/>
          <w:szCs w:val="20"/>
        </w:rPr>
        <w:t xml:space="preserve">knowledge to </w:t>
      </w:r>
      <w:r w:rsidR="7FDFDBFC" w:rsidRPr="00FD7B7E">
        <w:rPr>
          <w:rStyle w:val="normaltextrun"/>
          <w:rFonts w:ascii="Arial" w:eastAsia="Malgun Gothic" w:hAnsi="Arial" w:cs="Arial"/>
          <w:color w:val="000000" w:themeColor="text1"/>
          <w:sz w:val="20"/>
          <w:szCs w:val="20"/>
        </w:rPr>
        <w:t>present solutions</w:t>
      </w:r>
      <w:r w:rsidR="124529D6" w:rsidRPr="00FD7B7E">
        <w:rPr>
          <w:rStyle w:val="normaltextrun"/>
          <w:rFonts w:ascii="Arial" w:eastAsia="Malgun Gothic" w:hAnsi="Arial" w:cs="Arial"/>
          <w:color w:val="000000" w:themeColor="text1"/>
          <w:sz w:val="20"/>
          <w:szCs w:val="20"/>
        </w:rPr>
        <w:t xml:space="preserve"> which</w:t>
      </w:r>
      <w:r w:rsidR="16BCAED7" w:rsidRPr="00FD7B7E">
        <w:rPr>
          <w:rStyle w:val="normaltextrun"/>
          <w:rFonts w:ascii="Arial" w:eastAsia="Malgun Gothic" w:hAnsi="Arial" w:cs="Arial"/>
          <w:color w:val="000000" w:themeColor="text1"/>
          <w:sz w:val="20"/>
          <w:szCs w:val="20"/>
        </w:rPr>
        <w:t xml:space="preserve"> improve </w:t>
      </w:r>
      <w:r w:rsidR="452CB32C" w:rsidRPr="00FD7B7E">
        <w:rPr>
          <w:rStyle w:val="normaltextrun"/>
          <w:rFonts w:ascii="Arial" w:eastAsia="Malgun Gothic" w:hAnsi="Arial" w:cs="Arial"/>
          <w:color w:val="000000" w:themeColor="text1"/>
          <w:sz w:val="20"/>
          <w:szCs w:val="20"/>
        </w:rPr>
        <w:t>l</w:t>
      </w:r>
      <w:r w:rsidR="16BCAED7" w:rsidRPr="00FD7B7E">
        <w:rPr>
          <w:rStyle w:val="normaltextrun"/>
          <w:rFonts w:ascii="Arial" w:eastAsia="Malgun Gothic" w:hAnsi="Arial" w:cs="Arial"/>
          <w:color w:val="000000" w:themeColor="text1"/>
          <w:sz w:val="20"/>
          <w:szCs w:val="20"/>
        </w:rPr>
        <w:t>ibrary services.</w:t>
      </w:r>
    </w:p>
    <w:p w14:paraId="7C205152" w14:textId="62046786" w:rsidR="004A0AA5" w:rsidRPr="00FD7B7E" w:rsidRDefault="09288951" w:rsidP="000D6F45">
      <w:pPr>
        <w:pStyle w:val="ListParagraph"/>
        <w:numPr>
          <w:ilvl w:val="2"/>
          <w:numId w:val="1"/>
        </w:numPr>
        <w:tabs>
          <w:tab w:val="left" w:pos="1180"/>
          <w:tab w:val="left" w:pos="1181"/>
        </w:tabs>
        <w:spacing w:line="278" w:lineRule="auto"/>
        <w:ind w:right="1020"/>
        <w:rPr>
          <w:rStyle w:val="normaltextrun"/>
          <w:rFonts w:ascii="Arial" w:hAnsi="Arial" w:cs="Arial"/>
          <w:sz w:val="20"/>
          <w:szCs w:val="20"/>
        </w:rPr>
      </w:pPr>
      <w:r w:rsidRPr="00FD7B7E">
        <w:rPr>
          <w:rStyle w:val="normaltextrun"/>
          <w:rFonts w:ascii="Arial" w:eastAsia="Malgun Gothic" w:hAnsi="Arial" w:cs="Arial"/>
          <w:color w:val="000000" w:themeColor="text1"/>
          <w:sz w:val="20"/>
          <w:szCs w:val="20"/>
        </w:rPr>
        <w:t xml:space="preserve">Provide support </w:t>
      </w:r>
      <w:r w:rsidR="7BDE46C4" w:rsidRPr="00FD7B7E">
        <w:rPr>
          <w:rStyle w:val="normaltextrun"/>
          <w:rFonts w:ascii="Arial" w:eastAsia="Malgun Gothic" w:hAnsi="Arial" w:cs="Arial"/>
          <w:color w:val="000000" w:themeColor="text1"/>
          <w:sz w:val="20"/>
          <w:szCs w:val="20"/>
        </w:rPr>
        <w:t xml:space="preserve">and collaborate with other areas of the </w:t>
      </w:r>
      <w:r w:rsidR="6EEE6E56" w:rsidRPr="00FD7B7E">
        <w:rPr>
          <w:rStyle w:val="normaltextrun"/>
          <w:rFonts w:ascii="Arial" w:eastAsia="Malgun Gothic" w:hAnsi="Arial" w:cs="Arial"/>
          <w:color w:val="000000" w:themeColor="text1"/>
          <w:sz w:val="20"/>
          <w:szCs w:val="20"/>
        </w:rPr>
        <w:t>l</w:t>
      </w:r>
      <w:r w:rsidR="7BDE46C4" w:rsidRPr="00FD7B7E">
        <w:rPr>
          <w:rStyle w:val="normaltextrun"/>
          <w:rFonts w:ascii="Arial" w:eastAsia="Malgun Gothic" w:hAnsi="Arial" w:cs="Arial"/>
          <w:color w:val="000000" w:themeColor="text1"/>
          <w:sz w:val="20"/>
          <w:szCs w:val="20"/>
        </w:rPr>
        <w:t>ibrary to deliver</w:t>
      </w:r>
      <w:r w:rsidRPr="00FD7B7E">
        <w:rPr>
          <w:rStyle w:val="normaltextrun"/>
          <w:rFonts w:ascii="Arial" w:eastAsia="Malgun Gothic" w:hAnsi="Arial" w:cs="Arial"/>
          <w:color w:val="000000" w:themeColor="text1"/>
          <w:sz w:val="20"/>
          <w:szCs w:val="20"/>
        </w:rPr>
        <w:t xml:space="preserve"> </w:t>
      </w:r>
      <w:r w:rsidR="79C45767" w:rsidRPr="00FD7B7E">
        <w:rPr>
          <w:rStyle w:val="normaltextrun"/>
          <w:rFonts w:ascii="Arial" w:eastAsia="Malgun Gothic" w:hAnsi="Arial" w:cs="Arial"/>
          <w:color w:val="000000" w:themeColor="text1"/>
          <w:sz w:val="20"/>
          <w:szCs w:val="20"/>
        </w:rPr>
        <w:t>small projects</w:t>
      </w:r>
      <w:r w:rsidR="39A86099" w:rsidRPr="00FD7B7E">
        <w:rPr>
          <w:rStyle w:val="normaltextrun"/>
          <w:rFonts w:ascii="Arial" w:eastAsia="Malgun Gothic" w:hAnsi="Arial" w:cs="Arial"/>
          <w:color w:val="000000" w:themeColor="text1"/>
          <w:sz w:val="20"/>
          <w:szCs w:val="20"/>
        </w:rPr>
        <w:t xml:space="preserve"> to enhance the client experience in </w:t>
      </w:r>
      <w:r w:rsidR="05A6D9E5" w:rsidRPr="00FD7B7E">
        <w:rPr>
          <w:rStyle w:val="normaltextrun"/>
          <w:rFonts w:ascii="Arial" w:eastAsia="Malgun Gothic" w:hAnsi="Arial" w:cs="Arial"/>
          <w:color w:val="000000" w:themeColor="text1"/>
          <w:sz w:val="20"/>
          <w:szCs w:val="20"/>
        </w:rPr>
        <w:t>L</w:t>
      </w:r>
      <w:r w:rsidR="39A86099" w:rsidRPr="00FD7B7E">
        <w:rPr>
          <w:rStyle w:val="normaltextrun"/>
          <w:rFonts w:ascii="Arial" w:eastAsia="Malgun Gothic" w:hAnsi="Arial" w:cs="Arial"/>
          <w:color w:val="000000" w:themeColor="text1"/>
          <w:sz w:val="20"/>
          <w:szCs w:val="20"/>
        </w:rPr>
        <w:t xml:space="preserve">ibrary </w:t>
      </w:r>
      <w:r w:rsidR="2E42FC15" w:rsidRPr="00FD7B7E">
        <w:rPr>
          <w:rStyle w:val="normaltextrun"/>
          <w:rFonts w:ascii="Arial" w:eastAsia="Malgun Gothic" w:hAnsi="Arial" w:cs="Arial"/>
          <w:color w:val="000000" w:themeColor="text1"/>
          <w:sz w:val="20"/>
          <w:szCs w:val="20"/>
        </w:rPr>
        <w:t>s</w:t>
      </w:r>
      <w:r w:rsidR="39A86099" w:rsidRPr="00FD7B7E">
        <w:rPr>
          <w:rStyle w:val="normaltextrun"/>
          <w:rFonts w:ascii="Arial" w:eastAsia="Malgun Gothic" w:hAnsi="Arial" w:cs="Arial"/>
          <w:color w:val="000000" w:themeColor="text1"/>
          <w:sz w:val="20"/>
          <w:szCs w:val="20"/>
        </w:rPr>
        <w:t>ervices.</w:t>
      </w:r>
    </w:p>
    <w:p w14:paraId="0D8F9471" w14:textId="77777777" w:rsidR="00854893" w:rsidRPr="00854893" w:rsidRDefault="562E21AA" w:rsidP="00854893">
      <w:pPr>
        <w:pStyle w:val="ListParagraph"/>
        <w:numPr>
          <w:ilvl w:val="2"/>
          <w:numId w:val="1"/>
        </w:numPr>
        <w:tabs>
          <w:tab w:val="left" w:pos="1180"/>
          <w:tab w:val="left" w:pos="1181"/>
        </w:tabs>
        <w:spacing w:line="278" w:lineRule="auto"/>
        <w:ind w:right="1020"/>
        <w:rPr>
          <w:rStyle w:val="normaltextrun"/>
          <w:rFonts w:ascii="Arial" w:eastAsiaTheme="minorEastAsia" w:hAnsi="Arial" w:cs="Arial"/>
          <w:color w:val="000000" w:themeColor="text1"/>
          <w:sz w:val="20"/>
          <w:szCs w:val="20"/>
        </w:rPr>
      </w:pPr>
      <w:r w:rsidRPr="000D6F45">
        <w:rPr>
          <w:rStyle w:val="normaltextrun"/>
          <w:rFonts w:ascii="Arial" w:eastAsia="Malgun Gothic" w:hAnsi="Arial" w:cs="Arial"/>
          <w:color w:val="000000" w:themeColor="text1"/>
          <w:sz w:val="20"/>
          <w:szCs w:val="20"/>
        </w:rPr>
        <w:t>Assist in the development and organising of engagement activities</w:t>
      </w:r>
      <w:r w:rsidR="0FF76C90" w:rsidRPr="000D6F45">
        <w:rPr>
          <w:rStyle w:val="normaltextrun"/>
          <w:rFonts w:ascii="Arial" w:eastAsia="Malgun Gothic" w:hAnsi="Arial" w:cs="Arial"/>
          <w:color w:val="000000" w:themeColor="text1"/>
          <w:sz w:val="20"/>
          <w:szCs w:val="20"/>
        </w:rPr>
        <w:t>.</w:t>
      </w:r>
    </w:p>
    <w:p w14:paraId="1B5C26D9" w14:textId="41B854A3" w:rsidR="009C6DCC" w:rsidRPr="000D6F45" w:rsidRDefault="009C6DCC" w:rsidP="000D6F45">
      <w:pPr>
        <w:pStyle w:val="ListParagraph"/>
        <w:numPr>
          <w:ilvl w:val="2"/>
          <w:numId w:val="1"/>
        </w:numPr>
        <w:tabs>
          <w:tab w:val="left" w:pos="1180"/>
          <w:tab w:val="left" w:pos="1181"/>
        </w:tabs>
        <w:spacing w:line="278" w:lineRule="auto"/>
        <w:ind w:right="1020"/>
        <w:rPr>
          <w:rStyle w:val="eop"/>
          <w:rFonts w:ascii="Arial" w:hAnsi="Arial" w:cs="Arial"/>
          <w:sz w:val="20"/>
          <w:szCs w:val="20"/>
        </w:rPr>
      </w:pPr>
      <w:r w:rsidRPr="000D6F45">
        <w:rPr>
          <w:rStyle w:val="normaltextrun"/>
          <w:rFonts w:ascii="Arial" w:eastAsia="Malgun Gothic" w:hAnsi="Arial" w:cs="Arial"/>
          <w:sz w:val="20"/>
          <w:szCs w:val="20"/>
        </w:rPr>
        <w:t>Undertake regular personal and professional development to enhance knowledge and skills to enable a high level of service in a continuously changing environment.</w:t>
      </w:r>
    </w:p>
    <w:p w14:paraId="1DCA2F60" w14:textId="5D691D61" w:rsidR="009C6DCC" w:rsidRPr="000D6F45" w:rsidRDefault="009C6DCC" w:rsidP="000D6F45">
      <w:pPr>
        <w:pStyle w:val="ListParagraph"/>
        <w:numPr>
          <w:ilvl w:val="2"/>
          <w:numId w:val="1"/>
        </w:numPr>
        <w:tabs>
          <w:tab w:val="left" w:pos="1180"/>
          <w:tab w:val="left" w:pos="1181"/>
        </w:tabs>
        <w:spacing w:line="278" w:lineRule="auto"/>
        <w:ind w:right="1020"/>
        <w:rPr>
          <w:rStyle w:val="normaltextrun"/>
          <w:rFonts w:ascii="Arial" w:hAnsi="Arial" w:cs="Arial"/>
          <w:sz w:val="20"/>
          <w:szCs w:val="20"/>
        </w:rPr>
      </w:pPr>
      <w:r w:rsidRPr="000D6F45">
        <w:rPr>
          <w:rStyle w:val="normaltextrun"/>
          <w:rFonts w:ascii="Arial" w:eastAsia="Malgun Gothic" w:hAnsi="Arial" w:cs="Arial"/>
          <w:sz w:val="20"/>
          <w:szCs w:val="20"/>
        </w:rPr>
        <w:lastRenderedPageBreak/>
        <w:t>Support compliance with relevant legislation and University policies and procedures, including equity and health &amp; safety and exhibit good practice in relation to same.</w:t>
      </w:r>
    </w:p>
    <w:p w14:paraId="3D0BD177" w14:textId="5793C402" w:rsidR="009C6DCC" w:rsidRPr="000D6F45" w:rsidRDefault="009C6DCC" w:rsidP="000D6F45">
      <w:pPr>
        <w:pStyle w:val="ListParagraph"/>
        <w:numPr>
          <w:ilvl w:val="2"/>
          <w:numId w:val="1"/>
        </w:numPr>
        <w:tabs>
          <w:tab w:val="left" w:pos="1180"/>
          <w:tab w:val="left" w:pos="1181"/>
        </w:tabs>
        <w:spacing w:line="278" w:lineRule="auto"/>
        <w:ind w:right="1020"/>
        <w:rPr>
          <w:rFonts w:ascii="Arial" w:hAnsi="Arial" w:cs="Arial"/>
          <w:sz w:val="20"/>
          <w:szCs w:val="20"/>
        </w:rPr>
      </w:pPr>
      <w:r w:rsidRPr="000D6F45">
        <w:rPr>
          <w:rStyle w:val="normaltextrun"/>
          <w:rFonts w:ascii="Arial" w:eastAsia="Malgun Gothic" w:hAnsi="Arial" w:cs="Arial"/>
          <w:sz w:val="20"/>
          <w:szCs w:val="20"/>
        </w:rPr>
        <w:t>Be a leading example of the principles and values embodied in the University’s Code of Conduct, and behave, act and communicate at all times to reflect fairness, ethics and professionalism.</w:t>
      </w:r>
    </w:p>
    <w:p w14:paraId="3EABCF07" w14:textId="6D0ACA8C" w:rsidR="00AB4612" w:rsidRPr="000D6F45" w:rsidRDefault="00AB4612" w:rsidP="67DFD756">
      <w:pPr>
        <w:tabs>
          <w:tab w:val="left" w:pos="1180"/>
          <w:tab w:val="left" w:pos="1181"/>
        </w:tabs>
        <w:spacing w:before="117" w:line="276" w:lineRule="auto"/>
        <w:ind w:right="1024"/>
        <w:rPr>
          <w:sz w:val="20"/>
          <w:szCs w:val="20"/>
        </w:rPr>
      </w:pPr>
    </w:p>
    <w:p w14:paraId="6A2AFA3E" w14:textId="44633EC5" w:rsidR="00BD1B28" w:rsidRPr="00C138CC" w:rsidRDefault="00BD1B28" w:rsidP="00BD1B28">
      <w:pPr>
        <w:pStyle w:val="Heading2"/>
        <w:tabs>
          <w:tab w:val="left" w:pos="862"/>
        </w:tabs>
        <w:ind w:left="142" w:firstLine="0"/>
        <w:rPr>
          <w:rFonts w:ascii="Arial" w:hAnsi="Arial" w:cs="Arial"/>
          <w:color w:val="E20917"/>
        </w:rPr>
      </w:pPr>
      <w:bookmarkStart w:id="0" w:name="On_the_recommendation_of_the_Vice_Chance"/>
      <w:bookmarkEnd w:id="0"/>
      <w:r>
        <w:rPr>
          <w:rFonts w:ascii="Arial" w:hAnsi="Arial" w:cs="Arial"/>
          <w:color w:val="E20917"/>
        </w:rPr>
        <w:t>4</w:t>
      </w:r>
      <w:r w:rsidRPr="00C138CC">
        <w:rPr>
          <w:rFonts w:ascii="Arial" w:hAnsi="Arial" w:cs="Arial"/>
          <w:color w:val="E20917"/>
        </w:rPr>
        <w:t>.0</w:t>
      </w:r>
      <w:r w:rsidRPr="00C138CC">
        <w:rPr>
          <w:rFonts w:ascii="Arial" w:hAnsi="Arial" w:cs="Arial"/>
          <w:color w:val="E20917"/>
        </w:rPr>
        <w:tab/>
      </w:r>
      <w:r>
        <w:rPr>
          <w:rFonts w:ascii="Arial" w:hAnsi="Arial" w:cs="Arial"/>
          <w:color w:val="E20917"/>
        </w:rPr>
        <w:t>Key Capabilities</w:t>
      </w:r>
    </w:p>
    <w:p w14:paraId="59BE554E" w14:textId="77777777" w:rsidR="00E449D4" w:rsidRPr="000D6F45" w:rsidRDefault="00E449D4" w:rsidP="00E449D4">
      <w:pPr>
        <w:pStyle w:val="ListParagraph"/>
        <w:tabs>
          <w:tab w:val="left" w:pos="1180"/>
          <w:tab w:val="left" w:pos="1181"/>
        </w:tabs>
        <w:spacing w:line="278" w:lineRule="auto"/>
        <w:ind w:right="1020"/>
        <w:rPr>
          <w:rFonts w:ascii="Arial" w:hAnsi="Arial" w:cs="Arial"/>
          <w:sz w:val="20"/>
          <w:szCs w:val="20"/>
        </w:rPr>
      </w:pPr>
    </w:p>
    <w:p w14:paraId="42E79E90" w14:textId="77777777" w:rsidR="00DC185F" w:rsidRPr="005B4C6C" w:rsidRDefault="00DC185F" w:rsidP="00E97813">
      <w:pPr>
        <w:pStyle w:val="paragraph"/>
        <w:numPr>
          <w:ilvl w:val="0"/>
          <w:numId w:val="2"/>
        </w:numPr>
        <w:spacing w:before="0" w:beforeAutospacing="0" w:after="0" w:afterAutospacing="0"/>
        <w:ind w:left="1276" w:hanging="425"/>
        <w:jc w:val="both"/>
        <w:textAlignment w:val="baseline"/>
        <w:rPr>
          <w:rFonts w:ascii="Arial" w:eastAsia="Malgun Gothic" w:hAnsi="Arial" w:cs="Arial"/>
          <w:sz w:val="20"/>
          <w:szCs w:val="20"/>
        </w:rPr>
      </w:pPr>
      <w:r w:rsidRPr="005B4C6C">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5B4C6C" w:rsidRDefault="00DC185F" w:rsidP="00E97813">
      <w:pPr>
        <w:tabs>
          <w:tab w:val="left" w:pos="1181"/>
        </w:tabs>
        <w:spacing w:line="276" w:lineRule="auto"/>
        <w:ind w:left="820" w:right="1020"/>
        <w:jc w:val="both"/>
        <w:rPr>
          <w:rFonts w:ascii="Arial" w:hAnsi="Arial" w:cs="Arial"/>
          <w:color w:val="000000"/>
          <w:sz w:val="20"/>
          <w:szCs w:val="20"/>
          <w:lang w:bidi="ar-SA"/>
        </w:rPr>
      </w:pPr>
    </w:p>
    <w:p w14:paraId="7DD99D48" w14:textId="02A942C4" w:rsidR="00DC185F" w:rsidRPr="005B4C6C" w:rsidRDefault="00DC185F" w:rsidP="00E97813">
      <w:pPr>
        <w:tabs>
          <w:tab w:val="left" w:pos="1276"/>
        </w:tabs>
        <w:spacing w:line="276" w:lineRule="auto"/>
        <w:ind w:left="1276" w:right="1020"/>
        <w:jc w:val="both"/>
        <w:rPr>
          <w:rFonts w:ascii="Arial" w:hAnsi="Arial" w:cs="Arial"/>
          <w:sz w:val="20"/>
          <w:szCs w:val="20"/>
        </w:rPr>
      </w:pPr>
      <w:r w:rsidRPr="6AD11F68">
        <w:rPr>
          <w:rFonts w:ascii="Arial" w:hAnsi="Arial" w:cs="Arial"/>
          <w:color w:val="000000" w:themeColor="text1"/>
          <w:sz w:val="20"/>
          <w:szCs w:val="20"/>
          <w:lang w:bidi="ar-SA"/>
        </w:rPr>
        <w:t xml:space="preserve">To read about some of the non-technical organisation skills for this position, please see the </w:t>
      </w:r>
      <w:r w:rsidRPr="00FD7B7E">
        <w:rPr>
          <w:rFonts w:ascii="Arial" w:hAnsi="Arial" w:cs="Arial"/>
          <w:sz w:val="20"/>
          <w:szCs w:val="20"/>
          <w:lang w:bidi="ar-SA"/>
        </w:rPr>
        <w:t>Leads</w:t>
      </w:r>
      <w:r w:rsidR="72E939B3" w:rsidRPr="00FD7B7E">
        <w:rPr>
          <w:rFonts w:ascii="Arial" w:hAnsi="Arial" w:cs="Arial"/>
          <w:sz w:val="20"/>
          <w:szCs w:val="20"/>
          <w:lang w:bidi="ar-SA"/>
        </w:rPr>
        <w:t xml:space="preserve"> </w:t>
      </w:r>
      <w:r w:rsidRPr="00FD7B7E">
        <w:rPr>
          <w:rFonts w:ascii="Arial" w:hAnsi="Arial" w:cs="Arial"/>
          <w:sz w:val="20"/>
          <w:szCs w:val="20"/>
          <w:lang w:bidi="ar-SA"/>
        </w:rPr>
        <w:t xml:space="preserve">Self </w:t>
      </w:r>
      <w:r w:rsidRPr="6AD11F68">
        <w:rPr>
          <w:rFonts w:ascii="Arial" w:hAnsi="Arial" w:cs="Arial"/>
          <w:color w:val="000000" w:themeColor="text1"/>
          <w:sz w:val="20"/>
          <w:szCs w:val="20"/>
          <w:lang w:bidi="ar-SA"/>
        </w:rPr>
        <w:t xml:space="preserve">section of our </w:t>
      </w:r>
      <w:hyperlink r:id="rId11" w:anchor="framework">
        <w:r w:rsidRPr="6AD11F68">
          <w:rPr>
            <w:rStyle w:val="Hyperlink"/>
            <w:rFonts w:ascii="Arial" w:hAnsi="Arial" w:cs="Arial"/>
            <w:color w:val="0033CC"/>
            <w:sz w:val="20"/>
            <w:szCs w:val="20"/>
            <w:lang w:bidi="ar-SA"/>
          </w:rPr>
          <w:t>Capability Development Framework</w:t>
        </w:r>
      </w:hyperlink>
      <w:r w:rsidRPr="6AD11F68">
        <w:rPr>
          <w:rFonts w:ascii="Arial" w:hAnsi="Arial" w:cs="Arial"/>
          <w:color w:val="000000" w:themeColor="text1"/>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0B71" w14:textId="77777777" w:rsidR="00FC3A6E" w:rsidRDefault="00FC3A6E" w:rsidP="00E449D4">
      <w:r>
        <w:separator/>
      </w:r>
    </w:p>
  </w:endnote>
  <w:endnote w:type="continuationSeparator" w:id="0">
    <w:p w14:paraId="386E6ABC" w14:textId="77777777" w:rsidR="00FC3A6E" w:rsidRDefault="00FC3A6E" w:rsidP="00E449D4">
      <w:r>
        <w:continuationSeparator/>
      </w:r>
    </w:p>
  </w:endnote>
  <w:endnote w:type="continuationNotice" w:id="1">
    <w:p w14:paraId="76F34DDA" w14:textId="77777777" w:rsidR="00FC3A6E" w:rsidRDefault="00FC3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BEF3778">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0EC68A1">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E399" w14:textId="77777777" w:rsidR="00FC3A6E" w:rsidRDefault="00FC3A6E" w:rsidP="00E449D4">
      <w:r>
        <w:separator/>
      </w:r>
    </w:p>
  </w:footnote>
  <w:footnote w:type="continuationSeparator" w:id="0">
    <w:p w14:paraId="20B047BE" w14:textId="77777777" w:rsidR="00FC3A6E" w:rsidRDefault="00FC3A6E" w:rsidP="00E449D4">
      <w:r>
        <w:continuationSeparator/>
      </w:r>
    </w:p>
  </w:footnote>
  <w:footnote w:type="continuationNotice" w:id="1">
    <w:p w14:paraId="5E025493" w14:textId="77777777" w:rsidR="00FC3A6E" w:rsidRDefault="00FC3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851950">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37ABAD">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97"/>
    <w:multiLevelType w:val="hybridMultilevel"/>
    <w:tmpl w:val="4AA64438"/>
    <w:lvl w:ilvl="0" w:tplc="0C090005">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F1768E"/>
    <w:multiLevelType w:val="hybridMultilevel"/>
    <w:tmpl w:val="CD446566"/>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 w15:restartNumberingAfterBreak="0">
    <w:nsid w:val="2FBF7364"/>
    <w:multiLevelType w:val="hybridMultilevel"/>
    <w:tmpl w:val="167CF52A"/>
    <w:lvl w:ilvl="0" w:tplc="CBEE281E">
      <w:start w:val="1"/>
      <w:numFmt w:val="bullet"/>
      <w:lvlText w:val=""/>
      <w:lvlJc w:val="left"/>
      <w:pPr>
        <w:tabs>
          <w:tab w:val="num" w:pos="720"/>
        </w:tabs>
        <w:ind w:left="720" w:hanging="360"/>
      </w:pPr>
      <w:rPr>
        <w:rFonts w:ascii="Wingdings" w:hAnsi="Wingdings" w:hint="default"/>
        <w:sz w:val="20"/>
      </w:rPr>
    </w:lvl>
    <w:lvl w:ilvl="1" w:tplc="640CBB20" w:tentative="1">
      <w:start w:val="1"/>
      <w:numFmt w:val="bullet"/>
      <w:lvlText w:val=""/>
      <w:lvlJc w:val="left"/>
      <w:pPr>
        <w:tabs>
          <w:tab w:val="num" w:pos="1440"/>
        </w:tabs>
        <w:ind w:left="1440" w:hanging="360"/>
      </w:pPr>
      <w:rPr>
        <w:rFonts w:ascii="Wingdings" w:hAnsi="Wingdings" w:hint="default"/>
        <w:sz w:val="20"/>
      </w:rPr>
    </w:lvl>
    <w:lvl w:ilvl="2" w:tplc="730ADB38" w:tentative="1">
      <w:start w:val="1"/>
      <w:numFmt w:val="bullet"/>
      <w:lvlText w:val=""/>
      <w:lvlJc w:val="left"/>
      <w:pPr>
        <w:tabs>
          <w:tab w:val="num" w:pos="2160"/>
        </w:tabs>
        <w:ind w:left="2160" w:hanging="360"/>
      </w:pPr>
      <w:rPr>
        <w:rFonts w:ascii="Wingdings" w:hAnsi="Wingdings" w:hint="default"/>
        <w:sz w:val="20"/>
      </w:rPr>
    </w:lvl>
    <w:lvl w:ilvl="3" w:tplc="9D50B486" w:tentative="1">
      <w:start w:val="1"/>
      <w:numFmt w:val="bullet"/>
      <w:lvlText w:val=""/>
      <w:lvlJc w:val="left"/>
      <w:pPr>
        <w:tabs>
          <w:tab w:val="num" w:pos="2880"/>
        </w:tabs>
        <w:ind w:left="2880" w:hanging="360"/>
      </w:pPr>
      <w:rPr>
        <w:rFonts w:ascii="Wingdings" w:hAnsi="Wingdings" w:hint="default"/>
        <w:sz w:val="20"/>
      </w:rPr>
    </w:lvl>
    <w:lvl w:ilvl="4" w:tplc="FED85774" w:tentative="1">
      <w:start w:val="1"/>
      <w:numFmt w:val="bullet"/>
      <w:lvlText w:val=""/>
      <w:lvlJc w:val="left"/>
      <w:pPr>
        <w:tabs>
          <w:tab w:val="num" w:pos="3600"/>
        </w:tabs>
        <w:ind w:left="3600" w:hanging="360"/>
      </w:pPr>
      <w:rPr>
        <w:rFonts w:ascii="Wingdings" w:hAnsi="Wingdings" w:hint="default"/>
        <w:sz w:val="20"/>
      </w:rPr>
    </w:lvl>
    <w:lvl w:ilvl="5" w:tplc="7A78E1B8" w:tentative="1">
      <w:start w:val="1"/>
      <w:numFmt w:val="bullet"/>
      <w:lvlText w:val=""/>
      <w:lvlJc w:val="left"/>
      <w:pPr>
        <w:tabs>
          <w:tab w:val="num" w:pos="4320"/>
        </w:tabs>
        <w:ind w:left="4320" w:hanging="360"/>
      </w:pPr>
      <w:rPr>
        <w:rFonts w:ascii="Wingdings" w:hAnsi="Wingdings" w:hint="default"/>
        <w:sz w:val="20"/>
      </w:rPr>
    </w:lvl>
    <w:lvl w:ilvl="6" w:tplc="ED6262FE" w:tentative="1">
      <w:start w:val="1"/>
      <w:numFmt w:val="bullet"/>
      <w:lvlText w:val=""/>
      <w:lvlJc w:val="left"/>
      <w:pPr>
        <w:tabs>
          <w:tab w:val="num" w:pos="5040"/>
        </w:tabs>
        <w:ind w:left="5040" w:hanging="360"/>
      </w:pPr>
      <w:rPr>
        <w:rFonts w:ascii="Wingdings" w:hAnsi="Wingdings" w:hint="default"/>
        <w:sz w:val="20"/>
      </w:rPr>
    </w:lvl>
    <w:lvl w:ilvl="7" w:tplc="1478B616" w:tentative="1">
      <w:start w:val="1"/>
      <w:numFmt w:val="bullet"/>
      <w:lvlText w:val=""/>
      <w:lvlJc w:val="left"/>
      <w:pPr>
        <w:tabs>
          <w:tab w:val="num" w:pos="5760"/>
        </w:tabs>
        <w:ind w:left="5760" w:hanging="360"/>
      </w:pPr>
      <w:rPr>
        <w:rFonts w:ascii="Wingdings" w:hAnsi="Wingdings" w:hint="default"/>
        <w:sz w:val="20"/>
      </w:rPr>
    </w:lvl>
    <w:lvl w:ilvl="8" w:tplc="D7E654F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33046"/>
    <w:multiLevelType w:val="multilevel"/>
    <w:tmpl w:val="AAF2AC22"/>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A6008BB"/>
    <w:multiLevelType w:val="hybridMultilevel"/>
    <w:tmpl w:val="404862B2"/>
    <w:lvl w:ilvl="0" w:tplc="4080CA98">
      <w:start w:val="1"/>
      <w:numFmt w:val="bullet"/>
      <w:lvlText w:val=""/>
      <w:lvlJc w:val="left"/>
      <w:pPr>
        <w:tabs>
          <w:tab w:val="num" w:pos="720"/>
        </w:tabs>
        <w:ind w:left="720" w:hanging="360"/>
      </w:pPr>
      <w:rPr>
        <w:rFonts w:ascii="Wingdings" w:hAnsi="Wingdings" w:hint="default"/>
        <w:sz w:val="20"/>
      </w:rPr>
    </w:lvl>
    <w:lvl w:ilvl="1" w:tplc="C52E066E" w:tentative="1">
      <w:start w:val="1"/>
      <w:numFmt w:val="bullet"/>
      <w:lvlText w:val=""/>
      <w:lvlJc w:val="left"/>
      <w:pPr>
        <w:tabs>
          <w:tab w:val="num" w:pos="1440"/>
        </w:tabs>
        <w:ind w:left="1440" w:hanging="360"/>
      </w:pPr>
      <w:rPr>
        <w:rFonts w:ascii="Wingdings" w:hAnsi="Wingdings" w:hint="default"/>
        <w:sz w:val="20"/>
      </w:rPr>
    </w:lvl>
    <w:lvl w:ilvl="2" w:tplc="0A0E3BDE" w:tentative="1">
      <w:start w:val="1"/>
      <w:numFmt w:val="bullet"/>
      <w:lvlText w:val=""/>
      <w:lvlJc w:val="left"/>
      <w:pPr>
        <w:tabs>
          <w:tab w:val="num" w:pos="2160"/>
        </w:tabs>
        <w:ind w:left="2160" w:hanging="360"/>
      </w:pPr>
      <w:rPr>
        <w:rFonts w:ascii="Wingdings" w:hAnsi="Wingdings" w:hint="default"/>
        <w:sz w:val="20"/>
      </w:rPr>
    </w:lvl>
    <w:lvl w:ilvl="3" w:tplc="333E5EB6" w:tentative="1">
      <w:start w:val="1"/>
      <w:numFmt w:val="bullet"/>
      <w:lvlText w:val=""/>
      <w:lvlJc w:val="left"/>
      <w:pPr>
        <w:tabs>
          <w:tab w:val="num" w:pos="2880"/>
        </w:tabs>
        <w:ind w:left="2880" w:hanging="360"/>
      </w:pPr>
      <w:rPr>
        <w:rFonts w:ascii="Wingdings" w:hAnsi="Wingdings" w:hint="default"/>
        <w:sz w:val="20"/>
      </w:rPr>
    </w:lvl>
    <w:lvl w:ilvl="4" w:tplc="C728BCF8" w:tentative="1">
      <w:start w:val="1"/>
      <w:numFmt w:val="bullet"/>
      <w:lvlText w:val=""/>
      <w:lvlJc w:val="left"/>
      <w:pPr>
        <w:tabs>
          <w:tab w:val="num" w:pos="3600"/>
        </w:tabs>
        <w:ind w:left="3600" w:hanging="360"/>
      </w:pPr>
      <w:rPr>
        <w:rFonts w:ascii="Wingdings" w:hAnsi="Wingdings" w:hint="default"/>
        <w:sz w:val="20"/>
      </w:rPr>
    </w:lvl>
    <w:lvl w:ilvl="5" w:tplc="0F22EA84" w:tentative="1">
      <w:start w:val="1"/>
      <w:numFmt w:val="bullet"/>
      <w:lvlText w:val=""/>
      <w:lvlJc w:val="left"/>
      <w:pPr>
        <w:tabs>
          <w:tab w:val="num" w:pos="4320"/>
        </w:tabs>
        <w:ind w:left="4320" w:hanging="360"/>
      </w:pPr>
      <w:rPr>
        <w:rFonts w:ascii="Wingdings" w:hAnsi="Wingdings" w:hint="default"/>
        <w:sz w:val="20"/>
      </w:rPr>
    </w:lvl>
    <w:lvl w:ilvl="6" w:tplc="51545C62" w:tentative="1">
      <w:start w:val="1"/>
      <w:numFmt w:val="bullet"/>
      <w:lvlText w:val=""/>
      <w:lvlJc w:val="left"/>
      <w:pPr>
        <w:tabs>
          <w:tab w:val="num" w:pos="5040"/>
        </w:tabs>
        <w:ind w:left="5040" w:hanging="360"/>
      </w:pPr>
      <w:rPr>
        <w:rFonts w:ascii="Wingdings" w:hAnsi="Wingdings" w:hint="default"/>
        <w:sz w:val="20"/>
      </w:rPr>
    </w:lvl>
    <w:lvl w:ilvl="7" w:tplc="7276AAC6" w:tentative="1">
      <w:start w:val="1"/>
      <w:numFmt w:val="bullet"/>
      <w:lvlText w:val=""/>
      <w:lvlJc w:val="left"/>
      <w:pPr>
        <w:tabs>
          <w:tab w:val="num" w:pos="5760"/>
        </w:tabs>
        <w:ind w:left="5760" w:hanging="360"/>
      </w:pPr>
      <w:rPr>
        <w:rFonts w:ascii="Wingdings" w:hAnsi="Wingdings" w:hint="default"/>
        <w:sz w:val="20"/>
      </w:rPr>
    </w:lvl>
    <w:lvl w:ilvl="8" w:tplc="F670C37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500EA"/>
    <w:multiLevelType w:val="hybridMultilevel"/>
    <w:tmpl w:val="8B9E92A4"/>
    <w:lvl w:ilvl="0" w:tplc="25C4358C">
      <w:start w:val="1"/>
      <w:numFmt w:val="bullet"/>
      <w:lvlText w:val=""/>
      <w:lvlJc w:val="left"/>
      <w:pPr>
        <w:tabs>
          <w:tab w:val="num" w:pos="720"/>
        </w:tabs>
        <w:ind w:left="720" w:hanging="360"/>
      </w:pPr>
      <w:rPr>
        <w:rFonts w:ascii="Wingdings" w:hAnsi="Wingdings" w:hint="default"/>
        <w:color w:val="FF0000"/>
        <w:sz w:val="20"/>
      </w:rPr>
    </w:lvl>
    <w:lvl w:ilvl="1" w:tplc="C27EDB54" w:tentative="1">
      <w:start w:val="1"/>
      <w:numFmt w:val="bullet"/>
      <w:lvlText w:val=""/>
      <w:lvlJc w:val="left"/>
      <w:pPr>
        <w:tabs>
          <w:tab w:val="num" w:pos="1440"/>
        </w:tabs>
        <w:ind w:left="1440" w:hanging="360"/>
      </w:pPr>
      <w:rPr>
        <w:rFonts w:ascii="Symbol" w:hAnsi="Symbol" w:hint="default"/>
        <w:sz w:val="20"/>
      </w:rPr>
    </w:lvl>
    <w:lvl w:ilvl="2" w:tplc="BD7AA26E" w:tentative="1">
      <w:start w:val="1"/>
      <w:numFmt w:val="bullet"/>
      <w:lvlText w:val=""/>
      <w:lvlJc w:val="left"/>
      <w:pPr>
        <w:tabs>
          <w:tab w:val="num" w:pos="2160"/>
        </w:tabs>
        <w:ind w:left="2160" w:hanging="360"/>
      </w:pPr>
      <w:rPr>
        <w:rFonts w:ascii="Symbol" w:hAnsi="Symbol" w:hint="default"/>
        <w:sz w:val="20"/>
      </w:rPr>
    </w:lvl>
    <w:lvl w:ilvl="3" w:tplc="BE3A4850" w:tentative="1">
      <w:start w:val="1"/>
      <w:numFmt w:val="bullet"/>
      <w:lvlText w:val=""/>
      <w:lvlJc w:val="left"/>
      <w:pPr>
        <w:tabs>
          <w:tab w:val="num" w:pos="2880"/>
        </w:tabs>
        <w:ind w:left="2880" w:hanging="360"/>
      </w:pPr>
      <w:rPr>
        <w:rFonts w:ascii="Symbol" w:hAnsi="Symbol" w:hint="default"/>
        <w:sz w:val="20"/>
      </w:rPr>
    </w:lvl>
    <w:lvl w:ilvl="4" w:tplc="AD5E9C54" w:tentative="1">
      <w:start w:val="1"/>
      <w:numFmt w:val="bullet"/>
      <w:lvlText w:val=""/>
      <w:lvlJc w:val="left"/>
      <w:pPr>
        <w:tabs>
          <w:tab w:val="num" w:pos="3600"/>
        </w:tabs>
        <w:ind w:left="3600" w:hanging="360"/>
      </w:pPr>
      <w:rPr>
        <w:rFonts w:ascii="Symbol" w:hAnsi="Symbol" w:hint="default"/>
        <w:sz w:val="20"/>
      </w:rPr>
    </w:lvl>
    <w:lvl w:ilvl="5" w:tplc="BC9C52FC" w:tentative="1">
      <w:start w:val="1"/>
      <w:numFmt w:val="bullet"/>
      <w:lvlText w:val=""/>
      <w:lvlJc w:val="left"/>
      <w:pPr>
        <w:tabs>
          <w:tab w:val="num" w:pos="4320"/>
        </w:tabs>
        <w:ind w:left="4320" w:hanging="360"/>
      </w:pPr>
      <w:rPr>
        <w:rFonts w:ascii="Symbol" w:hAnsi="Symbol" w:hint="default"/>
        <w:sz w:val="20"/>
      </w:rPr>
    </w:lvl>
    <w:lvl w:ilvl="6" w:tplc="E084BD62" w:tentative="1">
      <w:start w:val="1"/>
      <w:numFmt w:val="bullet"/>
      <w:lvlText w:val=""/>
      <w:lvlJc w:val="left"/>
      <w:pPr>
        <w:tabs>
          <w:tab w:val="num" w:pos="5040"/>
        </w:tabs>
        <w:ind w:left="5040" w:hanging="360"/>
      </w:pPr>
      <w:rPr>
        <w:rFonts w:ascii="Symbol" w:hAnsi="Symbol" w:hint="default"/>
        <w:sz w:val="20"/>
      </w:rPr>
    </w:lvl>
    <w:lvl w:ilvl="7" w:tplc="F1B66C42" w:tentative="1">
      <w:start w:val="1"/>
      <w:numFmt w:val="bullet"/>
      <w:lvlText w:val=""/>
      <w:lvlJc w:val="left"/>
      <w:pPr>
        <w:tabs>
          <w:tab w:val="num" w:pos="5760"/>
        </w:tabs>
        <w:ind w:left="5760" w:hanging="360"/>
      </w:pPr>
      <w:rPr>
        <w:rFonts w:ascii="Symbol" w:hAnsi="Symbol" w:hint="default"/>
        <w:sz w:val="20"/>
      </w:rPr>
    </w:lvl>
    <w:lvl w:ilvl="8" w:tplc="96FE2AD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AE7E4F"/>
    <w:multiLevelType w:val="hybridMultilevel"/>
    <w:tmpl w:val="C8DAC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197E97"/>
    <w:multiLevelType w:val="multilevel"/>
    <w:tmpl w:val="424246A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num w:numId="1" w16cid:durableId="845244205">
    <w:abstractNumId w:val="3"/>
  </w:num>
  <w:num w:numId="2" w16cid:durableId="1593855590">
    <w:abstractNumId w:val="5"/>
  </w:num>
  <w:num w:numId="3" w16cid:durableId="108624923">
    <w:abstractNumId w:val="1"/>
  </w:num>
  <w:num w:numId="4" w16cid:durableId="1570117513">
    <w:abstractNumId w:val="6"/>
  </w:num>
  <w:num w:numId="5" w16cid:durableId="177893936">
    <w:abstractNumId w:val="0"/>
  </w:num>
  <w:num w:numId="6" w16cid:durableId="1657340279">
    <w:abstractNumId w:val="7"/>
  </w:num>
  <w:num w:numId="7" w16cid:durableId="1086877035">
    <w:abstractNumId w:val="4"/>
  </w:num>
  <w:num w:numId="8" w16cid:durableId="149436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C30"/>
    <w:rsid w:val="000452DF"/>
    <w:rsid w:val="00066BB7"/>
    <w:rsid w:val="0009453C"/>
    <w:rsid w:val="000D6F45"/>
    <w:rsid w:val="000F7C67"/>
    <w:rsid w:val="001173A5"/>
    <w:rsid w:val="00165ACF"/>
    <w:rsid w:val="001B114B"/>
    <w:rsid w:val="001E30C5"/>
    <w:rsid w:val="001F2167"/>
    <w:rsid w:val="002366C4"/>
    <w:rsid w:val="00287315"/>
    <w:rsid w:val="002B17A9"/>
    <w:rsid w:val="002B59A8"/>
    <w:rsid w:val="0031310A"/>
    <w:rsid w:val="00331703"/>
    <w:rsid w:val="003769BF"/>
    <w:rsid w:val="003B1D51"/>
    <w:rsid w:val="003D084F"/>
    <w:rsid w:val="003E449F"/>
    <w:rsid w:val="00426A81"/>
    <w:rsid w:val="00492FDD"/>
    <w:rsid w:val="004A0AA5"/>
    <w:rsid w:val="004B6C3A"/>
    <w:rsid w:val="004C49E2"/>
    <w:rsid w:val="004D1AC3"/>
    <w:rsid w:val="005B4C6C"/>
    <w:rsid w:val="005D3040"/>
    <w:rsid w:val="00634A0D"/>
    <w:rsid w:val="006544A6"/>
    <w:rsid w:val="00701AAE"/>
    <w:rsid w:val="00730A0F"/>
    <w:rsid w:val="007B0E3C"/>
    <w:rsid w:val="007F1ADE"/>
    <w:rsid w:val="00801757"/>
    <w:rsid w:val="0080280C"/>
    <w:rsid w:val="00854893"/>
    <w:rsid w:val="00862658"/>
    <w:rsid w:val="00863FB3"/>
    <w:rsid w:val="00864393"/>
    <w:rsid w:val="00873D03"/>
    <w:rsid w:val="00911A94"/>
    <w:rsid w:val="00912196"/>
    <w:rsid w:val="00955D01"/>
    <w:rsid w:val="009838E6"/>
    <w:rsid w:val="00985C37"/>
    <w:rsid w:val="00997C25"/>
    <w:rsid w:val="009C13C1"/>
    <w:rsid w:val="009C6DCC"/>
    <w:rsid w:val="00A82721"/>
    <w:rsid w:val="00AB20B0"/>
    <w:rsid w:val="00AB4612"/>
    <w:rsid w:val="00AE6111"/>
    <w:rsid w:val="00B07183"/>
    <w:rsid w:val="00B30A8D"/>
    <w:rsid w:val="00BC64AB"/>
    <w:rsid w:val="00BD1B28"/>
    <w:rsid w:val="00BD73B4"/>
    <w:rsid w:val="00C85C79"/>
    <w:rsid w:val="00C9569D"/>
    <w:rsid w:val="00CA5C11"/>
    <w:rsid w:val="00CB59CB"/>
    <w:rsid w:val="00CC49CA"/>
    <w:rsid w:val="00CD20B1"/>
    <w:rsid w:val="00CF207F"/>
    <w:rsid w:val="00D00AC4"/>
    <w:rsid w:val="00D13B76"/>
    <w:rsid w:val="00D52040"/>
    <w:rsid w:val="00D66078"/>
    <w:rsid w:val="00D92258"/>
    <w:rsid w:val="00DB3B19"/>
    <w:rsid w:val="00DC185F"/>
    <w:rsid w:val="00DE1FC0"/>
    <w:rsid w:val="00E04AC7"/>
    <w:rsid w:val="00E3020D"/>
    <w:rsid w:val="00E449D4"/>
    <w:rsid w:val="00E635C3"/>
    <w:rsid w:val="00E91070"/>
    <w:rsid w:val="00E97813"/>
    <w:rsid w:val="00EA286A"/>
    <w:rsid w:val="00EB78CB"/>
    <w:rsid w:val="00ED343A"/>
    <w:rsid w:val="00EE566A"/>
    <w:rsid w:val="00EF7858"/>
    <w:rsid w:val="00F105F1"/>
    <w:rsid w:val="00F30C59"/>
    <w:rsid w:val="00F37B49"/>
    <w:rsid w:val="00F5635D"/>
    <w:rsid w:val="00F70A73"/>
    <w:rsid w:val="00F827AA"/>
    <w:rsid w:val="00FC3A6E"/>
    <w:rsid w:val="00FD7B7E"/>
    <w:rsid w:val="0180CAD2"/>
    <w:rsid w:val="01C5C1C1"/>
    <w:rsid w:val="03720891"/>
    <w:rsid w:val="0382EF8E"/>
    <w:rsid w:val="04FCCB0B"/>
    <w:rsid w:val="0541940F"/>
    <w:rsid w:val="05A6D9E5"/>
    <w:rsid w:val="07C2E69F"/>
    <w:rsid w:val="083F10BA"/>
    <w:rsid w:val="09288951"/>
    <w:rsid w:val="0A6B7C61"/>
    <w:rsid w:val="0CCA5620"/>
    <w:rsid w:val="0EA1E2D2"/>
    <w:rsid w:val="0EA5789F"/>
    <w:rsid w:val="0FF76C90"/>
    <w:rsid w:val="112D7409"/>
    <w:rsid w:val="124529D6"/>
    <w:rsid w:val="15B46659"/>
    <w:rsid w:val="16529E09"/>
    <w:rsid w:val="16BCAED7"/>
    <w:rsid w:val="16E49B3D"/>
    <w:rsid w:val="1752B288"/>
    <w:rsid w:val="178E3D3D"/>
    <w:rsid w:val="188C8211"/>
    <w:rsid w:val="19C7DFAC"/>
    <w:rsid w:val="1A1AEA44"/>
    <w:rsid w:val="2122E792"/>
    <w:rsid w:val="218E4C70"/>
    <w:rsid w:val="21EA21B0"/>
    <w:rsid w:val="25137BF8"/>
    <w:rsid w:val="2592EE46"/>
    <w:rsid w:val="25AFAB64"/>
    <w:rsid w:val="27D046FE"/>
    <w:rsid w:val="2B9126C1"/>
    <w:rsid w:val="2CB97E25"/>
    <w:rsid w:val="2D1ACF37"/>
    <w:rsid w:val="2D97FB27"/>
    <w:rsid w:val="2DC1FFD9"/>
    <w:rsid w:val="2E42FC15"/>
    <w:rsid w:val="2E83391C"/>
    <w:rsid w:val="2F138FF4"/>
    <w:rsid w:val="2F5087D0"/>
    <w:rsid w:val="2FA0D04A"/>
    <w:rsid w:val="306378FA"/>
    <w:rsid w:val="307CA8DF"/>
    <w:rsid w:val="30A4122C"/>
    <w:rsid w:val="30D80815"/>
    <w:rsid w:val="31CD96E9"/>
    <w:rsid w:val="31D8D6A3"/>
    <w:rsid w:val="3263E466"/>
    <w:rsid w:val="3288D197"/>
    <w:rsid w:val="34708953"/>
    <w:rsid w:val="360014F6"/>
    <w:rsid w:val="3677908A"/>
    <w:rsid w:val="37818139"/>
    <w:rsid w:val="37F41170"/>
    <w:rsid w:val="39067C60"/>
    <w:rsid w:val="39A86099"/>
    <w:rsid w:val="3A38B988"/>
    <w:rsid w:val="3A890199"/>
    <w:rsid w:val="3C75D9BC"/>
    <w:rsid w:val="3CB7B376"/>
    <w:rsid w:val="3D777D87"/>
    <w:rsid w:val="3F3AC258"/>
    <w:rsid w:val="4093A0A8"/>
    <w:rsid w:val="4146ECFF"/>
    <w:rsid w:val="441E7151"/>
    <w:rsid w:val="4474FD99"/>
    <w:rsid w:val="452CB32C"/>
    <w:rsid w:val="47B5E358"/>
    <w:rsid w:val="4BE5F2EE"/>
    <w:rsid w:val="4FC86190"/>
    <w:rsid w:val="53F7313F"/>
    <w:rsid w:val="557D929B"/>
    <w:rsid w:val="562E21AA"/>
    <w:rsid w:val="56BF3527"/>
    <w:rsid w:val="56C65864"/>
    <w:rsid w:val="57123FBF"/>
    <w:rsid w:val="57582206"/>
    <w:rsid w:val="578293D1"/>
    <w:rsid w:val="59206A33"/>
    <w:rsid w:val="5A42965F"/>
    <w:rsid w:val="5AEFF5B1"/>
    <w:rsid w:val="5C589267"/>
    <w:rsid w:val="5E8043B6"/>
    <w:rsid w:val="5E80F519"/>
    <w:rsid w:val="5F733E82"/>
    <w:rsid w:val="5F9E2BEC"/>
    <w:rsid w:val="606F0112"/>
    <w:rsid w:val="62A700DF"/>
    <w:rsid w:val="62B809E0"/>
    <w:rsid w:val="630DDDA0"/>
    <w:rsid w:val="649FC19C"/>
    <w:rsid w:val="656BAC2B"/>
    <w:rsid w:val="66E1A72D"/>
    <w:rsid w:val="67DFD756"/>
    <w:rsid w:val="68319033"/>
    <w:rsid w:val="693E4244"/>
    <w:rsid w:val="69821D84"/>
    <w:rsid w:val="699FB99F"/>
    <w:rsid w:val="6A9CA498"/>
    <w:rsid w:val="6AD11F68"/>
    <w:rsid w:val="6C4CE706"/>
    <w:rsid w:val="6C56CCCA"/>
    <w:rsid w:val="6D464D75"/>
    <w:rsid w:val="6E2D7B85"/>
    <w:rsid w:val="6E349EC2"/>
    <w:rsid w:val="6EA4905D"/>
    <w:rsid w:val="6EEE6E56"/>
    <w:rsid w:val="6F9A23EC"/>
    <w:rsid w:val="70153341"/>
    <w:rsid w:val="720CDC67"/>
    <w:rsid w:val="72E939B3"/>
    <w:rsid w:val="74514EA9"/>
    <w:rsid w:val="747BE3E2"/>
    <w:rsid w:val="7642732E"/>
    <w:rsid w:val="77916015"/>
    <w:rsid w:val="77CEA9DD"/>
    <w:rsid w:val="77D361AC"/>
    <w:rsid w:val="78266C44"/>
    <w:rsid w:val="791EE9FC"/>
    <w:rsid w:val="79C45767"/>
    <w:rsid w:val="7B0DC4F5"/>
    <w:rsid w:val="7BBAFD62"/>
    <w:rsid w:val="7BDE46C4"/>
    <w:rsid w:val="7C6CE6C4"/>
    <w:rsid w:val="7CE0B49D"/>
    <w:rsid w:val="7D91AC1D"/>
    <w:rsid w:val="7DD0D18A"/>
    <w:rsid w:val="7E1D3A36"/>
    <w:rsid w:val="7ED9AB11"/>
    <w:rsid w:val="7FDFD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35C79FB1-2AFA-442D-AD6B-DB9B2DB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9C6DCC"/>
  </w:style>
  <w:style w:type="character" w:customStyle="1" w:styleId="eop">
    <w:name w:val="eop"/>
    <w:basedOn w:val="DefaultParagraphFont"/>
    <w:rsid w:val="009C6DCC"/>
  </w:style>
  <w:style w:type="character" w:styleId="CommentReference">
    <w:name w:val="annotation reference"/>
    <w:basedOn w:val="DefaultParagraphFont"/>
    <w:uiPriority w:val="99"/>
    <w:semiHidden/>
    <w:unhideWhenUsed/>
    <w:rsid w:val="00D92258"/>
    <w:rPr>
      <w:sz w:val="16"/>
      <w:szCs w:val="16"/>
    </w:rPr>
  </w:style>
  <w:style w:type="paragraph" w:styleId="CommentText">
    <w:name w:val="annotation text"/>
    <w:basedOn w:val="Normal"/>
    <w:link w:val="CommentTextChar"/>
    <w:uiPriority w:val="99"/>
    <w:semiHidden/>
    <w:unhideWhenUsed/>
    <w:rsid w:val="00D92258"/>
    <w:rPr>
      <w:sz w:val="20"/>
      <w:szCs w:val="20"/>
    </w:rPr>
  </w:style>
  <w:style w:type="character" w:customStyle="1" w:styleId="CommentTextChar">
    <w:name w:val="Comment Text Char"/>
    <w:basedOn w:val="DefaultParagraphFont"/>
    <w:link w:val="CommentText"/>
    <w:uiPriority w:val="99"/>
    <w:semiHidden/>
    <w:rsid w:val="00D92258"/>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92258"/>
    <w:rPr>
      <w:b/>
      <w:bCs/>
    </w:rPr>
  </w:style>
  <w:style w:type="character" w:customStyle="1" w:styleId="CommentSubjectChar">
    <w:name w:val="Comment Subject Char"/>
    <w:basedOn w:val="CommentTextChar"/>
    <w:link w:val="CommentSubject"/>
    <w:uiPriority w:val="99"/>
    <w:semiHidden/>
    <w:rsid w:val="00D92258"/>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D922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58"/>
    <w:rPr>
      <w:rFonts w:ascii="Segoe UI" w:eastAsia="Times New Roman" w:hAnsi="Segoe UI" w:cs="Segoe UI"/>
      <w:sz w:val="18"/>
      <w:szCs w:val="18"/>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63710">
      <w:bodyDiv w:val="1"/>
      <w:marLeft w:val="0"/>
      <w:marRight w:val="0"/>
      <w:marTop w:val="0"/>
      <w:marBottom w:val="0"/>
      <w:divBdr>
        <w:top w:val="none" w:sz="0" w:space="0" w:color="auto"/>
        <w:left w:val="none" w:sz="0" w:space="0" w:color="auto"/>
        <w:bottom w:val="none" w:sz="0" w:space="0" w:color="auto"/>
        <w:right w:val="none" w:sz="0" w:space="0" w:color="auto"/>
      </w:divBdr>
      <w:divsChild>
        <w:div w:id="61755433">
          <w:marLeft w:val="0"/>
          <w:marRight w:val="0"/>
          <w:marTop w:val="0"/>
          <w:marBottom w:val="0"/>
          <w:divBdr>
            <w:top w:val="none" w:sz="0" w:space="0" w:color="auto"/>
            <w:left w:val="none" w:sz="0" w:space="0" w:color="auto"/>
            <w:bottom w:val="none" w:sz="0" w:space="0" w:color="auto"/>
            <w:right w:val="none" w:sz="0" w:space="0" w:color="auto"/>
          </w:divBdr>
        </w:div>
        <w:div w:id="1107385232">
          <w:marLeft w:val="0"/>
          <w:marRight w:val="0"/>
          <w:marTop w:val="0"/>
          <w:marBottom w:val="0"/>
          <w:divBdr>
            <w:top w:val="none" w:sz="0" w:space="0" w:color="auto"/>
            <w:left w:val="none" w:sz="0" w:space="0" w:color="auto"/>
            <w:bottom w:val="none" w:sz="0" w:space="0" w:color="auto"/>
            <w:right w:val="none" w:sz="0" w:space="0" w:color="auto"/>
          </w:divBdr>
        </w:div>
        <w:div w:id="1364012201">
          <w:marLeft w:val="0"/>
          <w:marRight w:val="0"/>
          <w:marTop w:val="0"/>
          <w:marBottom w:val="0"/>
          <w:divBdr>
            <w:top w:val="none" w:sz="0" w:space="0" w:color="auto"/>
            <w:left w:val="none" w:sz="0" w:space="0" w:color="auto"/>
            <w:bottom w:val="none" w:sz="0" w:space="0" w:color="auto"/>
            <w:right w:val="none" w:sz="0" w:space="0" w:color="auto"/>
          </w:divBdr>
        </w:div>
      </w:divsChild>
    </w:div>
    <w:div w:id="2043237782">
      <w:bodyDiv w:val="1"/>
      <w:marLeft w:val="0"/>
      <w:marRight w:val="0"/>
      <w:marTop w:val="0"/>
      <w:marBottom w:val="0"/>
      <w:divBdr>
        <w:top w:val="none" w:sz="0" w:space="0" w:color="auto"/>
        <w:left w:val="none" w:sz="0" w:space="0" w:color="auto"/>
        <w:bottom w:val="none" w:sz="0" w:space="0" w:color="auto"/>
        <w:right w:val="none" w:sz="0" w:space="0" w:color="auto"/>
      </w:divBdr>
      <w:divsChild>
        <w:div w:id="195431865">
          <w:marLeft w:val="0"/>
          <w:marRight w:val="0"/>
          <w:marTop w:val="0"/>
          <w:marBottom w:val="0"/>
          <w:divBdr>
            <w:top w:val="none" w:sz="0" w:space="0" w:color="auto"/>
            <w:left w:val="none" w:sz="0" w:space="0" w:color="auto"/>
            <w:bottom w:val="none" w:sz="0" w:space="0" w:color="auto"/>
            <w:right w:val="none" w:sz="0" w:space="0" w:color="auto"/>
          </w:divBdr>
        </w:div>
        <w:div w:id="1617982563">
          <w:marLeft w:val="0"/>
          <w:marRight w:val="0"/>
          <w:marTop w:val="0"/>
          <w:marBottom w:val="0"/>
          <w:divBdr>
            <w:top w:val="none" w:sz="0" w:space="0" w:color="auto"/>
            <w:left w:val="none" w:sz="0" w:space="0" w:color="auto"/>
            <w:bottom w:val="none" w:sz="0" w:space="0" w:color="auto"/>
            <w:right w:val="none" w:sz="0" w:space="0" w:color="auto"/>
          </w:divBdr>
        </w:div>
      </w:divsChild>
    </w:div>
    <w:div w:id="2087729022">
      <w:bodyDiv w:val="1"/>
      <w:marLeft w:val="0"/>
      <w:marRight w:val="0"/>
      <w:marTop w:val="0"/>
      <w:marBottom w:val="0"/>
      <w:divBdr>
        <w:top w:val="none" w:sz="0" w:space="0" w:color="auto"/>
        <w:left w:val="none" w:sz="0" w:space="0" w:color="auto"/>
        <w:bottom w:val="none" w:sz="0" w:space="0" w:color="auto"/>
        <w:right w:val="none" w:sz="0" w:space="0" w:color="auto"/>
      </w:divBdr>
      <w:divsChild>
        <w:div w:id="99372072">
          <w:marLeft w:val="0"/>
          <w:marRight w:val="0"/>
          <w:marTop w:val="0"/>
          <w:marBottom w:val="0"/>
          <w:divBdr>
            <w:top w:val="none" w:sz="0" w:space="0" w:color="auto"/>
            <w:left w:val="none" w:sz="0" w:space="0" w:color="auto"/>
            <w:bottom w:val="none" w:sz="0" w:space="0" w:color="auto"/>
            <w:right w:val="none" w:sz="0" w:space="0" w:color="auto"/>
          </w:divBdr>
        </w:div>
        <w:div w:id="722606325">
          <w:marLeft w:val="0"/>
          <w:marRight w:val="0"/>
          <w:marTop w:val="0"/>
          <w:marBottom w:val="0"/>
          <w:divBdr>
            <w:top w:val="none" w:sz="0" w:space="0" w:color="auto"/>
            <w:left w:val="none" w:sz="0" w:space="0" w:color="auto"/>
            <w:bottom w:val="none" w:sz="0" w:space="0" w:color="auto"/>
            <w:right w:val="none" w:sz="0" w:space="0" w:color="auto"/>
          </w:divBdr>
        </w:div>
        <w:div w:id="128091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C242E622DB44EBCDC361DE7EA8E6C" ma:contentTypeVersion="9" ma:contentTypeDescription="Create a new document." ma:contentTypeScope="" ma:versionID="00f10826829fd3ecbc6b3791ce0ca90d">
  <xsd:schema xmlns:xsd="http://www.w3.org/2001/XMLSchema" xmlns:xs="http://www.w3.org/2001/XMLSchema" xmlns:p="http://schemas.microsoft.com/office/2006/metadata/properties" xmlns:ns2="2c45c1f5-baa1-4e49-ac10-d236ee159650" xmlns:ns3="62c46706-6a4e-422e-a3a9-034dd8c977db" targetNamespace="http://schemas.microsoft.com/office/2006/metadata/properties" ma:root="true" ma:fieldsID="a47f8d4f70bc6b4596e2ff236645f8b2" ns2:_="" ns3:_="">
    <xsd:import namespace="2c45c1f5-baa1-4e49-ac10-d236ee159650"/>
    <xsd:import namespace="62c46706-6a4e-422e-a3a9-034dd8c977db"/>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5c1f5-baa1-4e49-ac10-d236ee1596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46706-6a4e-422e-a3a9-034dd8c977db" elementFormDefault="qualified">
    <xsd:import namespace="http://schemas.microsoft.com/office/2006/documentManagement/types"/>
    <xsd:import namespace="http://schemas.microsoft.com/office/infopath/2007/PartnerControls"/>
    <xsd:element name="Team" ma:index="11" nillable="true" ma:displayName="Team" ma:format="Dropdown" ma:internalName="Team">
      <xsd:simpleType>
        <xsd:restriction base="dms:Choice">
          <xsd:enumeration value="Academic Engagement Services"/>
          <xsd:enumeration value="Digital Library Services"/>
          <xsd:enumeration value="Library Campus Services"/>
          <xsd:enumeration value="Scholarly Resource Services"/>
          <xsd:enumeration value="Management Team"/>
          <xsd:enumeration value="Office of the UL"/>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62c46706-6a4e-422e-a3a9-034dd8c977db">Library Campus Services</Team>
    <_dlc_DocId xmlns="2c45c1f5-baa1-4e49-ac10-d236ee159650">2XFEAEVHAREQ-892136299-6</_dlc_DocId>
    <_dlc_DocIdUrl xmlns="2c45c1f5-baa1-4e49-ac10-d236ee159650">
      <Url>https://griffitheduau.sharepoint.com/sites/library-team/_layouts/15/DocIdRedir.aspx?ID=2XFEAEVHAREQ-892136299-6</Url>
      <Description>2XFEAEVHAREQ-892136299-6</Description>
    </_dlc_DocIdUrl>
  </documentManagement>
</p:properties>
</file>

<file path=customXml/itemProps1.xml><?xml version="1.0" encoding="utf-8"?>
<ds:datastoreItem xmlns:ds="http://schemas.openxmlformats.org/officeDocument/2006/customXml" ds:itemID="{A1B88A84-D2A4-4794-A2A0-82FD76BD8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5c1f5-baa1-4e49-ac10-d236ee159650"/>
    <ds:schemaRef ds:uri="62c46706-6a4e-422e-a3a9-034dd8c97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3D3F5-F300-48D7-81F3-200A58DD8855}">
  <ds:schemaRefs>
    <ds:schemaRef ds:uri="http://schemas.microsoft.com/sharepoint/events"/>
  </ds:schemaRefs>
</ds:datastoreItem>
</file>

<file path=customXml/itemProps3.xml><?xml version="1.0" encoding="utf-8"?>
<ds:datastoreItem xmlns:ds="http://schemas.openxmlformats.org/officeDocument/2006/customXml" ds:itemID="{EC61C936-E342-4E98-989F-0F6B3315DF04}">
  <ds:schemaRefs>
    <ds:schemaRef ds:uri="http://schemas.microsoft.com/sharepoint/v3/contenttype/forms"/>
  </ds:schemaRefs>
</ds:datastoreItem>
</file>

<file path=customXml/itemProps4.xml><?xml version="1.0" encoding="utf-8"?>
<ds:datastoreItem xmlns:ds="http://schemas.openxmlformats.org/officeDocument/2006/customXml" ds:itemID="{1C26CA05-98C1-48BA-B678-9DCFBF991A65}">
  <ds:schemaRefs>
    <ds:schemaRef ds:uri="http://schemas.microsoft.com/office/2006/metadata/properties"/>
    <ds:schemaRef ds:uri="http://schemas.microsoft.com/office/infopath/2007/PartnerControls"/>
    <ds:schemaRef ds:uri="62c46706-6a4e-422e-a3a9-034dd8c977db"/>
    <ds:schemaRef ds:uri="2c45c1f5-baa1-4e49-ac10-d236ee159650"/>
  </ds:schemaRefs>
</ds:datastoreItem>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58</cp:revision>
  <dcterms:created xsi:type="dcterms:W3CDTF">2023-01-04T23:11:00Z</dcterms:created>
  <dcterms:modified xsi:type="dcterms:W3CDTF">2025-05-23T03:54:00Z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0x010100948C242E622DB44EBCDC361DE7EA8E6C</vt:lpwstr>
  </property>
  <property fmtid="{D5CDD505-2E9C-101B-9397-08002B2CF9AE}" pid="3" name="_dlc_DocIdItemGuid">
    <vt:lpwstr>bbaac074-e278-4f80-8899-81b96d41e23f</vt:lpwstr>
  </property>
  <property fmtid="{D5CDD505-2E9C-101B-9397-08002B2CF9AE}" pid="4" name="MSIP_Label_adaa4be3-f650-4692-881a-64ae220cbceb_Enabled">
    <vt:lpwstr>true</vt:lpwstr>
  </property>
  <property fmtid="{D5CDD505-2E9C-101B-9397-08002B2CF9AE}" pid="5" name="MSIP_Label_adaa4be3-f650-4692-881a-64ae220cbceb_SetDate">
    <vt:lpwstr>2023-01-04T23:11:25Z</vt:lpwstr>
  </property>
  <property fmtid="{D5CDD505-2E9C-101B-9397-08002B2CF9AE}" pid="6" name="MSIP_Label_adaa4be3-f650-4692-881a-64ae220cbceb_Method">
    <vt:lpwstr>Standard</vt:lpwstr>
  </property>
  <property fmtid="{D5CDD505-2E9C-101B-9397-08002B2CF9AE}" pid="7" name="MSIP_Label_adaa4be3-f650-4692-881a-64ae220cbceb_Name">
    <vt:lpwstr>OFFICIAL  Internal (External sharing)</vt:lpwstr>
  </property>
  <property fmtid="{D5CDD505-2E9C-101B-9397-08002B2CF9AE}" pid="8" name="MSIP_Label_adaa4be3-f650-4692-881a-64ae220cbceb_SiteId">
    <vt:lpwstr>5a7cc8ab-a4dc-4f9b-bf60-66714049ad62</vt:lpwstr>
  </property>
  <property fmtid="{D5CDD505-2E9C-101B-9397-08002B2CF9AE}" pid="9" name="MSIP_Label_adaa4be3-f650-4692-881a-64ae220cbceb_ActionId">
    <vt:lpwstr>6d0f61d9-c655-4ab8-abf4-c4914cc4cf0b</vt:lpwstr>
  </property>
  <property fmtid="{D5CDD505-2E9C-101B-9397-08002B2CF9AE}" pid="10" name="MSIP_Label_adaa4be3-f650-4692-881a-64ae220cbceb_ContentBits">
    <vt:lpwstr>0</vt:lpwstr>
  </property>
</Properties>
</file>