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BFB1FCD">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BC3619">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20E183A9" w:rsidR="00E449D4" w:rsidRPr="00C138CC" w:rsidRDefault="006F4378" w:rsidP="2E062F41">
            <w:pPr>
              <w:rPr>
                <w:rFonts w:ascii="Arial" w:hAnsi="Arial" w:cs="Arial"/>
                <w:sz w:val="20"/>
                <w:szCs w:val="20"/>
              </w:rPr>
            </w:pPr>
            <w:r w:rsidRPr="2E062F41">
              <w:rPr>
                <w:rFonts w:ascii="Arial" w:hAnsi="Arial" w:cs="Arial"/>
                <w:sz w:val="20"/>
                <w:szCs w:val="20"/>
              </w:rPr>
              <w:t xml:space="preserve">Project </w:t>
            </w:r>
            <w:r w:rsidR="006F3279" w:rsidRPr="2E062F41">
              <w:rPr>
                <w:rFonts w:ascii="Arial" w:hAnsi="Arial" w:cs="Arial"/>
                <w:sz w:val="20"/>
                <w:szCs w:val="20"/>
              </w:rPr>
              <w:t>Manager</w:t>
            </w:r>
          </w:p>
        </w:tc>
      </w:tr>
      <w:tr w:rsidR="00E449D4" w:rsidRPr="00C138CC" w14:paraId="61B9059B" w14:textId="77777777" w:rsidTr="4BFB1FCD">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BC3619">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33FD6ACB" w:rsidR="00E449D4" w:rsidRPr="00C138CC" w:rsidRDefault="5F47569F" w:rsidP="2E062F41">
            <w:pPr>
              <w:rPr>
                <w:rFonts w:ascii="Arial" w:hAnsi="Arial" w:cs="Arial"/>
                <w:sz w:val="20"/>
                <w:szCs w:val="20"/>
              </w:rPr>
            </w:pPr>
            <w:r w:rsidRPr="2E062F41">
              <w:rPr>
                <w:rFonts w:ascii="Arial" w:hAnsi="Arial" w:cs="Arial"/>
                <w:sz w:val="20"/>
                <w:szCs w:val="20"/>
              </w:rPr>
              <w:t>Marketing and Communications</w:t>
            </w:r>
          </w:p>
        </w:tc>
      </w:tr>
      <w:tr w:rsidR="00E449D4" w:rsidRPr="00C138CC" w14:paraId="099F77AA" w14:textId="77777777" w:rsidTr="4BFB1FCD">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BC3619">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186E7F70" w:rsidR="00E449D4" w:rsidRPr="00C138CC" w:rsidRDefault="006F4378" w:rsidP="2E062F41">
            <w:pPr>
              <w:rPr>
                <w:rFonts w:ascii="Arial" w:hAnsi="Arial" w:cs="Arial"/>
                <w:sz w:val="20"/>
                <w:szCs w:val="20"/>
              </w:rPr>
            </w:pPr>
            <w:r w:rsidRPr="2E062F41">
              <w:rPr>
                <w:rFonts w:ascii="Arial" w:hAnsi="Arial" w:cs="Arial"/>
                <w:sz w:val="20"/>
                <w:szCs w:val="20"/>
              </w:rPr>
              <w:t xml:space="preserve">HEW </w:t>
            </w:r>
            <w:r w:rsidR="000250E9" w:rsidRPr="2E062F41">
              <w:rPr>
                <w:rFonts w:ascii="Arial" w:hAnsi="Arial" w:cs="Arial"/>
                <w:sz w:val="20"/>
                <w:szCs w:val="20"/>
              </w:rPr>
              <w:t>8</w:t>
            </w:r>
          </w:p>
        </w:tc>
      </w:tr>
      <w:tr w:rsidR="00E449D4" w:rsidRPr="00C138CC" w14:paraId="3786F4A0" w14:textId="77777777" w:rsidTr="4BFB1FCD">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BC3619">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6BE7A5FE" w:rsidR="00E449D4" w:rsidRPr="00C138CC" w:rsidRDefault="4085FEF9" w:rsidP="4BFB1FCD">
            <w:r w:rsidRPr="4BFB1FCD">
              <w:rPr>
                <w:rFonts w:ascii="Arial" w:hAnsi="Arial" w:cs="Arial"/>
                <w:sz w:val="20"/>
                <w:szCs w:val="20"/>
              </w:rPr>
              <w:t>00063049</w:t>
            </w:r>
          </w:p>
        </w:tc>
      </w:tr>
      <w:tr w:rsidR="00E449D4" w:rsidRPr="00C138CC" w14:paraId="338952F8" w14:textId="77777777" w:rsidTr="4BFB1FCD">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BC3619">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0562AC05" w:rsidR="00E449D4" w:rsidRPr="00C138CC" w:rsidRDefault="7849C487" w:rsidP="2E062F41">
            <w:pPr>
              <w:rPr>
                <w:rFonts w:ascii="Arial" w:hAnsi="Arial" w:cs="Arial"/>
                <w:sz w:val="20"/>
                <w:szCs w:val="20"/>
              </w:rPr>
            </w:pPr>
            <w:r w:rsidRPr="4BFB1FCD">
              <w:rPr>
                <w:rFonts w:ascii="Arial" w:hAnsi="Arial" w:cs="Arial"/>
                <w:sz w:val="20"/>
                <w:szCs w:val="20"/>
              </w:rPr>
              <w:t>Director, Marketing Technology, Marketing and Communications</w:t>
            </w:r>
          </w:p>
        </w:tc>
      </w:tr>
      <w:tr w:rsidR="00E449D4" w:rsidRPr="00C138CC" w14:paraId="1D60EE41" w14:textId="77777777" w:rsidTr="4BFB1FCD">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BC3619">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2FBEE860" w:rsidR="00E449D4" w:rsidRPr="00C138CC" w:rsidRDefault="005C3CE4" w:rsidP="00BC3619">
            <w:pPr>
              <w:rPr>
                <w:rFonts w:ascii="Arial" w:hAnsi="Arial" w:cs="Arial"/>
                <w:color w:val="FF0000"/>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2FF8DC75" w:rsidR="00E449D4" w:rsidRDefault="00E449D4" w:rsidP="00363A00">
      <w:pPr>
        <w:pStyle w:val="Heading2"/>
        <w:numPr>
          <w:ilvl w:val="0"/>
          <w:numId w:val="4"/>
        </w:numPr>
        <w:tabs>
          <w:tab w:val="left" w:pos="862"/>
        </w:tabs>
        <w:spacing w:before="0"/>
        <w:rPr>
          <w:rFonts w:ascii="Arial" w:hAnsi="Arial" w:cs="Arial"/>
          <w:color w:val="E20917"/>
        </w:rPr>
      </w:pPr>
      <w:r w:rsidRPr="00C138CC">
        <w:rPr>
          <w:rFonts w:ascii="Arial" w:hAnsi="Arial" w:cs="Arial"/>
          <w:color w:val="E20917"/>
        </w:rPr>
        <w:t>Position Purpose</w:t>
      </w:r>
    </w:p>
    <w:p w14:paraId="52B89424" w14:textId="4D956445" w:rsidR="00692EB5" w:rsidRDefault="55191F7B" w:rsidP="2E062F41">
      <w:pPr>
        <w:pStyle w:val="Heading2"/>
        <w:tabs>
          <w:tab w:val="left" w:pos="862"/>
        </w:tabs>
        <w:ind w:left="862" w:firstLine="0"/>
        <w:jc w:val="both"/>
        <w:rPr>
          <w:rFonts w:ascii="Arial" w:hAnsi="Arial" w:cs="Arial"/>
          <w:sz w:val="20"/>
          <w:szCs w:val="20"/>
        </w:rPr>
      </w:pPr>
      <w:r w:rsidRPr="4BFB1FCD">
        <w:rPr>
          <w:rFonts w:ascii="Arial" w:hAnsi="Arial" w:cs="Arial"/>
          <w:sz w:val="20"/>
          <w:szCs w:val="20"/>
        </w:rPr>
        <w:t>R</w:t>
      </w:r>
      <w:r w:rsidR="00FB7D68" w:rsidRPr="4BFB1FCD">
        <w:rPr>
          <w:rFonts w:ascii="Arial" w:hAnsi="Arial" w:cs="Arial"/>
          <w:sz w:val="20"/>
          <w:szCs w:val="20"/>
        </w:rPr>
        <w:t xml:space="preserve">eporting to the Director, Marketing Technology, </w:t>
      </w:r>
      <w:r w:rsidR="4D278DF3" w:rsidRPr="4BFB1FCD">
        <w:rPr>
          <w:rFonts w:ascii="Arial" w:hAnsi="Arial" w:cs="Arial"/>
          <w:sz w:val="20"/>
          <w:szCs w:val="20"/>
        </w:rPr>
        <w:t>and working cl</w:t>
      </w:r>
      <w:r w:rsidR="39D8A6C9" w:rsidRPr="4BFB1FCD">
        <w:rPr>
          <w:rFonts w:ascii="Arial" w:hAnsi="Arial" w:cs="Arial"/>
          <w:sz w:val="20"/>
          <w:szCs w:val="20"/>
        </w:rPr>
        <w:t>os</w:t>
      </w:r>
      <w:r w:rsidR="4D278DF3" w:rsidRPr="4BFB1FCD">
        <w:rPr>
          <w:rFonts w:ascii="Arial" w:hAnsi="Arial" w:cs="Arial"/>
          <w:sz w:val="20"/>
          <w:szCs w:val="20"/>
        </w:rPr>
        <w:t xml:space="preserve">ely with </w:t>
      </w:r>
      <w:r w:rsidR="30E7BBB0" w:rsidRPr="4BFB1FCD">
        <w:rPr>
          <w:rFonts w:ascii="Arial" w:hAnsi="Arial" w:cs="Arial"/>
          <w:sz w:val="20"/>
          <w:szCs w:val="20"/>
        </w:rPr>
        <w:t>internal stakeholder</w:t>
      </w:r>
      <w:r w:rsidR="4D278DF3" w:rsidRPr="4BFB1FCD">
        <w:rPr>
          <w:rFonts w:ascii="Arial" w:hAnsi="Arial" w:cs="Arial"/>
          <w:sz w:val="20"/>
          <w:szCs w:val="20"/>
        </w:rPr>
        <w:t xml:space="preserve"> in</w:t>
      </w:r>
      <w:r w:rsidR="75B4875E" w:rsidRPr="4BFB1FCD">
        <w:rPr>
          <w:rFonts w:ascii="Arial" w:hAnsi="Arial" w:cs="Arial"/>
          <w:sz w:val="20"/>
          <w:szCs w:val="20"/>
        </w:rPr>
        <w:t>cluding</w:t>
      </w:r>
      <w:r w:rsidR="4D278DF3" w:rsidRPr="4BFB1FCD">
        <w:rPr>
          <w:rFonts w:ascii="Arial" w:hAnsi="Arial" w:cs="Arial"/>
          <w:sz w:val="20"/>
          <w:szCs w:val="20"/>
        </w:rPr>
        <w:t xml:space="preserve"> Digital Solutions, the Project Manager is responsible for </w:t>
      </w:r>
      <w:r w:rsidR="2BFF27D6" w:rsidRPr="4BFB1FCD">
        <w:rPr>
          <w:rFonts w:ascii="Arial" w:hAnsi="Arial" w:cs="Arial"/>
          <w:sz w:val="20"/>
          <w:szCs w:val="20"/>
        </w:rPr>
        <w:t>planning, managing and coordinating the</w:t>
      </w:r>
      <w:r w:rsidR="4D278DF3" w:rsidRPr="4BFB1FCD">
        <w:rPr>
          <w:rFonts w:ascii="Arial" w:hAnsi="Arial" w:cs="Arial"/>
          <w:sz w:val="20"/>
          <w:szCs w:val="20"/>
        </w:rPr>
        <w:t xml:space="preserve"> development and implementation of the Martech Roadmap program. </w:t>
      </w:r>
      <w:r w:rsidR="00E3403A" w:rsidRPr="4BFB1FCD">
        <w:rPr>
          <w:rFonts w:ascii="Arial" w:hAnsi="Arial" w:cs="Arial"/>
          <w:sz w:val="20"/>
          <w:szCs w:val="20"/>
        </w:rPr>
        <w:t>Th</w:t>
      </w:r>
      <w:r w:rsidR="21F10E95" w:rsidRPr="4BFB1FCD">
        <w:rPr>
          <w:rFonts w:ascii="Arial" w:hAnsi="Arial" w:cs="Arial"/>
          <w:sz w:val="20"/>
          <w:szCs w:val="20"/>
        </w:rPr>
        <w:t>is role is</w:t>
      </w:r>
      <w:r w:rsidR="6AC75513" w:rsidRPr="4BFB1FCD">
        <w:rPr>
          <w:rFonts w:ascii="Arial" w:hAnsi="Arial" w:cs="Arial"/>
          <w:sz w:val="20"/>
          <w:szCs w:val="20"/>
        </w:rPr>
        <w:t xml:space="preserve"> </w:t>
      </w:r>
      <w:r w:rsidR="00E3403A" w:rsidRPr="4BFB1FCD">
        <w:rPr>
          <w:rFonts w:ascii="Arial" w:hAnsi="Arial" w:cs="Arial"/>
          <w:sz w:val="20"/>
          <w:szCs w:val="20"/>
        </w:rPr>
        <w:t xml:space="preserve">accountable for day-to-day operations including resourcing, scheduling, prioritisation and task coordination, and delivering objectives and deliverables within agreed time frames and budgets. </w:t>
      </w:r>
      <w:r w:rsidR="04C230AF" w:rsidRPr="4BFB1FCD">
        <w:rPr>
          <w:rFonts w:ascii="Arial" w:hAnsi="Arial" w:cs="Arial"/>
          <w:sz w:val="20"/>
          <w:szCs w:val="20"/>
        </w:rPr>
        <w:t xml:space="preserve">The </w:t>
      </w:r>
      <w:r w:rsidR="00E3403A" w:rsidRPr="4BFB1FCD">
        <w:rPr>
          <w:rFonts w:ascii="Arial" w:hAnsi="Arial" w:cs="Arial"/>
          <w:sz w:val="20"/>
          <w:szCs w:val="20"/>
        </w:rPr>
        <w:t>Project Manager also ensure successful service transition to product teams.</w:t>
      </w:r>
    </w:p>
    <w:p w14:paraId="3C0D7325" w14:textId="77777777" w:rsidR="00E449D4" w:rsidRPr="00C138CC" w:rsidRDefault="00E449D4" w:rsidP="00C1635D">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C1635D">
      <w:pPr>
        <w:pStyle w:val="Default"/>
        <w:jc w:val="both"/>
        <w:rPr>
          <w:b/>
          <w:i/>
          <w:color w:val="auto"/>
          <w:sz w:val="20"/>
          <w:szCs w:val="20"/>
        </w:rPr>
      </w:pPr>
    </w:p>
    <w:p w14:paraId="048393BF" w14:textId="6D534DD2" w:rsidR="000250E9" w:rsidRPr="006E6951" w:rsidRDefault="00C1635D" w:rsidP="3B1747BE">
      <w:pPr>
        <w:pStyle w:val="ListParagraph"/>
        <w:numPr>
          <w:ilvl w:val="2"/>
          <w:numId w:val="1"/>
        </w:numPr>
        <w:tabs>
          <w:tab w:val="left" w:pos="1180"/>
          <w:tab w:val="left" w:pos="1181"/>
        </w:tabs>
        <w:spacing w:line="276" w:lineRule="auto"/>
        <w:jc w:val="both"/>
        <w:rPr>
          <w:rFonts w:asciiTheme="minorHAnsi" w:eastAsiaTheme="minorEastAsia" w:hAnsiTheme="minorHAnsi" w:cstheme="minorBidi"/>
          <w:sz w:val="20"/>
          <w:szCs w:val="20"/>
        </w:rPr>
      </w:pPr>
      <w:r w:rsidRPr="3B1747BE">
        <w:rPr>
          <w:rFonts w:ascii="Arial" w:hAnsi="Arial" w:cs="Arial"/>
          <w:sz w:val="20"/>
          <w:szCs w:val="20"/>
        </w:rPr>
        <w:t xml:space="preserve">The occupant of this position will hold relevant </w:t>
      </w:r>
      <w:r w:rsidR="009B2854" w:rsidRPr="3B1747BE">
        <w:rPr>
          <w:rFonts w:ascii="Arial" w:hAnsi="Arial" w:cs="Arial"/>
          <w:sz w:val="20"/>
          <w:szCs w:val="20"/>
        </w:rPr>
        <w:t>postgraduate qualifications or progress towards postgraduate qualifications and extensive relevant experience</w:t>
      </w:r>
      <w:r w:rsidR="35063837" w:rsidRPr="3B1747BE">
        <w:rPr>
          <w:rFonts w:ascii="Arial" w:eastAsia="Arial" w:hAnsi="Arial" w:cs="Arial"/>
          <w:color w:val="000000" w:themeColor="text1"/>
          <w:sz w:val="20"/>
          <w:szCs w:val="20"/>
        </w:rPr>
        <w:t>; or an equivalent combination of relevant experience and/or education/training</w:t>
      </w:r>
      <w:r w:rsidR="000250E9" w:rsidRPr="3B1747BE">
        <w:rPr>
          <w:rFonts w:ascii="Arial" w:hAnsi="Arial" w:cs="Arial"/>
          <w:sz w:val="20"/>
          <w:szCs w:val="20"/>
        </w:rPr>
        <w:t>.</w:t>
      </w:r>
    </w:p>
    <w:p w14:paraId="35D0314E" w14:textId="77777777" w:rsidR="00E449D4" w:rsidRPr="00C138CC" w:rsidRDefault="00E449D4" w:rsidP="00C1635D">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C1635D">
      <w:pPr>
        <w:tabs>
          <w:tab w:val="left" w:pos="1180"/>
          <w:tab w:val="left" w:pos="1181"/>
        </w:tabs>
        <w:spacing w:line="278" w:lineRule="auto"/>
        <w:jc w:val="both"/>
        <w:rPr>
          <w:rFonts w:ascii="Arial" w:hAnsi="Arial" w:cs="Arial"/>
          <w:sz w:val="20"/>
        </w:rPr>
      </w:pPr>
    </w:p>
    <w:p w14:paraId="1F4C66FD" w14:textId="2CCD89C3" w:rsidR="00793648" w:rsidRPr="004E4292" w:rsidRDefault="00793648" w:rsidP="00363A00">
      <w:pPr>
        <w:pStyle w:val="ListParagraph"/>
        <w:numPr>
          <w:ilvl w:val="2"/>
          <w:numId w:val="1"/>
        </w:numPr>
        <w:tabs>
          <w:tab w:val="left" w:pos="1180"/>
          <w:tab w:val="left" w:pos="1181"/>
        </w:tabs>
        <w:spacing w:after="240" w:line="278" w:lineRule="auto"/>
        <w:ind w:left="1179" w:hanging="357"/>
        <w:jc w:val="both"/>
        <w:rPr>
          <w:rFonts w:ascii="Arial" w:hAnsi="Arial" w:cs="Arial"/>
          <w:b/>
          <w:sz w:val="20"/>
          <w:szCs w:val="20"/>
        </w:rPr>
      </w:pPr>
      <w:r w:rsidRPr="004E4292">
        <w:rPr>
          <w:rFonts w:ascii="Arial" w:hAnsi="Arial" w:cs="Arial"/>
          <w:b/>
          <w:sz w:val="20"/>
          <w:szCs w:val="20"/>
        </w:rPr>
        <w:t xml:space="preserve">Consultancy. </w:t>
      </w:r>
      <w:r w:rsidR="006F3279" w:rsidRPr="004E4292">
        <w:rPr>
          <w:rFonts w:ascii="Arial" w:eastAsia="Calibri" w:hAnsi="Arial" w:cs="Arial"/>
          <w:color w:val="000000"/>
          <w:sz w:val="20"/>
          <w:szCs w:val="20"/>
        </w:rPr>
        <w:t>Takes responsibility for understanding client requirements, collecting data, delivering analysis and problem resolution. Identifies, evaluates and recommends options, implementing if required. Collaborates with, and facilitates stakeholder groups, as part of formal or informal consultancy agreements. Seeks to fully address client needs, enhancing the capabilities and effectiveness of client personnel, by ensuring that proposed solutions are properly understood and appropriately exploited.</w:t>
      </w:r>
    </w:p>
    <w:p w14:paraId="6F5BDFEF" w14:textId="77777777" w:rsidR="004E4292" w:rsidRPr="004E4292" w:rsidRDefault="006F4378" w:rsidP="00C1635D">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4E4292">
        <w:rPr>
          <w:rFonts w:ascii="Arial" w:hAnsi="Arial" w:cs="Arial"/>
          <w:b/>
          <w:sz w:val="20"/>
          <w:szCs w:val="20"/>
        </w:rPr>
        <w:t xml:space="preserve">Methods and tools. </w:t>
      </w:r>
      <w:r w:rsidR="00F47581" w:rsidRPr="004E4292">
        <w:rPr>
          <w:rFonts w:ascii="Arial" w:eastAsia="Calibri" w:hAnsi="Arial" w:cs="Arial"/>
          <w:color w:val="000000"/>
          <w:sz w:val="20"/>
          <w:szCs w:val="20"/>
        </w:rPr>
        <w:t xml:space="preserve">Provides advice and guidance to support adoption of methods and tools and adherence to policies and standards. </w:t>
      </w:r>
      <w:proofErr w:type="gramStart"/>
      <w:r w:rsidR="00F47581" w:rsidRPr="004E4292">
        <w:rPr>
          <w:rFonts w:ascii="Arial" w:eastAsia="Calibri" w:hAnsi="Arial" w:cs="Arial"/>
          <w:color w:val="000000"/>
          <w:sz w:val="20"/>
          <w:szCs w:val="20"/>
        </w:rPr>
        <w:t>Tailors</w:t>
      </w:r>
      <w:proofErr w:type="gramEnd"/>
      <w:r w:rsidR="00F47581" w:rsidRPr="004E4292">
        <w:rPr>
          <w:rFonts w:ascii="Arial" w:eastAsia="Calibri" w:hAnsi="Arial" w:cs="Arial"/>
          <w:color w:val="000000"/>
          <w:sz w:val="20"/>
          <w:szCs w:val="20"/>
        </w:rPr>
        <w:t xml:space="preserve"> processes in line with agreed standards and evaluation of methods and tools. Reviews and improves usage and application of methods and tools.</w:t>
      </w:r>
    </w:p>
    <w:p w14:paraId="29E822C5" w14:textId="738E9990" w:rsidR="004E4292" w:rsidRPr="004E4292" w:rsidRDefault="006F4378" w:rsidP="00C1635D">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4E4292">
        <w:rPr>
          <w:rFonts w:ascii="Arial" w:hAnsi="Arial" w:cs="Arial"/>
          <w:b/>
          <w:sz w:val="20"/>
          <w:szCs w:val="20"/>
        </w:rPr>
        <w:t>Project management.</w:t>
      </w:r>
      <w:r w:rsidRPr="004E4292">
        <w:rPr>
          <w:rFonts w:ascii="Arial" w:eastAsia="Calibri" w:hAnsi="Arial" w:cs="Arial"/>
          <w:color w:val="000000"/>
          <w:sz w:val="20"/>
          <w:szCs w:val="20"/>
        </w:rPr>
        <w:t xml:space="preserve"> </w:t>
      </w:r>
      <w:r w:rsidR="004E4292" w:rsidRPr="004E4292">
        <w:rPr>
          <w:rFonts w:ascii="Arial" w:eastAsia="Calibri" w:hAnsi="Arial" w:cs="Arial"/>
          <w:color w:val="000000"/>
          <w:sz w:val="20"/>
          <w:szCs w:val="20"/>
        </w:rPr>
        <w:t xml:space="preserve">Defines, documents and carries out small projects or sub-projects (typically less than six months, with limited budget, limited interdependency with other projects, and no significant strategic impact), alone or with a small team, actively participating in all phases. Identifies, assesses and manages risks to the success of the project. Applies appropriate project management methods and tools whether predictive (plan-driven) approaches or adaptive (iterative/agile) approaches. Agrees project </w:t>
      </w:r>
      <w:r w:rsidR="004E4292" w:rsidRPr="004E4292">
        <w:rPr>
          <w:rFonts w:ascii="Arial" w:eastAsia="Calibri" w:hAnsi="Arial" w:cs="Arial"/>
          <w:color w:val="000000"/>
          <w:sz w:val="20"/>
          <w:szCs w:val="20"/>
        </w:rPr>
        <w:lastRenderedPageBreak/>
        <w:t xml:space="preserve">approach with stakeholders, and prepares realistic plans (including quality, risk and communications plans) and tracks activities against the project schedule, managing stakeholder involvement as appropriate. Monitors costs, timescales and resources </w:t>
      </w:r>
      <w:proofErr w:type="gramStart"/>
      <w:r w:rsidR="004E4292" w:rsidRPr="004E4292">
        <w:rPr>
          <w:rFonts w:ascii="Arial" w:eastAsia="Calibri" w:hAnsi="Arial" w:cs="Arial"/>
          <w:color w:val="000000"/>
          <w:sz w:val="20"/>
          <w:szCs w:val="20"/>
        </w:rPr>
        <w:t>used, and</w:t>
      </w:r>
      <w:proofErr w:type="gramEnd"/>
      <w:r w:rsidR="004E4292" w:rsidRPr="004E4292">
        <w:rPr>
          <w:rFonts w:ascii="Arial" w:eastAsia="Calibri" w:hAnsi="Arial" w:cs="Arial"/>
          <w:color w:val="000000"/>
          <w:sz w:val="20"/>
          <w:szCs w:val="20"/>
        </w:rPr>
        <w:t xml:space="preserve"> </w:t>
      </w:r>
      <w:proofErr w:type="gramStart"/>
      <w:r w:rsidR="004E4292" w:rsidRPr="004E4292">
        <w:rPr>
          <w:rFonts w:ascii="Arial" w:eastAsia="Calibri" w:hAnsi="Arial" w:cs="Arial"/>
          <w:color w:val="000000"/>
          <w:sz w:val="20"/>
          <w:szCs w:val="20"/>
        </w:rPr>
        <w:t>takes action</w:t>
      </w:r>
      <w:proofErr w:type="gramEnd"/>
      <w:r w:rsidR="004E4292" w:rsidRPr="004E4292">
        <w:rPr>
          <w:rFonts w:ascii="Arial" w:eastAsia="Calibri" w:hAnsi="Arial" w:cs="Arial"/>
          <w:color w:val="000000"/>
          <w:sz w:val="20"/>
          <w:szCs w:val="20"/>
        </w:rPr>
        <w:t xml:space="preserve"> where these deviate from agreed tolerances. Ensures that own projects are formally closed and, where appropriate, subsequently reviewed, and that lessons learned are recorded.</w:t>
      </w:r>
    </w:p>
    <w:p w14:paraId="6641FDB5" w14:textId="4228F7FA" w:rsidR="004E4292" w:rsidRPr="004E4292" w:rsidRDefault="006F4378" w:rsidP="00C1635D">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4E4292">
        <w:rPr>
          <w:rFonts w:ascii="Arial" w:hAnsi="Arial" w:cs="Arial"/>
          <w:b/>
          <w:sz w:val="20"/>
          <w:szCs w:val="20"/>
        </w:rPr>
        <w:t xml:space="preserve">Requirements definition and management. </w:t>
      </w:r>
      <w:r w:rsidR="004E4292" w:rsidRPr="004E4292">
        <w:rPr>
          <w:rFonts w:ascii="Arial" w:eastAsia="Calibri" w:hAnsi="Arial" w:cs="Arial"/>
          <w:color w:val="000000"/>
          <w:sz w:val="20"/>
          <w:szCs w:val="20"/>
        </w:rPr>
        <w:t xml:space="preserve">Contributes to selection of the requirements approach for projects, selecting appropriately from predictive (plan-driven) approaches or adaptive (iterative/agile) approaches. Defines and manages scoping, requirements definition and prioritisation activities for initiatives of medium size and complexity. Facilitates input from stakeholders, provides constructive challenge and enables effective prioritisation of requirements. Reviews requirements for errors and omissions. Establishes the requirements </w:t>
      </w:r>
      <w:proofErr w:type="gramStart"/>
      <w:r w:rsidR="004E4292" w:rsidRPr="004E4292">
        <w:rPr>
          <w:rFonts w:ascii="Arial" w:eastAsia="Calibri" w:hAnsi="Arial" w:cs="Arial"/>
          <w:color w:val="000000"/>
          <w:sz w:val="20"/>
          <w:szCs w:val="20"/>
        </w:rPr>
        <w:t>base-lines</w:t>
      </w:r>
      <w:proofErr w:type="gramEnd"/>
      <w:r w:rsidR="004E4292" w:rsidRPr="004E4292">
        <w:rPr>
          <w:rFonts w:ascii="Arial" w:eastAsia="Calibri" w:hAnsi="Arial" w:cs="Arial"/>
          <w:color w:val="000000"/>
          <w:sz w:val="20"/>
          <w:szCs w:val="20"/>
        </w:rPr>
        <w:t>, obtains formal agreement to requirements, and ensures traceability to source. Investigates, manages, and applies authorised requests for changes to base-lined requirements, in line with change management policy.</w:t>
      </w:r>
    </w:p>
    <w:p w14:paraId="0920E652" w14:textId="56E670C5" w:rsidR="006F4378" w:rsidRPr="004E4292" w:rsidRDefault="006F4378" w:rsidP="00C1635D">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4E4292">
        <w:rPr>
          <w:rFonts w:ascii="Arial" w:hAnsi="Arial" w:cs="Arial"/>
          <w:b/>
          <w:sz w:val="20"/>
          <w:szCs w:val="20"/>
        </w:rPr>
        <w:t xml:space="preserve">Change management. </w:t>
      </w:r>
      <w:r w:rsidR="004E4292" w:rsidRPr="004E4292">
        <w:rPr>
          <w:rFonts w:ascii="Arial" w:eastAsia="Calibri" w:hAnsi="Arial" w:cs="Arial"/>
          <w:color w:val="000000"/>
          <w:sz w:val="20"/>
          <w:szCs w:val="20"/>
        </w:rPr>
        <w:t>Assesses, analyses, develops, documents and implements changes based on requests for change.</w:t>
      </w:r>
    </w:p>
    <w:p w14:paraId="0C792AC7" w14:textId="42F1F086" w:rsidR="006F3279" w:rsidRPr="004E4292" w:rsidRDefault="006F3279" w:rsidP="00C1635D">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4E4292">
        <w:rPr>
          <w:rFonts w:ascii="Arial" w:hAnsi="Arial" w:cs="Arial"/>
          <w:b/>
          <w:sz w:val="20"/>
          <w:szCs w:val="20"/>
        </w:rPr>
        <w:t xml:space="preserve">Performance management. </w:t>
      </w:r>
      <w:r w:rsidR="00F47581" w:rsidRPr="004E4292">
        <w:rPr>
          <w:rFonts w:ascii="Arial" w:eastAsia="Calibri" w:hAnsi="Arial" w:cs="Arial"/>
          <w:color w:val="000000"/>
          <w:sz w:val="20"/>
          <w:szCs w:val="20"/>
        </w:rPr>
        <w:t>Supervises individuals and teams. Allocates routine tasks and/or project work. Provides direction, support and guidance as necessary, in line with individuals’ skills and abilities. Monitors progress against agreed quality and performance criteria. Acts to facilitate effective working relationships between team members.</w:t>
      </w:r>
    </w:p>
    <w:p w14:paraId="644C2FD6" w14:textId="36505BD9" w:rsidR="006F4378" w:rsidRPr="004E4292" w:rsidRDefault="006F4378" w:rsidP="00C1635D">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4E4292">
        <w:rPr>
          <w:rFonts w:ascii="Arial" w:hAnsi="Arial" w:cs="Arial"/>
          <w:b/>
          <w:sz w:val="20"/>
          <w:szCs w:val="20"/>
        </w:rPr>
        <w:t xml:space="preserve">Sourcing. </w:t>
      </w:r>
      <w:r w:rsidR="00BF0517" w:rsidRPr="004E4292">
        <w:rPr>
          <w:rFonts w:ascii="Arial" w:eastAsia="Calibri" w:hAnsi="Arial" w:cs="Arial"/>
          <w:color w:val="000000"/>
          <w:sz w:val="20"/>
          <w:szCs w:val="20"/>
        </w:rPr>
        <w:t>Reviews business cases (requirements, potential benefits and options) and determines appropriate procurement routes, for example, open market or collaborative framework. Using market knowledge to inform specifications, ensures detailed pre-qualification questionnaires and tender invitations are prepared. Collects and collates data to support collaboration and negotiates terms and conditions to reflect the scale of requirements and encourage good performance. Evaluates tenders based on specification and evaluation criteria, prepares acceptance documentation and advises on contracts and service level agreements.</w:t>
      </w:r>
    </w:p>
    <w:p w14:paraId="0C5E7FD8" w14:textId="77777777" w:rsidR="004E4292" w:rsidRPr="004E4292" w:rsidRDefault="00BC595D" w:rsidP="00C1635D">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sidRPr="004E4292">
        <w:rPr>
          <w:rFonts w:ascii="Arial" w:hAnsi="Arial" w:cs="Arial"/>
          <w:b/>
          <w:sz w:val="20"/>
          <w:szCs w:val="20"/>
        </w:rPr>
        <w:t xml:space="preserve">Relationship management. </w:t>
      </w:r>
      <w:r w:rsidR="004E4292" w:rsidRPr="004E4292">
        <w:rPr>
          <w:rFonts w:ascii="Arial" w:eastAsia="Calibri" w:hAnsi="Arial" w:cs="Arial"/>
          <w:color w:val="000000"/>
          <w:sz w:val="20"/>
          <w:szCs w:val="20"/>
        </w:rPr>
        <w:t>Implements stakeholder engagement/communications plan. Deals with problems and issues, managing resolutions, corrective actions, lessons learned and the collection and dissemination of relevant information. Collects and uses feedback from customers and stakeholders to help measure effectiveness of stakeholder management. Helps develop and enhance customer and stakeholder relationships.</w:t>
      </w:r>
    </w:p>
    <w:p w14:paraId="35CE5579" w14:textId="205B3000" w:rsidR="009473A3" w:rsidRPr="004E4292" w:rsidRDefault="009473A3" w:rsidP="00C1635D">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sidRPr="004E4292">
        <w:rPr>
          <w:rFonts w:ascii="Arial" w:hAnsi="Arial" w:cs="Arial"/>
          <w:sz w:val="20"/>
          <w:szCs w:val="20"/>
        </w:rPr>
        <w:t>Lead and promote</w:t>
      </w:r>
      <w:r w:rsidR="00E449D4" w:rsidRPr="004E4292">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6811FC37" w:rsidR="00E449D4" w:rsidRDefault="00E449D4" w:rsidP="00C1635D">
      <w:pPr>
        <w:pStyle w:val="ListParagraph"/>
        <w:numPr>
          <w:ilvl w:val="2"/>
          <w:numId w:val="1"/>
        </w:numPr>
        <w:tabs>
          <w:tab w:val="left" w:pos="1180"/>
          <w:tab w:val="left" w:pos="1181"/>
        </w:tabs>
        <w:spacing w:before="117" w:line="276" w:lineRule="auto"/>
        <w:jc w:val="both"/>
        <w:rPr>
          <w:rFonts w:ascii="Arial" w:hAnsi="Arial" w:cs="Arial"/>
          <w:sz w:val="20"/>
          <w:szCs w:val="20"/>
        </w:rPr>
      </w:pPr>
      <w:r w:rsidRPr="004E4292">
        <w:rPr>
          <w:rFonts w:ascii="Arial" w:hAnsi="Arial" w:cs="Arial"/>
          <w:sz w:val="20"/>
          <w:szCs w:val="20"/>
        </w:rPr>
        <w:t xml:space="preserve">Be a leading example of the principles and values embodied in the University’s Code of Conduct, and behave, act and </w:t>
      </w:r>
      <w:proofErr w:type="gramStart"/>
      <w:r w:rsidRPr="004E4292">
        <w:rPr>
          <w:rFonts w:ascii="Arial" w:hAnsi="Arial" w:cs="Arial"/>
          <w:sz w:val="20"/>
          <w:szCs w:val="20"/>
        </w:rPr>
        <w:t>communicate at all times</w:t>
      </w:r>
      <w:proofErr w:type="gramEnd"/>
      <w:r w:rsidRPr="004E4292">
        <w:rPr>
          <w:rFonts w:ascii="Arial" w:hAnsi="Arial" w:cs="Arial"/>
          <w:sz w:val="20"/>
          <w:szCs w:val="20"/>
        </w:rPr>
        <w:t xml:space="preserve"> to reflect fairness, ethics and professionalism.</w:t>
      </w:r>
      <w:bookmarkStart w:id="0" w:name="3.1_Criteria"/>
      <w:bookmarkEnd w:id="0"/>
    </w:p>
    <w:p w14:paraId="1505BA13" w14:textId="0DA795A1" w:rsidR="00363A00" w:rsidRDefault="00363A00" w:rsidP="00363A00">
      <w:pPr>
        <w:tabs>
          <w:tab w:val="left" w:pos="1180"/>
          <w:tab w:val="left" w:pos="1181"/>
        </w:tabs>
        <w:spacing w:before="117" w:line="276" w:lineRule="auto"/>
        <w:jc w:val="both"/>
        <w:rPr>
          <w:rFonts w:ascii="Arial" w:hAnsi="Arial" w:cs="Arial"/>
          <w:sz w:val="20"/>
          <w:szCs w:val="20"/>
        </w:rPr>
      </w:pPr>
    </w:p>
    <w:p w14:paraId="712409CB" w14:textId="77777777" w:rsidR="00363A00" w:rsidRPr="00363A00" w:rsidRDefault="00363A00" w:rsidP="00363A00">
      <w:pPr>
        <w:tabs>
          <w:tab w:val="left" w:pos="1180"/>
          <w:tab w:val="left" w:pos="1181"/>
        </w:tabs>
        <w:spacing w:before="117" w:line="276" w:lineRule="auto"/>
        <w:jc w:val="both"/>
        <w:rPr>
          <w:rFonts w:ascii="Arial" w:hAnsi="Arial" w:cs="Arial"/>
          <w:sz w:val="20"/>
          <w:szCs w:val="20"/>
        </w:rPr>
      </w:pPr>
    </w:p>
    <w:p w14:paraId="15E6FE81" w14:textId="77777777" w:rsidR="00E449D4" w:rsidRPr="00C138CC" w:rsidRDefault="00E449D4" w:rsidP="00C1635D">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C1635D">
      <w:pPr>
        <w:pStyle w:val="ListParagraph"/>
        <w:tabs>
          <w:tab w:val="left" w:pos="1180"/>
          <w:tab w:val="left" w:pos="1181"/>
        </w:tabs>
        <w:spacing w:line="278" w:lineRule="auto"/>
        <w:jc w:val="both"/>
        <w:rPr>
          <w:rFonts w:ascii="Arial" w:hAnsi="Arial" w:cs="Arial"/>
          <w:sz w:val="20"/>
        </w:rPr>
      </w:pPr>
    </w:p>
    <w:p w14:paraId="42E79E90" w14:textId="77777777" w:rsidR="00DC185F" w:rsidRPr="00D803DA" w:rsidRDefault="00DC185F" w:rsidP="00C1635D">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lastRenderedPageBreak/>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C1635D">
      <w:pPr>
        <w:tabs>
          <w:tab w:val="left" w:pos="1181"/>
        </w:tabs>
        <w:spacing w:line="276" w:lineRule="auto"/>
        <w:ind w:left="820"/>
        <w:jc w:val="both"/>
        <w:rPr>
          <w:rFonts w:ascii="Arial" w:hAnsi="Arial" w:cs="Arial"/>
          <w:color w:val="000000"/>
          <w:sz w:val="20"/>
          <w:szCs w:val="20"/>
          <w:lang w:bidi="ar-SA"/>
        </w:rPr>
      </w:pPr>
    </w:p>
    <w:p w14:paraId="0C245B75" w14:textId="1B6C56B5" w:rsidR="00EB78CB" w:rsidRDefault="00DC185F" w:rsidP="00C1635D">
      <w:pPr>
        <w:tabs>
          <w:tab w:val="left" w:pos="1276"/>
        </w:tabs>
        <w:spacing w:line="276" w:lineRule="auto"/>
        <w:ind w:left="1276"/>
        <w:jc w:val="both"/>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37FAA1BA" w14:textId="251B2028" w:rsidR="00EB78CB" w:rsidRDefault="00EB78CB" w:rsidP="00C1635D">
      <w:pPr>
        <w:jc w:val="both"/>
      </w:pPr>
    </w:p>
    <w:p w14:paraId="1CAD723B" w14:textId="4503F0CA" w:rsidR="00EB78CB" w:rsidRDefault="00EB78CB" w:rsidP="00C1635D">
      <w:pPr>
        <w:jc w:val="both"/>
      </w:pPr>
    </w:p>
    <w:p w14:paraId="4339476E" w14:textId="07761CD5" w:rsidR="00EB78CB" w:rsidRDefault="00EB78CB" w:rsidP="00C1635D">
      <w:pPr>
        <w:jc w:val="both"/>
      </w:pPr>
    </w:p>
    <w:p w14:paraId="593CD0FF" w14:textId="77777777" w:rsidR="00EB78CB" w:rsidRDefault="00EB78CB" w:rsidP="00C1635D">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EE2F" w14:textId="77777777" w:rsidR="00366836" w:rsidRDefault="00366836" w:rsidP="00E449D4">
      <w:r>
        <w:separator/>
      </w:r>
    </w:p>
  </w:endnote>
  <w:endnote w:type="continuationSeparator" w:id="0">
    <w:p w14:paraId="44FFF81D" w14:textId="77777777" w:rsidR="00366836" w:rsidRDefault="00366836" w:rsidP="00E449D4">
      <w:r>
        <w:continuationSeparator/>
      </w:r>
    </w:p>
  </w:endnote>
  <w:endnote w:type="continuationNotice" w:id="1">
    <w:p w14:paraId="2F44FA9D" w14:textId="77777777" w:rsidR="00366836" w:rsidRDefault="00366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0BB06"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FCD45"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B5DE" w14:textId="77777777" w:rsidR="00366836" w:rsidRDefault="00366836" w:rsidP="00E449D4">
      <w:r>
        <w:separator/>
      </w:r>
    </w:p>
  </w:footnote>
  <w:footnote w:type="continuationSeparator" w:id="0">
    <w:p w14:paraId="4BD0AF1F" w14:textId="77777777" w:rsidR="00366836" w:rsidRDefault="00366836" w:rsidP="00E449D4">
      <w:r>
        <w:continuationSeparator/>
      </w:r>
    </w:p>
  </w:footnote>
  <w:footnote w:type="continuationNotice" w:id="1">
    <w:p w14:paraId="30FF1061" w14:textId="77777777" w:rsidR="00366836" w:rsidRDefault="00366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6A3814FF"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4C79"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2D7C9C"/>
    <w:multiLevelType w:val="multilevel"/>
    <w:tmpl w:val="97063D58"/>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424035743">
    <w:abstractNumId w:val="0"/>
  </w:num>
  <w:num w:numId="2" w16cid:durableId="841552504">
    <w:abstractNumId w:val="1"/>
  </w:num>
  <w:num w:numId="3" w16cid:durableId="1762024882">
    <w:abstractNumId w:val="3"/>
  </w:num>
  <w:num w:numId="4" w16cid:durableId="303849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250E9"/>
    <w:rsid w:val="0003463B"/>
    <w:rsid w:val="000735D0"/>
    <w:rsid w:val="000F6774"/>
    <w:rsid w:val="001F2167"/>
    <w:rsid w:val="00232C69"/>
    <w:rsid w:val="00272581"/>
    <w:rsid w:val="002918CE"/>
    <w:rsid w:val="002A2EFE"/>
    <w:rsid w:val="002B1ABC"/>
    <w:rsid w:val="002D5A61"/>
    <w:rsid w:val="00314332"/>
    <w:rsid w:val="0031548F"/>
    <w:rsid w:val="0032400F"/>
    <w:rsid w:val="00363A00"/>
    <w:rsid w:val="00366836"/>
    <w:rsid w:val="00372989"/>
    <w:rsid w:val="003E0643"/>
    <w:rsid w:val="00432D35"/>
    <w:rsid w:val="00463C5A"/>
    <w:rsid w:val="004B4514"/>
    <w:rsid w:val="004E4292"/>
    <w:rsid w:val="005022CB"/>
    <w:rsid w:val="00507E47"/>
    <w:rsid w:val="00512066"/>
    <w:rsid w:val="00563FD6"/>
    <w:rsid w:val="005C3CE4"/>
    <w:rsid w:val="00624D62"/>
    <w:rsid w:val="00637CC0"/>
    <w:rsid w:val="00651947"/>
    <w:rsid w:val="0067558A"/>
    <w:rsid w:val="00692EB5"/>
    <w:rsid w:val="006A66DC"/>
    <w:rsid w:val="006C2FDC"/>
    <w:rsid w:val="006F3279"/>
    <w:rsid w:val="006F4378"/>
    <w:rsid w:val="00793456"/>
    <w:rsid w:val="00793648"/>
    <w:rsid w:val="007E03B6"/>
    <w:rsid w:val="00823C53"/>
    <w:rsid w:val="00864393"/>
    <w:rsid w:val="008E0A60"/>
    <w:rsid w:val="008F5559"/>
    <w:rsid w:val="009210C1"/>
    <w:rsid w:val="009473A3"/>
    <w:rsid w:val="009B2854"/>
    <w:rsid w:val="009E6FD9"/>
    <w:rsid w:val="00A24720"/>
    <w:rsid w:val="00A500E7"/>
    <w:rsid w:val="00A95A97"/>
    <w:rsid w:val="00AC2E9B"/>
    <w:rsid w:val="00BC3619"/>
    <w:rsid w:val="00BC595D"/>
    <w:rsid w:val="00BF0517"/>
    <w:rsid w:val="00C1635D"/>
    <w:rsid w:val="00C24678"/>
    <w:rsid w:val="00C36186"/>
    <w:rsid w:val="00CD0EC7"/>
    <w:rsid w:val="00D12480"/>
    <w:rsid w:val="00D26D29"/>
    <w:rsid w:val="00D464B0"/>
    <w:rsid w:val="00D94398"/>
    <w:rsid w:val="00DC185F"/>
    <w:rsid w:val="00DF28D3"/>
    <w:rsid w:val="00E3020D"/>
    <w:rsid w:val="00E3403A"/>
    <w:rsid w:val="00E42681"/>
    <w:rsid w:val="00E449D4"/>
    <w:rsid w:val="00E57D8D"/>
    <w:rsid w:val="00E70529"/>
    <w:rsid w:val="00E7476D"/>
    <w:rsid w:val="00E7766A"/>
    <w:rsid w:val="00EB78CB"/>
    <w:rsid w:val="00EC6122"/>
    <w:rsid w:val="00F20766"/>
    <w:rsid w:val="00F47581"/>
    <w:rsid w:val="00F53157"/>
    <w:rsid w:val="00FB7D68"/>
    <w:rsid w:val="00FF7432"/>
    <w:rsid w:val="04C230AF"/>
    <w:rsid w:val="0CCDBEE1"/>
    <w:rsid w:val="1B9827FE"/>
    <w:rsid w:val="21F10E95"/>
    <w:rsid w:val="22C9A4C7"/>
    <w:rsid w:val="2881120C"/>
    <w:rsid w:val="2BFF27D6"/>
    <w:rsid w:val="2E062F41"/>
    <w:rsid w:val="2EE74DD7"/>
    <w:rsid w:val="30E7BBB0"/>
    <w:rsid w:val="35063837"/>
    <w:rsid w:val="36A7667D"/>
    <w:rsid w:val="39D8A6C9"/>
    <w:rsid w:val="3A5CDF5E"/>
    <w:rsid w:val="3A692E89"/>
    <w:rsid w:val="3B1747BE"/>
    <w:rsid w:val="3E2DE379"/>
    <w:rsid w:val="4085FEF9"/>
    <w:rsid w:val="4A73AC01"/>
    <w:rsid w:val="4B03E4E3"/>
    <w:rsid w:val="4BFB1FCD"/>
    <w:rsid w:val="4D278DF3"/>
    <w:rsid w:val="5206DC4E"/>
    <w:rsid w:val="55191F7B"/>
    <w:rsid w:val="5C7854C7"/>
    <w:rsid w:val="5F47569F"/>
    <w:rsid w:val="623C80A3"/>
    <w:rsid w:val="628F43EF"/>
    <w:rsid w:val="6AC75513"/>
    <w:rsid w:val="75B4875E"/>
    <w:rsid w:val="7849C4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522EBDDA-64AF-49F1-9891-3039B754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unhideWhenUsed/>
    <w:rsid w:val="00A95A97"/>
    <w:rPr>
      <w:sz w:val="20"/>
      <w:szCs w:val="20"/>
    </w:rPr>
  </w:style>
  <w:style w:type="character" w:customStyle="1" w:styleId="CommentTextChar">
    <w:name w:val="Comment Text Char"/>
    <w:basedOn w:val="DefaultParagraphFont"/>
    <w:link w:val="CommentText"/>
    <w:uiPriority w:val="99"/>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paragraph" w:styleId="Revision">
    <w:name w:val="Revision"/>
    <w:hidden/>
    <w:uiPriority w:val="99"/>
    <w:semiHidden/>
    <w:rsid w:val="00BC3619"/>
    <w:pPr>
      <w:spacing w:after="0" w:line="240" w:lineRule="auto"/>
    </w:pPr>
    <w:rPr>
      <w:rFonts w:ascii="Times New Roman" w:eastAsia="Times New Roman" w:hAnsi="Times New Roman" w:cs="Times New Roman"/>
      <w:lang w:eastAsia="en-AU" w:bidi="en-AU"/>
    </w:rPr>
  </w:style>
  <w:style w:type="character" w:styleId="Mention">
    <w:name w:val="Mention"/>
    <w:basedOn w:val="DefaultParagraphFont"/>
    <w:uiPriority w:val="99"/>
    <w:unhideWhenUsed/>
    <w:rsid w:val="00D26D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1E6E4B9-51E8-4CD8-A8BB-AE81A9797CE6}">
    <t:Anchor>
      <t:Comment id="38501702"/>
    </t:Anchor>
    <t:History>
      <t:Event id="{53061E69-D0ED-43F1-BD12-A59EC2D805E0}" time="2024-09-05T03:11:25.134Z">
        <t:Attribution userId="S::angela.gallimore@griffith.edu.au::4fb3a3f5-94ba-49ae-a1d2-01ce69009591" userProvider="AD" userName="Angela Gallimore"/>
        <t:Anchor>
          <t:Comment id="1950108793"/>
        </t:Anchor>
        <t:Create/>
      </t:Event>
      <t:Event id="{A4FEBEC7-A08C-450A-A16F-309B8E3842CA}" time="2024-09-05T03:11:25.134Z">
        <t:Attribution userId="S::angela.gallimore@griffith.edu.au::4fb3a3f5-94ba-49ae-a1d2-01ce69009591" userProvider="AD" userName="Angela Gallimore"/>
        <t:Anchor>
          <t:Comment id="1950108793"/>
        </t:Anchor>
        <t:Assign userId="S::amanda.woods@griffith.edu.au::395d1536-5bf6-4b23-97ff-30c1dc182c56" userProvider="AD" userName="Amanda Woods"/>
      </t:Event>
      <t:Event id="{2B99BF48-795D-454A-A5D4-A7BDA04A90FB}" time="2024-09-05T03:11:25.134Z">
        <t:Attribution userId="S::angela.gallimore@griffith.edu.au::4fb3a3f5-94ba-49ae-a1d2-01ce69009591" userProvider="AD" userName="Angela Gallimore"/>
        <t:Anchor>
          <t:Comment id="1950108793"/>
        </t:Anchor>
        <t:SetTitle title="@Amanda Woods agree. I have just tweaked the last bit and now I think we are good to g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ad83b4-ed6b-43f3-8fd7-c32dc7642a33">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67C21B33F3F4E89061A0E1BFBB2F1" ma:contentTypeVersion="14" ma:contentTypeDescription="Create a new document." ma:contentTypeScope="" ma:versionID="72f36c0afb61e03c6bccc9d960736d4c">
  <xsd:schema xmlns:xsd="http://www.w3.org/2001/XMLSchema" xmlns:xs="http://www.w3.org/2001/XMLSchema" xmlns:p="http://schemas.microsoft.com/office/2006/metadata/properties" xmlns:ns1="http://schemas.microsoft.com/sharepoint/v3" xmlns:ns2="d79cb1b0-e4e3-42cf-8c47-58f3e617d502" xmlns:ns3="f4ad83b4-ed6b-43f3-8fd7-c32dc7642a33" targetNamespace="http://schemas.microsoft.com/office/2006/metadata/properties" ma:root="true" ma:fieldsID="33f667b3337178d2cd024ad1d0229de5" ns1:_="" ns2:_="" ns3:_="">
    <xsd:import namespace="http://schemas.microsoft.com/sharepoint/v3"/>
    <xsd:import namespace="d79cb1b0-e4e3-42cf-8c47-58f3e617d502"/>
    <xsd:import namespace="f4ad83b4-ed6b-43f3-8fd7-c32dc7642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cb1b0-e4e3-42cf-8c47-58f3e617d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d83b4-ed6b-43f3-8fd7-c32dc7642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f4ad83b4-ed6b-43f3-8fd7-c32dc7642a33"/>
    <ds:schemaRef ds:uri="http://schemas.microsoft.com/sharepoint/v3"/>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DB31410F-5B88-4291-BB52-8B5C6380FAC0}">
  <ds:schemaRefs>
    <ds:schemaRef ds:uri="http://schemas.openxmlformats.org/officeDocument/2006/bibliography"/>
  </ds:schemaRefs>
</ds:datastoreItem>
</file>

<file path=customXml/itemProps4.xml><?xml version="1.0" encoding="utf-8"?>
<ds:datastoreItem xmlns:ds="http://schemas.openxmlformats.org/officeDocument/2006/customXml" ds:itemID="{51280379-D84B-4F8F-809A-4642F980A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cb1b0-e4e3-42cf-8c47-58f3e617d502"/>
    <ds:schemaRef ds:uri="f4ad83b4-ed6b-43f3-8fd7-c32dc7642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Project Management; Consultancy; Change Management; Requirements Management; Staff Management</cp:keywords>
  <dc:description/>
  <cp:lastModifiedBy>Angela Gallimore</cp:lastModifiedBy>
  <cp:revision>2</cp:revision>
  <dcterms:created xsi:type="dcterms:W3CDTF">2026-05-25T03:35:00Z</dcterms:created>
  <dcterms:modified xsi:type="dcterms:W3CDTF">2026-05-25T03:35:00Z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0x01010052667C21B33F3F4E89061A0E1BFBB2F1</vt:lpwstr>
  </property>
  <property fmtid="{D5CDD505-2E9C-101B-9397-08002B2CF9AE}" pid="3" name="MSIP_Label_adaa4be3-f650-4692-881a-64ae220cbceb_Enabled">
    <vt:lpwstr>true</vt:lpwstr>
  </property>
  <property fmtid="{D5CDD505-2E9C-101B-9397-08002B2CF9AE}" pid="4" name="MSIP_Label_adaa4be3-f650-4692-881a-64ae220cbceb_SetDate">
    <vt:lpwstr>2022-11-23T06:02:36Z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0db28c44-c728-4562-aed3-f4b047c9729c</vt:lpwstr>
  </property>
  <property fmtid="{D5CDD505-2E9C-101B-9397-08002B2CF9AE}" pid="9" name="MSIP_Label_adaa4be3-f650-4692-881a-64ae220cbceb_ContentBits">
    <vt:lpwstr>0</vt:lpwstr>
  </property>
  <property fmtid="{D5CDD505-2E9C-101B-9397-08002B2CF9AE}" pid="10" name="Order">
    <vt:r8>177900</vt:r8>
  </property>
  <property fmtid="{D5CDD505-2E9C-101B-9397-08002B2CF9AE}" pid="11" name="ComplianceAssetId">
    <vt:lpwstr/>
  </property>
  <property fmtid="{D5CDD505-2E9C-101B-9397-08002B2CF9AE}" pid="12" name="_activity">
    <vt:lpwstr>{"FileActivityType":"28","FileActivityTimeStamp":"2024-09-05T03:12:05.523Z","FileActivityUsersOnPage":[{"DisplayName":"Angela Gallimore","Id":"angela.gallimore@griffith.edu.au"},{"DisplayName":"Amanda Woods","Id":"amanda.woods@griffith.edu.au"}],"FileActivityNavigationId":null}</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