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2B2000">
        <w:trPr>
          <w:trHeight w:val="460"/>
          <w:jc w:val="center"/>
        </w:trPr>
        <w:tc>
          <w:tcPr>
            <w:tcW w:w="2875" w:type="dxa"/>
            <w:shd w:val="clear" w:color="auto" w:fill="D9D9D9" w:themeFill="background1" w:themeFillShade="D9"/>
          </w:tcPr>
          <w:p w14:paraId="4D89E451" w14:textId="77777777" w:rsidR="00E449D4" w:rsidRPr="00C138CC" w:rsidRDefault="00E449D4" w:rsidP="002B2000">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4F2DF033" w:rsidR="00E449D4" w:rsidRPr="00C138CC" w:rsidRDefault="004B0AE1" w:rsidP="002B2000">
            <w:pPr>
              <w:jc w:val="both"/>
              <w:rPr>
                <w:rFonts w:ascii="Arial" w:hAnsi="Arial" w:cs="Arial"/>
                <w:sz w:val="20"/>
                <w:szCs w:val="20"/>
              </w:rPr>
            </w:pPr>
            <w:r>
              <w:rPr>
                <w:rFonts w:ascii="Arial" w:hAnsi="Arial" w:cs="Arial"/>
                <w:sz w:val="20"/>
                <w:szCs w:val="20"/>
              </w:rPr>
              <w:t xml:space="preserve">Technical </w:t>
            </w:r>
            <w:r w:rsidR="00380A34">
              <w:rPr>
                <w:rFonts w:ascii="Arial" w:hAnsi="Arial" w:cs="Arial"/>
                <w:sz w:val="20"/>
                <w:szCs w:val="20"/>
              </w:rPr>
              <w:t>Officer</w:t>
            </w:r>
            <w:r w:rsidR="00F32C20">
              <w:rPr>
                <w:rFonts w:ascii="Arial" w:hAnsi="Arial" w:cs="Arial"/>
                <w:sz w:val="20"/>
                <w:szCs w:val="20"/>
              </w:rPr>
              <w:t xml:space="preserve"> </w:t>
            </w:r>
          </w:p>
        </w:tc>
      </w:tr>
      <w:tr w:rsidR="00E449D4" w:rsidRPr="00C138CC" w14:paraId="61B9059B" w14:textId="77777777" w:rsidTr="002B2000">
        <w:trPr>
          <w:trHeight w:val="460"/>
          <w:jc w:val="center"/>
        </w:trPr>
        <w:tc>
          <w:tcPr>
            <w:tcW w:w="2875" w:type="dxa"/>
            <w:shd w:val="clear" w:color="auto" w:fill="D9D9D9" w:themeFill="background1" w:themeFillShade="D9"/>
          </w:tcPr>
          <w:p w14:paraId="49E267B4" w14:textId="77777777" w:rsidR="00E449D4" w:rsidRPr="00C138CC" w:rsidRDefault="00E449D4" w:rsidP="002B2000">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7BBECE08" w:rsidR="00E449D4" w:rsidRPr="00C138CC" w:rsidRDefault="00F17BD5" w:rsidP="002B2000">
            <w:pPr>
              <w:jc w:val="both"/>
              <w:rPr>
                <w:rFonts w:ascii="Arial" w:hAnsi="Arial" w:cs="Arial"/>
                <w:sz w:val="20"/>
                <w:szCs w:val="20"/>
              </w:rPr>
            </w:pPr>
            <w:r>
              <w:rPr>
                <w:rFonts w:ascii="Arial" w:hAnsi="Arial" w:cs="Arial"/>
                <w:sz w:val="20"/>
                <w:szCs w:val="20"/>
              </w:rPr>
              <w:t>School of Engineering and Built Environment</w:t>
            </w:r>
          </w:p>
        </w:tc>
      </w:tr>
      <w:tr w:rsidR="00E449D4" w:rsidRPr="00C138CC" w14:paraId="099F77AA" w14:textId="77777777" w:rsidTr="002B2000">
        <w:trPr>
          <w:trHeight w:val="460"/>
          <w:jc w:val="center"/>
        </w:trPr>
        <w:tc>
          <w:tcPr>
            <w:tcW w:w="2875" w:type="dxa"/>
            <w:shd w:val="clear" w:color="auto" w:fill="D9D9D9" w:themeFill="background1" w:themeFillShade="D9"/>
          </w:tcPr>
          <w:p w14:paraId="1218FF3A" w14:textId="77777777" w:rsidR="00E449D4" w:rsidRPr="00C138CC" w:rsidRDefault="00E449D4" w:rsidP="002B2000">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3B75B9A3" w:rsidR="00E449D4" w:rsidRPr="00C138CC" w:rsidRDefault="00B55011" w:rsidP="002B2000">
            <w:pPr>
              <w:jc w:val="both"/>
              <w:rPr>
                <w:rFonts w:ascii="Arial" w:hAnsi="Arial" w:cs="Arial"/>
                <w:sz w:val="20"/>
                <w:szCs w:val="20"/>
              </w:rPr>
            </w:pPr>
            <w:r>
              <w:rPr>
                <w:rFonts w:ascii="Arial" w:hAnsi="Arial" w:cs="Arial"/>
                <w:sz w:val="20"/>
                <w:szCs w:val="20"/>
              </w:rPr>
              <w:t>HEW</w:t>
            </w:r>
            <w:r w:rsidR="00952ADA">
              <w:rPr>
                <w:rFonts w:ascii="Arial" w:hAnsi="Arial" w:cs="Arial"/>
                <w:sz w:val="20"/>
                <w:szCs w:val="20"/>
              </w:rPr>
              <w:t xml:space="preserve"> 5 </w:t>
            </w:r>
          </w:p>
        </w:tc>
      </w:tr>
      <w:tr w:rsidR="00E449D4" w:rsidRPr="00C138CC" w14:paraId="3786F4A0" w14:textId="77777777" w:rsidTr="002B2000">
        <w:trPr>
          <w:trHeight w:val="460"/>
          <w:jc w:val="center"/>
        </w:trPr>
        <w:tc>
          <w:tcPr>
            <w:tcW w:w="2875" w:type="dxa"/>
            <w:shd w:val="clear" w:color="auto" w:fill="D9D9D9" w:themeFill="background1" w:themeFillShade="D9"/>
          </w:tcPr>
          <w:p w14:paraId="45BE6BE8" w14:textId="77777777" w:rsidR="00E449D4" w:rsidRPr="00C138CC" w:rsidRDefault="00E449D4" w:rsidP="002B2000">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0213DDBB" w:rsidR="00E449D4" w:rsidRPr="00C138CC" w:rsidRDefault="00E449D4" w:rsidP="002B2000">
            <w:pPr>
              <w:jc w:val="both"/>
              <w:rPr>
                <w:rFonts w:ascii="Arial" w:hAnsi="Arial" w:cs="Arial"/>
                <w:sz w:val="20"/>
                <w:szCs w:val="20"/>
              </w:rPr>
            </w:pPr>
            <w:r w:rsidRPr="00C138CC">
              <w:rPr>
                <w:rFonts w:ascii="Arial" w:hAnsi="Arial" w:cs="Arial"/>
                <w:sz w:val="20"/>
                <w:szCs w:val="20"/>
              </w:rPr>
              <w:t>000</w:t>
            </w:r>
            <w:r w:rsidR="006C7C8F">
              <w:rPr>
                <w:rFonts w:ascii="Arial" w:hAnsi="Arial" w:cs="Arial"/>
                <w:sz w:val="20"/>
                <w:szCs w:val="20"/>
              </w:rPr>
              <w:t>63930</w:t>
            </w:r>
          </w:p>
        </w:tc>
      </w:tr>
      <w:tr w:rsidR="00E449D4" w:rsidRPr="00C138CC" w14:paraId="338952F8" w14:textId="77777777" w:rsidTr="002B2000">
        <w:trPr>
          <w:trHeight w:val="460"/>
          <w:jc w:val="center"/>
        </w:trPr>
        <w:tc>
          <w:tcPr>
            <w:tcW w:w="2875" w:type="dxa"/>
            <w:shd w:val="clear" w:color="auto" w:fill="D9D9D9" w:themeFill="background1" w:themeFillShade="D9"/>
          </w:tcPr>
          <w:p w14:paraId="4F637EB5" w14:textId="77777777" w:rsidR="00E449D4" w:rsidRPr="00C138CC" w:rsidRDefault="00E449D4" w:rsidP="002B2000">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3608C625" w:rsidR="00E449D4" w:rsidRPr="00C138CC" w:rsidRDefault="00F33F83" w:rsidP="002B2000">
            <w:pPr>
              <w:jc w:val="both"/>
              <w:rPr>
                <w:rFonts w:ascii="Arial" w:hAnsi="Arial" w:cs="Arial"/>
                <w:sz w:val="20"/>
                <w:szCs w:val="20"/>
              </w:rPr>
            </w:pPr>
            <w:r>
              <w:rPr>
                <w:rFonts w:ascii="Arial" w:hAnsi="Arial" w:cs="Arial"/>
                <w:sz w:val="20"/>
                <w:szCs w:val="20"/>
              </w:rPr>
              <w:t xml:space="preserve">EBE </w:t>
            </w:r>
            <w:r w:rsidR="005F1306">
              <w:rPr>
                <w:rFonts w:ascii="Arial" w:hAnsi="Arial" w:cs="Arial"/>
                <w:sz w:val="20"/>
                <w:szCs w:val="20"/>
              </w:rPr>
              <w:t xml:space="preserve">Senior </w:t>
            </w:r>
            <w:r w:rsidR="00A75676">
              <w:rPr>
                <w:rFonts w:ascii="Arial" w:hAnsi="Arial" w:cs="Arial"/>
                <w:sz w:val="20"/>
                <w:szCs w:val="20"/>
              </w:rPr>
              <w:t xml:space="preserve">Technical </w:t>
            </w:r>
            <w:r w:rsidR="005F1306">
              <w:rPr>
                <w:rFonts w:ascii="Arial" w:hAnsi="Arial" w:cs="Arial"/>
                <w:sz w:val="20"/>
                <w:szCs w:val="20"/>
              </w:rPr>
              <w:t>Officer</w:t>
            </w:r>
            <w:r>
              <w:rPr>
                <w:rFonts w:ascii="Arial" w:hAnsi="Arial" w:cs="Arial"/>
                <w:sz w:val="20"/>
                <w:szCs w:val="20"/>
              </w:rPr>
              <w:t xml:space="preserve"> </w:t>
            </w:r>
            <w:r w:rsidR="005F1306">
              <w:rPr>
                <w:rFonts w:ascii="Arial" w:hAnsi="Arial" w:cs="Arial"/>
                <w:sz w:val="20"/>
                <w:szCs w:val="20"/>
              </w:rPr>
              <w:t>(</w:t>
            </w:r>
            <w:r>
              <w:rPr>
                <w:rFonts w:ascii="Arial" w:hAnsi="Arial" w:cs="Arial"/>
                <w:sz w:val="20"/>
                <w:szCs w:val="20"/>
              </w:rPr>
              <w:t>GC</w:t>
            </w:r>
            <w:r w:rsidR="005F1306">
              <w:rPr>
                <w:rFonts w:ascii="Arial" w:hAnsi="Arial" w:cs="Arial"/>
                <w:sz w:val="20"/>
                <w:szCs w:val="20"/>
              </w:rPr>
              <w:t>)</w:t>
            </w:r>
          </w:p>
        </w:tc>
      </w:tr>
      <w:tr w:rsidR="00E449D4" w:rsidRPr="00C138CC" w14:paraId="1D60EE41" w14:textId="77777777" w:rsidTr="002B2000">
        <w:trPr>
          <w:trHeight w:val="460"/>
          <w:jc w:val="center"/>
        </w:trPr>
        <w:tc>
          <w:tcPr>
            <w:tcW w:w="2875" w:type="dxa"/>
            <w:shd w:val="clear" w:color="auto" w:fill="D9D9D9" w:themeFill="background1" w:themeFillShade="D9"/>
          </w:tcPr>
          <w:p w14:paraId="3640BDAD" w14:textId="77777777" w:rsidR="00E449D4" w:rsidRPr="00C138CC" w:rsidRDefault="00E449D4" w:rsidP="002B2000">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0CE3BFAB" w:rsidR="00E449D4" w:rsidRPr="00952ADA" w:rsidRDefault="005F1306" w:rsidP="002B2000">
            <w:pPr>
              <w:rPr>
                <w:rFonts w:ascii="Arial" w:hAnsi="Arial" w:cs="Arial"/>
                <w:color w:val="E20917"/>
                <w:sz w:val="20"/>
                <w:szCs w:val="20"/>
              </w:rPr>
            </w:pPr>
            <w:r w:rsidRPr="00952ADA">
              <w:rPr>
                <w:rFonts w:ascii="Arial" w:hAnsi="Arial" w:cs="Arial"/>
                <w:color w:val="E20917"/>
                <w:sz w:val="20"/>
                <w:szCs w:val="20"/>
              </w:rPr>
              <w:t>Fixed Term Contract</w:t>
            </w:r>
            <w:r w:rsidR="006C7C8F">
              <w:rPr>
                <w:rFonts w:ascii="Arial" w:hAnsi="Arial" w:cs="Arial"/>
                <w:color w:val="E20917"/>
                <w:sz w:val="20"/>
                <w:szCs w:val="20"/>
              </w:rPr>
              <w:t xml:space="preserve">, </w:t>
            </w:r>
            <w:r w:rsidR="00DE0A87">
              <w:rPr>
                <w:rFonts w:ascii="Arial" w:hAnsi="Arial" w:cs="Arial"/>
                <w:color w:val="E20917"/>
                <w:sz w:val="20"/>
                <w:szCs w:val="20"/>
              </w:rPr>
              <w:t xml:space="preserve">.8FTE </w:t>
            </w:r>
            <w:r w:rsidR="006C7C8F">
              <w:rPr>
                <w:rFonts w:ascii="Arial" w:hAnsi="Arial" w:cs="Arial"/>
                <w:color w:val="E20917"/>
                <w:sz w:val="20"/>
                <w:szCs w:val="20"/>
              </w:rPr>
              <w:t xml:space="preserve">two years. </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4ED2A406" w:rsidR="00E449D4" w:rsidRPr="00E87D80" w:rsidRDefault="00E449D4" w:rsidP="00A75676">
      <w:pPr>
        <w:pStyle w:val="Heading2"/>
        <w:numPr>
          <w:ilvl w:val="0"/>
          <w:numId w:val="3"/>
        </w:numPr>
        <w:tabs>
          <w:tab w:val="left" w:pos="862"/>
        </w:tabs>
        <w:spacing w:before="120"/>
        <w:rPr>
          <w:rFonts w:ascii="Arial" w:hAnsi="Arial" w:cs="Arial"/>
          <w:color w:val="E20917"/>
        </w:rPr>
      </w:pPr>
      <w:r w:rsidRPr="00E87D80">
        <w:rPr>
          <w:rFonts w:ascii="Arial" w:hAnsi="Arial" w:cs="Arial"/>
          <w:color w:val="E20917"/>
        </w:rPr>
        <w:t>Position Purpose</w:t>
      </w:r>
    </w:p>
    <w:p w14:paraId="75FF2E8C" w14:textId="77777777" w:rsidR="005B209A" w:rsidRPr="00E87D80" w:rsidRDefault="005B209A" w:rsidP="007347C8">
      <w:pPr>
        <w:pStyle w:val="Default"/>
        <w:spacing w:line="276" w:lineRule="auto"/>
        <w:ind w:left="862"/>
        <w:jc w:val="both"/>
        <w:rPr>
          <w:sz w:val="20"/>
          <w:szCs w:val="20"/>
        </w:rPr>
      </w:pPr>
    </w:p>
    <w:p w14:paraId="51D9A538" w14:textId="3F78C4BC" w:rsidR="006C7C8F" w:rsidRDefault="00545FCB" w:rsidP="00222995">
      <w:pPr>
        <w:spacing w:line="276" w:lineRule="auto"/>
        <w:ind w:left="709"/>
        <w:jc w:val="both"/>
        <w:rPr>
          <w:rFonts w:ascii="Arial" w:hAnsi="Arial" w:cs="Arial"/>
          <w:sz w:val="20"/>
          <w:szCs w:val="20"/>
        </w:rPr>
      </w:pPr>
      <w:r>
        <w:rPr>
          <w:rFonts w:ascii="Arial" w:hAnsi="Arial" w:cs="Arial"/>
          <w:sz w:val="20"/>
          <w:szCs w:val="20"/>
        </w:rPr>
        <w:t>T</w:t>
      </w:r>
      <w:r w:rsidR="006C7C8F">
        <w:rPr>
          <w:rFonts w:ascii="Arial" w:hAnsi="Arial" w:cs="Arial"/>
          <w:sz w:val="20"/>
          <w:szCs w:val="20"/>
        </w:rPr>
        <w:t xml:space="preserve">he position forms part of the School of Engineering and Built Environment technical staff team that supports learning and teaching, and research activities across the Gold Coast and Brisbane South campuses. </w:t>
      </w:r>
    </w:p>
    <w:p w14:paraId="28621C59" w14:textId="77777777" w:rsidR="006C7C8F" w:rsidRDefault="006C7C8F" w:rsidP="00222995">
      <w:pPr>
        <w:spacing w:line="276" w:lineRule="auto"/>
        <w:ind w:left="709"/>
        <w:jc w:val="both"/>
        <w:rPr>
          <w:rFonts w:ascii="Arial" w:hAnsi="Arial" w:cs="Arial"/>
          <w:sz w:val="20"/>
          <w:szCs w:val="20"/>
        </w:rPr>
      </w:pPr>
    </w:p>
    <w:p w14:paraId="1D5C3188" w14:textId="73170066" w:rsidR="00245B93" w:rsidRPr="00222995" w:rsidRDefault="00EB1BD6" w:rsidP="00222995">
      <w:pPr>
        <w:spacing w:line="276" w:lineRule="auto"/>
        <w:ind w:left="709"/>
        <w:jc w:val="both"/>
        <w:rPr>
          <w:rFonts w:ascii="Arial" w:hAnsi="Arial" w:cs="Arial"/>
          <w:b/>
        </w:rPr>
      </w:pPr>
      <w:r w:rsidRPr="00F50941">
        <w:rPr>
          <w:rFonts w:ascii="Arial" w:hAnsi="Arial" w:cs="Arial"/>
          <w:sz w:val="20"/>
          <w:szCs w:val="20"/>
        </w:rPr>
        <w:t xml:space="preserve">Under </w:t>
      </w:r>
      <w:r w:rsidR="006C7C8F">
        <w:rPr>
          <w:rFonts w:ascii="Arial" w:hAnsi="Arial" w:cs="Arial"/>
          <w:sz w:val="20"/>
          <w:szCs w:val="20"/>
        </w:rPr>
        <w:t xml:space="preserve">the </w:t>
      </w:r>
      <w:r w:rsidRPr="00F50941">
        <w:rPr>
          <w:rFonts w:ascii="Arial" w:hAnsi="Arial" w:cs="Arial"/>
          <w:sz w:val="20"/>
          <w:szCs w:val="20"/>
        </w:rPr>
        <w:t xml:space="preserve">broad direction </w:t>
      </w:r>
      <w:r w:rsidR="006C7C8F">
        <w:rPr>
          <w:rFonts w:ascii="Arial" w:hAnsi="Arial" w:cs="Arial"/>
          <w:sz w:val="20"/>
          <w:szCs w:val="20"/>
        </w:rPr>
        <w:t>of</w:t>
      </w:r>
      <w:r w:rsidRPr="00F50941">
        <w:rPr>
          <w:rFonts w:ascii="Arial" w:hAnsi="Arial" w:cs="Arial"/>
          <w:sz w:val="20"/>
          <w:szCs w:val="20"/>
        </w:rPr>
        <w:t xml:space="preserve"> the Senior Technical Officer </w:t>
      </w:r>
      <w:r w:rsidR="006C7C8F">
        <w:rPr>
          <w:rFonts w:ascii="Arial" w:hAnsi="Arial" w:cs="Arial"/>
          <w:sz w:val="20"/>
          <w:szCs w:val="20"/>
        </w:rPr>
        <w:t>(</w:t>
      </w:r>
      <w:r w:rsidR="00F91AE7" w:rsidRPr="00F50941">
        <w:rPr>
          <w:rFonts w:ascii="Arial" w:hAnsi="Arial" w:cs="Arial"/>
          <w:sz w:val="20"/>
          <w:szCs w:val="20"/>
        </w:rPr>
        <w:t>Gold Coast</w:t>
      </w:r>
      <w:r w:rsidR="006C7C8F">
        <w:rPr>
          <w:rFonts w:ascii="Arial" w:hAnsi="Arial" w:cs="Arial"/>
          <w:sz w:val="20"/>
          <w:szCs w:val="20"/>
        </w:rPr>
        <w:t>)</w:t>
      </w:r>
      <w:r w:rsidRPr="00F50941">
        <w:rPr>
          <w:rFonts w:ascii="Arial" w:hAnsi="Arial" w:cs="Arial"/>
          <w:sz w:val="20"/>
          <w:szCs w:val="20"/>
        </w:rPr>
        <w:t>,</w:t>
      </w:r>
      <w:r w:rsidR="006C7C8F">
        <w:rPr>
          <w:rFonts w:ascii="Arial" w:hAnsi="Arial" w:cs="Arial"/>
          <w:sz w:val="20"/>
          <w:szCs w:val="20"/>
        </w:rPr>
        <w:t xml:space="preserve"> the position providers specialist  </w:t>
      </w:r>
      <w:r w:rsidR="00DE0A87">
        <w:rPr>
          <w:rFonts w:ascii="Arial" w:hAnsi="Arial" w:cs="Arial"/>
          <w:sz w:val="20"/>
          <w:szCs w:val="20"/>
        </w:rPr>
        <w:t xml:space="preserve">technical </w:t>
      </w:r>
      <w:r w:rsidR="006C7C8F">
        <w:rPr>
          <w:rFonts w:ascii="Arial" w:hAnsi="Arial" w:cs="Arial"/>
          <w:sz w:val="20"/>
          <w:szCs w:val="20"/>
        </w:rPr>
        <w:t xml:space="preserve">support to both teaching and research activities within the school. </w:t>
      </w:r>
      <w:r w:rsidR="00231905" w:rsidRPr="00F50941">
        <w:rPr>
          <w:rFonts w:ascii="Arial" w:hAnsi="Arial" w:cs="Arial"/>
          <w:sz w:val="20"/>
          <w:szCs w:val="20"/>
        </w:rPr>
        <w:t>The role will assist</w:t>
      </w:r>
      <w:r w:rsidR="00545FCB">
        <w:rPr>
          <w:rFonts w:ascii="Arial" w:hAnsi="Arial" w:cs="Arial"/>
          <w:sz w:val="20"/>
          <w:szCs w:val="20"/>
        </w:rPr>
        <w:t xml:space="preserve"> the Senior Technical Officer (Research) with approved research projects</w:t>
      </w:r>
      <w:r w:rsidR="00DE0A87">
        <w:rPr>
          <w:rFonts w:ascii="Arial" w:hAnsi="Arial" w:cs="Arial"/>
          <w:sz w:val="20"/>
          <w:szCs w:val="20"/>
        </w:rPr>
        <w:t xml:space="preserve">, including </w:t>
      </w:r>
      <w:r w:rsidR="00545FCB">
        <w:rPr>
          <w:rFonts w:ascii="Arial" w:hAnsi="Arial" w:cs="Arial"/>
          <w:sz w:val="20"/>
          <w:szCs w:val="20"/>
        </w:rPr>
        <w:t>the fabrication and undertaking</w:t>
      </w:r>
      <w:r w:rsidR="00DE0A87">
        <w:rPr>
          <w:rFonts w:ascii="Arial" w:hAnsi="Arial" w:cs="Arial"/>
          <w:sz w:val="20"/>
          <w:szCs w:val="20"/>
        </w:rPr>
        <w:t xml:space="preserve"> of</w:t>
      </w:r>
      <w:r w:rsidR="00545FCB">
        <w:rPr>
          <w:rFonts w:ascii="Arial" w:hAnsi="Arial" w:cs="Arial"/>
          <w:sz w:val="20"/>
          <w:szCs w:val="20"/>
        </w:rPr>
        <w:t xml:space="preserve"> testing</w:t>
      </w:r>
      <w:r w:rsidR="00DE0A87">
        <w:rPr>
          <w:rFonts w:ascii="Arial" w:hAnsi="Arial" w:cs="Arial"/>
          <w:sz w:val="20"/>
          <w:szCs w:val="20"/>
        </w:rPr>
        <w:t xml:space="preserve"> activities</w:t>
      </w:r>
      <w:r w:rsidR="00545FCB">
        <w:rPr>
          <w:rFonts w:ascii="Arial" w:hAnsi="Arial" w:cs="Arial"/>
          <w:sz w:val="20"/>
          <w:szCs w:val="20"/>
        </w:rPr>
        <w:t>. This position will also assist with the pl</w:t>
      </w:r>
      <w:r w:rsidR="00231905" w:rsidRPr="00F50941">
        <w:rPr>
          <w:rFonts w:ascii="Arial" w:hAnsi="Arial" w:cs="Arial"/>
          <w:sz w:val="20"/>
          <w:szCs w:val="20"/>
        </w:rPr>
        <w:t xml:space="preserve">anning and maintenance of </w:t>
      </w:r>
      <w:r w:rsidR="00EE4155" w:rsidRPr="00F50941">
        <w:rPr>
          <w:rFonts w:ascii="Arial" w:hAnsi="Arial" w:cs="Arial"/>
          <w:sz w:val="20"/>
          <w:szCs w:val="20"/>
        </w:rPr>
        <w:t xml:space="preserve">both teaching and research laboratory </w:t>
      </w:r>
      <w:r w:rsidR="00245B93" w:rsidRPr="00F50941">
        <w:rPr>
          <w:rFonts w:ascii="Arial" w:hAnsi="Arial" w:cs="Arial"/>
          <w:sz w:val="20"/>
          <w:szCs w:val="20"/>
        </w:rPr>
        <w:t>equipment</w:t>
      </w:r>
      <w:r w:rsidR="00EE4155" w:rsidRPr="00F50941">
        <w:rPr>
          <w:rFonts w:ascii="Arial" w:hAnsi="Arial" w:cs="Arial"/>
          <w:sz w:val="20"/>
          <w:szCs w:val="20"/>
        </w:rPr>
        <w:t xml:space="preserve">, </w:t>
      </w:r>
      <w:r w:rsidR="00245B93" w:rsidRPr="00F50941">
        <w:rPr>
          <w:rFonts w:ascii="Arial" w:hAnsi="Arial" w:cs="Arial"/>
          <w:sz w:val="20"/>
          <w:szCs w:val="20"/>
        </w:rPr>
        <w:t xml:space="preserve">plus provide high-level technical mechanical engineering and workshop support to specified </w:t>
      </w:r>
      <w:r w:rsidR="00681CAF">
        <w:rPr>
          <w:rFonts w:ascii="Arial" w:hAnsi="Arial" w:cs="Arial"/>
          <w:sz w:val="20"/>
          <w:szCs w:val="20"/>
        </w:rPr>
        <w:t>learning and teaching</w:t>
      </w:r>
      <w:r w:rsidR="00245B93" w:rsidRPr="00F50941">
        <w:rPr>
          <w:rFonts w:ascii="Arial" w:hAnsi="Arial" w:cs="Arial"/>
          <w:sz w:val="20"/>
          <w:szCs w:val="20"/>
        </w:rPr>
        <w:t xml:space="preserve"> projects</w:t>
      </w:r>
      <w:r w:rsidR="008C75B0" w:rsidRPr="00F50941">
        <w:rPr>
          <w:rFonts w:ascii="Arial" w:hAnsi="Arial" w:cs="Arial"/>
          <w:sz w:val="20"/>
          <w:szCs w:val="20"/>
        </w:rPr>
        <w:t>. Whi</w:t>
      </w:r>
      <w:r w:rsidR="00DE2A69">
        <w:rPr>
          <w:rFonts w:ascii="Arial" w:hAnsi="Arial" w:cs="Arial"/>
          <w:sz w:val="20"/>
          <w:szCs w:val="20"/>
        </w:rPr>
        <w:t>l</w:t>
      </w:r>
      <w:r w:rsidR="00327C25" w:rsidRPr="00F50941">
        <w:rPr>
          <w:rFonts w:ascii="Arial" w:hAnsi="Arial" w:cs="Arial"/>
          <w:sz w:val="20"/>
          <w:szCs w:val="20"/>
        </w:rPr>
        <w:t>st the position is</w:t>
      </w:r>
      <w:r w:rsidR="008C75B0" w:rsidRPr="00F50941">
        <w:rPr>
          <w:rFonts w:ascii="Arial" w:hAnsi="Arial" w:cs="Arial"/>
          <w:sz w:val="20"/>
          <w:szCs w:val="20"/>
        </w:rPr>
        <w:t xml:space="preserve"> based at the Gold Coast, some special projects will require travel to the </w:t>
      </w:r>
      <w:r w:rsidR="00681CAF">
        <w:rPr>
          <w:rFonts w:ascii="Arial" w:hAnsi="Arial" w:cs="Arial"/>
          <w:sz w:val="20"/>
          <w:szCs w:val="20"/>
        </w:rPr>
        <w:t xml:space="preserve">Brisbane South </w:t>
      </w:r>
      <w:r w:rsidR="008C75B0" w:rsidRPr="00F50941">
        <w:rPr>
          <w:rFonts w:ascii="Arial" w:hAnsi="Arial" w:cs="Arial"/>
          <w:sz w:val="20"/>
          <w:szCs w:val="20"/>
        </w:rPr>
        <w:t>campus</w:t>
      </w:r>
      <w:r w:rsidR="00681CAF">
        <w:rPr>
          <w:rFonts w:ascii="Arial" w:hAnsi="Arial" w:cs="Arial"/>
          <w:sz w:val="20"/>
          <w:szCs w:val="20"/>
        </w:rPr>
        <w:t>, as well as some</w:t>
      </w:r>
      <w:r w:rsidR="008C75B0" w:rsidRPr="00F50941">
        <w:rPr>
          <w:rFonts w:ascii="Arial" w:hAnsi="Arial" w:cs="Arial"/>
          <w:sz w:val="20"/>
          <w:szCs w:val="20"/>
        </w:rPr>
        <w:t xml:space="preserve"> </w:t>
      </w:r>
      <w:r w:rsidR="007D4196">
        <w:rPr>
          <w:rFonts w:ascii="Arial" w:hAnsi="Arial" w:cs="Arial"/>
          <w:sz w:val="20"/>
          <w:szCs w:val="20"/>
        </w:rPr>
        <w:t>plus</w:t>
      </w:r>
      <w:r w:rsidR="008C75B0" w:rsidRPr="00F50941">
        <w:rPr>
          <w:rFonts w:ascii="Arial" w:hAnsi="Arial" w:cs="Arial"/>
          <w:sz w:val="20"/>
          <w:szCs w:val="20"/>
        </w:rPr>
        <w:t xml:space="preserve"> </w:t>
      </w:r>
      <w:r w:rsidR="00F50941">
        <w:rPr>
          <w:rFonts w:ascii="Arial" w:hAnsi="Arial" w:cs="Arial"/>
          <w:sz w:val="20"/>
          <w:szCs w:val="20"/>
        </w:rPr>
        <w:t>off</w:t>
      </w:r>
      <w:r w:rsidR="004F0D86">
        <w:rPr>
          <w:rFonts w:ascii="Arial" w:hAnsi="Arial" w:cs="Arial"/>
          <w:sz w:val="20"/>
          <w:szCs w:val="20"/>
        </w:rPr>
        <w:t>-</w:t>
      </w:r>
      <w:r w:rsidR="00F50941">
        <w:rPr>
          <w:rFonts w:ascii="Arial" w:hAnsi="Arial" w:cs="Arial"/>
          <w:sz w:val="20"/>
          <w:szCs w:val="20"/>
        </w:rPr>
        <w:t xml:space="preserve">campus </w:t>
      </w:r>
      <w:r w:rsidR="008C75B0" w:rsidRPr="00F50941">
        <w:rPr>
          <w:rFonts w:ascii="Arial" w:hAnsi="Arial" w:cs="Arial"/>
          <w:sz w:val="20"/>
          <w:szCs w:val="20"/>
        </w:rPr>
        <w:t>field work</w:t>
      </w:r>
      <w:r w:rsidR="004F0D86">
        <w:rPr>
          <w:rFonts w:ascii="Arial" w:hAnsi="Arial" w:cs="Arial"/>
          <w:sz w:val="20"/>
          <w:szCs w:val="20"/>
        </w:rPr>
        <w:t xml:space="preserve"> activities.</w:t>
      </w:r>
    </w:p>
    <w:p w14:paraId="0E1BD15C" w14:textId="77777777" w:rsidR="00245B93" w:rsidRDefault="00245B93" w:rsidP="00231905">
      <w:pPr>
        <w:pStyle w:val="Default"/>
        <w:spacing w:line="276" w:lineRule="auto"/>
        <w:ind w:left="862"/>
        <w:jc w:val="both"/>
        <w:rPr>
          <w:rFonts w:cs="Helvetica"/>
          <w:sz w:val="20"/>
          <w:szCs w:val="20"/>
        </w:rPr>
      </w:pPr>
    </w:p>
    <w:p w14:paraId="3C0D7325" w14:textId="6CB39111" w:rsidR="00E449D4" w:rsidRDefault="00E449D4" w:rsidP="00AD787E">
      <w:pPr>
        <w:pStyle w:val="Heading2"/>
        <w:numPr>
          <w:ilvl w:val="0"/>
          <w:numId w:val="3"/>
        </w:numPr>
        <w:tabs>
          <w:tab w:val="left" w:pos="862"/>
        </w:tabs>
        <w:rPr>
          <w:rFonts w:ascii="Arial" w:hAnsi="Arial" w:cs="Arial"/>
          <w:color w:val="E20917"/>
        </w:rPr>
      </w:pPr>
      <w:r w:rsidRPr="009D77BB">
        <w:rPr>
          <w:rFonts w:ascii="Arial" w:hAnsi="Arial" w:cs="Arial"/>
          <w:color w:val="E20917"/>
        </w:rPr>
        <w:t>Eligibility Requirements</w:t>
      </w:r>
      <w:r w:rsidR="00254A8C">
        <w:rPr>
          <w:rFonts w:ascii="Arial" w:hAnsi="Arial" w:cs="Arial"/>
          <w:color w:val="E20917"/>
        </w:rPr>
        <w:br/>
      </w:r>
    </w:p>
    <w:p w14:paraId="6D3B50DD" w14:textId="7241F4D1" w:rsidR="00254A8C" w:rsidRPr="00A75676" w:rsidRDefault="00F1053E" w:rsidP="00A75676">
      <w:pPr>
        <w:pStyle w:val="ListParagraph"/>
        <w:numPr>
          <w:ilvl w:val="2"/>
          <w:numId w:val="1"/>
        </w:numPr>
        <w:tabs>
          <w:tab w:val="left" w:pos="1180"/>
          <w:tab w:val="left" w:pos="1181"/>
        </w:tabs>
        <w:spacing w:line="276" w:lineRule="auto"/>
        <w:ind w:right="1018"/>
        <w:rPr>
          <w:rFonts w:ascii="Arial" w:hAnsi="Arial" w:cs="Arial"/>
          <w:sz w:val="20"/>
        </w:rPr>
      </w:pPr>
      <w:r>
        <w:rPr>
          <w:rFonts w:ascii="Arial" w:hAnsi="Arial" w:cs="Arial"/>
          <w:sz w:val="20"/>
        </w:rPr>
        <w:t xml:space="preserve">The occupant of this position will have completed a relevant degree without subsequent relevant work experience, or an associated diploma with at least two years’ subsequent relevant work experience; as a post-trade or advanced certificate with extensive relevant experience as a technician; or an equivalent combination of relevant experience and/or education/training. </w:t>
      </w:r>
    </w:p>
    <w:p w14:paraId="35D0314E" w14:textId="169FAAA0" w:rsidR="00E449D4" w:rsidRPr="00A75676" w:rsidRDefault="00E449D4" w:rsidP="003F55D6">
      <w:pPr>
        <w:pStyle w:val="ListParagraph"/>
        <w:numPr>
          <w:ilvl w:val="0"/>
          <w:numId w:val="3"/>
        </w:numPr>
        <w:tabs>
          <w:tab w:val="left" w:pos="862"/>
          <w:tab w:val="left" w:pos="1180"/>
          <w:tab w:val="left" w:pos="1181"/>
        </w:tabs>
        <w:spacing w:before="120" w:line="276" w:lineRule="auto"/>
        <w:ind w:right="1018"/>
        <w:rPr>
          <w:rFonts w:ascii="Arial" w:hAnsi="Arial" w:cs="Arial"/>
          <w:color w:val="E20917"/>
          <w:sz w:val="24"/>
          <w:szCs w:val="24"/>
        </w:rPr>
      </w:pPr>
      <w:r w:rsidRPr="00A75676">
        <w:rPr>
          <w:rFonts w:ascii="Arial" w:hAnsi="Arial" w:cs="Arial"/>
          <w:color w:val="E20917"/>
          <w:sz w:val="24"/>
          <w:szCs w:val="24"/>
        </w:rPr>
        <w:t>Key Responsibilities</w:t>
      </w:r>
    </w:p>
    <w:p w14:paraId="54E386E1" w14:textId="5BB00D41" w:rsidR="00C8381A" w:rsidRDefault="0020399C" w:rsidP="00C8381A">
      <w:pPr>
        <w:pStyle w:val="ListParagraph"/>
        <w:numPr>
          <w:ilvl w:val="2"/>
          <w:numId w:val="1"/>
        </w:numPr>
        <w:tabs>
          <w:tab w:val="left" w:pos="1180"/>
          <w:tab w:val="left" w:pos="1181"/>
        </w:tabs>
        <w:spacing w:before="120" w:line="276" w:lineRule="auto"/>
        <w:ind w:right="1018"/>
        <w:rPr>
          <w:rFonts w:ascii="Arial" w:hAnsi="Arial" w:cs="Arial"/>
          <w:sz w:val="20"/>
        </w:rPr>
      </w:pPr>
      <w:r w:rsidRPr="00D55F2B">
        <w:rPr>
          <w:rFonts w:ascii="Arial" w:hAnsi="Arial" w:cs="Arial"/>
          <w:sz w:val="20"/>
        </w:rPr>
        <w:t>Provide</w:t>
      </w:r>
      <w:r w:rsidR="00EC4473">
        <w:rPr>
          <w:rFonts w:ascii="Arial" w:hAnsi="Arial" w:cs="Arial"/>
          <w:sz w:val="20"/>
        </w:rPr>
        <w:t xml:space="preserve"> expert </w:t>
      </w:r>
      <w:r w:rsidRPr="00D55F2B">
        <w:rPr>
          <w:rFonts w:ascii="Arial" w:hAnsi="Arial" w:cs="Arial"/>
          <w:sz w:val="20"/>
        </w:rPr>
        <w:t xml:space="preserve">technical </w:t>
      </w:r>
      <w:r w:rsidR="00EC4473">
        <w:rPr>
          <w:rFonts w:ascii="Arial" w:hAnsi="Arial" w:cs="Arial"/>
          <w:sz w:val="20"/>
        </w:rPr>
        <w:t xml:space="preserve">and </w:t>
      </w:r>
      <w:r w:rsidRPr="00D55F2B">
        <w:rPr>
          <w:rFonts w:ascii="Arial" w:hAnsi="Arial" w:cs="Arial"/>
          <w:sz w:val="20"/>
        </w:rPr>
        <w:t xml:space="preserve">operations support to the </w:t>
      </w:r>
      <w:r w:rsidR="00DF5516">
        <w:rPr>
          <w:rFonts w:ascii="Arial" w:hAnsi="Arial" w:cs="Arial"/>
          <w:sz w:val="20"/>
        </w:rPr>
        <w:t>School</w:t>
      </w:r>
      <w:r w:rsidRPr="00D55F2B">
        <w:rPr>
          <w:rFonts w:ascii="Arial" w:hAnsi="Arial" w:cs="Arial"/>
          <w:sz w:val="20"/>
        </w:rPr>
        <w:t xml:space="preserve">. </w:t>
      </w:r>
      <w:r w:rsidR="009B50BD">
        <w:rPr>
          <w:rFonts w:ascii="Arial" w:hAnsi="Arial" w:cs="Arial"/>
          <w:sz w:val="20"/>
        </w:rPr>
        <w:t>Develop and</w:t>
      </w:r>
      <w:r w:rsidRPr="00D55F2B">
        <w:rPr>
          <w:rFonts w:ascii="Arial" w:hAnsi="Arial" w:cs="Arial"/>
          <w:sz w:val="20"/>
        </w:rPr>
        <w:t xml:space="preserve"> demonstrate technical instructions on the safe and correct operating techniques of relevant </w:t>
      </w:r>
      <w:r w:rsidR="00FE1829" w:rsidRPr="00D55F2B">
        <w:rPr>
          <w:rFonts w:ascii="Arial" w:hAnsi="Arial" w:cs="Arial"/>
          <w:sz w:val="20"/>
        </w:rPr>
        <w:t>equipment and</w:t>
      </w:r>
      <w:r w:rsidRPr="00D55F2B">
        <w:rPr>
          <w:rFonts w:ascii="Arial" w:hAnsi="Arial" w:cs="Arial"/>
          <w:sz w:val="20"/>
        </w:rPr>
        <w:t xml:space="preserve"> assist academics and/or students</w:t>
      </w:r>
      <w:r w:rsidR="00A75676">
        <w:rPr>
          <w:rFonts w:ascii="Arial" w:hAnsi="Arial" w:cs="Arial"/>
          <w:sz w:val="20"/>
        </w:rPr>
        <w:t>.</w:t>
      </w:r>
    </w:p>
    <w:p w14:paraId="45533AE2" w14:textId="77777777" w:rsidR="0085445E" w:rsidRDefault="00C8381A" w:rsidP="0085445E">
      <w:pPr>
        <w:pStyle w:val="ListParagraph"/>
        <w:numPr>
          <w:ilvl w:val="2"/>
          <w:numId w:val="1"/>
        </w:numPr>
        <w:tabs>
          <w:tab w:val="left" w:pos="1180"/>
          <w:tab w:val="left" w:pos="1181"/>
        </w:tabs>
        <w:spacing w:before="120" w:line="276" w:lineRule="auto"/>
        <w:ind w:right="1018"/>
        <w:rPr>
          <w:rFonts w:ascii="Arial" w:hAnsi="Arial"/>
          <w:sz w:val="20"/>
          <w:szCs w:val="20"/>
          <w:lang w:val="en-US"/>
        </w:rPr>
      </w:pPr>
      <w:r w:rsidRPr="00C8381A">
        <w:rPr>
          <w:rFonts w:ascii="Arial" w:hAnsi="Arial"/>
          <w:sz w:val="20"/>
          <w:szCs w:val="20"/>
        </w:rPr>
        <w:t>Provide hands on mechanical technical support to the assigned engineering research projects principally through the design and fabrication of research equipment and instrumentation.</w:t>
      </w:r>
      <w:r w:rsidR="0085445E" w:rsidRPr="0085445E">
        <w:rPr>
          <w:rFonts w:ascii="Arial" w:hAnsi="Arial"/>
          <w:sz w:val="20"/>
          <w:szCs w:val="20"/>
          <w:lang w:val="en-US" w:bidi="ar-SA"/>
        </w:rPr>
        <w:t xml:space="preserve"> </w:t>
      </w:r>
    </w:p>
    <w:p w14:paraId="74B5B455" w14:textId="44DA3C2C" w:rsidR="00C8381A" w:rsidRDefault="0085445E" w:rsidP="0085445E">
      <w:pPr>
        <w:pStyle w:val="ListParagraph"/>
        <w:numPr>
          <w:ilvl w:val="2"/>
          <w:numId w:val="1"/>
        </w:numPr>
        <w:tabs>
          <w:tab w:val="left" w:pos="1180"/>
          <w:tab w:val="left" w:pos="1181"/>
        </w:tabs>
        <w:spacing w:before="120" w:line="276" w:lineRule="auto"/>
        <w:ind w:right="1018"/>
        <w:rPr>
          <w:rFonts w:ascii="Arial" w:hAnsi="Arial"/>
          <w:sz w:val="20"/>
          <w:szCs w:val="20"/>
          <w:lang w:val="en-US"/>
        </w:rPr>
      </w:pPr>
      <w:r w:rsidRPr="0085445E">
        <w:rPr>
          <w:rFonts w:ascii="Arial" w:hAnsi="Arial"/>
          <w:sz w:val="20"/>
          <w:szCs w:val="20"/>
          <w:lang w:val="en-US"/>
        </w:rPr>
        <w:t xml:space="preserve">Provide technical support to the assigned work area including: set up; service and dismantling of experimental apparatus; instrumentation; and </w:t>
      </w:r>
      <w:r w:rsidRPr="0085445E">
        <w:rPr>
          <w:rFonts w:ascii="Arial" w:hAnsi="Arial"/>
          <w:sz w:val="20"/>
          <w:szCs w:val="20"/>
          <w:lang w:val="en-US"/>
        </w:rPr>
        <w:lastRenderedPageBreak/>
        <w:t>materials, for undergraduate laboratory practical classes. Pre-run experiments when required to ensure that effective operation and results are achieved.</w:t>
      </w:r>
      <w:r w:rsidR="009131FE">
        <w:rPr>
          <w:rFonts w:ascii="Arial" w:hAnsi="Arial"/>
          <w:sz w:val="20"/>
          <w:szCs w:val="20"/>
          <w:lang w:val="en-US"/>
        </w:rPr>
        <w:t xml:space="preserve"> </w:t>
      </w:r>
    </w:p>
    <w:p w14:paraId="11D7F489" w14:textId="1950AF6E" w:rsidR="0036220E" w:rsidRDefault="0036220E" w:rsidP="0036220E">
      <w:pPr>
        <w:pStyle w:val="ListParagraph"/>
        <w:numPr>
          <w:ilvl w:val="2"/>
          <w:numId w:val="1"/>
        </w:numPr>
        <w:tabs>
          <w:tab w:val="left" w:pos="1181"/>
        </w:tabs>
        <w:spacing w:before="120" w:line="276" w:lineRule="auto"/>
        <w:ind w:right="1018"/>
        <w:rPr>
          <w:rFonts w:ascii="Arial" w:hAnsi="Arial" w:cs="Arial"/>
          <w:sz w:val="20"/>
        </w:rPr>
      </w:pPr>
      <w:r>
        <w:rPr>
          <w:rFonts w:ascii="Arial" w:hAnsi="Arial" w:cs="Arial"/>
          <w:sz w:val="20"/>
        </w:rPr>
        <w:t>Support laboratory-based teaching activities</w:t>
      </w:r>
      <w:r w:rsidR="009131FE">
        <w:rPr>
          <w:rFonts w:ascii="Arial" w:hAnsi="Arial" w:cs="Arial"/>
          <w:sz w:val="20"/>
        </w:rPr>
        <w:t xml:space="preserve"> </w:t>
      </w:r>
      <w:r w:rsidR="009131FE" w:rsidRPr="0085445E">
        <w:rPr>
          <w:rFonts w:ascii="Arial" w:hAnsi="Arial"/>
          <w:sz w:val="20"/>
          <w:szCs w:val="20"/>
          <w:lang w:val="en-US"/>
        </w:rPr>
        <w:t>to the assigned work area</w:t>
      </w:r>
      <w:r>
        <w:rPr>
          <w:rFonts w:ascii="Arial" w:hAnsi="Arial" w:cs="Arial"/>
          <w:sz w:val="20"/>
        </w:rPr>
        <w:t>, including setup, dismantling, and test equipment supervision of students in the workshop,</w:t>
      </w:r>
      <w:r w:rsidR="00DA06B6" w:rsidRPr="00DA06B6">
        <w:rPr>
          <w:rFonts w:ascii="Arial" w:hAnsi="Arial"/>
          <w:sz w:val="20"/>
          <w:szCs w:val="20"/>
          <w:lang w:val="en-US"/>
        </w:rPr>
        <w:t xml:space="preserve"> </w:t>
      </w:r>
      <w:r w:rsidR="00DA06B6" w:rsidRPr="0085445E">
        <w:rPr>
          <w:rFonts w:ascii="Arial" w:hAnsi="Arial"/>
          <w:sz w:val="20"/>
          <w:szCs w:val="20"/>
          <w:lang w:val="en-US"/>
        </w:rPr>
        <w:t>instrumentation</w:t>
      </w:r>
      <w:r w:rsidR="004F470D">
        <w:rPr>
          <w:rFonts w:ascii="Arial" w:hAnsi="Arial"/>
          <w:sz w:val="20"/>
          <w:szCs w:val="20"/>
          <w:lang w:val="en-US"/>
        </w:rPr>
        <w:t>,</w:t>
      </w:r>
      <w:r w:rsidR="00DA06B6" w:rsidRPr="0085445E">
        <w:rPr>
          <w:rFonts w:ascii="Arial" w:hAnsi="Arial"/>
          <w:sz w:val="20"/>
          <w:szCs w:val="20"/>
          <w:lang w:val="en-US"/>
        </w:rPr>
        <w:t xml:space="preserve"> materials,</w:t>
      </w:r>
      <w:r w:rsidR="004F470D">
        <w:rPr>
          <w:rFonts w:ascii="Arial" w:hAnsi="Arial"/>
          <w:sz w:val="20"/>
          <w:szCs w:val="20"/>
          <w:lang w:val="en-US"/>
        </w:rPr>
        <w:t xml:space="preserve"> </w:t>
      </w:r>
      <w:r w:rsidR="004F470D">
        <w:rPr>
          <w:rFonts w:ascii="Arial" w:hAnsi="Arial" w:cs="Arial"/>
          <w:sz w:val="20"/>
        </w:rPr>
        <w:t>and maintaining cleanliness</w:t>
      </w:r>
      <w:r w:rsidR="00DA06B6" w:rsidRPr="0085445E">
        <w:rPr>
          <w:rFonts w:ascii="Arial" w:hAnsi="Arial"/>
          <w:sz w:val="20"/>
          <w:szCs w:val="20"/>
          <w:lang w:val="en-US"/>
        </w:rPr>
        <w:t xml:space="preserve"> for undergraduate laboratory practical classes. Pre-run experiments when required to ensure that effective operation and results are achieved</w:t>
      </w:r>
      <w:r>
        <w:rPr>
          <w:rFonts w:ascii="Arial" w:hAnsi="Arial" w:cs="Arial"/>
          <w:sz w:val="20"/>
        </w:rPr>
        <w:t>. This also involves the hands-on operation of various workshop tools, such as laser cutters, 3D printers, lathes, mills, table saw and CNC routers.</w:t>
      </w:r>
      <w:r w:rsidR="00AA65B9">
        <w:rPr>
          <w:rFonts w:ascii="Arial" w:hAnsi="Arial" w:cs="Arial"/>
          <w:sz w:val="20"/>
        </w:rPr>
        <w:t xml:space="preserve"> </w:t>
      </w:r>
    </w:p>
    <w:p w14:paraId="1F4709FF" w14:textId="77777777" w:rsidR="0036220E" w:rsidRDefault="0036220E" w:rsidP="0036220E">
      <w:pPr>
        <w:pStyle w:val="ListParagraph"/>
        <w:numPr>
          <w:ilvl w:val="2"/>
          <w:numId w:val="1"/>
        </w:numPr>
        <w:tabs>
          <w:tab w:val="left" w:pos="1181"/>
        </w:tabs>
        <w:spacing w:before="120" w:line="276" w:lineRule="auto"/>
        <w:ind w:right="1018"/>
        <w:rPr>
          <w:rFonts w:ascii="Arial" w:hAnsi="Arial" w:cs="Arial"/>
          <w:sz w:val="20"/>
          <w:szCs w:val="20"/>
        </w:rPr>
      </w:pPr>
      <w:r>
        <w:rPr>
          <w:rFonts w:ascii="Arial" w:hAnsi="Arial" w:cs="Arial"/>
          <w:sz w:val="20"/>
          <w:szCs w:val="20"/>
        </w:rPr>
        <w:t>Assist with engagement and marketing activities conducted in EBE laboratory and studio spaces on the Gold Coast campus, ensuring smooth operations and effective communication.</w:t>
      </w:r>
    </w:p>
    <w:p w14:paraId="7385ACC1" w14:textId="58A13368" w:rsidR="00DF5516" w:rsidRPr="00FE1829" w:rsidRDefault="00DF5516" w:rsidP="00DF5516">
      <w:pPr>
        <w:pStyle w:val="ListParagraph"/>
        <w:numPr>
          <w:ilvl w:val="2"/>
          <w:numId w:val="1"/>
        </w:numPr>
        <w:tabs>
          <w:tab w:val="left" w:pos="1180"/>
          <w:tab w:val="left" w:pos="1181"/>
        </w:tabs>
        <w:spacing w:before="120" w:line="276" w:lineRule="auto"/>
        <w:ind w:right="1018"/>
        <w:rPr>
          <w:rFonts w:ascii="Arial" w:hAnsi="Arial" w:cs="Arial"/>
          <w:sz w:val="20"/>
        </w:rPr>
      </w:pPr>
      <w:r w:rsidRPr="00FE1829">
        <w:rPr>
          <w:rFonts w:ascii="Arial" w:hAnsi="Arial" w:cs="Arial"/>
          <w:sz w:val="20"/>
        </w:rPr>
        <w:t>Liaise with external suppliers and agencies to maintain and develop knowledge in technological advances in equipment and techniques and to procure the relevant materials and equipment by utilising the university financial system</w:t>
      </w:r>
      <w:r w:rsidR="005F7AFE">
        <w:rPr>
          <w:rFonts w:ascii="Arial" w:hAnsi="Arial" w:cs="Arial"/>
          <w:sz w:val="20"/>
        </w:rPr>
        <w:t>.</w:t>
      </w:r>
    </w:p>
    <w:p w14:paraId="10B98055" w14:textId="77777777" w:rsidR="00DF5516" w:rsidRPr="005F1306" w:rsidRDefault="00DF5516" w:rsidP="00DF5516">
      <w:pPr>
        <w:pStyle w:val="ListParagraph"/>
        <w:numPr>
          <w:ilvl w:val="2"/>
          <w:numId w:val="1"/>
        </w:numPr>
        <w:tabs>
          <w:tab w:val="left" w:pos="1180"/>
          <w:tab w:val="left" w:pos="1181"/>
        </w:tabs>
        <w:spacing w:before="120" w:line="276" w:lineRule="auto"/>
        <w:ind w:right="1018"/>
        <w:rPr>
          <w:rFonts w:ascii="Arial" w:hAnsi="Arial" w:cs="Arial"/>
          <w:sz w:val="20"/>
          <w:szCs w:val="20"/>
        </w:rPr>
      </w:pPr>
      <w:r w:rsidRPr="00DF5516">
        <w:rPr>
          <w:rFonts w:ascii="Arial" w:hAnsi="Arial"/>
          <w:sz w:val="20"/>
          <w:szCs w:val="20"/>
        </w:rPr>
        <w:t>Actively contribute to the improvement of research materials and laboratory-based activities in order to keep up to date with technological standards.</w:t>
      </w:r>
    </w:p>
    <w:p w14:paraId="08234320" w14:textId="77777777" w:rsidR="00561229" w:rsidRDefault="005F1306" w:rsidP="00DF5516">
      <w:pPr>
        <w:pStyle w:val="ListParagraph"/>
        <w:numPr>
          <w:ilvl w:val="2"/>
          <w:numId w:val="1"/>
        </w:numPr>
        <w:tabs>
          <w:tab w:val="left" w:pos="1180"/>
          <w:tab w:val="left" w:pos="1181"/>
        </w:tabs>
        <w:spacing w:before="120" w:line="276" w:lineRule="auto"/>
        <w:ind w:right="1018"/>
        <w:rPr>
          <w:rFonts w:ascii="Arial" w:hAnsi="Arial" w:cs="Arial"/>
          <w:sz w:val="20"/>
          <w:szCs w:val="20"/>
        </w:rPr>
      </w:pPr>
      <w:r w:rsidRPr="005F1306">
        <w:rPr>
          <w:rFonts w:ascii="Arial" w:hAnsi="Arial" w:cs="Arial"/>
          <w:sz w:val="20"/>
          <w:szCs w:val="20"/>
        </w:rPr>
        <w:t>Establish and maintain detailed laboratory resource statements and</w:t>
      </w:r>
      <w:r w:rsidRPr="005F1306">
        <w:rPr>
          <w:rFonts w:ascii="Arial" w:hAnsi="Arial" w:cs="Arial"/>
          <w:sz w:val="20"/>
          <w:szCs w:val="20"/>
        </w:rPr>
        <w:br/>
        <w:t>preparation notes, as well as ensuring that laboratories are prepared for</w:t>
      </w:r>
      <w:r w:rsidRPr="005F1306">
        <w:rPr>
          <w:rFonts w:ascii="Arial" w:hAnsi="Arial" w:cs="Arial"/>
          <w:sz w:val="20"/>
          <w:szCs w:val="20"/>
        </w:rPr>
        <w:br/>
        <w:t>research activities.</w:t>
      </w:r>
      <w:r>
        <w:rPr>
          <w:rFonts w:ascii="Arial" w:hAnsi="Arial" w:cs="Arial"/>
          <w:sz w:val="20"/>
          <w:szCs w:val="20"/>
        </w:rPr>
        <w:t xml:space="preserve"> </w:t>
      </w:r>
    </w:p>
    <w:p w14:paraId="7ED37310" w14:textId="240F93EB" w:rsidR="005F1306" w:rsidRPr="00DF5516" w:rsidRDefault="005F1306" w:rsidP="00DF5516">
      <w:pPr>
        <w:pStyle w:val="ListParagraph"/>
        <w:numPr>
          <w:ilvl w:val="2"/>
          <w:numId w:val="1"/>
        </w:numPr>
        <w:tabs>
          <w:tab w:val="left" w:pos="1180"/>
          <w:tab w:val="left" w:pos="1181"/>
        </w:tabs>
        <w:spacing w:before="120" w:line="276" w:lineRule="auto"/>
        <w:ind w:right="1018"/>
        <w:rPr>
          <w:rFonts w:ascii="Arial" w:hAnsi="Arial" w:cs="Arial"/>
          <w:sz w:val="20"/>
          <w:szCs w:val="20"/>
        </w:rPr>
      </w:pPr>
      <w:r>
        <w:rPr>
          <w:rFonts w:ascii="Arial" w:hAnsi="Arial" w:cs="Arial"/>
          <w:sz w:val="20"/>
          <w:szCs w:val="20"/>
        </w:rPr>
        <w:t xml:space="preserve">Assist in the management of space and equipment utilisation to ensure </w:t>
      </w:r>
      <w:r w:rsidR="00DF7633">
        <w:rPr>
          <w:rFonts w:ascii="Arial" w:hAnsi="Arial" w:cs="Arial"/>
          <w:sz w:val="20"/>
          <w:szCs w:val="20"/>
        </w:rPr>
        <w:t xml:space="preserve">the maintenance of </w:t>
      </w:r>
      <w:r w:rsidR="00561229">
        <w:rPr>
          <w:rFonts w:ascii="Arial" w:hAnsi="Arial" w:cs="Arial"/>
          <w:sz w:val="20"/>
          <w:szCs w:val="20"/>
        </w:rPr>
        <w:t>operation</w:t>
      </w:r>
      <w:r w:rsidR="00C07C84">
        <w:rPr>
          <w:rFonts w:ascii="Arial" w:hAnsi="Arial" w:cs="Arial"/>
          <w:sz w:val="20"/>
          <w:szCs w:val="20"/>
        </w:rPr>
        <w:t>al performance</w:t>
      </w:r>
      <w:r w:rsidR="00DF7633">
        <w:rPr>
          <w:rFonts w:ascii="Arial" w:hAnsi="Arial" w:cs="Arial"/>
          <w:sz w:val="20"/>
          <w:szCs w:val="20"/>
        </w:rPr>
        <w:t xml:space="preserve"> and</w:t>
      </w:r>
      <w:r w:rsidR="00A849DC">
        <w:rPr>
          <w:rFonts w:ascii="Arial" w:hAnsi="Arial" w:cs="Arial"/>
          <w:sz w:val="20"/>
          <w:szCs w:val="20"/>
        </w:rPr>
        <w:t xml:space="preserve"> project timelines</w:t>
      </w:r>
      <w:r w:rsidR="00DF7633">
        <w:rPr>
          <w:rFonts w:ascii="Arial" w:hAnsi="Arial" w:cs="Arial"/>
          <w:sz w:val="20"/>
          <w:szCs w:val="20"/>
        </w:rPr>
        <w:t>.</w:t>
      </w:r>
    </w:p>
    <w:p w14:paraId="4649201D" w14:textId="0C7F0A59" w:rsidR="005F1306" w:rsidRDefault="00822B09" w:rsidP="00DF5516">
      <w:pPr>
        <w:pStyle w:val="ListParagraph"/>
        <w:numPr>
          <w:ilvl w:val="2"/>
          <w:numId w:val="1"/>
        </w:numPr>
        <w:tabs>
          <w:tab w:val="left" w:pos="1180"/>
          <w:tab w:val="left" w:pos="1181"/>
        </w:tabs>
        <w:spacing w:before="120" w:line="276" w:lineRule="auto"/>
        <w:ind w:right="1018"/>
        <w:rPr>
          <w:rFonts w:ascii="Arial" w:hAnsi="Arial" w:cs="Arial"/>
          <w:sz w:val="20"/>
        </w:rPr>
      </w:pPr>
      <w:r>
        <w:rPr>
          <w:rFonts w:ascii="Arial" w:hAnsi="Arial" w:cs="Arial"/>
          <w:sz w:val="20"/>
        </w:rPr>
        <w:t>Provide</w:t>
      </w:r>
      <w:r w:rsidR="005F1306" w:rsidRPr="005F1306">
        <w:rPr>
          <w:rFonts w:ascii="Arial" w:hAnsi="Arial" w:cs="Arial"/>
          <w:sz w:val="20"/>
        </w:rPr>
        <w:t xml:space="preserve"> technical operations, support and equipment maintenance for the</w:t>
      </w:r>
      <w:r w:rsidR="005F1306" w:rsidRPr="005F1306">
        <w:rPr>
          <w:rFonts w:ascii="Arial" w:hAnsi="Arial" w:cs="Arial"/>
          <w:sz w:val="20"/>
        </w:rPr>
        <w:br/>
        <w:t>facility. Manage installation, commissioning, and impl</w:t>
      </w:r>
      <w:r>
        <w:rPr>
          <w:rFonts w:ascii="Arial" w:hAnsi="Arial" w:cs="Arial"/>
          <w:sz w:val="20"/>
        </w:rPr>
        <w:t>emen</w:t>
      </w:r>
      <w:r w:rsidR="005F1306" w:rsidRPr="005F1306">
        <w:rPr>
          <w:rFonts w:ascii="Arial" w:hAnsi="Arial" w:cs="Arial"/>
          <w:sz w:val="20"/>
        </w:rPr>
        <w:t xml:space="preserve">tation of </w:t>
      </w:r>
      <w:r>
        <w:rPr>
          <w:rFonts w:ascii="Arial" w:hAnsi="Arial" w:cs="Arial"/>
          <w:sz w:val="20"/>
        </w:rPr>
        <w:t xml:space="preserve">management and </w:t>
      </w:r>
      <w:r w:rsidR="005F1306" w:rsidRPr="005F1306">
        <w:rPr>
          <w:rFonts w:ascii="Arial" w:hAnsi="Arial" w:cs="Arial"/>
          <w:sz w:val="20"/>
        </w:rPr>
        <w:t>preventative</w:t>
      </w:r>
      <w:r>
        <w:rPr>
          <w:rFonts w:ascii="Arial" w:hAnsi="Arial" w:cs="Arial"/>
          <w:sz w:val="20"/>
        </w:rPr>
        <w:t xml:space="preserve"> </w:t>
      </w:r>
      <w:r w:rsidR="005F1306" w:rsidRPr="005F1306">
        <w:rPr>
          <w:rFonts w:ascii="Arial" w:hAnsi="Arial" w:cs="Arial"/>
          <w:sz w:val="20"/>
        </w:rPr>
        <w:t>maintenance of instrumentation.</w:t>
      </w:r>
    </w:p>
    <w:p w14:paraId="39B5D8C2" w14:textId="77777777" w:rsidR="00544AF4" w:rsidRDefault="00544AF4" w:rsidP="00544AF4">
      <w:pPr>
        <w:pStyle w:val="ListParagraph"/>
        <w:numPr>
          <w:ilvl w:val="2"/>
          <w:numId w:val="1"/>
        </w:numPr>
        <w:tabs>
          <w:tab w:val="left" w:pos="1180"/>
          <w:tab w:val="left" w:pos="1181"/>
        </w:tabs>
        <w:spacing w:before="120" w:line="276" w:lineRule="auto"/>
        <w:ind w:right="1018"/>
        <w:rPr>
          <w:rFonts w:ascii="Arial" w:hAnsi="Arial" w:cs="Arial"/>
          <w:sz w:val="20"/>
        </w:rPr>
      </w:pPr>
      <w:r>
        <w:rPr>
          <w:rFonts w:ascii="Arial" w:hAnsi="Arial" w:cs="Arial"/>
          <w:sz w:val="20"/>
        </w:rPr>
        <w:t>Assist in</w:t>
      </w:r>
      <w:r w:rsidRPr="00822B09">
        <w:rPr>
          <w:rFonts w:ascii="Arial" w:hAnsi="Arial" w:cs="Arial"/>
          <w:sz w:val="20"/>
        </w:rPr>
        <w:t xml:space="preserve"> the maintenance of laboratory systems, guidelines and standard operating</w:t>
      </w:r>
      <w:r>
        <w:rPr>
          <w:rFonts w:ascii="Arial" w:hAnsi="Arial" w:cs="Arial"/>
          <w:sz w:val="20"/>
        </w:rPr>
        <w:t xml:space="preserve"> </w:t>
      </w:r>
      <w:r w:rsidRPr="00822B09">
        <w:rPr>
          <w:rFonts w:ascii="Arial" w:hAnsi="Arial" w:cs="Arial"/>
          <w:sz w:val="20"/>
        </w:rPr>
        <w:t>procedures ensuring their compliance with work health and safety standards and best</w:t>
      </w:r>
      <w:r>
        <w:rPr>
          <w:rFonts w:ascii="Arial" w:hAnsi="Arial" w:cs="Arial"/>
          <w:sz w:val="20"/>
        </w:rPr>
        <w:t xml:space="preserve"> </w:t>
      </w:r>
      <w:r w:rsidRPr="00822B09">
        <w:rPr>
          <w:rFonts w:ascii="Arial" w:hAnsi="Arial" w:cs="Arial"/>
          <w:sz w:val="20"/>
        </w:rPr>
        <w:t>practice laboratory operations. Provide training and safety inductions to staff and</w:t>
      </w:r>
      <w:r>
        <w:rPr>
          <w:rFonts w:ascii="Arial" w:hAnsi="Arial" w:cs="Arial"/>
          <w:sz w:val="20"/>
        </w:rPr>
        <w:t xml:space="preserve"> </w:t>
      </w:r>
      <w:r w:rsidRPr="00822B09">
        <w:rPr>
          <w:rFonts w:ascii="Arial" w:hAnsi="Arial" w:cs="Arial"/>
          <w:sz w:val="20"/>
        </w:rPr>
        <w:t xml:space="preserve">students. </w:t>
      </w:r>
      <w:r>
        <w:rPr>
          <w:rFonts w:ascii="Arial" w:hAnsi="Arial" w:cs="Arial"/>
          <w:sz w:val="20"/>
        </w:rPr>
        <w:t>Develop, m</w:t>
      </w:r>
      <w:r w:rsidRPr="00822B09">
        <w:rPr>
          <w:rFonts w:ascii="Arial" w:hAnsi="Arial" w:cs="Arial"/>
          <w:sz w:val="20"/>
        </w:rPr>
        <w:t>aintain and update risk assessments</w:t>
      </w:r>
    </w:p>
    <w:p w14:paraId="333C91A1" w14:textId="0316845C" w:rsidR="00E07CA5" w:rsidRDefault="00E07CA5" w:rsidP="00DF5516">
      <w:pPr>
        <w:pStyle w:val="ListParagraph"/>
        <w:numPr>
          <w:ilvl w:val="2"/>
          <w:numId w:val="1"/>
        </w:numPr>
        <w:tabs>
          <w:tab w:val="left" w:pos="1180"/>
          <w:tab w:val="left" w:pos="1181"/>
        </w:tabs>
        <w:spacing w:before="120" w:line="276" w:lineRule="auto"/>
        <w:ind w:right="1018"/>
        <w:rPr>
          <w:rFonts w:ascii="Arial" w:hAnsi="Arial" w:cs="Arial"/>
          <w:sz w:val="20"/>
        </w:rPr>
      </w:pPr>
      <w:r w:rsidRPr="00E07CA5">
        <w:rPr>
          <w:rFonts w:ascii="Arial" w:hAnsi="Arial" w:cs="Arial"/>
          <w:sz w:val="20"/>
        </w:rPr>
        <w:t>Other duties as directed by senior staff.</w:t>
      </w:r>
    </w:p>
    <w:p w14:paraId="1EB43DAD" w14:textId="77777777" w:rsidR="005F1306" w:rsidRDefault="005F1306" w:rsidP="005F1306">
      <w:pPr>
        <w:pStyle w:val="ListParagraph"/>
        <w:numPr>
          <w:ilvl w:val="2"/>
          <w:numId w:val="1"/>
        </w:numPr>
        <w:tabs>
          <w:tab w:val="left" w:pos="1180"/>
          <w:tab w:val="left" w:pos="1181"/>
        </w:tabs>
        <w:spacing w:before="120" w:line="276" w:lineRule="auto"/>
        <w:ind w:right="1018"/>
        <w:rPr>
          <w:rFonts w:ascii="Arial" w:hAnsi="Arial" w:cs="Arial"/>
          <w:sz w:val="20"/>
        </w:rPr>
      </w:pPr>
      <w:r w:rsidRPr="00DF5516">
        <w:rPr>
          <w:rFonts w:ascii="Arial" w:hAnsi="Arial"/>
          <w:sz w:val="20"/>
          <w:szCs w:val="20"/>
        </w:rPr>
        <w:t>Ensure compliance with relevant legislation and University policies and procedures, including equity, health and safety and exhibit good practice in relation to same.</w:t>
      </w:r>
      <w:r w:rsidRPr="00DF5516">
        <w:rPr>
          <w:rFonts w:ascii="Arial" w:hAnsi="Arial" w:cs="Arial"/>
          <w:sz w:val="20"/>
        </w:rPr>
        <w:t xml:space="preserve"> </w:t>
      </w:r>
    </w:p>
    <w:p w14:paraId="35A5A7DE" w14:textId="50BBA2B8" w:rsidR="005B0031" w:rsidRPr="00FE1829" w:rsidRDefault="00FD1ED3" w:rsidP="000F60AB">
      <w:pPr>
        <w:pStyle w:val="ListParagraph"/>
        <w:numPr>
          <w:ilvl w:val="2"/>
          <w:numId w:val="1"/>
        </w:numPr>
        <w:tabs>
          <w:tab w:val="left" w:pos="1180"/>
          <w:tab w:val="left" w:pos="1181"/>
        </w:tabs>
        <w:spacing w:before="120" w:line="276" w:lineRule="auto"/>
        <w:ind w:right="1018"/>
        <w:rPr>
          <w:rFonts w:ascii="Arial" w:hAnsi="Arial" w:cs="Arial"/>
          <w:sz w:val="20"/>
        </w:rPr>
      </w:pPr>
      <w:r w:rsidRPr="00FE1829">
        <w:rPr>
          <w:rFonts w:ascii="Arial" w:hAnsi="Arial" w:cs="Arial"/>
          <w:sz w:val="20"/>
        </w:rPr>
        <w:t>Be a leading example of the principles and values embodied in the University’s Code of Conduct, and behave, act, and communicate at all times to reflect fairness, ethics and professionalism.</w:t>
      </w:r>
      <w:r w:rsidR="005B0031" w:rsidRPr="00FE1829">
        <w:rPr>
          <w:rFonts w:ascii="Arial" w:hAnsi="Arial" w:cs="Arial"/>
          <w:sz w:val="20"/>
        </w:rPr>
        <w:tab/>
      </w:r>
      <w:bookmarkStart w:id="0" w:name="On_the_recommendation_of_the_Vice_Chance"/>
      <w:bookmarkEnd w:id="0"/>
    </w:p>
    <w:p w14:paraId="15E6FE81" w14:textId="77777777" w:rsidR="00E449D4" w:rsidRPr="00FE1829" w:rsidRDefault="00E449D4" w:rsidP="00E449D4">
      <w:pPr>
        <w:pStyle w:val="Heading2"/>
        <w:tabs>
          <w:tab w:val="left" w:pos="862"/>
        </w:tabs>
        <w:ind w:left="142" w:firstLine="0"/>
        <w:rPr>
          <w:rFonts w:ascii="Arial" w:hAnsi="Arial" w:cs="Arial"/>
          <w:color w:val="E20917"/>
        </w:rPr>
      </w:pPr>
      <w:r w:rsidRPr="00FE1829">
        <w:rPr>
          <w:rFonts w:ascii="Arial" w:hAnsi="Arial" w:cs="Arial"/>
          <w:color w:val="E20917"/>
        </w:rPr>
        <w:t>4.0</w:t>
      </w:r>
      <w:r w:rsidRPr="00FE1829">
        <w:rPr>
          <w:rFonts w:ascii="Arial" w:hAnsi="Arial" w:cs="Arial"/>
          <w:color w:val="E20917"/>
        </w:rPr>
        <w:tab/>
        <w:t>Key Capabilities</w:t>
      </w:r>
    </w:p>
    <w:p w14:paraId="59BE554E" w14:textId="77777777" w:rsidR="00E449D4" w:rsidRPr="00FE1829" w:rsidRDefault="00E449D4" w:rsidP="00E449D4">
      <w:pPr>
        <w:pStyle w:val="ListParagraph"/>
        <w:tabs>
          <w:tab w:val="left" w:pos="1180"/>
          <w:tab w:val="left" w:pos="1181"/>
        </w:tabs>
        <w:spacing w:line="278" w:lineRule="auto"/>
        <w:ind w:right="1020"/>
        <w:rPr>
          <w:rFonts w:ascii="Arial" w:hAnsi="Arial" w:cs="Arial"/>
          <w:sz w:val="20"/>
        </w:rPr>
      </w:pPr>
    </w:p>
    <w:p w14:paraId="42E79E90" w14:textId="77777777" w:rsidR="00DC185F" w:rsidRPr="00FE1829" w:rsidRDefault="00DC185F" w:rsidP="000F60AB">
      <w:pPr>
        <w:pStyle w:val="ListParagraph"/>
        <w:numPr>
          <w:ilvl w:val="2"/>
          <w:numId w:val="1"/>
        </w:numPr>
        <w:tabs>
          <w:tab w:val="left" w:pos="1180"/>
          <w:tab w:val="left" w:pos="1181"/>
        </w:tabs>
        <w:spacing w:line="276" w:lineRule="auto"/>
        <w:ind w:right="1018"/>
        <w:rPr>
          <w:rFonts w:ascii="Arial" w:hAnsi="Arial" w:cs="Arial"/>
          <w:sz w:val="20"/>
        </w:rPr>
      </w:pPr>
      <w:r w:rsidRPr="00FE1829">
        <w:rPr>
          <w:rFonts w:ascii="Arial" w:hAnsi="Arial" w:cs="Arial"/>
          <w:sz w:val="20"/>
        </w:rPr>
        <w:t xml:space="preserve">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w:t>
      </w:r>
      <w:r w:rsidRPr="00FE1829">
        <w:rPr>
          <w:rFonts w:ascii="Arial" w:hAnsi="Arial" w:cs="Arial"/>
          <w:sz w:val="20"/>
        </w:rPr>
        <w:lastRenderedPageBreak/>
        <w:t>in the non-technical but critical skill domains that are increasingly important in a changing workplace context. </w:t>
      </w:r>
    </w:p>
    <w:p w14:paraId="4ABADDBE" w14:textId="77777777" w:rsidR="00DC185F" w:rsidRPr="00FE1829" w:rsidRDefault="00DC185F" w:rsidP="00FD1ED3">
      <w:pPr>
        <w:tabs>
          <w:tab w:val="left" w:pos="1181"/>
        </w:tabs>
        <w:spacing w:line="276" w:lineRule="auto"/>
        <w:ind w:left="820" w:right="1020"/>
        <w:rPr>
          <w:rFonts w:ascii="Arial" w:hAnsi="Arial" w:cs="Arial"/>
          <w:color w:val="000000"/>
          <w:sz w:val="20"/>
          <w:szCs w:val="20"/>
          <w:lang w:bidi="ar-SA"/>
        </w:rPr>
      </w:pPr>
    </w:p>
    <w:p w14:paraId="37FAA1BA" w14:textId="3319B619" w:rsidR="00EB78CB" w:rsidRDefault="00DC185F" w:rsidP="000F60AB">
      <w:pPr>
        <w:tabs>
          <w:tab w:val="left" w:pos="851"/>
        </w:tabs>
        <w:spacing w:line="276" w:lineRule="auto"/>
        <w:ind w:left="1180" w:right="1020"/>
      </w:pPr>
      <w:r w:rsidRPr="00FE1829">
        <w:rPr>
          <w:rFonts w:ascii="Arial" w:hAnsi="Arial" w:cs="Arial"/>
          <w:color w:val="000000"/>
          <w:sz w:val="20"/>
          <w:szCs w:val="20"/>
          <w:lang w:bidi="ar-SA"/>
        </w:rPr>
        <w:t xml:space="preserve">To read about some of the non-technical organisation skills for this position, please see </w:t>
      </w:r>
      <w:r w:rsidRPr="00FE1829">
        <w:rPr>
          <w:rFonts w:ascii="Arial" w:hAnsi="Arial" w:cs="Arial"/>
          <w:sz w:val="20"/>
          <w:szCs w:val="20"/>
          <w:lang w:bidi="ar-SA"/>
        </w:rPr>
        <w:t xml:space="preserve">the </w:t>
      </w:r>
      <w:r w:rsidRPr="00A75676">
        <w:rPr>
          <w:rFonts w:ascii="Arial" w:hAnsi="Arial" w:cs="Arial"/>
          <w:color w:val="FF0000"/>
          <w:sz w:val="20"/>
          <w:szCs w:val="20"/>
          <w:lang w:bidi="ar-SA"/>
        </w:rPr>
        <w:t>Leads Self</w:t>
      </w:r>
      <w:r w:rsidR="00A75676" w:rsidRPr="00A75676">
        <w:rPr>
          <w:rFonts w:ascii="Arial" w:hAnsi="Arial" w:cs="Arial"/>
          <w:color w:val="FF0000"/>
          <w:sz w:val="20"/>
          <w:szCs w:val="20"/>
          <w:lang w:bidi="ar-SA"/>
        </w:rPr>
        <w:t>/Others</w:t>
      </w:r>
      <w:r w:rsidRPr="00A75676">
        <w:rPr>
          <w:rFonts w:ascii="Arial" w:hAnsi="Arial" w:cs="Arial"/>
          <w:color w:val="FF0000"/>
          <w:sz w:val="20"/>
          <w:szCs w:val="20"/>
          <w:lang w:bidi="ar-SA"/>
        </w:rPr>
        <w:t xml:space="preserve"> </w:t>
      </w:r>
      <w:r w:rsidRPr="00FE1829">
        <w:rPr>
          <w:rFonts w:ascii="Arial" w:hAnsi="Arial" w:cs="Arial"/>
          <w:sz w:val="20"/>
          <w:szCs w:val="20"/>
          <w:lang w:bidi="ar-SA"/>
        </w:rPr>
        <w:t xml:space="preserve">section </w:t>
      </w:r>
      <w:r w:rsidRPr="00FE1829">
        <w:rPr>
          <w:rFonts w:ascii="Arial" w:hAnsi="Arial" w:cs="Arial"/>
          <w:color w:val="000000"/>
          <w:sz w:val="20"/>
          <w:szCs w:val="20"/>
          <w:lang w:bidi="ar-SA"/>
        </w:rPr>
        <w:t xml:space="preserve">of our </w:t>
      </w:r>
      <w:hyperlink r:id="rId10" w:anchor="framework" w:history="1">
        <w:r w:rsidRPr="00FE1829">
          <w:rPr>
            <w:rStyle w:val="Hyperlink"/>
            <w:rFonts w:ascii="Arial" w:hAnsi="Arial" w:cs="Arial"/>
            <w:color w:val="0033CC"/>
            <w:sz w:val="20"/>
            <w:szCs w:val="20"/>
            <w:lang w:bidi="ar-SA"/>
          </w:rPr>
          <w:t>Capability Development Framework</w:t>
        </w:r>
      </w:hyperlink>
      <w:r w:rsidRPr="00FE1829">
        <w:rPr>
          <w:rFonts w:ascii="Arial" w:hAnsi="Arial" w:cs="Arial"/>
          <w:color w:val="000000"/>
          <w:sz w:val="20"/>
          <w:szCs w:val="20"/>
          <w:lang w:bidi="ar-SA"/>
        </w:rPr>
        <w:t>.</w:t>
      </w:r>
    </w:p>
    <w:p w14:paraId="593CD0FF" w14:textId="77777777" w:rsidR="00EB78CB" w:rsidRDefault="00EB78CB"/>
    <w:sectPr w:rsidR="00EB78CB" w:rsidSect="00E03E96">
      <w:footerReference w:type="default" r:id="rId11"/>
      <w:headerReference w:type="first" r:id="rId12"/>
      <w:footerReference w:type="first" r:id="rId13"/>
      <w:pgSz w:w="11906" w:h="16838"/>
      <w:pgMar w:top="1440" w:right="1440"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780A8" w14:textId="77777777" w:rsidR="00F16879" w:rsidRDefault="00F16879" w:rsidP="00E449D4">
      <w:r>
        <w:separator/>
      </w:r>
    </w:p>
  </w:endnote>
  <w:endnote w:type="continuationSeparator" w:id="0">
    <w:p w14:paraId="11DE396E" w14:textId="77777777" w:rsidR="00F16879" w:rsidRDefault="00F16879" w:rsidP="00E4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0"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E7699C" id="Group 1" o:spid="_x0000_s1026" style="position:absolute;margin-left:.5pt;margin-top:570.5pt;width:280.75pt;height:280.65pt;z-index:251658240;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67456"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DDB257" id="Group 6" o:spid="_x0000_s1026" style="position:absolute;margin-left:.4pt;margin-top:0;width:280.75pt;height:280.65pt;z-index:251667456;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D88FF" w14:textId="77777777" w:rsidR="00F16879" w:rsidRDefault="00F16879" w:rsidP="00E449D4">
      <w:r>
        <w:separator/>
      </w:r>
    </w:p>
  </w:footnote>
  <w:footnote w:type="continuationSeparator" w:id="0">
    <w:p w14:paraId="058FB402" w14:textId="77777777" w:rsidR="00F16879" w:rsidRDefault="00F16879" w:rsidP="00E44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65408"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5"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FA326" id="Freeform: Shape 4" o:spid="_x0000_s1026" style="position:absolute;margin-left:178.85pt;margin-top:1.2pt;width:230.05pt;height:151.95pt;z-index:251657215;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30A8"/>
    <w:multiLevelType w:val="hybridMultilevel"/>
    <w:tmpl w:val="A2CE5F7E"/>
    <w:lvl w:ilvl="0" w:tplc="8312C5AE">
      <w:numFmt w:val="bullet"/>
      <w:lvlText w:val="•"/>
      <w:lvlJc w:val="left"/>
      <w:pPr>
        <w:ind w:left="-1232" w:hanging="720"/>
      </w:pPr>
      <w:rPr>
        <w:rFonts w:ascii="Arial" w:eastAsia="Times New Roman" w:hAnsi="Arial" w:cs="Arial" w:hint="default"/>
      </w:rPr>
    </w:lvl>
    <w:lvl w:ilvl="1" w:tplc="0C090003" w:tentative="1">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2" w:hanging="360"/>
      </w:pPr>
      <w:rPr>
        <w:rFonts w:ascii="Wingdings" w:hAnsi="Wingdings" w:hint="default"/>
      </w:rPr>
    </w:lvl>
    <w:lvl w:ilvl="3" w:tplc="0C090001" w:tentative="1">
      <w:start w:val="1"/>
      <w:numFmt w:val="bullet"/>
      <w:lvlText w:val=""/>
      <w:lvlJc w:val="left"/>
      <w:pPr>
        <w:ind w:left="568" w:hanging="360"/>
      </w:pPr>
      <w:rPr>
        <w:rFonts w:ascii="Symbol" w:hAnsi="Symbol" w:hint="default"/>
      </w:rPr>
    </w:lvl>
    <w:lvl w:ilvl="4" w:tplc="0C090003" w:tentative="1">
      <w:start w:val="1"/>
      <w:numFmt w:val="bullet"/>
      <w:lvlText w:val="o"/>
      <w:lvlJc w:val="left"/>
      <w:pPr>
        <w:ind w:left="1288" w:hanging="360"/>
      </w:pPr>
      <w:rPr>
        <w:rFonts w:ascii="Courier New" w:hAnsi="Courier New" w:cs="Courier New" w:hint="default"/>
      </w:rPr>
    </w:lvl>
    <w:lvl w:ilvl="5" w:tplc="0C090005" w:tentative="1">
      <w:start w:val="1"/>
      <w:numFmt w:val="bullet"/>
      <w:lvlText w:val=""/>
      <w:lvlJc w:val="left"/>
      <w:pPr>
        <w:ind w:left="2008" w:hanging="360"/>
      </w:pPr>
      <w:rPr>
        <w:rFonts w:ascii="Wingdings" w:hAnsi="Wingdings" w:hint="default"/>
      </w:rPr>
    </w:lvl>
    <w:lvl w:ilvl="6" w:tplc="0C090001" w:tentative="1">
      <w:start w:val="1"/>
      <w:numFmt w:val="bullet"/>
      <w:lvlText w:val=""/>
      <w:lvlJc w:val="left"/>
      <w:pPr>
        <w:ind w:left="2728" w:hanging="360"/>
      </w:pPr>
      <w:rPr>
        <w:rFonts w:ascii="Symbol" w:hAnsi="Symbol" w:hint="default"/>
      </w:rPr>
    </w:lvl>
    <w:lvl w:ilvl="7" w:tplc="0C090003" w:tentative="1">
      <w:start w:val="1"/>
      <w:numFmt w:val="bullet"/>
      <w:lvlText w:val="o"/>
      <w:lvlJc w:val="left"/>
      <w:pPr>
        <w:ind w:left="3448" w:hanging="360"/>
      </w:pPr>
      <w:rPr>
        <w:rFonts w:ascii="Courier New" w:hAnsi="Courier New" w:cs="Courier New" w:hint="default"/>
      </w:rPr>
    </w:lvl>
    <w:lvl w:ilvl="8" w:tplc="0C090005" w:tentative="1">
      <w:start w:val="1"/>
      <w:numFmt w:val="bullet"/>
      <w:lvlText w:val=""/>
      <w:lvlJc w:val="left"/>
      <w:pPr>
        <w:ind w:left="4168" w:hanging="360"/>
      </w:pPr>
      <w:rPr>
        <w:rFonts w:ascii="Wingdings" w:hAnsi="Wingdings" w:hint="default"/>
      </w:rPr>
    </w:lvl>
  </w:abstractNum>
  <w:abstractNum w:abstractNumId="1" w15:restartNumberingAfterBreak="0">
    <w:nsid w:val="1A9D1E08"/>
    <w:multiLevelType w:val="multilevel"/>
    <w:tmpl w:val="D8E2113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B2760A6"/>
    <w:multiLevelType w:val="hybridMultilevel"/>
    <w:tmpl w:val="58E2699A"/>
    <w:lvl w:ilvl="0" w:tplc="8312C5AE">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A7041A"/>
    <w:multiLevelType w:val="hybridMultilevel"/>
    <w:tmpl w:val="EB7ED076"/>
    <w:lvl w:ilvl="0" w:tplc="8312C5AE">
      <w:numFmt w:val="bullet"/>
      <w:lvlText w:val="•"/>
      <w:lvlJc w:val="left"/>
      <w:pPr>
        <w:ind w:left="1800" w:hanging="72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B260BE8"/>
    <w:multiLevelType w:val="hybridMultilevel"/>
    <w:tmpl w:val="C5E67AF4"/>
    <w:lvl w:ilvl="0" w:tplc="92C89464">
      <w:start w:val="1"/>
      <w:numFmt w:val="decimal"/>
      <w:lvlText w:val="%1.0"/>
      <w:lvlJc w:val="left"/>
      <w:pPr>
        <w:tabs>
          <w:tab w:val="num" w:pos="709"/>
        </w:tabs>
        <w:ind w:left="709" w:hanging="567"/>
      </w:pPr>
      <w:rPr>
        <w:rFonts w:ascii="Arial" w:hAnsi="Arial" w:hint="default"/>
        <w:b/>
        <w:i w:val="0"/>
        <w:sz w:val="20"/>
        <w:szCs w:val="20"/>
      </w:rPr>
    </w:lvl>
    <w:lvl w:ilvl="1" w:tplc="0C090019">
      <w:start w:val="1"/>
      <w:numFmt w:val="lowerLetter"/>
      <w:lvlText w:val="%2."/>
      <w:lvlJc w:val="left"/>
      <w:pPr>
        <w:tabs>
          <w:tab w:val="num" w:pos="1070"/>
        </w:tabs>
        <w:ind w:left="107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33C13B5F"/>
    <w:multiLevelType w:val="hybridMultilevel"/>
    <w:tmpl w:val="D1567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F46E10"/>
    <w:multiLevelType w:val="hybridMultilevel"/>
    <w:tmpl w:val="43906C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C836AC"/>
    <w:multiLevelType w:val="hybridMultilevel"/>
    <w:tmpl w:val="33FA8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A5548E"/>
    <w:multiLevelType w:val="hybridMultilevel"/>
    <w:tmpl w:val="37EA9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10" w15:restartNumberingAfterBreak="0">
    <w:nsid w:val="4667248E"/>
    <w:multiLevelType w:val="hybridMultilevel"/>
    <w:tmpl w:val="26A0408C"/>
    <w:lvl w:ilvl="0" w:tplc="B15804CA">
      <w:start w:val="1"/>
      <w:numFmt w:val="bullet"/>
      <w:lvlText w:val=""/>
      <w:lvlJc w:val="left"/>
      <w:pPr>
        <w:ind w:left="720" w:hanging="360"/>
      </w:pPr>
      <w:rPr>
        <w:rFonts w:ascii="Symbol" w:hAnsi="Symbol"/>
      </w:rPr>
    </w:lvl>
    <w:lvl w:ilvl="1" w:tplc="3078E40C">
      <w:start w:val="1"/>
      <w:numFmt w:val="bullet"/>
      <w:lvlText w:val=""/>
      <w:lvlJc w:val="left"/>
      <w:pPr>
        <w:ind w:left="720" w:hanging="360"/>
      </w:pPr>
      <w:rPr>
        <w:rFonts w:ascii="Symbol" w:hAnsi="Symbol"/>
      </w:rPr>
    </w:lvl>
    <w:lvl w:ilvl="2" w:tplc="2656063C">
      <w:start w:val="1"/>
      <w:numFmt w:val="bullet"/>
      <w:lvlText w:val=""/>
      <w:lvlJc w:val="left"/>
      <w:pPr>
        <w:ind w:left="720" w:hanging="360"/>
      </w:pPr>
      <w:rPr>
        <w:rFonts w:ascii="Symbol" w:hAnsi="Symbol"/>
      </w:rPr>
    </w:lvl>
    <w:lvl w:ilvl="3" w:tplc="85C0AA80">
      <w:start w:val="1"/>
      <w:numFmt w:val="bullet"/>
      <w:lvlText w:val=""/>
      <w:lvlJc w:val="left"/>
      <w:pPr>
        <w:ind w:left="720" w:hanging="360"/>
      </w:pPr>
      <w:rPr>
        <w:rFonts w:ascii="Symbol" w:hAnsi="Symbol"/>
      </w:rPr>
    </w:lvl>
    <w:lvl w:ilvl="4" w:tplc="9CA28C0A">
      <w:start w:val="1"/>
      <w:numFmt w:val="bullet"/>
      <w:lvlText w:val=""/>
      <w:lvlJc w:val="left"/>
      <w:pPr>
        <w:ind w:left="720" w:hanging="360"/>
      </w:pPr>
      <w:rPr>
        <w:rFonts w:ascii="Symbol" w:hAnsi="Symbol"/>
      </w:rPr>
    </w:lvl>
    <w:lvl w:ilvl="5" w:tplc="E20466D8">
      <w:start w:val="1"/>
      <w:numFmt w:val="bullet"/>
      <w:lvlText w:val=""/>
      <w:lvlJc w:val="left"/>
      <w:pPr>
        <w:ind w:left="720" w:hanging="360"/>
      </w:pPr>
      <w:rPr>
        <w:rFonts w:ascii="Symbol" w:hAnsi="Symbol"/>
      </w:rPr>
    </w:lvl>
    <w:lvl w:ilvl="6" w:tplc="FFE45870">
      <w:start w:val="1"/>
      <w:numFmt w:val="bullet"/>
      <w:lvlText w:val=""/>
      <w:lvlJc w:val="left"/>
      <w:pPr>
        <w:ind w:left="720" w:hanging="360"/>
      </w:pPr>
      <w:rPr>
        <w:rFonts w:ascii="Symbol" w:hAnsi="Symbol"/>
      </w:rPr>
    </w:lvl>
    <w:lvl w:ilvl="7" w:tplc="52ACF316">
      <w:start w:val="1"/>
      <w:numFmt w:val="bullet"/>
      <w:lvlText w:val=""/>
      <w:lvlJc w:val="left"/>
      <w:pPr>
        <w:ind w:left="720" w:hanging="360"/>
      </w:pPr>
      <w:rPr>
        <w:rFonts w:ascii="Symbol" w:hAnsi="Symbol"/>
      </w:rPr>
    </w:lvl>
    <w:lvl w:ilvl="8" w:tplc="23AE47B6">
      <w:start w:val="1"/>
      <w:numFmt w:val="bullet"/>
      <w:lvlText w:val=""/>
      <w:lvlJc w:val="left"/>
      <w:pPr>
        <w:ind w:left="720" w:hanging="360"/>
      </w:pPr>
      <w:rPr>
        <w:rFonts w:ascii="Symbol" w:hAnsi="Symbol"/>
      </w:rPr>
    </w:lvl>
  </w:abstractNum>
  <w:abstractNum w:abstractNumId="11" w15:restartNumberingAfterBreak="0">
    <w:nsid w:val="492A1E33"/>
    <w:multiLevelType w:val="multilevel"/>
    <w:tmpl w:val="89D064E8"/>
    <w:lvl w:ilvl="0">
      <w:start w:val="1"/>
      <w:numFmt w:val="decimal"/>
      <w:lvlText w:val="%1.0"/>
      <w:lvlJc w:val="left"/>
      <w:pPr>
        <w:ind w:left="862" w:hanging="720"/>
      </w:pPr>
      <w:rPr>
        <w:rFonts w:hint="default"/>
      </w:rPr>
    </w:lvl>
    <w:lvl w:ilvl="1">
      <w:start w:val="1"/>
      <w:numFmt w:val="decimal"/>
      <w:lvlText w:val="%1.%2"/>
      <w:lvlJc w:val="left"/>
      <w:pPr>
        <w:ind w:left="1582" w:hanging="7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12" w15:restartNumberingAfterBreak="0">
    <w:nsid w:val="4D946C5B"/>
    <w:multiLevelType w:val="hybridMultilevel"/>
    <w:tmpl w:val="ACE8C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1487525">
    <w:abstractNumId w:val="9"/>
  </w:num>
  <w:num w:numId="2" w16cid:durableId="1715421774">
    <w:abstractNumId w:val="13"/>
  </w:num>
  <w:num w:numId="3" w16cid:durableId="1513833030">
    <w:abstractNumId w:val="11"/>
  </w:num>
  <w:num w:numId="4" w16cid:durableId="405885086">
    <w:abstractNumId w:val="6"/>
  </w:num>
  <w:num w:numId="5" w16cid:durableId="342826905">
    <w:abstractNumId w:val="5"/>
  </w:num>
  <w:num w:numId="6" w16cid:durableId="632104922">
    <w:abstractNumId w:val="12"/>
  </w:num>
  <w:num w:numId="7" w16cid:durableId="1856072772">
    <w:abstractNumId w:val="8"/>
  </w:num>
  <w:num w:numId="8" w16cid:durableId="1508206909">
    <w:abstractNumId w:val="2"/>
  </w:num>
  <w:num w:numId="9" w16cid:durableId="1408697113">
    <w:abstractNumId w:val="0"/>
  </w:num>
  <w:num w:numId="10" w16cid:durableId="1990329042">
    <w:abstractNumId w:val="3"/>
  </w:num>
  <w:num w:numId="11" w16cid:durableId="1613321112">
    <w:abstractNumId w:val="7"/>
  </w:num>
  <w:num w:numId="12" w16cid:durableId="1505048111">
    <w:abstractNumId w:val="4"/>
  </w:num>
  <w:num w:numId="13" w16cid:durableId="704448942">
    <w:abstractNumId w:val="1"/>
  </w:num>
  <w:num w:numId="14" w16cid:durableId="1193760141">
    <w:abstractNumId w:val="9"/>
    <w:lvlOverride w:ilvl="0">
      <w:startOverride w:val="3"/>
    </w:lvlOverride>
    <w:lvlOverride w:ilvl="1"/>
    <w:lvlOverride w:ilvl="2"/>
    <w:lvlOverride w:ilvl="3"/>
    <w:lvlOverride w:ilvl="4"/>
    <w:lvlOverride w:ilvl="5"/>
    <w:lvlOverride w:ilvl="6"/>
    <w:lvlOverride w:ilvl="7"/>
    <w:lvlOverride w:ilvl="8"/>
  </w:num>
  <w:num w:numId="15" w16cid:durableId="1138835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074F4"/>
    <w:rsid w:val="00033574"/>
    <w:rsid w:val="00036E3B"/>
    <w:rsid w:val="000547A6"/>
    <w:rsid w:val="00071B49"/>
    <w:rsid w:val="00080B2A"/>
    <w:rsid w:val="00081063"/>
    <w:rsid w:val="00087621"/>
    <w:rsid w:val="00090120"/>
    <w:rsid w:val="00097CBB"/>
    <w:rsid w:val="000A2AD1"/>
    <w:rsid w:val="000D2753"/>
    <w:rsid w:val="000F3C21"/>
    <w:rsid w:val="000F60AB"/>
    <w:rsid w:val="000F749F"/>
    <w:rsid w:val="0011227F"/>
    <w:rsid w:val="00151521"/>
    <w:rsid w:val="001B42D8"/>
    <w:rsid w:val="001C6018"/>
    <w:rsid w:val="001E1C30"/>
    <w:rsid w:val="001E6BCB"/>
    <w:rsid w:val="001F2167"/>
    <w:rsid w:val="0020399C"/>
    <w:rsid w:val="00221DD8"/>
    <w:rsid w:val="00222995"/>
    <w:rsid w:val="00231905"/>
    <w:rsid w:val="0024496E"/>
    <w:rsid w:val="00244F29"/>
    <w:rsid w:val="00245B93"/>
    <w:rsid w:val="00254A8C"/>
    <w:rsid w:val="00293CE3"/>
    <w:rsid w:val="002B2000"/>
    <w:rsid w:val="002C03E5"/>
    <w:rsid w:val="002F46A0"/>
    <w:rsid w:val="003001D3"/>
    <w:rsid w:val="00303320"/>
    <w:rsid w:val="00325950"/>
    <w:rsid w:val="00327C25"/>
    <w:rsid w:val="00332C4F"/>
    <w:rsid w:val="0036220E"/>
    <w:rsid w:val="003701E1"/>
    <w:rsid w:val="00380A34"/>
    <w:rsid w:val="0038645C"/>
    <w:rsid w:val="0039477E"/>
    <w:rsid w:val="003A7DD9"/>
    <w:rsid w:val="003C69BF"/>
    <w:rsid w:val="003F1350"/>
    <w:rsid w:val="003F55D6"/>
    <w:rsid w:val="0040318B"/>
    <w:rsid w:val="0042043B"/>
    <w:rsid w:val="0044398A"/>
    <w:rsid w:val="00446FA6"/>
    <w:rsid w:val="00484885"/>
    <w:rsid w:val="00494BB5"/>
    <w:rsid w:val="00494D7A"/>
    <w:rsid w:val="004A5CD8"/>
    <w:rsid w:val="004A7BAC"/>
    <w:rsid w:val="004B0AE1"/>
    <w:rsid w:val="004B2636"/>
    <w:rsid w:val="004F0D86"/>
    <w:rsid w:val="004F470D"/>
    <w:rsid w:val="005068DD"/>
    <w:rsid w:val="005109E9"/>
    <w:rsid w:val="0053546E"/>
    <w:rsid w:val="00535A58"/>
    <w:rsid w:val="00544AF4"/>
    <w:rsid w:val="00545FCB"/>
    <w:rsid w:val="00561229"/>
    <w:rsid w:val="00565BF3"/>
    <w:rsid w:val="005667DE"/>
    <w:rsid w:val="0058130D"/>
    <w:rsid w:val="00583C38"/>
    <w:rsid w:val="0058412C"/>
    <w:rsid w:val="005A3219"/>
    <w:rsid w:val="005A7DA9"/>
    <w:rsid w:val="005B0031"/>
    <w:rsid w:val="005B209A"/>
    <w:rsid w:val="005C243A"/>
    <w:rsid w:val="005C5050"/>
    <w:rsid w:val="005E2BCC"/>
    <w:rsid w:val="005E4FF2"/>
    <w:rsid w:val="005F1306"/>
    <w:rsid w:val="005F7AFE"/>
    <w:rsid w:val="005F7E56"/>
    <w:rsid w:val="006016C6"/>
    <w:rsid w:val="00617E59"/>
    <w:rsid w:val="006236CC"/>
    <w:rsid w:val="0065152F"/>
    <w:rsid w:val="0065356D"/>
    <w:rsid w:val="0065566E"/>
    <w:rsid w:val="00656253"/>
    <w:rsid w:val="006713E3"/>
    <w:rsid w:val="006716FF"/>
    <w:rsid w:val="00673F29"/>
    <w:rsid w:val="00676FA1"/>
    <w:rsid w:val="00681CAF"/>
    <w:rsid w:val="006A10A9"/>
    <w:rsid w:val="006B5AD5"/>
    <w:rsid w:val="006C7C8F"/>
    <w:rsid w:val="006D1BF3"/>
    <w:rsid w:val="006D25BE"/>
    <w:rsid w:val="006E149A"/>
    <w:rsid w:val="006E5E78"/>
    <w:rsid w:val="007059E6"/>
    <w:rsid w:val="00707E1F"/>
    <w:rsid w:val="00717920"/>
    <w:rsid w:val="007347C8"/>
    <w:rsid w:val="007442C3"/>
    <w:rsid w:val="00751394"/>
    <w:rsid w:val="0077512D"/>
    <w:rsid w:val="00776033"/>
    <w:rsid w:val="00781363"/>
    <w:rsid w:val="00785661"/>
    <w:rsid w:val="007978EC"/>
    <w:rsid w:val="007A1FB9"/>
    <w:rsid w:val="007A4876"/>
    <w:rsid w:val="007C3A7B"/>
    <w:rsid w:val="007D4196"/>
    <w:rsid w:val="007F00AF"/>
    <w:rsid w:val="00803B90"/>
    <w:rsid w:val="00804503"/>
    <w:rsid w:val="00822B09"/>
    <w:rsid w:val="00832385"/>
    <w:rsid w:val="008336E7"/>
    <w:rsid w:val="0085445E"/>
    <w:rsid w:val="00864393"/>
    <w:rsid w:val="00866606"/>
    <w:rsid w:val="0088156D"/>
    <w:rsid w:val="0088609A"/>
    <w:rsid w:val="008A10B6"/>
    <w:rsid w:val="008A24A3"/>
    <w:rsid w:val="008C00C1"/>
    <w:rsid w:val="008C75B0"/>
    <w:rsid w:val="008D0BD2"/>
    <w:rsid w:val="008D1A61"/>
    <w:rsid w:val="009001F5"/>
    <w:rsid w:val="009131FE"/>
    <w:rsid w:val="0092193F"/>
    <w:rsid w:val="00932844"/>
    <w:rsid w:val="00944297"/>
    <w:rsid w:val="0095137E"/>
    <w:rsid w:val="00952ADA"/>
    <w:rsid w:val="00973796"/>
    <w:rsid w:val="00973EEA"/>
    <w:rsid w:val="00985CFA"/>
    <w:rsid w:val="009B2B93"/>
    <w:rsid w:val="009B50BD"/>
    <w:rsid w:val="009D77BB"/>
    <w:rsid w:val="009E1D97"/>
    <w:rsid w:val="00A12852"/>
    <w:rsid w:val="00A1468A"/>
    <w:rsid w:val="00A35172"/>
    <w:rsid w:val="00A5318C"/>
    <w:rsid w:val="00A55D91"/>
    <w:rsid w:val="00A65A06"/>
    <w:rsid w:val="00A75676"/>
    <w:rsid w:val="00A76CAF"/>
    <w:rsid w:val="00A77EE4"/>
    <w:rsid w:val="00A849DC"/>
    <w:rsid w:val="00A87526"/>
    <w:rsid w:val="00A92FF9"/>
    <w:rsid w:val="00AA65B9"/>
    <w:rsid w:val="00AB0F2A"/>
    <w:rsid w:val="00AC476A"/>
    <w:rsid w:val="00AC75ED"/>
    <w:rsid w:val="00AD787E"/>
    <w:rsid w:val="00B0226B"/>
    <w:rsid w:val="00B03527"/>
    <w:rsid w:val="00B03719"/>
    <w:rsid w:val="00B17985"/>
    <w:rsid w:val="00B219EE"/>
    <w:rsid w:val="00B55011"/>
    <w:rsid w:val="00B7037C"/>
    <w:rsid w:val="00B83CFD"/>
    <w:rsid w:val="00B84CEE"/>
    <w:rsid w:val="00B9528C"/>
    <w:rsid w:val="00BB392C"/>
    <w:rsid w:val="00BD15C3"/>
    <w:rsid w:val="00C02E02"/>
    <w:rsid w:val="00C07C84"/>
    <w:rsid w:val="00C314AB"/>
    <w:rsid w:val="00C3349C"/>
    <w:rsid w:val="00C3773A"/>
    <w:rsid w:val="00C51B72"/>
    <w:rsid w:val="00C676C2"/>
    <w:rsid w:val="00C7554A"/>
    <w:rsid w:val="00C8138C"/>
    <w:rsid w:val="00C8381A"/>
    <w:rsid w:val="00C92910"/>
    <w:rsid w:val="00CA4A28"/>
    <w:rsid w:val="00CC339B"/>
    <w:rsid w:val="00CD0F98"/>
    <w:rsid w:val="00CD2D1D"/>
    <w:rsid w:val="00CF431A"/>
    <w:rsid w:val="00CF6FFC"/>
    <w:rsid w:val="00D0100A"/>
    <w:rsid w:val="00D124D6"/>
    <w:rsid w:val="00D31FE8"/>
    <w:rsid w:val="00D374BD"/>
    <w:rsid w:val="00D43534"/>
    <w:rsid w:val="00D555CF"/>
    <w:rsid w:val="00D55F2B"/>
    <w:rsid w:val="00D638C7"/>
    <w:rsid w:val="00DA06B6"/>
    <w:rsid w:val="00DA26A9"/>
    <w:rsid w:val="00DC185F"/>
    <w:rsid w:val="00DC347A"/>
    <w:rsid w:val="00DC457A"/>
    <w:rsid w:val="00DD2D2D"/>
    <w:rsid w:val="00DD78CF"/>
    <w:rsid w:val="00DE0A87"/>
    <w:rsid w:val="00DE2A69"/>
    <w:rsid w:val="00DF1847"/>
    <w:rsid w:val="00DF3CDF"/>
    <w:rsid w:val="00DF5516"/>
    <w:rsid w:val="00DF5B5E"/>
    <w:rsid w:val="00DF7633"/>
    <w:rsid w:val="00E00336"/>
    <w:rsid w:val="00E03E96"/>
    <w:rsid w:val="00E055D6"/>
    <w:rsid w:val="00E07CA5"/>
    <w:rsid w:val="00E227D1"/>
    <w:rsid w:val="00E3020D"/>
    <w:rsid w:val="00E32647"/>
    <w:rsid w:val="00E449D4"/>
    <w:rsid w:val="00E57F27"/>
    <w:rsid w:val="00E66490"/>
    <w:rsid w:val="00E670A2"/>
    <w:rsid w:val="00E71696"/>
    <w:rsid w:val="00E87D80"/>
    <w:rsid w:val="00EA1F3A"/>
    <w:rsid w:val="00EA55B0"/>
    <w:rsid w:val="00EB194C"/>
    <w:rsid w:val="00EB1BD6"/>
    <w:rsid w:val="00EB78CB"/>
    <w:rsid w:val="00EC4473"/>
    <w:rsid w:val="00EE4155"/>
    <w:rsid w:val="00EF2B93"/>
    <w:rsid w:val="00F015A5"/>
    <w:rsid w:val="00F1053E"/>
    <w:rsid w:val="00F1570E"/>
    <w:rsid w:val="00F16879"/>
    <w:rsid w:val="00F17BD5"/>
    <w:rsid w:val="00F32C20"/>
    <w:rsid w:val="00F33F83"/>
    <w:rsid w:val="00F409D7"/>
    <w:rsid w:val="00F50941"/>
    <w:rsid w:val="00F70A73"/>
    <w:rsid w:val="00F77EDB"/>
    <w:rsid w:val="00F802F0"/>
    <w:rsid w:val="00F91AE7"/>
    <w:rsid w:val="00FA51CD"/>
    <w:rsid w:val="00FD1ED3"/>
    <w:rsid w:val="00FD4CC3"/>
    <w:rsid w:val="00FE18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3454621F-6218-465B-9C85-B36DDA9F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character" w:styleId="FollowedHyperlink">
    <w:name w:val="FollowedHyperlink"/>
    <w:basedOn w:val="DefaultParagraphFont"/>
    <w:uiPriority w:val="99"/>
    <w:semiHidden/>
    <w:unhideWhenUsed/>
    <w:rsid w:val="006B5AD5"/>
    <w:rPr>
      <w:color w:val="954F72" w:themeColor="followedHyperlink"/>
      <w:u w:val="single"/>
    </w:rPr>
  </w:style>
  <w:style w:type="paragraph" w:styleId="BalloonText">
    <w:name w:val="Balloon Text"/>
    <w:basedOn w:val="Normal"/>
    <w:link w:val="BalloonTextChar"/>
    <w:uiPriority w:val="99"/>
    <w:semiHidden/>
    <w:unhideWhenUsed/>
    <w:rsid w:val="000F60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0AB"/>
    <w:rPr>
      <w:rFonts w:ascii="Segoe UI" w:eastAsia="Times New Roman" w:hAnsi="Segoe UI" w:cs="Segoe UI"/>
      <w:sz w:val="18"/>
      <w:szCs w:val="18"/>
      <w:lang w:eastAsia="en-AU" w:bidi="en-AU"/>
    </w:rPr>
  </w:style>
  <w:style w:type="character" w:styleId="CommentReference">
    <w:name w:val="annotation reference"/>
    <w:basedOn w:val="DefaultParagraphFont"/>
    <w:uiPriority w:val="99"/>
    <w:semiHidden/>
    <w:unhideWhenUsed/>
    <w:rsid w:val="005C243A"/>
    <w:rPr>
      <w:sz w:val="16"/>
      <w:szCs w:val="16"/>
    </w:rPr>
  </w:style>
  <w:style w:type="paragraph" w:styleId="CommentText">
    <w:name w:val="annotation text"/>
    <w:basedOn w:val="Normal"/>
    <w:link w:val="CommentTextChar"/>
    <w:uiPriority w:val="99"/>
    <w:unhideWhenUsed/>
    <w:rsid w:val="005C243A"/>
    <w:rPr>
      <w:sz w:val="20"/>
      <w:szCs w:val="20"/>
    </w:rPr>
  </w:style>
  <w:style w:type="character" w:customStyle="1" w:styleId="CommentTextChar">
    <w:name w:val="Comment Text Char"/>
    <w:basedOn w:val="DefaultParagraphFont"/>
    <w:link w:val="CommentText"/>
    <w:uiPriority w:val="99"/>
    <w:rsid w:val="005C243A"/>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5C243A"/>
    <w:rPr>
      <w:b/>
      <w:bCs/>
    </w:rPr>
  </w:style>
  <w:style w:type="character" w:customStyle="1" w:styleId="CommentSubjectChar">
    <w:name w:val="Comment Subject Char"/>
    <w:basedOn w:val="CommentTextChar"/>
    <w:link w:val="CommentSubject"/>
    <w:uiPriority w:val="99"/>
    <w:semiHidden/>
    <w:rsid w:val="005C243A"/>
    <w:rPr>
      <w:rFonts w:ascii="Times New Roman" w:eastAsia="Times New Roman" w:hAnsi="Times New Roman" w:cs="Times New Roman"/>
      <w:b/>
      <w:bCs/>
      <w:sz w:val="20"/>
      <w:szCs w:val="20"/>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C0B07C030A714E8A70755967F05F64" ma:contentTypeVersion="18" ma:contentTypeDescription="Create a new document." ma:contentTypeScope="" ma:versionID="0e41f710a5a94158d23f657576ec3d58">
  <xsd:schema xmlns:xsd="http://www.w3.org/2001/XMLSchema" xmlns:xs="http://www.w3.org/2001/XMLSchema" xmlns:p="http://schemas.microsoft.com/office/2006/metadata/properties" xmlns:ns1="7d14c5c6-2f20-4558-b437-0fd331b77c8a" xmlns:ns2="http://schemas.microsoft.com/sharepoint/v3" xmlns:ns3="2eb4d097-928c-4d0a-ab80-2c804d72eac0" targetNamespace="http://schemas.microsoft.com/office/2006/metadata/properties" ma:root="true" ma:fieldsID="42768995e55df452430d9365546c2b6b" ns1:_="" ns2:_="" ns3:_="">
    <xsd:import namespace="7d14c5c6-2f20-4558-b437-0fd331b77c8a"/>
    <xsd:import namespace="http://schemas.microsoft.com/sharepoint/v3"/>
    <xsd:import namespace="2eb4d097-928c-4d0a-ab80-2c804d72eac0"/>
    <xsd:element name="properties">
      <xsd:complexType>
        <xsd:sequence>
          <xsd:element name="documentManagement">
            <xsd:complexType>
              <xsd:all>
                <xsd:element ref="ns1:Job_x0020_Family" minOccurs="0"/>
                <xsd:element ref="ns1:Job_x0020_Function" minOccurs="0"/>
                <xsd:element ref="ns1:Job_x0020_Role" minOccurs="0"/>
                <xsd:element ref="ns1:Classification" minOccurs="0"/>
                <xsd:element ref="ns1:Job_x0020_Title" minOccurs="0"/>
                <xsd:element ref="ns1:Position_x0020_ID" minOccurs="0"/>
                <xsd:element ref="ns3:TaxCatchAll" minOccurs="0"/>
                <xsd:element ref="ns1:MediaServiceMetadata" minOccurs="0"/>
                <xsd:element ref="ns1:MediaServiceFastMetadata" minOccurs="0"/>
                <xsd:element ref="ns1:QAChecked" minOccurs="0"/>
                <xsd:element ref="ns1:MediaServiceObjectDetectorVersions" minOccurs="0"/>
                <xsd:element ref="ns1:MediaServiceSearchProperties" minOccurs="0"/>
                <xsd:element ref="ns2:_ip_UnifiedCompliancePolicyProperties" minOccurs="0"/>
                <xsd:element ref="ns2: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4c5c6-2f20-4558-b437-0fd331b77c8a" elementFormDefault="qualified">
    <xsd:import namespace="http://schemas.microsoft.com/office/2006/documentManagement/types"/>
    <xsd:import namespace="http://schemas.microsoft.com/office/infopath/2007/PartnerControls"/>
    <xsd:element name="Job_x0020_Family" ma:index="0" nillable="true" ma:displayName="Job Family" ma:list="{2c6d421e-ccaf-4449-ba67-8318e7d85c2f}" ma:internalName="Job_x0020_Family" ma:showField="Title">
      <xsd:simpleType>
        <xsd:restriction base="dms:Lookup"/>
      </xsd:simpleType>
    </xsd:element>
    <xsd:element name="Job_x0020_Function" ma:index="1" nillable="true" ma:displayName="Job Function" ma:list="{8399762b-41e1-4460-807a-5fdf1a9b3ad5}" ma:internalName="Job_x0020_Function" ma:showField="Title">
      <xsd:simpleType>
        <xsd:restriction base="dms:Lookup"/>
      </xsd:simpleType>
    </xsd:element>
    <xsd:element name="Job_x0020_Role" ma:index="2" nillable="true" ma:displayName="Job-Role" ma:format="Dropdown" ma:list="41cfba1e-ab09-43ff-b1dd-0e6f22c93377" ma:internalName="Job_x0020_Role" ma:showField="Title">
      <xsd:simpleType>
        <xsd:restriction base="dms:Lookup"/>
      </xsd:simpleType>
    </xsd:element>
    <xsd:element name="Classification" ma:index="3" nillable="true" ma:displayName="Classification" ma:format="Dropdown" ma:internalName="Classification">
      <xsd:simpleType>
        <xsd:restriction base="dms:Choice">
          <xsd:enumeration value="HEW 1"/>
          <xsd:enumeration value="HEW 2"/>
          <xsd:enumeration value="HEW 3"/>
          <xsd:enumeration value="HEW 4"/>
          <xsd:enumeration value="HEW 5"/>
          <xsd:enumeration value="HEW 6"/>
          <xsd:enumeration value="HEW 7"/>
          <xsd:enumeration value="HEW 8"/>
          <xsd:enumeration value="HEW 9"/>
          <xsd:enumeration value="HEW 10"/>
          <xsd:enumeration value="Research Assistant Grade 1"/>
          <xsd:enumeration value="Research Assistant Grade 2"/>
          <xsd:enumeration value="Senior Research Assistant Grade 1"/>
          <xsd:enumeration value="Senior Research Assistant Grade 2"/>
          <xsd:enumeration value="General Common Law Contract"/>
          <xsd:enumeration value="Level A"/>
          <xsd:enumeration value="Level B"/>
          <xsd:enumeration value="Level C"/>
          <xsd:enumeration value="Level D"/>
          <xsd:enumeration value="Level E"/>
          <xsd:enumeration value="Research Fellow Grade 1"/>
          <xsd:enumeration value="Research Fellow Grade 2"/>
          <xsd:enumeration value="Senior Research Fellow"/>
          <xsd:enumeration value="Principal Research Fellow"/>
          <xsd:enumeration value="Academic Manager"/>
          <xsd:enumeration value="Academic Common Law Contract"/>
          <xsd:enumeration value="Child Care Assistant"/>
          <xsd:enumeration value="Child Care Group Leader"/>
          <xsd:enumeration value="Sessional Academic"/>
          <xsd:enumeration value="Academic"/>
        </xsd:restriction>
      </xsd:simpleType>
    </xsd:element>
    <xsd:element name="Job_x0020_Title" ma:index="12" nillable="true" ma:displayName="Job Title" ma:internalName="Job_x0020_Title">
      <xsd:simpleType>
        <xsd:restriction base="dms:Text">
          <xsd:maxLength value="255"/>
        </xsd:restriction>
      </xsd:simpleType>
    </xsd:element>
    <xsd:element name="Position_x0020_ID" ma:index="13" nillable="true" ma:displayName="Position ID" ma:internalName="Position_x0020_ID">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QAChecked" ma:index="17" nillable="true" ma:displayName="QA Checked" ma:default="0" ma:format="Dropdown" ma:internalName="QAChecked">
      <xsd:simpleType>
        <xsd:restriction base="dms:Boolea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b4d097-928c-4d0a-ab80-2c804d72ea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f51fe5-b9fd-47f8-9f5b-4d6c5168abb0}" ma:internalName="TaxCatchAll" ma:showField="CatchAllData" ma:web="2eb4d097-928c-4d0a-ab80-2c804d72ea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5" ma:displayName="Title"/>
        <xsd:element ref="dc:subject" minOccurs="0" maxOccurs="1"/>
        <xsd:element ref="dc:description" minOccurs="0" maxOccurs="1"/>
        <xsd:element name="keywords" minOccurs="0" maxOccurs="1" type="xsd:string" ma:index="1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ob_x0020_Function xmlns="7d14c5c6-2f20-4558-b437-0fd331b77c8a">24</Job_x0020_Function>
    <Position_x0020_ID xmlns="7d14c5c6-2f20-4558-b437-0fd331b77c8a" xsi:nil="true"/>
    <Job_x0020_Role xmlns="7d14c5c6-2f20-4558-b437-0fd331b77c8a">829</Job_x0020_Role>
    <Job_x0020_Family xmlns="7d14c5c6-2f20-4558-b437-0fd331b77c8a">6</Job_x0020_Family>
    <Classification xmlns="7d14c5c6-2f20-4558-b437-0fd331b77c8a">HEW 7</Classification>
    <QAChecked xmlns="7d14c5c6-2f20-4558-b437-0fd331b77c8a">true</QAChecked>
    <Job_x0020_Title xmlns="7d14c5c6-2f20-4558-b437-0fd331b77c8a">Senior Technical Specialist</Job_x0020_Title>
    <TaxCatchAll xmlns="2eb4d097-928c-4d0a-ab80-2c804d72eac0"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AE7B0C2-EB14-434B-A4CF-DECB95678476}">
  <ds:schemaRefs>
    <ds:schemaRef ds:uri="http://schemas.microsoft.com/sharepoint/v3/contenttype/forms"/>
  </ds:schemaRefs>
</ds:datastoreItem>
</file>

<file path=customXml/itemProps2.xml><?xml version="1.0" encoding="utf-8"?>
<ds:datastoreItem xmlns:ds="http://schemas.openxmlformats.org/officeDocument/2006/customXml" ds:itemID="{4AA44715-4B67-45FD-B77D-D38128A27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4c5c6-2f20-4558-b437-0fd331b77c8a"/>
    <ds:schemaRef ds:uri="http://schemas.microsoft.com/sharepoint/v3"/>
    <ds:schemaRef ds:uri="2eb4d097-928c-4d0a-ab80-2c804d72e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F679AC-24D6-4038-87F8-C998541BF173}">
  <ds:schemaRefs>
    <ds:schemaRef ds:uri="http://schemas.microsoft.com/office/2006/metadata/properties"/>
    <ds:schemaRef ds:uri="http://schemas.microsoft.com/office/infopath/2007/PartnerControls"/>
    <ds:schemaRef ds:uri="7d14c5c6-2f20-4558-b437-0fd331b77c8a"/>
    <ds:schemaRef ds:uri="2eb4d097-928c-4d0a-ab80-2c804d72eac0"/>
    <ds:schemaRef ds:uri="http://schemas.microsoft.com/sharepoint/v3"/>
  </ds:schemaRefs>
</ds:datastoreItem>
</file>

<file path=docMetadata/LabelInfo.xml><?xml version="1.0" encoding="utf-8"?>
<clbl:labelList xmlns:clbl="http://schemas.microsoft.com/office/2020/mipLabelMetadata">
  <clbl:label id="{0507654c-1543-47e1-81c5-300c2627be14}" enabled="1" method="Privilege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Template>
  <TotalTime>11</TotalTime>
  <Pages>3</Pages>
  <Words>783</Words>
  <Characters>4837</Characters>
  <Application>Microsoft Office Word</Application>
  <DocSecurity>0</DocSecurity>
  <Lines>107</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Technical Expertise; Technical Support; Supplier Engagement; Documentation Development</cp:keywords>
  <dc:description/>
  <cp:lastModifiedBy>Margaret Schiller</cp:lastModifiedBy>
  <cp:revision>2</cp:revision>
  <dcterms:created xsi:type="dcterms:W3CDTF">2026-04-16T00:09:00Z</dcterms:created>
  <dcterms:modified xsi:type="dcterms:W3CDTF">2026-04-16T00:09:00Z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aa4be3-f650-4692-881a-64ae220cbceb_Enabled">
    <vt:lpwstr>true</vt:lpwstr>
  </property>
  <property fmtid="{D5CDD505-2E9C-101B-9397-08002B2CF9AE}" pid="3" name="MSIP_Label_adaa4be3-f650-4692-881a-64ae220cbceb_SetDate">
    <vt:lpwstr>2022-11-14T05:28:42Z</vt:lpwstr>
  </property>
  <property fmtid="{D5CDD505-2E9C-101B-9397-08002B2CF9AE}" pid="4" name="MSIP_Label_adaa4be3-f650-4692-881a-64ae220cbceb_Method">
    <vt:lpwstr>Standard</vt:lpwstr>
  </property>
  <property fmtid="{D5CDD505-2E9C-101B-9397-08002B2CF9AE}" pid="5" name="MSIP_Label_adaa4be3-f650-4692-881a-64ae220cbceb_Name">
    <vt:lpwstr>OFFICIAL  Internal (External sharing)</vt:lpwstr>
  </property>
  <property fmtid="{D5CDD505-2E9C-101B-9397-08002B2CF9AE}" pid="6" name="MSIP_Label_adaa4be3-f650-4692-881a-64ae220cbceb_SiteId">
    <vt:lpwstr>5a7cc8ab-a4dc-4f9b-bf60-66714049ad62</vt:lpwstr>
  </property>
  <property fmtid="{D5CDD505-2E9C-101B-9397-08002B2CF9AE}" pid="7" name="MSIP_Label_adaa4be3-f650-4692-881a-64ae220cbceb_ActionId">
    <vt:lpwstr>f906f133-9faf-41e8-a9c3-2ca1122a51fb</vt:lpwstr>
  </property>
  <property fmtid="{D5CDD505-2E9C-101B-9397-08002B2CF9AE}" pid="8" name="MSIP_Label_adaa4be3-f650-4692-881a-64ae220cbceb_ContentBits">
    <vt:lpwstr>0</vt:lpwstr>
  </property>
  <property fmtid="{D5CDD505-2E9C-101B-9397-08002B2CF9AE}" pid="9" name="ContentTypeId">
    <vt:lpwstr>0x0101006FC0B07C030A714E8A70755967F05F64</vt:lpwstr>
  </property>
</Properties>
</file>