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9F5AAB">
      <w:pPr>
        <w:jc w:val="both"/>
        <w:rPr>
          <w:rFonts w:ascii="Arial" w:hAnsi="Arial" w:cs="Arial"/>
          <w:b/>
          <w:sz w:val="36"/>
          <w:szCs w:val="36"/>
        </w:rPr>
      </w:pPr>
    </w:p>
    <w:p w14:paraId="1C86DE4F" w14:textId="7D0B41C8" w:rsidR="00E449D4" w:rsidRDefault="00E449D4" w:rsidP="009F5AAB">
      <w:pPr>
        <w:jc w:val="both"/>
        <w:rPr>
          <w:rFonts w:ascii="Arial" w:hAnsi="Arial" w:cs="Arial"/>
          <w:b/>
          <w:sz w:val="36"/>
          <w:szCs w:val="36"/>
        </w:rPr>
      </w:pPr>
    </w:p>
    <w:p w14:paraId="33E78D21" w14:textId="551E09C6" w:rsidR="00E449D4" w:rsidRDefault="00E449D4" w:rsidP="009F5AAB">
      <w:pPr>
        <w:jc w:val="both"/>
        <w:rPr>
          <w:rFonts w:ascii="Arial" w:hAnsi="Arial" w:cs="Arial"/>
          <w:b/>
          <w:sz w:val="36"/>
          <w:szCs w:val="36"/>
        </w:rPr>
      </w:pPr>
    </w:p>
    <w:p w14:paraId="7C69C226" w14:textId="77777777" w:rsidR="00E449D4" w:rsidRPr="00C138CC" w:rsidRDefault="00E449D4" w:rsidP="009F5AAB">
      <w:pPr>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851747C" w:rsidR="00E449D4" w:rsidRPr="00C138CC" w:rsidRDefault="00141143" w:rsidP="009F5AAB">
            <w:pPr>
              <w:jc w:val="both"/>
              <w:rPr>
                <w:rFonts w:ascii="Arial" w:hAnsi="Arial" w:cs="Arial"/>
                <w:sz w:val="20"/>
                <w:szCs w:val="20"/>
              </w:rPr>
            </w:pPr>
            <w:r>
              <w:rPr>
                <w:rFonts w:ascii="Arial" w:hAnsi="Arial" w:cs="Arial"/>
                <w:sz w:val="20"/>
                <w:szCs w:val="20"/>
              </w:rPr>
              <w:t>Building Trades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EABA0D8" w:rsidR="00E449D4" w:rsidRPr="00C138CC" w:rsidRDefault="0020337C" w:rsidP="009F5AAB">
            <w:pPr>
              <w:jc w:val="both"/>
              <w:rPr>
                <w:rFonts w:ascii="Arial" w:hAnsi="Arial" w:cs="Arial"/>
                <w:sz w:val="20"/>
                <w:szCs w:val="20"/>
              </w:rPr>
            </w:pPr>
            <w:r>
              <w:rPr>
                <w:rFonts w:ascii="Arial" w:hAnsi="Arial" w:cs="Arial"/>
                <w:sz w:val="20"/>
                <w:szCs w:val="20"/>
              </w:rPr>
              <w:t xml:space="preserve">Corporate Services / </w:t>
            </w:r>
            <w:r w:rsidR="003978C8">
              <w:rPr>
                <w:rFonts w:ascii="Arial" w:hAnsi="Arial" w:cs="Arial"/>
                <w:sz w:val="20"/>
                <w:szCs w:val="20"/>
              </w:rPr>
              <w:t>Campus Life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1DA1F768" w:rsidR="00E449D4" w:rsidRPr="00254D5A" w:rsidRDefault="009F5AAB" w:rsidP="009F5AAB">
            <w:pPr>
              <w:jc w:val="both"/>
              <w:rPr>
                <w:rFonts w:ascii="Arial" w:hAnsi="Arial" w:cs="Arial"/>
                <w:sz w:val="20"/>
                <w:szCs w:val="20"/>
                <w:highlight w:val="yellow"/>
              </w:rPr>
            </w:pPr>
            <w:r>
              <w:rPr>
                <w:rFonts w:ascii="Arial" w:hAnsi="Arial" w:cs="Arial"/>
                <w:sz w:val="20"/>
                <w:szCs w:val="20"/>
              </w:rPr>
              <w:t>HEW Level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5C6350C2" w:rsidR="00E449D4" w:rsidRPr="00254D5A" w:rsidRDefault="009F5AAB" w:rsidP="009F5AAB">
            <w:pPr>
              <w:jc w:val="both"/>
              <w:rPr>
                <w:rFonts w:ascii="Arial" w:hAnsi="Arial" w:cs="Arial"/>
                <w:sz w:val="20"/>
                <w:szCs w:val="20"/>
                <w:highlight w:val="yellow"/>
              </w:rPr>
            </w:pPr>
            <w:r>
              <w:rPr>
                <w:rFonts w:ascii="Arial" w:hAnsi="Arial" w:cs="Arial"/>
                <w:sz w:val="20"/>
                <w:szCs w:val="20"/>
              </w:rPr>
              <w:t>00053961</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7A25F80D" w:rsidR="00E449D4" w:rsidRPr="00C138CC" w:rsidRDefault="009F5AAB" w:rsidP="009F5AAB">
            <w:pPr>
              <w:jc w:val="both"/>
              <w:rPr>
                <w:rFonts w:ascii="Arial" w:hAnsi="Arial" w:cs="Arial"/>
                <w:sz w:val="20"/>
                <w:szCs w:val="20"/>
              </w:rPr>
            </w:pPr>
            <w:r w:rsidRPr="009F5AAB">
              <w:rPr>
                <w:rFonts w:ascii="Arial" w:hAnsi="Arial" w:cs="Arial"/>
                <w:sz w:val="20"/>
                <w:szCs w:val="20"/>
              </w:rPr>
              <w:t>Facilities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9F5AAB">
            <w:pPr>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6504D44" w:rsidR="00E449D4" w:rsidRPr="00C138CC" w:rsidRDefault="006950DC" w:rsidP="009F5AAB">
            <w:pPr>
              <w:jc w:val="both"/>
              <w:rPr>
                <w:rFonts w:ascii="Arial" w:hAnsi="Arial" w:cs="Arial"/>
                <w:color w:val="FF0000"/>
                <w:sz w:val="20"/>
                <w:szCs w:val="20"/>
              </w:rPr>
            </w:pPr>
            <w:r>
              <w:rPr>
                <w:rFonts w:ascii="Arial" w:hAnsi="Arial" w:cs="Arial"/>
                <w:sz w:val="20"/>
                <w:szCs w:val="20"/>
              </w:rPr>
              <w:t xml:space="preserve">Continuing </w:t>
            </w:r>
          </w:p>
        </w:tc>
      </w:tr>
    </w:tbl>
    <w:p w14:paraId="2AA0FD45" w14:textId="77777777" w:rsidR="00E449D4" w:rsidRPr="00C138CC" w:rsidRDefault="00E449D4" w:rsidP="009F5AAB">
      <w:pPr>
        <w:tabs>
          <w:tab w:val="left" w:pos="1276"/>
        </w:tabs>
        <w:jc w:val="both"/>
        <w:rPr>
          <w:rFonts w:ascii="Arial" w:hAnsi="Arial" w:cs="Arial"/>
          <w:sz w:val="20"/>
          <w:szCs w:val="20"/>
          <w:lang w:eastAsia="en-US"/>
        </w:rPr>
      </w:pPr>
    </w:p>
    <w:p w14:paraId="7D2108BE" w14:textId="77777777" w:rsidR="00E449D4" w:rsidRPr="00C138CC" w:rsidRDefault="00E449D4" w:rsidP="009F5AAB">
      <w:pPr>
        <w:pStyle w:val="Heading2"/>
        <w:tabs>
          <w:tab w:val="left" w:pos="862"/>
        </w:tabs>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31FC9838" w14:textId="3E4ABBA8" w:rsidR="000723F1" w:rsidRPr="00B378F1" w:rsidRDefault="009F5AAB" w:rsidP="009F5AAB">
      <w:pPr>
        <w:pStyle w:val="Heading2"/>
        <w:tabs>
          <w:tab w:val="left" w:pos="862"/>
        </w:tabs>
        <w:ind w:left="851" w:right="850" w:firstLine="0"/>
        <w:jc w:val="both"/>
        <w:rPr>
          <w:rFonts w:ascii="Arial" w:eastAsia="Times New Roman" w:hAnsi="Arial" w:cs="Arial"/>
          <w:sz w:val="20"/>
          <w:szCs w:val="22"/>
        </w:rPr>
      </w:pPr>
      <w:r w:rsidRPr="009F5AAB">
        <w:rPr>
          <w:rFonts w:ascii="Arial" w:eastAsia="Times New Roman" w:hAnsi="Arial" w:cs="Arial"/>
          <w:sz w:val="20"/>
          <w:szCs w:val="22"/>
        </w:rPr>
        <w:t>To maintain and enhance the buildings, signs, furniture, and other infrastructure of the campus to enable the University to conduct operations.</w:t>
      </w:r>
    </w:p>
    <w:p w14:paraId="3C0D7325" w14:textId="77777777" w:rsidR="00E449D4" w:rsidRPr="00C138CC" w:rsidRDefault="00E449D4" w:rsidP="009F5AAB">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9F5AAB">
      <w:pPr>
        <w:pStyle w:val="Default"/>
        <w:jc w:val="both"/>
        <w:rPr>
          <w:b/>
          <w:i/>
          <w:color w:val="auto"/>
          <w:sz w:val="20"/>
          <w:szCs w:val="20"/>
        </w:rPr>
      </w:pPr>
    </w:p>
    <w:p w14:paraId="495F08EA" w14:textId="6537FFA0" w:rsidR="0031024E" w:rsidRPr="0031024E" w:rsidRDefault="009F5AAB" w:rsidP="009F5AAB">
      <w:pPr>
        <w:tabs>
          <w:tab w:val="left" w:pos="1180"/>
          <w:tab w:val="left" w:pos="1181"/>
        </w:tabs>
        <w:spacing w:line="276" w:lineRule="auto"/>
        <w:ind w:left="1180" w:right="1018"/>
        <w:jc w:val="both"/>
        <w:rPr>
          <w:rFonts w:ascii="Arial" w:hAnsi="Arial" w:cs="Arial"/>
          <w:sz w:val="20"/>
          <w:lang w:val="en-US"/>
        </w:rPr>
      </w:pPr>
      <w:r>
        <w:rPr>
          <w:rFonts w:ascii="Arial" w:hAnsi="Arial" w:cs="Arial"/>
          <w:sz w:val="20"/>
        </w:rPr>
        <w:tab/>
      </w:r>
      <w:r w:rsidRPr="009F5AAB">
        <w:rPr>
          <w:rFonts w:ascii="Arial" w:hAnsi="Arial" w:cs="Arial"/>
          <w:sz w:val="20"/>
        </w:rPr>
        <w:t>Qualifications and experience in a building trade’s area with a minimum 2 years’ experience in supervising contractors.</w:t>
      </w:r>
      <w:r w:rsidRPr="009F5AAB">
        <w:rPr>
          <w:rFonts w:ascii="Arial" w:hAnsi="Arial" w:cs="Arial"/>
          <w:sz w:val="20"/>
        </w:rPr>
        <w:tab/>
      </w:r>
    </w:p>
    <w:p w14:paraId="35D0314E" w14:textId="77777777" w:rsidR="00E449D4" w:rsidRPr="00C138CC" w:rsidRDefault="00E449D4" w:rsidP="009F5AAB">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9F5AAB">
      <w:pPr>
        <w:pStyle w:val="BodyText"/>
        <w:spacing w:before="3"/>
        <w:jc w:val="both"/>
        <w:rPr>
          <w:sz w:val="17"/>
        </w:rPr>
      </w:pPr>
    </w:p>
    <w:p w14:paraId="590D0C46" w14:textId="14DB7512"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Develop specifications and obtain quotes for small and minor works in accordance with </w:t>
      </w:r>
      <w:proofErr w:type="gramStart"/>
      <w:r w:rsidRPr="009F5AAB">
        <w:rPr>
          <w:rFonts w:ascii="Arial" w:hAnsi="Arial" w:cs="Arial"/>
          <w:sz w:val="20"/>
        </w:rPr>
        <w:t>University</w:t>
      </w:r>
      <w:proofErr w:type="gramEnd"/>
      <w:r w:rsidRPr="009F5AAB">
        <w:rPr>
          <w:rFonts w:ascii="Arial" w:hAnsi="Arial" w:cs="Arial"/>
          <w:sz w:val="20"/>
        </w:rPr>
        <w:t xml:space="preserve"> design guidelines.</w:t>
      </w:r>
    </w:p>
    <w:p w14:paraId="6A48933A" w14:textId="55FE7E45"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Evaluate contractor submissions for building works and award contracts based on value and quality of product and service being delivered to the university. </w:t>
      </w:r>
    </w:p>
    <w:p w14:paraId="5E1D2E79" w14:textId="008D98FC"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Supervise and manage contractors performing small and minor works on campus ensuring university health and safety processes and documentation are adhered to.</w:t>
      </w:r>
    </w:p>
    <w:p w14:paraId="51346948" w14:textId="0F560C57"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Provide a professional service by liaising with clients as required </w:t>
      </w:r>
      <w:proofErr w:type="gramStart"/>
      <w:r w:rsidRPr="009F5AAB">
        <w:rPr>
          <w:rFonts w:ascii="Arial" w:hAnsi="Arial" w:cs="Arial"/>
          <w:sz w:val="20"/>
        </w:rPr>
        <w:t>in regards to</w:t>
      </w:r>
      <w:proofErr w:type="gramEnd"/>
      <w:r w:rsidRPr="009F5AAB">
        <w:rPr>
          <w:rFonts w:ascii="Arial" w:hAnsi="Arial" w:cs="Arial"/>
          <w:sz w:val="20"/>
        </w:rPr>
        <w:t xml:space="preserve"> work requests and coordination of works to be performed.</w:t>
      </w:r>
    </w:p>
    <w:p w14:paraId="3E424058" w14:textId="1AD2A9B5"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Undertake inspections of buildings, grounds and services to develop refurbishment programs, identify maintenance requirements and backlog works for inclusion in the Computerised Maintenance Management System (CMMS).</w:t>
      </w:r>
    </w:p>
    <w:p w14:paraId="5E018770" w14:textId="39C8166A"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Undertake fire safety audits and ensure preventative and corrective works relating to fire are performed in accordance with the </w:t>
      </w:r>
      <w:proofErr w:type="gramStart"/>
      <w:r w:rsidRPr="009F5AAB">
        <w:rPr>
          <w:rFonts w:ascii="Arial" w:hAnsi="Arial" w:cs="Arial"/>
          <w:sz w:val="20"/>
        </w:rPr>
        <w:t>universities</w:t>
      </w:r>
      <w:proofErr w:type="gramEnd"/>
      <w:r w:rsidRPr="009F5AAB">
        <w:rPr>
          <w:rFonts w:ascii="Arial" w:hAnsi="Arial" w:cs="Arial"/>
          <w:sz w:val="20"/>
        </w:rPr>
        <w:t xml:space="preserve"> contracts and fire safety codes.</w:t>
      </w:r>
      <w:r w:rsidRPr="009F5AAB">
        <w:rPr>
          <w:rFonts w:ascii="Arial" w:hAnsi="Arial" w:cs="Arial"/>
          <w:sz w:val="20"/>
        </w:rPr>
        <w:tab/>
      </w:r>
    </w:p>
    <w:p w14:paraId="03E5E4AF" w14:textId="02BBEA15"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Maintain accountability for the efficient completion of assigned maintenance work requests within the Computerised Maintenance Management System (CMMS). </w:t>
      </w:r>
    </w:p>
    <w:p w14:paraId="24F8589A" w14:textId="3EF1B3D6"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 xml:space="preserve">Undertake other activities as directed by the Maintenance Supervisor or </w:t>
      </w:r>
      <w:r w:rsidRPr="009F5AAB">
        <w:rPr>
          <w:rFonts w:ascii="Arial" w:hAnsi="Arial" w:cs="Arial"/>
          <w:sz w:val="20"/>
        </w:rPr>
        <w:lastRenderedPageBreak/>
        <w:t>Facilities Manager. Provide general assistance within Campus Life as required.</w:t>
      </w:r>
      <w:r w:rsidRPr="009F5AAB">
        <w:rPr>
          <w:rFonts w:ascii="Arial" w:hAnsi="Arial" w:cs="Arial"/>
          <w:sz w:val="20"/>
        </w:rPr>
        <w:tab/>
      </w:r>
    </w:p>
    <w:p w14:paraId="528976A4" w14:textId="69AB8FED" w:rsidR="009F5AAB" w:rsidRPr="009F5AA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Ensure compliance with relevant legislation and University policies and procedures, including equity and health &amp; safety and exhibit good practice in relation to same.</w:t>
      </w:r>
    </w:p>
    <w:p w14:paraId="423C1715" w14:textId="39FA69B4" w:rsidR="000B5EFB" w:rsidRDefault="009F5AAB" w:rsidP="009F5AAB">
      <w:pPr>
        <w:pStyle w:val="ListParagraph"/>
        <w:numPr>
          <w:ilvl w:val="2"/>
          <w:numId w:val="1"/>
        </w:numPr>
        <w:tabs>
          <w:tab w:val="left" w:pos="1181"/>
        </w:tabs>
        <w:spacing w:before="120" w:after="120" w:line="276" w:lineRule="auto"/>
        <w:ind w:right="1021"/>
        <w:jc w:val="both"/>
        <w:rPr>
          <w:rFonts w:ascii="Arial" w:hAnsi="Arial" w:cs="Arial"/>
          <w:sz w:val="20"/>
        </w:rPr>
      </w:pPr>
      <w:r w:rsidRPr="009F5AAB">
        <w:rPr>
          <w:rFonts w:ascii="Arial" w:hAnsi="Arial" w:cs="Arial"/>
          <w:sz w:val="20"/>
        </w:rPr>
        <w:t>Ensure fair, ethical and professional work practices in accordance with the University Code of Conduct</w:t>
      </w:r>
      <w:r w:rsidR="00A700F3">
        <w:rPr>
          <w:rFonts w:ascii="Arial" w:hAnsi="Arial" w:cs="Arial"/>
          <w:sz w:val="20"/>
        </w:rPr>
        <w:t xml:space="preserve">. </w:t>
      </w:r>
      <w:r w:rsidR="000B5EFB">
        <w:rPr>
          <w:rFonts w:ascii="Arial" w:hAnsi="Arial" w:cs="Arial"/>
          <w:sz w:val="20"/>
        </w:rPr>
        <w:t xml:space="preserve">Maintain compliance with relevant legislation and University policies and procedures, including equity and health &amp; safety and exhibit good practice in relation to same.  </w:t>
      </w:r>
    </w:p>
    <w:p w14:paraId="54289F56" w14:textId="77777777" w:rsidR="000B5EFB" w:rsidRDefault="000B5EFB" w:rsidP="009F5AAB">
      <w:pPr>
        <w:pStyle w:val="ListParagraph"/>
        <w:numPr>
          <w:ilvl w:val="2"/>
          <w:numId w:val="1"/>
        </w:numPr>
        <w:tabs>
          <w:tab w:val="left" w:pos="1181"/>
        </w:tabs>
        <w:spacing w:before="120" w:after="120" w:line="276" w:lineRule="auto"/>
        <w:ind w:right="1021"/>
        <w:jc w:val="both"/>
        <w:rPr>
          <w:rFonts w:ascii="Arial" w:hAnsi="Arial" w:cs="Arial"/>
          <w:sz w:val="20"/>
        </w:rPr>
      </w:pPr>
      <w:r>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99EBC65" w14:textId="77777777" w:rsidR="0031024E" w:rsidRPr="0031024E" w:rsidRDefault="0031024E" w:rsidP="009F5AAB">
      <w:pPr>
        <w:tabs>
          <w:tab w:val="left" w:pos="1180"/>
          <w:tab w:val="left" w:pos="1181"/>
        </w:tabs>
        <w:spacing w:before="117"/>
        <w:ind w:right="1024"/>
        <w:jc w:val="both"/>
        <w:rPr>
          <w:rFonts w:ascii="Arial" w:hAnsi="Arial" w:cs="Arial"/>
          <w:sz w:val="20"/>
        </w:rPr>
      </w:pPr>
    </w:p>
    <w:p w14:paraId="15E6FE81" w14:textId="77777777" w:rsidR="00E449D4" w:rsidRPr="00C138CC" w:rsidRDefault="00E449D4" w:rsidP="009F5AAB">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9F5AAB">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9F5AAB">
      <w:pPr>
        <w:pStyle w:val="paragraph"/>
        <w:spacing w:before="0" w:beforeAutospacing="0" w:after="0" w:afterAutospacing="0"/>
        <w:ind w:left="851"/>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9F5AAB">
      <w:pPr>
        <w:tabs>
          <w:tab w:val="left" w:pos="1181"/>
        </w:tabs>
        <w:spacing w:line="276" w:lineRule="auto"/>
        <w:ind w:left="851" w:right="1020"/>
        <w:jc w:val="both"/>
        <w:rPr>
          <w:rFonts w:ascii="Arial" w:hAnsi="Arial" w:cs="Arial"/>
          <w:color w:val="000000"/>
          <w:sz w:val="20"/>
          <w:szCs w:val="20"/>
          <w:lang w:bidi="ar-SA"/>
        </w:rPr>
      </w:pPr>
    </w:p>
    <w:p w14:paraId="7DD99D48" w14:textId="77777777" w:rsidR="00DC185F" w:rsidRDefault="00DC185F" w:rsidP="009F5AAB">
      <w:pPr>
        <w:tabs>
          <w:tab w:val="left" w:pos="1276"/>
        </w:tabs>
        <w:spacing w:line="276" w:lineRule="auto"/>
        <w:ind w:left="851"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9F5AAB">
      <w:pPr>
        <w:ind w:left="851"/>
        <w:jc w:val="both"/>
      </w:pPr>
    </w:p>
    <w:p w14:paraId="4A6D8C89" w14:textId="77777777" w:rsidR="00CE7C88" w:rsidRPr="008F4C0C" w:rsidRDefault="00CE7C88" w:rsidP="009F5AAB">
      <w:pPr>
        <w:tabs>
          <w:tab w:val="left" w:pos="1180"/>
          <w:tab w:val="left" w:pos="1181"/>
        </w:tabs>
        <w:spacing w:line="278" w:lineRule="auto"/>
        <w:ind w:left="851" w:right="1020"/>
        <w:jc w:val="both"/>
        <w:rPr>
          <w:rFonts w:ascii="Arial" w:hAnsi="Arial" w:cs="Arial"/>
          <w:sz w:val="20"/>
        </w:rPr>
      </w:pPr>
      <w:bookmarkStart w:id="2" w:name="_Hlk88023329"/>
      <w:r>
        <w:rPr>
          <w:rFonts w:ascii="Arial" w:hAnsi="Arial" w:cs="Arial"/>
          <w:sz w:val="20"/>
        </w:rPr>
        <w:t xml:space="preserve">Campus Life identifies three key capabilities required to fulfil roles: Management, Technical and Service. The Capability (People) Framework – Campus Life, will </w:t>
      </w:r>
      <w:r w:rsidRPr="005E1029">
        <w:rPr>
          <w:rFonts w:ascii="Arial" w:hAnsi="Arial" w:cs="Arial"/>
          <w:color w:val="000000"/>
          <w:sz w:val="20"/>
          <w:szCs w:val="20"/>
          <w:lang w:bidi="ar-SA"/>
        </w:rPr>
        <w:t xml:space="preserve">assist you to understand the </w:t>
      </w:r>
      <w:r>
        <w:rPr>
          <w:rFonts w:ascii="Arial" w:hAnsi="Arial" w:cs="Arial"/>
          <w:color w:val="000000"/>
          <w:sz w:val="20"/>
          <w:szCs w:val="20"/>
          <w:lang w:bidi="ar-SA"/>
        </w:rPr>
        <w:t>knowledge and service activities required</w:t>
      </w:r>
      <w:r w:rsidRPr="005E1029">
        <w:rPr>
          <w:rFonts w:ascii="Arial" w:hAnsi="Arial" w:cs="Arial"/>
          <w:color w:val="000000"/>
          <w:sz w:val="20"/>
          <w:szCs w:val="20"/>
          <w:lang w:bidi="ar-SA"/>
        </w:rPr>
        <w:t xml:space="preserve"> of this position</w:t>
      </w:r>
      <w:r>
        <w:rPr>
          <w:rFonts w:ascii="Arial" w:hAnsi="Arial" w:cs="Arial"/>
          <w:color w:val="000000"/>
          <w:sz w:val="20"/>
          <w:szCs w:val="20"/>
          <w:lang w:bidi="ar-SA"/>
        </w:rPr>
        <w:t>.</w:t>
      </w:r>
      <w:bookmarkEnd w:id="2"/>
    </w:p>
    <w:sectPr w:rsidR="00CE7C88" w:rsidRPr="008F4C0C"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59089" w14:textId="77777777" w:rsidR="00F46EC1" w:rsidRDefault="00F46EC1" w:rsidP="00E449D4">
      <w:r>
        <w:separator/>
      </w:r>
    </w:p>
  </w:endnote>
  <w:endnote w:type="continuationSeparator" w:id="0">
    <w:p w14:paraId="52456369" w14:textId="77777777" w:rsidR="00F46EC1" w:rsidRDefault="00F46EC1" w:rsidP="00E449D4">
      <w:r>
        <w:continuationSeparator/>
      </w:r>
    </w:p>
  </w:endnote>
  <w:endnote w:type="continuationNotice" w:id="1">
    <w:p w14:paraId="61083F71" w14:textId="77777777" w:rsidR="00F46EC1" w:rsidRDefault="00F46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DCBDF"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31BB5"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C3DF" w14:textId="77777777" w:rsidR="00F46EC1" w:rsidRDefault="00F46EC1" w:rsidP="00E449D4">
      <w:r>
        <w:separator/>
      </w:r>
    </w:p>
  </w:footnote>
  <w:footnote w:type="continuationSeparator" w:id="0">
    <w:p w14:paraId="500E65BB" w14:textId="77777777" w:rsidR="00F46EC1" w:rsidRDefault="00F46EC1" w:rsidP="00E449D4">
      <w:r>
        <w:continuationSeparator/>
      </w:r>
    </w:p>
  </w:footnote>
  <w:footnote w:type="continuationNotice" w:id="1">
    <w:p w14:paraId="63B36E4E" w14:textId="77777777" w:rsidR="00F46EC1" w:rsidRDefault="00F46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B4E7"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382"/>
    <w:multiLevelType w:val="hybridMultilevel"/>
    <w:tmpl w:val="87880A10"/>
    <w:lvl w:ilvl="0" w:tplc="6C3216EA">
      <w:numFmt w:val="bullet"/>
      <w:lvlText w:val=""/>
      <w:lvlJc w:val="left"/>
      <w:pPr>
        <w:ind w:left="1539" w:hanging="293"/>
      </w:pPr>
      <w:rPr>
        <w:rFonts w:ascii="Symbol" w:eastAsia="Symbol" w:hAnsi="Symbol" w:cs="Symbol" w:hint="default"/>
        <w:w w:val="99"/>
        <w:sz w:val="20"/>
        <w:szCs w:val="20"/>
      </w:rPr>
    </w:lvl>
    <w:lvl w:ilvl="1" w:tplc="7100865A">
      <w:numFmt w:val="bullet"/>
      <w:lvlText w:val="•"/>
      <w:lvlJc w:val="left"/>
      <w:pPr>
        <w:ind w:left="2472" w:hanging="293"/>
      </w:pPr>
      <w:rPr>
        <w:rFonts w:hint="default"/>
      </w:rPr>
    </w:lvl>
    <w:lvl w:ilvl="2" w:tplc="A0B84D3A">
      <w:numFmt w:val="bullet"/>
      <w:lvlText w:val="•"/>
      <w:lvlJc w:val="left"/>
      <w:pPr>
        <w:ind w:left="3404" w:hanging="293"/>
      </w:pPr>
      <w:rPr>
        <w:rFonts w:hint="default"/>
      </w:rPr>
    </w:lvl>
    <w:lvl w:ilvl="3" w:tplc="FDF414C6">
      <w:numFmt w:val="bullet"/>
      <w:lvlText w:val="•"/>
      <w:lvlJc w:val="left"/>
      <w:pPr>
        <w:ind w:left="4336" w:hanging="293"/>
      </w:pPr>
      <w:rPr>
        <w:rFonts w:hint="default"/>
      </w:rPr>
    </w:lvl>
    <w:lvl w:ilvl="4" w:tplc="5D561F88">
      <w:numFmt w:val="bullet"/>
      <w:lvlText w:val="•"/>
      <w:lvlJc w:val="left"/>
      <w:pPr>
        <w:ind w:left="5268" w:hanging="293"/>
      </w:pPr>
      <w:rPr>
        <w:rFonts w:hint="default"/>
      </w:rPr>
    </w:lvl>
    <w:lvl w:ilvl="5" w:tplc="FA620660">
      <w:numFmt w:val="bullet"/>
      <w:lvlText w:val="•"/>
      <w:lvlJc w:val="left"/>
      <w:pPr>
        <w:ind w:left="6200" w:hanging="293"/>
      </w:pPr>
      <w:rPr>
        <w:rFonts w:hint="default"/>
      </w:rPr>
    </w:lvl>
    <w:lvl w:ilvl="6" w:tplc="C970831A">
      <w:numFmt w:val="bullet"/>
      <w:lvlText w:val="•"/>
      <w:lvlJc w:val="left"/>
      <w:pPr>
        <w:ind w:left="7132" w:hanging="293"/>
      </w:pPr>
      <w:rPr>
        <w:rFonts w:hint="default"/>
      </w:rPr>
    </w:lvl>
    <w:lvl w:ilvl="7" w:tplc="03E4ABF4">
      <w:numFmt w:val="bullet"/>
      <w:lvlText w:val="•"/>
      <w:lvlJc w:val="left"/>
      <w:pPr>
        <w:ind w:left="8064" w:hanging="293"/>
      </w:pPr>
      <w:rPr>
        <w:rFonts w:hint="default"/>
      </w:rPr>
    </w:lvl>
    <w:lvl w:ilvl="8" w:tplc="1F9CF916">
      <w:numFmt w:val="bullet"/>
      <w:lvlText w:val="•"/>
      <w:lvlJc w:val="left"/>
      <w:pPr>
        <w:ind w:left="8996" w:hanging="293"/>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538605">
    <w:abstractNumId w:val="1"/>
  </w:num>
  <w:num w:numId="2" w16cid:durableId="2089307406">
    <w:abstractNumId w:val="2"/>
  </w:num>
  <w:num w:numId="3" w16cid:durableId="301808298">
    <w:abstractNumId w:val="0"/>
  </w:num>
  <w:num w:numId="4" w16cid:durableId="986202865">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NzcwNTK3NDQyMjZQ0lEKTi0uzszPAykwqgUAR3hpAywAAAA="/>
  </w:docVars>
  <w:rsids>
    <w:rsidRoot w:val="00E449D4"/>
    <w:rsid w:val="000723F1"/>
    <w:rsid w:val="000B5EFB"/>
    <w:rsid w:val="00103C26"/>
    <w:rsid w:val="00135C66"/>
    <w:rsid w:val="00141143"/>
    <w:rsid w:val="001576ED"/>
    <w:rsid w:val="001A1591"/>
    <w:rsid w:val="001F2167"/>
    <w:rsid w:val="0020337C"/>
    <w:rsid w:val="00223936"/>
    <w:rsid w:val="00254D5A"/>
    <w:rsid w:val="0031024E"/>
    <w:rsid w:val="003978C8"/>
    <w:rsid w:val="00433BB9"/>
    <w:rsid w:val="00576F1E"/>
    <w:rsid w:val="005B4554"/>
    <w:rsid w:val="006950DC"/>
    <w:rsid w:val="006B257D"/>
    <w:rsid w:val="006C0061"/>
    <w:rsid w:val="008369BD"/>
    <w:rsid w:val="00864393"/>
    <w:rsid w:val="00866CAA"/>
    <w:rsid w:val="00893020"/>
    <w:rsid w:val="008D2583"/>
    <w:rsid w:val="00950289"/>
    <w:rsid w:val="009558D2"/>
    <w:rsid w:val="009F5AAB"/>
    <w:rsid w:val="00A700F3"/>
    <w:rsid w:val="00B238D2"/>
    <w:rsid w:val="00B378F1"/>
    <w:rsid w:val="00B90C0C"/>
    <w:rsid w:val="00B95F7D"/>
    <w:rsid w:val="00C9152C"/>
    <w:rsid w:val="00CE7C88"/>
    <w:rsid w:val="00D63276"/>
    <w:rsid w:val="00D6681A"/>
    <w:rsid w:val="00DC185F"/>
    <w:rsid w:val="00E3020D"/>
    <w:rsid w:val="00E449D4"/>
    <w:rsid w:val="00EB74BC"/>
    <w:rsid w:val="00EB78CB"/>
    <w:rsid w:val="00ED7333"/>
    <w:rsid w:val="00F20872"/>
    <w:rsid w:val="00F46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254D5A"/>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3728">
      <w:bodyDiv w:val="1"/>
      <w:marLeft w:val="0"/>
      <w:marRight w:val="0"/>
      <w:marTop w:val="0"/>
      <w:marBottom w:val="0"/>
      <w:divBdr>
        <w:top w:val="none" w:sz="0" w:space="0" w:color="auto"/>
        <w:left w:val="none" w:sz="0" w:space="0" w:color="auto"/>
        <w:bottom w:val="none" w:sz="0" w:space="0" w:color="auto"/>
        <w:right w:val="none" w:sz="0" w:space="0" w:color="auto"/>
      </w:divBdr>
    </w:div>
    <w:div w:id="1974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7233402676104A9887152A9F3E6800" ma:contentTypeVersion="21" ma:contentTypeDescription="Create a new document." ma:contentTypeScope="" ma:versionID="7790ffc2c9197d0a41984b20ffa59556">
  <xsd:schema xmlns:xsd="http://www.w3.org/2001/XMLSchema" xmlns:xs="http://www.w3.org/2001/XMLSchema" xmlns:p="http://schemas.microsoft.com/office/2006/metadata/properties" xmlns:ns2="0b0272a7-6b4c-44d3-a40c-349631cf6eec" xmlns:ns3="2a5460b9-df48-4f2d-87e4-1ffdf4963e4f" targetNamespace="http://schemas.microsoft.com/office/2006/metadata/properties" ma:root="true" ma:fieldsID="4952469a2288f3ef17841d21225e6fde" ns2:_="" ns3:_="">
    <xsd:import namespace="0b0272a7-6b4c-44d3-a40c-349631cf6eec"/>
    <xsd:import namespace="2a5460b9-df48-4f2d-87e4-1ffdf4963e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Campus" minOccurs="0"/>
                <xsd:element ref="ns3:defa5117-b0bd-4d53-938e-ac2e3e113caeCountryOrRegion" minOccurs="0"/>
                <xsd:element ref="ns3:defa5117-b0bd-4d53-938e-ac2e3e113caeState" minOccurs="0"/>
                <xsd:element ref="ns3:defa5117-b0bd-4d53-938e-ac2e3e113caeCity" minOccurs="0"/>
                <xsd:element ref="ns3:defa5117-b0bd-4d53-938e-ac2e3e113caePostalCode" minOccurs="0"/>
                <xsd:element ref="ns3:defa5117-b0bd-4d53-938e-ac2e3e113caeStreet" minOccurs="0"/>
                <xsd:element ref="ns3:defa5117-b0bd-4d53-938e-ac2e3e113caeGeoLoc" minOccurs="0"/>
                <xsd:element ref="ns3:defa5117-b0bd-4d53-938e-ac2e3e113caeDispNa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272a7-6b4c-44d3-a40c-349631cf6e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460b9-df48-4f2d-87e4-1ffdf4963e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ampus" ma:index="20" nillable="true" ma:displayName="Campus" ma:format="Dropdown" ma:internalName="Campus">
      <xsd:simpleType>
        <xsd:restriction base="dms:Unknown"/>
      </xsd:simpleType>
    </xsd:element>
    <xsd:element name="defa5117-b0bd-4d53-938e-ac2e3e113caeCountryOrRegion" ma:index="21" nillable="true" ma:displayName="Campus: Country/Region" ma:internalName="CountryOrRegion" ma:readOnly="true">
      <xsd:simpleType>
        <xsd:restriction base="dms:Text"/>
      </xsd:simpleType>
    </xsd:element>
    <xsd:element name="defa5117-b0bd-4d53-938e-ac2e3e113caeState" ma:index="22" nillable="true" ma:displayName="Campus: State" ma:internalName="State" ma:readOnly="true">
      <xsd:simpleType>
        <xsd:restriction base="dms:Text"/>
      </xsd:simpleType>
    </xsd:element>
    <xsd:element name="defa5117-b0bd-4d53-938e-ac2e3e113caeCity" ma:index="23" nillable="true" ma:displayName="Campus: City" ma:internalName="City" ma:readOnly="true">
      <xsd:simpleType>
        <xsd:restriction base="dms:Text"/>
      </xsd:simpleType>
    </xsd:element>
    <xsd:element name="defa5117-b0bd-4d53-938e-ac2e3e113caePostalCode" ma:index="24" nillable="true" ma:displayName="Campus: Postal Code" ma:internalName="PostalCode" ma:readOnly="true">
      <xsd:simpleType>
        <xsd:restriction base="dms:Text"/>
      </xsd:simpleType>
    </xsd:element>
    <xsd:element name="defa5117-b0bd-4d53-938e-ac2e3e113caeStreet" ma:index="25" nillable="true" ma:displayName="Campus: Street" ma:internalName="Street" ma:readOnly="true">
      <xsd:simpleType>
        <xsd:restriction base="dms:Text"/>
      </xsd:simpleType>
    </xsd:element>
    <xsd:element name="defa5117-b0bd-4d53-938e-ac2e3e113caeGeoLoc" ma:index="26" nillable="true" ma:displayName="Campus: Coordinates" ma:internalName="GeoLoc" ma:readOnly="true">
      <xsd:simpleType>
        <xsd:restriction base="dms:Unknown"/>
      </xsd:simpleType>
    </xsd:element>
    <xsd:element name="defa5117-b0bd-4d53-938e-ac2e3e113caeDispName" ma:index="27" nillable="true" ma:displayName="Campus: Na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mpus xmlns="2a5460b9-df48-4f2d-87e4-1ffdf4963e4f" xsi:nil="true"/>
  </documentManagement>
</p:properties>
</file>

<file path=customXml/itemProps1.xml><?xml version="1.0" encoding="utf-8"?>
<ds:datastoreItem xmlns:ds="http://schemas.openxmlformats.org/officeDocument/2006/customXml" ds:itemID="{910678D6-F417-4C14-B2E3-4B77114A72B0}">
  <ds:schemaRefs>
    <ds:schemaRef ds:uri="http://schemas.microsoft.com/sharepoint/v3/contenttype/forms"/>
  </ds:schemaRefs>
</ds:datastoreItem>
</file>

<file path=customXml/itemProps2.xml><?xml version="1.0" encoding="utf-8"?>
<ds:datastoreItem xmlns:ds="http://schemas.openxmlformats.org/officeDocument/2006/customXml" ds:itemID="{E2C3DE41-4D36-4CF5-9947-DFC317F5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272a7-6b4c-44d3-a40c-349631cf6eec"/>
    <ds:schemaRef ds:uri="2a5460b9-df48-4f2d-87e4-1ffdf4963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71554-1880-4141-A1F7-1AEEB7A583EA}">
  <ds:schemaRefs>
    <ds:schemaRef ds:uri="http://schemas.microsoft.com/office/2006/metadata/properties"/>
    <ds:schemaRef ds:uri="http://schemas.microsoft.com/office/infopath/2007/PartnerControls"/>
    <ds:schemaRef ds:uri="2a5460b9-df48-4f2d-87e4-1ffdf4963e4f"/>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2025-10-24T00:59:00Z</dcterms:created>
  <dcterms:modified xsi:type="dcterms:W3CDTF">2025-10-24T00:59:00Z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0x010100907233402676104A9887152A9F3E6800</vt:lpwstr>
  </property>
</Properties>
</file>