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149B" w14:textId="77777777" w:rsidR="00E449D4" w:rsidRDefault="00E449D4" w:rsidP="00E449D4">
      <w:pPr>
        <w:rPr>
          <w:rFonts w:ascii="Arial" w:hAnsi="Arial" w:cs="Arial"/>
          <w:b/>
          <w:sz w:val="36"/>
          <w:szCs w:val="36"/>
        </w:rPr>
      </w:pPr>
    </w:p>
    <w:p w14:paraId="6CD83FB8" w14:textId="77777777" w:rsidR="00E449D4" w:rsidRDefault="00E449D4" w:rsidP="00E449D4">
      <w:pPr>
        <w:rPr>
          <w:rFonts w:ascii="Arial" w:hAnsi="Arial" w:cs="Arial"/>
          <w:b/>
          <w:sz w:val="36"/>
          <w:szCs w:val="36"/>
        </w:rPr>
      </w:pPr>
    </w:p>
    <w:p w14:paraId="3F1165A3" w14:textId="77777777" w:rsidR="00E449D4" w:rsidRDefault="00E449D4" w:rsidP="00E449D4">
      <w:pPr>
        <w:rPr>
          <w:rFonts w:ascii="Arial" w:hAnsi="Arial" w:cs="Arial"/>
          <w:b/>
          <w:sz w:val="36"/>
          <w:szCs w:val="36"/>
        </w:rPr>
      </w:pPr>
    </w:p>
    <w:p w14:paraId="1974F85B"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5FFC44AF" w14:textId="77777777" w:rsidTr="000A1352">
        <w:trPr>
          <w:trHeight w:val="460"/>
          <w:jc w:val="center"/>
        </w:trPr>
        <w:tc>
          <w:tcPr>
            <w:tcW w:w="2875" w:type="dxa"/>
            <w:shd w:val="clear" w:color="auto" w:fill="D9D9D9" w:themeFill="background1" w:themeFillShade="D9"/>
            <w:vAlign w:val="center"/>
          </w:tcPr>
          <w:p w14:paraId="3768823E" w14:textId="77777777" w:rsidR="00E449D4" w:rsidRPr="00C138CC" w:rsidRDefault="00E449D4" w:rsidP="00FB12D3">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F594D6E" w14:textId="77777777" w:rsidR="00E449D4" w:rsidRPr="00C138CC" w:rsidRDefault="48AEFCF1" w:rsidP="00FB12D3">
            <w:pPr>
              <w:rPr>
                <w:rFonts w:ascii="Arial" w:hAnsi="Arial" w:cs="Arial"/>
                <w:sz w:val="20"/>
                <w:szCs w:val="20"/>
              </w:rPr>
            </w:pPr>
            <w:r w:rsidRPr="07A9EDE2">
              <w:rPr>
                <w:rFonts w:ascii="Arial" w:hAnsi="Arial" w:cs="Arial"/>
                <w:sz w:val="20"/>
                <w:szCs w:val="20"/>
              </w:rPr>
              <w:t xml:space="preserve">Program </w:t>
            </w:r>
            <w:r w:rsidR="00CA6E8A">
              <w:rPr>
                <w:rFonts w:ascii="Arial" w:hAnsi="Arial" w:cs="Arial"/>
                <w:sz w:val="20"/>
                <w:szCs w:val="20"/>
              </w:rPr>
              <w:t>Delivery</w:t>
            </w:r>
            <w:r w:rsidRPr="07A9EDE2">
              <w:rPr>
                <w:rFonts w:ascii="Arial" w:hAnsi="Arial" w:cs="Arial"/>
                <w:sz w:val="20"/>
                <w:szCs w:val="20"/>
              </w:rPr>
              <w:t xml:space="preserve"> Officer</w:t>
            </w:r>
          </w:p>
        </w:tc>
      </w:tr>
      <w:tr w:rsidR="00E449D4" w:rsidRPr="00C138CC" w14:paraId="2563A262" w14:textId="77777777" w:rsidTr="000A1352">
        <w:trPr>
          <w:trHeight w:val="460"/>
          <w:jc w:val="center"/>
        </w:trPr>
        <w:tc>
          <w:tcPr>
            <w:tcW w:w="2875" w:type="dxa"/>
            <w:shd w:val="clear" w:color="auto" w:fill="D9D9D9" w:themeFill="background1" w:themeFillShade="D9"/>
            <w:vAlign w:val="center"/>
          </w:tcPr>
          <w:p w14:paraId="6BE3D19A" w14:textId="77777777" w:rsidR="00E449D4" w:rsidRPr="00C138CC" w:rsidRDefault="00E449D4" w:rsidP="00FB12D3">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1DECED98" w14:textId="39F1DACA" w:rsidR="00785F37" w:rsidRPr="00C138CC" w:rsidRDefault="00CA6E8A" w:rsidP="00FB12D3">
            <w:pPr>
              <w:rPr>
                <w:rFonts w:ascii="Arial" w:hAnsi="Arial" w:cs="Arial"/>
                <w:sz w:val="20"/>
                <w:szCs w:val="20"/>
              </w:rPr>
            </w:pPr>
            <w:r>
              <w:rPr>
                <w:rFonts w:ascii="Arial" w:hAnsi="Arial" w:cs="Arial"/>
                <w:sz w:val="20"/>
                <w:szCs w:val="20"/>
              </w:rPr>
              <w:t>Provost</w:t>
            </w:r>
            <w:r w:rsidR="00FB12D3">
              <w:rPr>
                <w:rFonts w:ascii="Arial" w:hAnsi="Arial" w:cs="Arial"/>
                <w:sz w:val="20"/>
                <w:szCs w:val="20"/>
              </w:rPr>
              <w:t xml:space="preserve"> | Online Strategy </w:t>
            </w:r>
          </w:p>
        </w:tc>
      </w:tr>
      <w:tr w:rsidR="00E449D4" w:rsidRPr="00C138CC" w14:paraId="76A595E4" w14:textId="77777777" w:rsidTr="000A1352">
        <w:trPr>
          <w:trHeight w:val="460"/>
          <w:jc w:val="center"/>
        </w:trPr>
        <w:tc>
          <w:tcPr>
            <w:tcW w:w="2875" w:type="dxa"/>
            <w:shd w:val="clear" w:color="auto" w:fill="D9D9D9" w:themeFill="background1" w:themeFillShade="D9"/>
            <w:vAlign w:val="center"/>
          </w:tcPr>
          <w:p w14:paraId="7A594BFC" w14:textId="77777777" w:rsidR="00E449D4" w:rsidRPr="00C138CC" w:rsidRDefault="00E449D4" w:rsidP="00FB12D3">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4EC50033" w14:textId="77777777" w:rsidR="00E449D4" w:rsidRPr="00C138CC" w:rsidRDefault="006F00E9" w:rsidP="00FB12D3">
            <w:pPr>
              <w:rPr>
                <w:rFonts w:ascii="Arial" w:hAnsi="Arial" w:cs="Arial"/>
                <w:sz w:val="20"/>
                <w:szCs w:val="20"/>
              </w:rPr>
            </w:pPr>
            <w:r>
              <w:rPr>
                <w:rFonts w:ascii="Arial" w:hAnsi="Arial" w:cs="Arial"/>
                <w:sz w:val="20"/>
                <w:szCs w:val="20"/>
              </w:rPr>
              <w:t>HEW 6</w:t>
            </w:r>
          </w:p>
        </w:tc>
      </w:tr>
      <w:tr w:rsidR="00E449D4" w:rsidRPr="00C138CC" w14:paraId="0D36831C" w14:textId="77777777" w:rsidTr="000A1352">
        <w:trPr>
          <w:trHeight w:val="460"/>
          <w:jc w:val="center"/>
        </w:trPr>
        <w:tc>
          <w:tcPr>
            <w:tcW w:w="2875" w:type="dxa"/>
            <w:shd w:val="clear" w:color="auto" w:fill="D9D9D9" w:themeFill="background1" w:themeFillShade="D9"/>
            <w:vAlign w:val="center"/>
          </w:tcPr>
          <w:p w14:paraId="49744536" w14:textId="77777777" w:rsidR="00E449D4" w:rsidRPr="00C138CC" w:rsidRDefault="00E449D4" w:rsidP="00FB12D3">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0C900C5A" w14:textId="27BBD934" w:rsidR="00E449D4" w:rsidRPr="00C138CC" w:rsidRDefault="00B41C55" w:rsidP="00FB12D3">
            <w:pPr>
              <w:rPr>
                <w:rFonts w:ascii="Arial" w:hAnsi="Arial" w:cs="Arial"/>
                <w:sz w:val="20"/>
                <w:szCs w:val="20"/>
              </w:rPr>
            </w:pPr>
            <w:r w:rsidRPr="07A9EDE2">
              <w:rPr>
                <w:rFonts w:ascii="Arial" w:hAnsi="Arial" w:cs="Arial"/>
                <w:sz w:val="20"/>
                <w:szCs w:val="20"/>
              </w:rPr>
              <w:t>000</w:t>
            </w:r>
            <w:r w:rsidR="00BF77B0">
              <w:rPr>
                <w:rFonts w:ascii="Arial" w:hAnsi="Arial" w:cs="Arial"/>
                <w:sz w:val="20"/>
                <w:szCs w:val="20"/>
              </w:rPr>
              <w:t>63810</w:t>
            </w:r>
          </w:p>
        </w:tc>
      </w:tr>
      <w:tr w:rsidR="00E449D4" w:rsidRPr="00C138CC" w14:paraId="3EF26FED" w14:textId="77777777" w:rsidTr="000A1352">
        <w:trPr>
          <w:trHeight w:val="460"/>
          <w:jc w:val="center"/>
        </w:trPr>
        <w:tc>
          <w:tcPr>
            <w:tcW w:w="2875" w:type="dxa"/>
            <w:shd w:val="clear" w:color="auto" w:fill="D9D9D9" w:themeFill="background1" w:themeFillShade="D9"/>
            <w:vAlign w:val="center"/>
          </w:tcPr>
          <w:p w14:paraId="7F50754D" w14:textId="77777777" w:rsidR="00E449D4" w:rsidRPr="00C138CC" w:rsidRDefault="00E449D4" w:rsidP="00FB12D3">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4CB10AA6" w14:textId="3404D298" w:rsidR="00E449D4" w:rsidRPr="00C138CC" w:rsidRDefault="004F2174" w:rsidP="00FB12D3">
            <w:pPr>
              <w:rPr>
                <w:rFonts w:ascii="Arial" w:hAnsi="Arial" w:cs="Arial"/>
                <w:sz w:val="20"/>
                <w:szCs w:val="20"/>
              </w:rPr>
            </w:pPr>
            <w:r>
              <w:rPr>
                <w:rFonts w:ascii="Arial" w:hAnsi="Arial" w:cs="Arial"/>
                <w:sz w:val="20"/>
                <w:szCs w:val="20"/>
              </w:rPr>
              <w:t>Project Manager</w:t>
            </w:r>
          </w:p>
        </w:tc>
      </w:tr>
      <w:tr w:rsidR="00E449D4" w:rsidRPr="00C138CC" w14:paraId="7E17A5ED" w14:textId="77777777" w:rsidTr="000A1352">
        <w:trPr>
          <w:trHeight w:val="460"/>
          <w:jc w:val="center"/>
        </w:trPr>
        <w:tc>
          <w:tcPr>
            <w:tcW w:w="2875" w:type="dxa"/>
            <w:shd w:val="clear" w:color="auto" w:fill="D9D9D9" w:themeFill="background1" w:themeFillShade="D9"/>
            <w:vAlign w:val="center"/>
          </w:tcPr>
          <w:p w14:paraId="75BCA6F8" w14:textId="77777777" w:rsidR="00E449D4" w:rsidRPr="00C138CC" w:rsidRDefault="00E449D4" w:rsidP="00FB12D3">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15E6A0F" w14:textId="77777777" w:rsidR="00E449D4" w:rsidRPr="00C138CC" w:rsidRDefault="009F0349" w:rsidP="00FB12D3">
            <w:pPr>
              <w:rPr>
                <w:rFonts w:ascii="Arial" w:hAnsi="Arial" w:cs="Arial"/>
                <w:color w:val="FF0000"/>
                <w:sz w:val="20"/>
                <w:szCs w:val="20"/>
              </w:rPr>
            </w:pPr>
            <w:r w:rsidRPr="00B32829">
              <w:rPr>
                <w:rFonts w:ascii="Arial" w:hAnsi="Arial" w:cs="Arial"/>
                <w:sz w:val="20"/>
                <w:szCs w:val="20"/>
              </w:rPr>
              <w:t>Continuing</w:t>
            </w:r>
            <w:r w:rsidR="00D00994">
              <w:rPr>
                <w:rFonts w:ascii="Arial" w:hAnsi="Arial" w:cs="Arial"/>
                <w:sz w:val="20"/>
                <w:szCs w:val="20"/>
              </w:rPr>
              <w:t xml:space="preserve"> </w:t>
            </w:r>
          </w:p>
        </w:tc>
      </w:tr>
    </w:tbl>
    <w:p w14:paraId="6C456530" w14:textId="77777777" w:rsidR="00E449D4" w:rsidRPr="00C138CC" w:rsidRDefault="00E449D4" w:rsidP="00E449D4">
      <w:pPr>
        <w:tabs>
          <w:tab w:val="left" w:pos="1276"/>
        </w:tabs>
        <w:jc w:val="both"/>
        <w:rPr>
          <w:rFonts w:ascii="Arial" w:hAnsi="Arial" w:cs="Arial"/>
          <w:sz w:val="20"/>
          <w:szCs w:val="20"/>
          <w:lang w:eastAsia="en-US"/>
        </w:rPr>
      </w:pPr>
    </w:p>
    <w:p w14:paraId="3D47D873"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084790EB" w14:textId="77777777" w:rsidR="00E9695C" w:rsidRDefault="00E9695C" w:rsidP="00BD5CF3">
      <w:pPr>
        <w:jc w:val="both"/>
        <w:rPr>
          <w:rFonts w:ascii="Arial" w:hAnsi="Arial" w:cs="Arial"/>
          <w:sz w:val="20"/>
          <w:szCs w:val="20"/>
        </w:rPr>
      </w:pPr>
    </w:p>
    <w:p w14:paraId="3C8F3261" w14:textId="77777777" w:rsidR="002C5E0C" w:rsidRPr="00350353" w:rsidRDefault="000C1F67" w:rsidP="002162CD">
      <w:pPr>
        <w:ind w:left="720"/>
        <w:jc w:val="both"/>
        <w:rPr>
          <w:rFonts w:ascii="Arial" w:hAnsi="Arial" w:cs="Arial"/>
          <w:spacing w:val="-13"/>
          <w:sz w:val="20"/>
          <w:szCs w:val="20"/>
        </w:rPr>
      </w:pPr>
      <w:bookmarkStart w:id="0" w:name="_Hlk199261528"/>
      <w:r w:rsidRPr="00350353">
        <w:rPr>
          <w:rFonts w:ascii="Arial" w:hAnsi="Arial" w:cs="Arial"/>
          <w:sz w:val="20"/>
          <w:szCs w:val="20"/>
        </w:rPr>
        <w:t>T</w:t>
      </w:r>
      <w:r w:rsidR="00E9695C" w:rsidRPr="00350353">
        <w:rPr>
          <w:rFonts w:ascii="Arial" w:hAnsi="Arial" w:cs="Arial"/>
          <w:sz w:val="20"/>
          <w:szCs w:val="20"/>
        </w:rPr>
        <w:t>h</w:t>
      </w:r>
      <w:r w:rsidR="005C7734" w:rsidRPr="00350353">
        <w:rPr>
          <w:rFonts w:ascii="Arial" w:hAnsi="Arial" w:cs="Arial"/>
          <w:sz w:val="20"/>
          <w:szCs w:val="20"/>
        </w:rPr>
        <w:t>e Program Delivery Officer</w:t>
      </w:r>
      <w:r w:rsidR="00174184" w:rsidRPr="00350353">
        <w:rPr>
          <w:rFonts w:ascii="Arial" w:hAnsi="Arial" w:cs="Arial"/>
          <w:sz w:val="20"/>
          <w:szCs w:val="20"/>
        </w:rPr>
        <w:t xml:space="preserve"> </w:t>
      </w:r>
      <w:r w:rsidR="005C7734" w:rsidRPr="00350353">
        <w:rPr>
          <w:rFonts w:ascii="Arial" w:hAnsi="Arial" w:cs="Arial"/>
          <w:sz w:val="20"/>
          <w:szCs w:val="20"/>
        </w:rPr>
        <w:t xml:space="preserve">plays </w:t>
      </w:r>
      <w:r w:rsidR="00174184" w:rsidRPr="00350353">
        <w:rPr>
          <w:rFonts w:ascii="Arial" w:hAnsi="Arial" w:cs="Arial"/>
          <w:sz w:val="20"/>
          <w:szCs w:val="20"/>
        </w:rPr>
        <w:t xml:space="preserve">a key role in the delivery of a high quality and well supported experience for students studying </w:t>
      </w:r>
      <w:r w:rsidR="00763B26" w:rsidRPr="00350353">
        <w:rPr>
          <w:rFonts w:ascii="Arial" w:hAnsi="Arial" w:cs="Arial"/>
          <w:sz w:val="20"/>
          <w:szCs w:val="20"/>
        </w:rPr>
        <w:t>asynchronous</w:t>
      </w:r>
      <w:r w:rsidR="00BD55F0" w:rsidRPr="00350353">
        <w:rPr>
          <w:rFonts w:ascii="Arial" w:hAnsi="Arial" w:cs="Arial"/>
          <w:sz w:val="20"/>
          <w:szCs w:val="20"/>
        </w:rPr>
        <w:t>ly</w:t>
      </w:r>
      <w:r w:rsidR="00CA4D75" w:rsidRPr="00350353">
        <w:rPr>
          <w:rFonts w:ascii="Arial" w:hAnsi="Arial" w:cs="Arial"/>
          <w:sz w:val="20"/>
          <w:szCs w:val="20"/>
        </w:rPr>
        <w:t>, supporting th</w:t>
      </w:r>
      <w:r w:rsidR="008530ED" w:rsidRPr="00350353">
        <w:rPr>
          <w:rFonts w:ascii="Arial" w:hAnsi="Arial" w:cs="Arial"/>
          <w:sz w:val="20"/>
          <w:szCs w:val="20"/>
        </w:rPr>
        <w:t xml:space="preserve">e </w:t>
      </w:r>
      <w:r w:rsidR="006B3305" w:rsidRPr="00350353">
        <w:rPr>
          <w:rFonts w:ascii="Arial" w:hAnsi="Arial" w:cs="Arial"/>
          <w:sz w:val="20"/>
          <w:szCs w:val="20"/>
        </w:rPr>
        <w:t>e</w:t>
      </w:r>
      <w:r w:rsidR="00243A04" w:rsidRPr="00350353">
        <w:rPr>
          <w:rFonts w:ascii="Arial" w:hAnsi="Arial" w:cs="Arial"/>
          <w:sz w:val="20"/>
          <w:szCs w:val="20"/>
        </w:rPr>
        <w:t>ffective</w:t>
      </w:r>
      <w:r w:rsidR="00243A04" w:rsidRPr="00350353">
        <w:rPr>
          <w:rFonts w:ascii="Arial" w:hAnsi="Arial" w:cs="Arial"/>
          <w:spacing w:val="-12"/>
          <w:sz w:val="20"/>
          <w:szCs w:val="20"/>
        </w:rPr>
        <w:t xml:space="preserve"> </w:t>
      </w:r>
      <w:r w:rsidR="00243A04" w:rsidRPr="00350353">
        <w:rPr>
          <w:rFonts w:ascii="Arial" w:hAnsi="Arial" w:cs="Arial"/>
          <w:sz w:val="20"/>
          <w:szCs w:val="20"/>
        </w:rPr>
        <w:t>coordination</w:t>
      </w:r>
      <w:r w:rsidR="00763B26" w:rsidRPr="00350353">
        <w:rPr>
          <w:rFonts w:ascii="Arial" w:hAnsi="Arial" w:cs="Arial"/>
          <w:sz w:val="20"/>
          <w:szCs w:val="20"/>
        </w:rPr>
        <w:t xml:space="preserve"> and delivery </w:t>
      </w:r>
      <w:r w:rsidR="000D100F" w:rsidRPr="00350353">
        <w:rPr>
          <w:rFonts w:ascii="Arial" w:hAnsi="Arial" w:cs="Arial"/>
          <w:sz w:val="20"/>
          <w:szCs w:val="20"/>
        </w:rPr>
        <w:t xml:space="preserve">for </w:t>
      </w:r>
      <w:r w:rsidR="00F738C8" w:rsidRPr="00350353">
        <w:rPr>
          <w:rFonts w:ascii="Arial" w:hAnsi="Arial" w:cs="Arial"/>
          <w:sz w:val="20"/>
          <w:szCs w:val="20"/>
        </w:rPr>
        <w:t>asynchronous</w:t>
      </w:r>
      <w:r w:rsidR="000D100F" w:rsidRPr="00350353">
        <w:rPr>
          <w:rFonts w:ascii="Arial" w:hAnsi="Arial" w:cs="Arial"/>
          <w:sz w:val="20"/>
          <w:szCs w:val="20"/>
        </w:rPr>
        <w:t xml:space="preserve"> </w:t>
      </w:r>
      <w:r w:rsidR="00222A6F" w:rsidRPr="00350353">
        <w:rPr>
          <w:rFonts w:ascii="Arial" w:hAnsi="Arial" w:cs="Arial"/>
          <w:sz w:val="20"/>
          <w:szCs w:val="20"/>
        </w:rPr>
        <w:t>programs</w:t>
      </w:r>
      <w:r w:rsidR="00CA4D75" w:rsidRPr="00350353">
        <w:rPr>
          <w:rFonts w:ascii="Arial" w:hAnsi="Arial" w:cs="Arial"/>
          <w:sz w:val="20"/>
          <w:szCs w:val="20"/>
        </w:rPr>
        <w:t xml:space="preserve"> with a </w:t>
      </w:r>
      <w:r w:rsidR="00922AA1" w:rsidRPr="00350353">
        <w:rPr>
          <w:rFonts w:ascii="Arial" w:hAnsi="Arial" w:cs="Arial"/>
          <w:sz w:val="20"/>
          <w:szCs w:val="20"/>
        </w:rPr>
        <w:t>focus on</w:t>
      </w:r>
      <w:r w:rsidR="00763B26" w:rsidRPr="00350353">
        <w:rPr>
          <w:rFonts w:ascii="Arial" w:hAnsi="Arial" w:cs="Arial"/>
          <w:sz w:val="20"/>
          <w:szCs w:val="20"/>
        </w:rPr>
        <w:t>:</w:t>
      </w:r>
      <w:r w:rsidR="00243A04" w:rsidRPr="00350353">
        <w:rPr>
          <w:rFonts w:ascii="Arial" w:hAnsi="Arial" w:cs="Arial"/>
          <w:spacing w:val="-13"/>
          <w:sz w:val="20"/>
          <w:szCs w:val="20"/>
        </w:rPr>
        <w:t xml:space="preserve"> </w:t>
      </w:r>
    </w:p>
    <w:p w14:paraId="5C8C971E" w14:textId="77777777" w:rsidR="002C5E0C" w:rsidRPr="00350353" w:rsidRDefault="00513DDD" w:rsidP="00350353">
      <w:pPr>
        <w:pStyle w:val="BodyText"/>
        <w:numPr>
          <w:ilvl w:val="0"/>
          <w:numId w:val="8"/>
        </w:numPr>
        <w:spacing w:before="186"/>
        <w:ind w:right="2285"/>
      </w:pPr>
      <w:r w:rsidRPr="00350353">
        <w:t>S</w:t>
      </w:r>
      <w:r w:rsidR="00763B26" w:rsidRPr="00350353">
        <w:t>tudent learning</w:t>
      </w:r>
      <w:r w:rsidR="00243A04" w:rsidRPr="00350353">
        <w:t xml:space="preserve"> administrative </w:t>
      </w:r>
      <w:r w:rsidR="001F348B" w:rsidRPr="00350353">
        <w:t>p</w:t>
      </w:r>
      <w:r w:rsidR="00243A04" w:rsidRPr="00350353">
        <w:t>rocesses</w:t>
      </w:r>
    </w:p>
    <w:p w14:paraId="188E389C" w14:textId="77777777" w:rsidR="002C5E0C" w:rsidRPr="00350353" w:rsidRDefault="002C5E0C" w:rsidP="00350353">
      <w:pPr>
        <w:pStyle w:val="BodyText"/>
        <w:numPr>
          <w:ilvl w:val="0"/>
          <w:numId w:val="8"/>
        </w:numPr>
        <w:spacing w:before="186"/>
        <w:ind w:right="2285"/>
      </w:pPr>
      <w:r w:rsidRPr="00350353">
        <w:t>Student engagement</w:t>
      </w:r>
      <w:r w:rsidR="00763B26" w:rsidRPr="00350353">
        <w:t xml:space="preserve"> strategies</w:t>
      </w:r>
    </w:p>
    <w:p w14:paraId="231E82EE" w14:textId="77777777" w:rsidR="00B70ACE" w:rsidRPr="00350353" w:rsidRDefault="002C5E0C" w:rsidP="00350353">
      <w:pPr>
        <w:pStyle w:val="BodyText"/>
        <w:numPr>
          <w:ilvl w:val="0"/>
          <w:numId w:val="8"/>
        </w:numPr>
        <w:spacing w:before="186"/>
        <w:ind w:right="2285"/>
      </w:pPr>
      <w:r w:rsidRPr="00350353">
        <w:t>Student outcomes and success</w:t>
      </w:r>
    </w:p>
    <w:p w14:paraId="64919829" w14:textId="77777777" w:rsidR="002C5E0C" w:rsidRPr="00350353" w:rsidRDefault="002C5E0C" w:rsidP="00350353">
      <w:pPr>
        <w:pStyle w:val="BodyText"/>
        <w:numPr>
          <w:ilvl w:val="0"/>
          <w:numId w:val="8"/>
        </w:numPr>
        <w:spacing w:before="186"/>
        <w:ind w:right="2285"/>
      </w:pPr>
      <w:r w:rsidRPr="00350353">
        <w:t xml:space="preserve">Student </w:t>
      </w:r>
      <w:r w:rsidR="008204DE" w:rsidRPr="00350353">
        <w:t xml:space="preserve">learning </w:t>
      </w:r>
      <w:r w:rsidRPr="00350353">
        <w:t>enquir</w:t>
      </w:r>
      <w:r w:rsidR="008204DE" w:rsidRPr="00350353">
        <w:t xml:space="preserve">y management and response </w:t>
      </w:r>
    </w:p>
    <w:bookmarkEnd w:id="0"/>
    <w:p w14:paraId="40874379" w14:textId="77777777" w:rsidR="0059342F" w:rsidRPr="00350353" w:rsidRDefault="0021590A" w:rsidP="002162CD">
      <w:pPr>
        <w:pStyle w:val="BodyText"/>
        <w:spacing w:before="186"/>
        <w:ind w:left="720" w:right="-46"/>
      </w:pPr>
      <w:r w:rsidRPr="00350353">
        <w:t>The role</w:t>
      </w:r>
      <w:r w:rsidR="007310F1" w:rsidRPr="00350353">
        <w:t xml:space="preserve"> </w:t>
      </w:r>
      <w:r w:rsidR="0068697F" w:rsidRPr="00350353">
        <w:t>is responsible for providing expert responses to student enquiries</w:t>
      </w:r>
      <w:r w:rsidR="001160FD" w:rsidRPr="00350353">
        <w:t xml:space="preserve"> and</w:t>
      </w:r>
      <w:r w:rsidR="00F07A61" w:rsidRPr="00350353">
        <w:t xml:space="preserve"> </w:t>
      </w:r>
      <w:r w:rsidRPr="00350353">
        <w:t>contributes to student engagement</w:t>
      </w:r>
      <w:r w:rsidR="00A76FA2" w:rsidRPr="00350353">
        <w:t xml:space="preserve">, </w:t>
      </w:r>
      <w:r w:rsidRPr="00350353">
        <w:t xml:space="preserve">retention </w:t>
      </w:r>
      <w:r w:rsidR="00A76FA2" w:rsidRPr="00350353">
        <w:t xml:space="preserve">and </w:t>
      </w:r>
      <w:r w:rsidR="001756A8" w:rsidRPr="00350353">
        <w:t>success</w:t>
      </w:r>
      <w:r w:rsidR="00A76FA2" w:rsidRPr="00350353">
        <w:t xml:space="preserve"> </w:t>
      </w:r>
      <w:proofErr w:type="gramStart"/>
      <w:r w:rsidRPr="00350353">
        <w:t>through the use of</w:t>
      </w:r>
      <w:proofErr w:type="gramEnd"/>
      <w:r w:rsidRPr="00350353">
        <w:t xml:space="preserve"> learning </w:t>
      </w:r>
      <w:r w:rsidR="009370F2" w:rsidRPr="00350353">
        <w:t>analytics and data informed processes</w:t>
      </w:r>
      <w:r w:rsidR="003574AB" w:rsidRPr="00350353">
        <w:t xml:space="preserve"> to monitor and report student progress to relevant stakeholders</w:t>
      </w:r>
      <w:r w:rsidR="00886AF3" w:rsidRPr="00350353">
        <w:t xml:space="preserve"> provid</w:t>
      </w:r>
      <w:r w:rsidR="00086D0A" w:rsidRPr="00350353">
        <w:t>ing</w:t>
      </w:r>
      <w:r w:rsidR="00886AF3" w:rsidRPr="00350353">
        <w:t xml:space="preserve"> the necessary support and encouragement for academic success</w:t>
      </w:r>
      <w:r w:rsidR="008B332F" w:rsidRPr="00350353">
        <w:t>.</w:t>
      </w:r>
      <w:r w:rsidR="00A65E90" w:rsidRPr="00350353">
        <w:t xml:space="preserve"> </w:t>
      </w:r>
    </w:p>
    <w:p w14:paraId="203445FC" w14:textId="77777777" w:rsidR="00A76FA2" w:rsidRPr="00350353" w:rsidRDefault="0021590A" w:rsidP="002162CD">
      <w:pPr>
        <w:ind w:left="731"/>
        <w:jc w:val="both"/>
        <w:rPr>
          <w:rFonts w:ascii="Arial" w:hAnsi="Arial" w:cs="Arial"/>
          <w:sz w:val="20"/>
          <w:szCs w:val="20"/>
        </w:rPr>
      </w:pPr>
      <w:r w:rsidRPr="00350353">
        <w:rPr>
          <w:rFonts w:ascii="Arial" w:hAnsi="Arial" w:cs="Arial"/>
          <w:sz w:val="20"/>
          <w:szCs w:val="20"/>
        </w:rPr>
        <w:t xml:space="preserve"> </w:t>
      </w:r>
    </w:p>
    <w:p w14:paraId="106DA3E6" w14:textId="77777777" w:rsidR="00273D88" w:rsidRPr="00350353" w:rsidRDefault="0021590A" w:rsidP="002162CD">
      <w:pPr>
        <w:ind w:left="731"/>
        <w:jc w:val="both"/>
        <w:rPr>
          <w:rFonts w:ascii="Arial" w:hAnsi="Arial" w:cs="Arial"/>
          <w:sz w:val="20"/>
          <w:szCs w:val="20"/>
        </w:rPr>
      </w:pPr>
      <w:r w:rsidRPr="00350353">
        <w:rPr>
          <w:rFonts w:ascii="Arial" w:hAnsi="Arial" w:cs="Arial"/>
          <w:sz w:val="20"/>
          <w:szCs w:val="20"/>
        </w:rPr>
        <w:t xml:space="preserve">The </w:t>
      </w:r>
      <w:r w:rsidR="009972DA" w:rsidRPr="00350353">
        <w:rPr>
          <w:rFonts w:ascii="Arial" w:hAnsi="Arial" w:cs="Arial"/>
          <w:sz w:val="20"/>
          <w:szCs w:val="20"/>
        </w:rPr>
        <w:t>P</w:t>
      </w:r>
      <w:r w:rsidR="002745D9" w:rsidRPr="00350353">
        <w:rPr>
          <w:rFonts w:ascii="Arial" w:hAnsi="Arial" w:cs="Arial"/>
          <w:sz w:val="20"/>
          <w:szCs w:val="20"/>
        </w:rPr>
        <w:t xml:space="preserve">DO </w:t>
      </w:r>
      <w:r w:rsidR="00613E58" w:rsidRPr="00350353">
        <w:rPr>
          <w:rFonts w:ascii="Arial" w:hAnsi="Arial" w:cs="Arial"/>
          <w:sz w:val="20"/>
          <w:szCs w:val="20"/>
        </w:rPr>
        <w:t xml:space="preserve">also </w:t>
      </w:r>
      <w:r w:rsidRPr="00350353">
        <w:rPr>
          <w:rFonts w:ascii="Arial" w:hAnsi="Arial" w:cs="Arial"/>
          <w:sz w:val="20"/>
          <w:szCs w:val="20"/>
        </w:rPr>
        <w:t xml:space="preserve">contributes </w:t>
      </w:r>
      <w:r w:rsidR="00B435FA" w:rsidRPr="00350353">
        <w:rPr>
          <w:rFonts w:ascii="Arial" w:hAnsi="Arial" w:cs="Arial"/>
          <w:sz w:val="20"/>
          <w:szCs w:val="20"/>
        </w:rPr>
        <w:t>to continuous improvement</w:t>
      </w:r>
      <w:r w:rsidRPr="00350353">
        <w:rPr>
          <w:rFonts w:ascii="Arial" w:hAnsi="Arial" w:cs="Arial"/>
          <w:sz w:val="20"/>
          <w:szCs w:val="20"/>
        </w:rPr>
        <w:t xml:space="preserve"> initiatives and work practice changes in support of innovative and responsive academic administration.</w:t>
      </w:r>
    </w:p>
    <w:p w14:paraId="59356FBE" w14:textId="77777777" w:rsidR="00273D88" w:rsidRDefault="00273D88" w:rsidP="0021590A">
      <w:pPr>
        <w:ind w:left="720"/>
        <w:jc w:val="both"/>
        <w:rPr>
          <w:rFonts w:ascii="Arial" w:hAnsi="Arial" w:cs="Arial"/>
          <w:sz w:val="20"/>
          <w:szCs w:val="20"/>
        </w:rPr>
      </w:pPr>
    </w:p>
    <w:p w14:paraId="720CA6E9"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A6C1F25" w14:textId="77777777" w:rsidR="0001569C" w:rsidRPr="0001569C" w:rsidRDefault="0001569C" w:rsidP="0001569C">
      <w:pPr>
        <w:spacing w:before="227" w:line="278" w:lineRule="auto"/>
        <w:ind w:left="709" w:right="-46"/>
        <w:jc w:val="both"/>
        <w:rPr>
          <w:rFonts w:ascii="Arial" w:hAnsi="Arial" w:cs="Arial"/>
          <w:sz w:val="20"/>
          <w:szCs w:val="20"/>
        </w:rPr>
      </w:pPr>
      <w:r w:rsidRPr="0001569C">
        <w:rPr>
          <w:rFonts w:ascii="Arial" w:hAnsi="Arial" w:cs="Arial"/>
          <w:sz w:val="20"/>
          <w:szCs w:val="20"/>
        </w:rPr>
        <w:t xml:space="preserve">Hold a degree with subsequent relevant experience in student </w:t>
      </w:r>
      <w:r w:rsidR="00CA00E5">
        <w:rPr>
          <w:rFonts w:ascii="Arial" w:hAnsi="Arial" w:cs="Arial"/>
          <w:sz w:val="20"/>
          <w:szCs w:val="20"/>
        </w:rPr>
        <w:t>program support/engagement/success</w:t>
      </w:r>
      <w:r w:rsidR="00C1199E">
        <w:rPr>
          <w:rFonts w:ascii="Arial" w:hAnsi="Arial" w:cs="Arial"/>
          <w:sz w:val="20"/>
          <w:szCs w:val="20"/>
        </w:rPr>
        <w:t xml:space="preserve"> (preferably for online students)</w:t>
      </w:r>
      <w:r w:rsidRPr="0001569C">
        <w:rPr>
          <w:rFonts w:ascii="Arial" w:hAnsi="Arial" w:cs="Arial"/>
          <w:sz w:val="20"/>
          <w:szCs w:val="20"/>
        </w:rPr>
        <w:t>, or an equivalent combination of relevant experience and/or education/training.</w:t>
      </w:r>
    </w:p>
    <w:p w14:paraId="50F3BADD" w14:textId="77777777" w:rsidR="00E449D4"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315483C2" w14:textId="77777777" w:rsidR="00245DBD" w:rsidRPr="00245DBD" w:rsidRDefault="00245DBD" w:rsidP="00245DBD">
      <w:pPr>
        <w:pStyle w:val="ListParagraph"/>
        <w:numPr>
          <w:ilvl w:val="2"/>
          <w:numId w:val="1"/>
        </w:numPr>
        <w:tabs>
          <w:tab w:val="left" w:pos="1180"/>
          <w:tab w:val="left" w:pos="1181"/>
        </w:tabs>
        <w:spacing w:before="117" w:line="276" w:lineRule="auto"/>
        <w:ind w:right="1024"/>
        <w:rPr>
          <w:rFonts w:ascii="Arial" w:hAnsi="Arial" w:cs="Arial"/>
          <w:sz w:val="20"/>
        </w:rPr>
      </w:pPr>
      <w:r w:rsidRPr="00941910">
        <w:rPr>
          <w:rFonts w:ascii="Arial" w:hAnsi="Arial" w:cs="Arial"/>
          <w:sz w:val="20"/>
        </w:rPr>
        <w:t>Support the development of activities which focus on student engagement and support that span the transition in - transition through - transition out phases of the student lifecycle.</w:t>
      </w:r>
    </w:p>
    <w:p w14:paraId="124F6A4B" w14:textId="77777777" w:rsidR="006E468D" w:rsidRPr="00245DBD" w:rsidDel="002C4CDB" w:rsidRDefault="007D5C2E" w:rsidP="4697C74F">
      <w:pPr>
        <w:pStyle w:val="ListParagraph"/>
        <w:numPr>
          <w:ilvl w:val="2"/>
          <w:numId w:val="1"/>
        </w:numPr>
        <w:tabs>
          <w:tab w:val="left" w:pos="1180"/>
          <w:tab w:val="left" w:pos="1181"/>
        </w:tabs>
        <w:spacing w:before="117" w:line="276" w:lineRule="auto"/>
        <w:ind w:right="1024"/>
        <w:rPr>
          <w:rFonts w:ascii="Arial" w:hAnsi="Arial" w:cs="Arial"/>
          <w:sz w:val="20"/>
          <w:szCs w:val="20"/>
        </w:rPr>
      </w:pPr>
      <w:r w:rsidRPr="4697C74F">
        <w:rPr>
          <w:rFonts w:ascii="Arial" w:hAnsi="Arial" w:cs="Arial"/>
          <w:sz w:val="20"/>
          <w:szCs w:val="20"/>
        </w:rPr>
        <w:t xml:space="preserve">Undertake administrative tasks </w:t>
      </w:r>
      <w:r w:rsidR="00D27B1A" w:rsidRPr="4697C74F">
        <w:rPr>
          <w:rFonts w:ascii="Arial" w:hAnsi="Arial" w:cs="Arial"/>
          <w:sz w:val="20"/>
          <w:szCs w:val="20"/>
        </w:rPr>
        <w:t xml:space="preserve">in support of student learning </w:t>
      </w:r>
      <w:r w:rsidR="00F12E52" w:rsidRPr="4697C74F">
        <w:rPr>
          <w:rFonts w:ascii="Arial" w:hAnsi="Arial" w:cs="Arial"/>
          <w:sz w:val="20"/>
          <w:szCs w:val="20"/>
        </w:rPr>
        <w:t xml:space="preserve">to provide excellent student </w:t>
      </w:r>
      <w:r w:rsidR="00D27B1A" w:rsidRPr="4697C74F">
        <w:rPr>
          <w:rFonts w:ascii="Arial" w:hAnsi="Arial" w:cs="Arial"/>
          <w:sz w:val="20"/>
          <w:szCs w:val="20"/>
        </w:rPr>
        <w:t>success, progression and outcomes</w:t>
      </w:r>
      <w:r w:rsidR="00F12E52" w:rsidRPr="4697C74F">
        <w:rPr>
          <w:rFonts w:ascii="Arial" w:hAnsi="Arial" w:cs="Arial"/>
          <w:sz w:val="20"/>
          <w:szCs w:val="20"/>
        </w:rPr>
        <w:t xml:space="preserve"> across the student lifecycle</w:t>
      </w:r>
      <w:r w:rsidR="00D27B1A" w:rsidRPr="4697C74F">
        <w:rPr>
          <w:rFonts w:ascii="Arial" w:hAnsi="Arial" w:cs="Arial"/>
          <w:sz w:val="20"/>
          <w:szCs w:val="20"/>
        </w:rPr>
        <w:t>.</w:t>
      </w:r>
      <w:r w:rsidRPr="4697C74F">
        <w:rPr>
          <w:rFonts w:ascii="Arial" w:hAnsi="Arial" w:cs="Arial"/>
          <w:sz w:val="20"/>
          <w:szCs w:val="20"/>
        </w:rPr>
        <w:t xml:space="preserve"> </w:t>
      </w:r>
    </w:p>
    <w:p w14:paraId="0BAD774C" w14:textId="77777777" w:rsidR="008A1D59" w:rsidRPr="00245DBD" w:rsidRDefault="008A1D59" w:rsidP="008A1D59">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45DBD">
        <w:rPr>
          <w:rFonts w:ascii="Arial" w:hAnsi="Arial" w:cs="Arial"/>
          <w:sz w:val="20"/>
          <w:szCs w:val="20"/>
        </w:rPr>
        <w:t xml:space="preserve">Coordinate and support </w:t>
      </w:r>
      <w:r w:rsidR="00D27B1A" w:rsidRPr="00245DBD">
        <w:rPr>
          <w:rFonts w:ascii="Arial" w:hAnsi="Arial" w:cs="Arial"/>
          <w:sz w:val="20"/>
          <w:szCs w:val="20"/>
        </w:rPr>
        <w:t>program-based</w:t>
      </w:r>
      <w:r w:rsidRPr="00245DBD">
        <w:rPr>
          <w:rFonts w:ascii="Arial" w:hAnsi="Arial" w:cs="Arial"/>
          <w:sz w:val="20"/>
          <w:szCs w:val="20"/>
        </w:rPr>
        <w:t xml:space="preserve"> assessment processes, where this </w:t>
      </w:r>
      <w:r w:rsidRPr="00245DBD">
        <w:rPr>
          <w:rFonts w:ascii="Arial" w:hAnsi="Arial" w:cs="Arial"/>
          <w:sz w:val="20"/>
          <w:szCs w:val="20"/>
        </w:rPr>
        <w:lastRenderedPageBreak/>
        <w:t>activity is not undertaken centrally.</w:t>
      </w:r>
    </w:p>
    <w:p w14:paraId="18C64CFE" w14:textId="77777777" w:rsidR="000E46CE" w:rsidRPr="00FA33A3" w:rsidRDefault="00DC4160" w:rsidP="00FA33A3">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szCs w:val="20"/>
        </w:rPr>
        <w:t>Establish and maintain collaborative working relationships with</w:t>
      </w:r>
      <w:r w:rsidR="0099177D" w:rsidRPr="00245DBD">
        <w:rPr>
          <w:rFonts w:ascii="Arial" w:hAnsi="Arial" w:cs="Arial"/>
          <w:sz w:val="20"/>
          <w:szCs w:val="20"/>
        </w:rPr>
        <w:t xml:space="preserve"> </w:t>
      </w:r>
      <w:r w:rsidR="00934AC0" w:rsidRPr="00245DBD">
        <w:rPr>
          <w:rFonts w:ascii="Arial" w:hAnsi="Arial" w:cs="Arial"/>
          <w:sz w:val="20"/>
          <w:szCs w:val="20"/>
        </w:rPr>
        <w:t>key intern</w:t>
      </w:r>
      <w:r w:rsidR="00640609" w:rsidRPr="00245DBD">
        <w:rPr>
          <w:rFonts w:ascii="Arial" w:hAnsi="Arial" w:cs="Arial"/>
          <w:sz w:val="20"/>
          <w:szCs w:val="20"/>
        </w:rPr>
        <w:t xml:space="preserve">al </w:t>
      </w:r>
      <w:r w:rsidR="00934AC0" w:rsidRPr="00245DBD">
        <w:rPr>
          <w:rFonts w:ascii="Arial" w:hAnsi="Arial" w:cs="Arial"/>
          <w:sz w:val="20"/>
          <w:szCs w:val="20"/>
        </w:rPr>
        <w:t>and externa</w:t>
      </w:r>
      <w:r w:rsidR="00220E53">
        <w:rPr>
          <w:rFonts w:ascii="Arial" w:hAnsi="Arial" w:cs="Arial"/>
          <w:sz w:val="20"/>
          <w:szCs w:val="20"/>
        </w:rPr>
        <w:t>l</w:t>
      </w:r>
      <w:r w:rsidR="00934AC0" w:rsidRPr="00245DBD">
        <w:rPr>
          <w:rFonts w:ascii="Arial" w:hAnsi="Arial" w:cs="Arial"/>
          <w:sz w:val="20"/>
          <w:szCs w:val="20"/>
        </w:rPr>
        <w:t xml:space="preserve"> stakeholders.</w:t>
      </w:r>
      <w:r w:rsidR="000E46CE" w:rsidRPr="00245DBD">
        <w:rPr>
          <w:rFonts w:ascii="Arial" w:hAnsi="Arial" w:cs="Arial"/>
          <w:sz w:val="20"/>
          <w:szCs w:val="20"/>
        </w:rPr>
        <w:t xml:space="preserve">  </w:t>
      </w:r>
    </w:p>
    <w:p w14:paraId="0A847076" w14:textId="77777777" w:rsidR="00F12E52" w:rsidRPr="00245DBD" w:rsidRDefault="00BD7FB5" w:rsidP="00F12E52">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45DBD">
        <w:rPr>
          <w:rFonts w:ascii="Arial" w:hAnsi="Arial" w:cs="Arial"/>
          <w:sz w:val="20"/>
        </w:rPr>
        <w:t xml:space="preserve">In collaboration with the </w:t>
      </w:r>
      <w:r w:rsidR="00640609" w:rsidRPr="00245DBD">
        <w:rPr>
          <w:rFonts w:ascii="Arial" w:hAnsi="Arial" w:cs="Arial"/>
          <w:sz w:val="20"/>
        </w:rPr>
        <w:t>stakeholders</w:t>
      </w:r>
      <w:r w:rsidR="00CE378A">
        <w:rPr>
          <w:rFonts w:ascii="Arial" w:hAnsi="Arial" w:cs="Arial"/>
          <w:sz w:val="20"/>
        </w:rPr>
        <w:t>,</w:t>
      </w:r>
      <w:r w:rsidR="00D07512" w:rsidRPr="00245DBD">
        <w:rPr>
          <w:rFonts w:ascii="Arial" w:hAnsi="Arial" w:cs="Arial"/>
          <w:sz w:val="20"/>
        </w:rPr>
        <w:t xml:space="preserve"> </w:t>
      </w:r>
      <w:r w:rsidRPr="00245DBD">
        <w:rPr>
          <w:rFonts w:ascii="Arial" w:hAnsi="Arial" w:cs="Arial"/>
          <w:sz w:val="20"/>
        </w:rPr>
        <w:t>develop and implement service innovations that arise from policy changes</w:t>
      </w:r>
      <w:r w:rsidR="00D07512" w:rsidRPr="00245DBD">
        <w:rPr>
          <w:rFonts w:ascii="Arial" w:hAnsi="Arial" w:cs="Arial"/>
          <w:sz w:val="20"/>
        </w:rPr>
        <w:t xml:space="preserve">, </w:t>
      </w:r>
      <w:r w:rsidRPr="00245DBD">
        <w:rPr>
          <w:rFonts w:ascii="Arial" w:hAnsi="Arial" w:cs="Arial"/>
          <w:sz w:val="20"/>
        </w:rPr>
        <w:t>technology enhancements</w:t>
      </w:r>
      <w:r w:rsidR="00D07512" w:rsidRPr="00245DBD">
        <w:rPr>
          <w:rFonts w:ascii="Arial" w:hAnsi="Arial" w:cs="Arial"/>
          <w:sz w:val="20"/>
        </w:rPr>
        <w:t xml:space="preserve"> and/or other catalysts for change</w:t>
      </w:r>
      <w:r w:rsidRPr="00245DBD">
        <w:rPr>
          <w:rFonts w:ascii="Arial" w:hAnsi="Arial" w:cs="Arial"/>
          <w:sz w:val="20"/>
        </w:rPr>
        <w:t>.</w:t>
      </w:r>
    </w:p>
    <w:p w14:paraId="15DB1D96" w14:textId="77777777" w:rsidR="005B374B" w:rsidRPr="00245DBD" w:rsidRDefault="00EC4691" w:rsidP="005B374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45DBD">
        <w:rPr>
          <w:rFonts w:ascii="Arial" w:hAnsi="Arial" w:cs="Arial"/>
          <w:sz w:val="20"/>
        </w:rPr>
        <w:t>Engage in best practice, proactive, strengths-based outreach, engagement and support to empower students for academic success.</w:t>
      </w:r>
    </w:p>
    <w:p w14:paraId="120AB83F" w14:textId="77777777" w:rsidR="005B374B" w:rsidRPr="00245DBD" w:rsidRDefault="000A3DB9" w:rsidP="005B374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45DBD">
        <w:rPr>
          <w:rFonts w:ascii="Arial" w:eastAsia="Arial" w:hAnsi="Arial" w:cs="Arial"/>
          <w:sz w:val="20"/>
          <w:lang w:val="en-US" w:eastAsia="en-US" w:bidi="ar-SA"/>
        </w:rPr>
        <w:t>Ensure</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high-quality</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service</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delivery</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through</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various</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communication</w:t>
      </w:r>
      <w:r w:rsidRPr="00245DBD">
        <w:rPr>
          <w:rFonts w:ascii="Arial" w:eastAsia="Arial" w:hAnsi="Arial" w:cs="Arial"/>
          <w:spacing w:val="-14"/>
          <w:sz w:val="20"/>
          <w:lang w:val="en-US" w:eastAsia="en-US" w:bidi="ar-SA"/>
        </w:rPr>
        <w:t xml:space="preserve"> </w:t>
      </w:r>
      <w:r w:rsidRPr="00245DBD">
        <w:rPr>
          <w:rFonts w:ascii="Arial" w:eastAsia="Arial" w:hAnsi="Arial" w:cs="Arial"/>
          <w:sz w:val="20"/>
          <w:lang w:val="en-US" w:eastAsia="en-US" w:bidi="ar-SA"/>
        </w:rPr>
        <w:t>channels, including face-to-face, email, phone</w:t>
      </w:r>
      <w:r w:rsidR="005B374B" w:rsidRPr="00245DBD">
        <w:rPr>
          <w:rFonts w:ascii="Arial" w:eastAsia="Arial" w:hAnsi="Arial" w:cs="Arial"/>
          <w:sz w:val="20"/>
          <w:lang w:val="en-US" w:eastAsia="en-US" w:bidi="ar-SA"/>
        </w:rPr>
        <w:t>, text, digital campus platforms</w:t>
      </w:r>
      <w:r w:rsidR="00DC4160">
        <w:rPr>
          <w:rFonts w:ascii="Arial" w:eastAsia="Arial" w:hAnsi="Arial" w:cs="Arial"/>
          <w:sz w:val="20"/>
          <w:lang w:val="en-US" w:eastAsia="en-US" w:bidi="ar-SA"/>
        </w:rPr>
        <w:t xml:space="preserve"> and</w:t>
      </w:r>
      <w:r w:rsidR="005B374B" w:rsidRPr="00245DBD">
        <w:rPr>
          <w:rFonts w:ascii="Arial" w:eastAsia="Arial" w:hAnsi="Arial" w:cs="Arial"/>
          <w:sz w:val="20"/>
          <w:lang w:val="en-US" w:eastAsia="en-US" w:bidi="ar-SA"/>
        </w:rPr>
        <w:t xml:space="preserve"> learning management systems</w:t>
      </w:r>
      <w:r w:rsidR="00DC4160">
        <w:rPr>
          <w:rFonts w:ascii="Arial" w:eastAsia="Arial" w:hAnsi="Arial" w:cs="Arial"/>
          <w:sz w:val="20"/>
          <w:lang w:val="en-US" w:eastAsia="en-US" w:bidi="ar-SA"/>
        </w:rPr>
        <w:t>.</w:t>
      </w:r>
    </w:p>
    <w:p w14:paraId="404AF791" w14:textId="77777777" w:rsidR="005B374B" w:rsidRPr="00245DBD" w:rsidRDefault="000A3DB9" w:rsidP="005B374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45DBD">
        <w:rPr>
          <w:rFonts w:ascii="Arial" w:eastAsia="Arial" w:hAnsi="Arial" w:cs="Arial"/>
          <w:sz w:val="20"/>
          <w:lang w:val="en-US" w:eastAsia="en-US" w:bidi="ar-SA"/>
        </w:rPr>
        <w:t xml:space="preserve">In collaboration with key stakeholders across the University, monitor </w:t>
      </w:r>
      <w:r w:rsidR="005B374B" w:rsidRPr="00245DBD">
        <w:rPr>
          <w:rFonts w:ascii="Arial" w:eastAsia="Arial" w:hAnsi="Arial" w:cs="Arial"/>
          <w:sz w:val="20"/>
          <w:lang w:val="en-US" w:eastAsia="en-US" w:bidi="ar-SA"/>
        </w:rPr>
        <w:t xml:space="preserve">asynchronous </w:t>
      </w:r>
      <w:r w:rsidRPr="00245DBD">
        <w:rPr>
          <w:rFonts w:ascii="Arial" w:eastAsia="Arial" w:hAnsi="Arial" w:cs="Arial"/>
          <w:sz w:val="20"/>
          <w:lang w:val="en-US" w:eastAsia="en-US" w:bidi="ar-SA"/>
        </w:rPr>
        <w:t>student retention and progression using learning and course/program analytics and other risk monitoring tools.</w:t>
      </w:r>
    </w:p>
    <w:p w14:paraId="170855BD" w14:textId="77777777" w:rsidR="005B374B" w:rsidRPr="00245DBD" w:rsidRDefault="000A3DB9" w:rsidP="005B374B">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245DBD">
        <w:rPr>
          <w:rFonts w:ascii="Arial" w:eastAsia="Arial" w:hAnsi="Arial" w:cs="Arial"/>
          <w:sz w:val="20"/>
          <w:lang w:val="en-US" w:eastAsia="en-US" w:bidi="ar-SA"/>
        </w:rPr>
        <w:t xml:space="preserve">Collaborate with academic and professional staff to address and resolve complex student issues, providing early intervention strategies where </w:t>
      </w:r>
      <w:r w:rsidRPr="00245DBD">
        <w:rPr>
          <w:rFonts w:ascii="Arial" w:eastAsia="Arial" w:hAnsi="Arial" w:cs="Arial"/>
          <w:spacing w:val="-2"/>
          <w:sz w:val="20"/>
          <w:lang w:val="en-US" w:eastAsia="en-US" w:bidi="ar-SA"/>
        </w:rPr>
        <w:t>necessary.</w:t>
      </w:r>
    </w:p>
    <w:p w14:paraId="35CDE1E4" w14:textId="77777777" w:rsidR="00E40349" w:rsidRPr="00245DBD" w:rsidRDefault="000A3DB9" w:rsidP="00E40349">
      <w:pPr>
        <w:pStyle w:val="ListParagraph"/>
        <w:numPr>
          <w:ilvl w:val="2"/>
          <w:numId w:val="1"/>
        </w:numPr>
        <w:tabs>
          <w:tab w:val="left" w:pos="1180"/>
          <w:tab w:val="left" w:pos="1181"/>
        </w:tabs>
        <w:spacing w:before="117" w:line="276" w:lineRule="auto"/>
        <w:ind w:right="1024"/>
        <w:rPr>
          <w:rFonts w:ascii="Arial" w:eastAsia="Arial" w:hAnsi="Arial" w:cs="Arial"/>
          <w:spacing w:val="-2"/>
          <w:sz w:val="20"/>
          <w:lang w:val="en-US" w:eastAsia="en-US" w:bidi="ar-SA"/>
        </w:rPr>
      </w:pPr>
      <w:r w:rsidRPr="00245DBD">
        <w:rPr>
          <w:rFonts w:ascii="Arial" w:eastAsia="Arial" w:hAnsi="Arial" w:cs="Arial"/>
          <w:sz w:val="20"/>
          <w:lang w:val="en-US" w:eastAsia="en-US" w:bidi="ar-SA"/>
        </w:rPr>
        <w:t>Access</w:t>
      </w:r>
      <w:r w:rsidRPr="00245DBD">
        <w:rPr>
          <w:rFonts w:ascii="Arial" w:eastAsia="Arial" w:hAnsi="Arial" w:cs="Arial"/>
          <w:spacing w:val="-8"/>
          <w:sz w:val="20"/>
          <w:lang w:val="en-US" w:eastAsia="en-US" w:bidi="ar-SA"/>
        </w:rPr>
        <w:t xml:space="preserve"> </w:t>
      </w:r>
      <w:r w:rsidRPr="00245DBD">
        <w:rPr>
          <w:rFonts w:ascii="Arial" w:eastAsia="Arial" w:hAnsi="Arial" w:cs="Arial"/>
          <w:sz w:val="20"/>
          <w:lang w:val="en-US" w:eastAsia="en-US" w:bidi="ar-SA"/>
        </w:rPr>
        <w:t>and</w:t>
      </w:r>
      <w:r w:rsidRPr="00245DBD">
        <w:rPr>
          <w:rFonts w:ascii="Arial" w:eastAsia="Arial" w:hAnsi="Arial" w:cs="Arial"/>
          <w:spacing w:val="-8"/>
          <w:sz w:val="20"/>
          <w:lang w:val="en-US" w:eastAsia="en-US" w:bidi="ar-SA"/>
        </w:rPr>
        <w:t xml:space="preserve"> </w:t>
      </w:r>
      <w:r w:rsidRPr="00245DBD">
        <w:rPr>
          <w:rFonts w:ascii="Arial" w:eastAsia="Arial" w:hAnsi="Arial" w:cs="Arial"/>
          <w:sz w:val="20"/>
          <w:lang w:val="en-US" w:eastAsia="en-US" w:bidi="ar-SA"/>
        </w:rPr>
        <w:t>maintain</w:t>
      </w:r>
      <w:r w:rsidRPr="00245DBD">
        <w:rPr>
          <w:rFonts w:ascii="Arial" w:eastAsia="Arial" w:hAnsi="Arial" w:cs="Arial"/>
          <w:spacing w:val="-7"/>
          <w:sz w:val="20"/>
          <w:lang w:val="en-US" w:eastAsia="en-US" w:bidi="ar-SA"/>
        </w:rPr>
        <w:t xml:space="preserve"> </w:t>
      </w:r>
      <w:r w:rsidRPr="00245DBD">
        <w:rPr>
          <w:rFonts w:ascii="Arial" w:eastAsia="Arial" w:hAnsi="Arial" w:cs="Arial"/>
          <w:sz w:val="20"/>
          <w:lang w:val="en-US" w:eastAsia="en-US" w:bidi="ar-SA"/>
        </w:rPr>
        <w:t>program</w:t>
      </w:r>
      <w:r w:rsidRPr="00245DBD">
        <w:rPr>
          <w:rFonts w:ascii="Arial" w:eastAsia="Arial" w:hAnsi="Arial" w:cs="Arial"/>
          <w:spacing w:val="-8"/>
          <w:sz w:val="20"/>
          <w:lang w:val="en-US" w:eastAsia="en-US" w:bidi="ar-SA"/>
        </w:rPr>
        <w:t xml:space="preserve"> </w:t>
      </w:r>
      <w:r w:rsidR="005B374B" w:rsidRPr="00245DBD">
        <w:rPr>
          <w:rFonts w:ascii="Arial" w:eastAsia="Arial" w:hAnsi="Arial" w:cs="Arial"/>
          <w:spacing w:val="-8"/>
          <w:sz w:val="20"/>
          <w:lang w:val="en-US" w:eastAsia="en-US" w:bidi="ar-SA"/>
        </w:rPr>
        <w:t xml:space="preserve">and course </w:t>
      </w:r>
      <w:r w:rsidRPr="00245DBD">
        <w:rPr>
          <w:rFonts w:ascii="Arial" w:eastAsia="Arial" w:hAnsi="Arial" w:cs="Arial"/>
          <w:sz w:val="20"/>
          <w:lang w:val="en-US" w:eastAsia="en-US" w:bidi="ar-SA"/>
        </w:rPr>
        <w:t>data,</w:t>
      </w:r>
      <w:r w:rsidRPr="00245DBD">
        <w:rPr>
          <w:rFonts w:ascii="Arial" w:eastAsia="Arial" w:hAnsi="Arial" w:cs="Arial"/>
          <w:spacing w:val="-7"/>
          <w:sz w:val="20"/>
          <w:lang w:val="en-US" w:eastAsia="en-US" w:bidi="ar-SA"/>
        </w:rPr>
        <w:t xml:space="preserve"> </w:t>
      </w:r>
      <w:r w:rsidRPr="00245DBD">
        <w:rPr>
          <w:rFonts w:ascii="Arial" w:eastAsia="Arial" w:hAnsi="Arial" w:cs="Arial"/>
          <w:sz w:val="20"/>
          <w:lang w:val="en-US" w:eastAsia="en-US" w:bidi="ar-SA"/>
        </w:rPr>
        <w:t>ensuring</w:t>
      </w:r>
      <w:r w:rsidRPr="00245DBD">
        <w:rPr>
          <w:rFonts w:ascii="Arial" w:eastAsia="Arial" w:hAnsi="Arial" w:cs="Arial"/>
          <w:spacing w:val="-7"/>
          <w:sz w:val="20"/>
          <w:lang w:val="en-US" w:eastAsia="en-US" w:bidi="ar-SA"/>
        </w:rPr>
        <w:t xml:space="preserve"> </w:t>
      </w:r>
      <w:r w:rsidRPr="00245DBD">
        <w:rPr>
          <w:rFonts w:ascii="Arial" w:eastAsia="Arial" w:hAnsi="Arial" w:cs="Arial"/>
          <w:sz w:val="20"/>
          <w:lang w:val="en-US" w:eastAsia="en-US" w:bidi="ar-SA"/>
        </w:rPr>
        <w:t>accuracy</w:t>
      </w:r>
      <w:r w:rsidRPr="00245DBD">
        <w:rPr>
          <w:rFonts w:ascii="Arial" w:eastAsia="Arial" w:hAnsi="Arial" w:cs="Arial"/>
          <w:spacing w:val="-7"/>
          <w:sz w:val="20"/>
          <w:lang w:val="en-US" w:eastAsia="en-US" w:bidi="ar-SA"/>
        </w:rPr>
        <w:t xml:space="preserve"> </w:t>
      </w:r>
      <w:r w:rsidRPr="00245DBD">
        <w:rPr>
          <w:rFonts w:ascii="Arial" w:eastAsia="Arial" w:hAnsi="Arial" w:cs="Arial"/>
          <w:sz w:val="20"/>
          <w:lang w:val="en-US" w:eastAsia="en-US" w:bidi="ar-SA"/>
        </w:rPr>
        <w:t>and</w:t>
      </w:r>
      <w:r w:rsidRPr="00245DBD">
        <w:rPr>
          <w:rFonts w:ascii="Arial" w:eastAsia="Arial" w:hAnsi="Arial" w:cs="Arial"/>
          <w:spacing w:val="-8"/>
          <w:sz w:val="20"/>
          <w:lang w:val="en-US" w:eastAsia="en-US" w:bidi="ar-SA"/>
        </w:rPr>
        <w:t xml:space="preserve"> </w:t>
      </w:r>
      <w:r w:rsidRPr="00245DBD">
        <w:rPr>
          <w:rFonts w:ascii="Arial" w:eastAsia="Arial" w:hAnsi="Arial" w:cs="Arial"/>
          <w:spacing w:val="-2"/>
          <w:sz w:val="20"/>
          <w:lang w:val="en-US" w:eastAsia="en-US" w:bidi="ar-SA"/>
        </w:rPr>
        <w:t>confidentiality</w:t>
      </w:r>
      <w:r w:rsidR="009B6DEF" w:rsidRPr="00245DBD">
        <w:rPr>
          <w:rFonts w:ascii="Arial" w:eastAsia="Arial" w:hAnsi="Arial" w:cs="Arial"/>
          <w:spacing w:val="-2"/>
          <w:sz w:val="20"/>
          <w:lang w:val="en-US" w:eastAsia="en-US" w:bidi="ar-SA"/>
        </w:rPr>
        <w:t xml:space="preserve"> and </w:t>
      </w:r>
      <w:proofErr w:type="spellStart"/>
      <w:r w:rsidR="00E40349" w:rsidRPr="00245DBD">
        <w:rPr>
          <w:rFonts w:ascii="Arial" w:eastAsia="Arial" w:hAnsi="Arial" w:cs="Arial"/>
          <w:spacing w:val="-2"/>
          <w:sz w:val="20"/>
          <w:lang w:val="en-US" w:eastAsia="en-US" w:bidi="ar-SA"/>
        </w:rPr>
        <w:t>utili</w:t>
      </w:r>
      <w:r w:rsidR="00664C04">
        <w:rPr>
          <w:rFonts w:ascii="Arial" w:eastAsia="Arial" w:hAnsi="Arial" w:cs="Arial"/>
          <w:spacing w:val="-2"/>
          <w:sz w:val="20"/>
          <w:lang w:val="en-US" w:eastAsia="en-US" w:bidi="ar-SA"/>
        </w:rPr>
        <w:t>s</w:t>
      </w:r>
      <w:r w:rsidR="00E40349" w:rsidRPr="00245DBD">
        <w:rPr>
          <w:rFonts w:ascii="Arial" w:eastAsia="Arial" w:hAnsi="Arial" w:cs="Arial"/>
          <w:spacing w:val="-2"/>
          <w:sz w:val="20"/>
          <w:lang w:val="en-US" w:eastAsia="en-US" w:bidi="ar-SA"/>
        </w:rPr>
        <w:t>ation</w:t>
      </w:r>
      <w:proofErr w:type="spellEnd"/>
      <w:r w:rsidR="00E40349" w:rsidRPr="00245DBD">
        <w:rPr>
          <w:rFonts w:ascii="Arial" w:eastAsia="Arial" w:hAnsi="Arial" w:cs="Arial"/>
          <w:spacing w:val="-2"/>
          <w:sz w:val="20"/>
          <w:lang w:val="en-US" w:eastAsia="en-US" w:bidi="ar-SA"/>
        </w:rPr>
        <w:t xml:space="preserve">. </w:t>
      </w:r>
    </w:p>
    <w:p w14:paraId="365FC471" w14:textId="77777777" w:rsidR="00643E5F" w:rsidRPr="006E468D" w:rsidRDefault="00E40349" w:rsidP="00FA6BAE">
      <w:pPr>
        <w:pStyle w:val="ListParagraph"/>
        <w:numPr>
          <w:ilvl w:val="2"/>
          <w:numId w:val="1"/>
        </w:numPr>
        <w:tabs>
          <w:tab w:val="left" w:pos="1180"/>
          <w:tab w:val="left" w:pos="1181"/>
        </w:tabs>
        <w:spacing w:before="117" w:line="276" w:lineRule="auto"/>
        <w:ind w:right="1024"/>
        <w:rPr>
          <w:rFonts w:ascii="Arial" w:eastAsiaTheme="minorHAnsi" w:hAnsi="Arial" w:cs="Arial"/>
          <w:sz w:val="20"/>
          <w:szCs w:val="20"/>
          <w:lang w:bidi="ar-SA"/>
        </w:rPr>
      </w:pPr>
      <w:bookmarkStart w:id="1" w:name="_Hlk199263207"/>
      <w:r w:rsidRPr="00245DBD">
        <w:rPr>
          <w:rFonts w:ascii="Arial" w:eastAsia="Arial" w:hAnsi="Arial" w:cs="Arial"/>
          <w:spacing w:val="-2"/>
          <w:sz w:val="20"/>
          <w:lang w:val="en-US" w:eastAsia="en-US" w:bidi="ar-SA"/>
        </w:rPr>
        <w:t>Prepare reports and presentations on student outcomes and administrative activities to</w:t>
      </w:r>
      <w:r w:rsidRPr="00E40349">
        <w:rPr>
          <w:rFonts w:ascii="Arial" w:eastAsia="Arial" w:hAnsi="Arial" w:cs="Arial"/>
          <w:spacing w:val="-2"/>
          <w:sz w:val="20"/>
          <w:lang w:val="en-US" w:eastAsia="en-US" w:bidi="ar-SA"/>
        </w:rPr>
        <w:t xml:space="preserve"> inform decision-making and continuous improvement.</w:t>
      </w:r>
      <w:r w:rsidR="00F55784" w:rsidRPr="006E468D">
        <w:rPr>
          <w:rFonts w:ascii="Arial" w:eastAsiaTheme="minorHAnsi" w:hAnsi="Arial" w:cs="Arial"/>
          <w:sz w:val="20"/>
          <w:szCs w:val="20"/>
          <w:lang w:bidi="ar-SA"/>
        </w:rPr>
        <w:t xml:space="preserve"> </w:t>
      </w:r>
    </w:p>
    <w:p w14:paraId="12FFEA03" w14:textId="77777777" w:rsidR="00643E5F" w:rsidRPr="00172031" w:rsidRDefault="005C3A64" w:rsidP="00F55784">
      <w:pPr>
        <w:pStyle w:val="ListParagraph"/>
        <w:numPr>
          <w:ilvl w:val="2"/>
          <w:numId w:val="1"/>
        </w:numPr>
        <w:tabs>
          <w:tab w:val="left" w:pos="1180"/>
          <w:tab w:val="left" w:pos="1181"/>
        </w:tabs>
        <w:spacing w:before="117" w:line="276" w:lineRule="auto"/>
        <w:ind w:right="1024"/>
        <w:rPr>
          <w:rFonts w:ascii="Arial" w:eastAsiaTheme="minorHAnsi" w:hAnsi="Arial" w:cs="Arial"/>
          <w:sz w:val="20"/>
          <w:szCs w:val="20"/>
          <w:lang w:bidi="ar-SA"/>
        </w:rPr>
      </w:pPr>
      <w:r w:rsidRPr="00172031">
        <w:rPr>
          <w:rFonts w:ascii="Arial" w:eastAsiaTheme="minorHAnsi" w:hAnsi="Arial" w:cs="Arial"/>
          <w:sz w:val="20"/>
          <w:szCs w:val="20"/>
          <w:lang w:bidi="ar-SA"/>
        </w:rPr>
        <w:t>Maybe required to take on other responsibilities, commensurate</w:t>
      </w:r>
      <w:r w:rsidR="003B3A42" w:rsidRPr="00172031">
        <w:rPr>
          <w:rFonts w:ascii="Arial" w:eastAsiaTheme="minorHAnsi" w:hAnsi="Arial" w:cs="Arial"/>
          <w:sz w:val="20"/>
          <w:szCs w:val="20"/>
          <w:lang w:bidi="ar-SA"/>
        </w:rPr>
        <w:t xml:space="preserve"> with the expectations of a role at this level, which contribute to the overall objectives of the work unit.</w:t>
      </w:r>
    </w:p>
    <w:bookmarkEnd w:id="1"/>
    <w:p w14:paraId="7EC12916" w14:textId="77777777" w:rsidR="00E40349" w:rsidRPr="00E40349" w:rsidRDefault="000A3DB9" w:rsidP="00E40349">
      <w:pPr>
        <w:pStyle w:val="ListParagraph"/>
        <w:numPr>
          <w:ilvl w:val="2"/>
          <w:numId w:val="1"/>
        </w:numPr>
        <w:tabs>
          <w:tab w:val="left" w:pos="1180"/>
          <w:tab w:val="left" w:pos="1181"/>
        </w:tabs>
        <w:spacing w:before="117" w:line="276" w:lineRule="auto"/>
        <w:ind w:right="1024"/>
        <w:rPr>
          <w:rFonts w:ascii="Arial" w:hAnsi="Arial" w:cs="Arial"/>
          <w:sz w:val="20"/>
        </w:rPr>
      </w:pPr>
      <w:r w:rsidRPr="00E40349">
        <w:rPr>
          <w:rFonts w:ascii="Arial" w:eastAsia="Arial" w:hAnsi="Arial" w:cs="Arial"/>
          <w:sz w:val="20"/>
          <w:lang w:val="en-US" w:eastAsia="en-US" w:bidi="ar-SA"/>
        </w:rPr>
        <w:t>Support compliance with relevant legislation and University policies and procedures, including equity and health &amp; safety and exhibit good practice in relation to same.</w:t>
      </w:r>
    </w:p>
    <w:p w14:paraId="53523371" w14:textId="77777777" w:rsidR="00DC5360" w:rsidRPr="00245DBD" w:rsidRDefault="000A3DB9" w:rsidP="00245DBD">
      <w:pPr>
        <w:pStyle w:val="ListParagraph"/>
        <w:numPr>
          <w:ilvl w:val="2"/>
          <w:numId w:val="1"/>
        </w:numPr>
        <w:tabs>
          <w:tab w:val="left" w:pos="1180"/>
          <w:tab w:val="left" w:pos="1181"/>
        </w:tabs>
        <w:spacing w:before="117" w:line="276" w:lineRule="auto"/>
        <w:ind w:right="1024"/>
        <w:rPr>
          <w:rFonts w:ascii="Arial" w:hAnsi="Arial" w:cs="Arial"/>
          <w:sz w:val="20"/>
        </w:rPr>
      </w:pPr>
      <w:r w:rsidRPr="00E40349">
        <w:rPr>
          <w:rFonts w:ascii="Arial" w:eastAsia="Arial" w:hAnsi="Arial" w:cs="Arial"/>
          <w:sz w:val="20"/>
          <w:lang w:val="en-US" w:eastAsia="en-US" w:bidi="ar-SA"/>
        </w:rPr>
        <w:t>Be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a</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leading</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example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of</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the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principles</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and</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values</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embodied</w:t>
      </w:r>
      <w:r w:rsidRPr="00E40349">
        <w:rPr>
          <w:rFonts w:ascii="Arial" w:eastAsia="Arial" w:hAnsi="Arial" w:cs="Arial"/>
          <w:spacing w:val="-13"/>
          <w:sz w:val="20"/>
          <w:lang w:val="en-US" w:eastAsia="en-US" w:bidi="ar-SA"/>
        </w:rPr>
        <w:t xml:space="preserve"> </w:t>
      </w:r>
      <w:r w:rsidRPr="00E40349">
        <w:rPr>
          <w:rFonts w:ascii="Arial" w:eastAsia="Arial" w:hAnsi="Arial" w:cs="Arial"/>
          <w:sz w:val="20"/>
          <w:lang w:val="en-US" w:eastAsia="en-US" w:bidi="ar-SA"/>
        </w:rPr>
        <w:t>in</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the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University’s Code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of</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Conduct,</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and</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behave,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act</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and</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always</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communicate</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to</w:t>
      </w:r>
      <w:r w:rsidRPr="00E40349">
        <w:rPr>
          <w:rFonts w:ascii="Arial" w:eastAsia="Arial" w:hAnsi="Arial" w:cs="Arial"/>
          <w:spacing w:val="-13"/>
          <w:sz w:val="20"/>
          <w:lang w:val="en-US" w:eastAsia="en-US" w:bidi="ar-SA"/>
        </w:rPr>
        <w:t xml:space="preserve"> </w:t>
      </w:r>
      <w:r w:rsidRPr="00E40349">
        <w:rPr>
          <w:rFonts w:ascii="Arial" w:eastAsia="Arial" w:hAnsi="Arial" w:cs="Arial"/>
          <w:sz w:val="20"/>
          <w:lang w:val="en-US" w:eastAsia="en-US" w:bidi="ar-SA"/>
        </w:rPr>
        <w:t>reflect</w:t>
      </w:r>
      <w:r w:rsidRPr="00E40349">
        <w:rPr>
          <w:rFonts w:ascii="Arial" w:eastAsia="Arial" w:hAnsi="Arial" w:cs="Arial"/>
          <w:spacing w:val="-14"/>
          <w:sz w:val="20"/>
          <w:lang w:val="en-US" w:eastAsia="en-US" w:bidi="ar-SA"/>
        </w:rPr>
        <w:t xml:space="preserve"> </w:t>
      </w:r>
      <w:r w:rsidRPr="00E40349">
        <w:rPr>
          <w:rFonts w:ascii="Arial" w:eastAsia="Arial" w:hAnsi="Arial" w:cs="Arial"/>
          <w:sz w:val="20"/>
          <w:lang w:val="en-US" w:eastAsia="en-US" w:bidi="ar-SA"/>
        </w:rPr>
        <w:t>fairness, ethics and professionalism.</w:t>
      </w:r>
    </w:p>
    <w:p w14:paraId="138C5909" w14:textId="77777777" w:rsidR="00223168" w:rsidRPr="00245DBD" w:rsidRDefault="00223168" w:rsidP="00245DBD">
      <w:pPr>
        <w:ind w:left="460" w:right="176" w:firstLine="360"/>
        <w:jc w:val="both"/>
        <w:rPr>
          <w:rFonts w:ascii="Arial" w:hAnsi="Arial" w:cs="Arial"/>
          <w:b/>
          <w:sz w:val="20"/>
          <w:szCs w:val="20"/>
        </w:rPr>
      </w:pPr>
      <w:r w:rsidRPr="00245DBD">
        <w:rPr>
          <w:rFonts w:ascii="Arial" w:hAnsi="Arial" w:cs="Arial"/>
          <w:sz w:val="20"/>
        </w:rPr>
        <w:t xml:space="preserve"> </w:t>
      </w:r>
    </w:p>
    <w:p w14:paraId="0A405FBA" w14:textId="77777777" w:rsidR="00E449D4" w:rsidRPr="00C138CC" w:rsidRDefault="00E449D4" w:rsidP="00E449D4">
      <w:pPr>
        <w:pStyle w:val="Heading2"/>
        <w:tabs>
          <w:tab w:val="left" w:pos="862"/>
        </w:tabs>
        <w:ind w:left="142" w:firstLine="0"/>
        <w:rPr>
          <w:rFonts w:ascii="Arial" w:hAnsi="Arial" w:cs="Arial"/>
          <w:color w:val="E20917"/>
        </w:rPr>
      </w:pPr>
      <w:bookmarkStart w:id="2" w:name="On_the_recommendation_of_the_Vice_Chance"/>
      <w:bookmarkEnd w:id="2"/>
      <w:r w:rsidRPr="00C138CC">
        <w:rPr>
          <w:rFonts w:ascii="Arial" w:hAnsi="Arial" w:cs="Arial"/>
          <w:color w:val="E20917"/>
        </w:rPr>
        <w:t>4.0</w:t>
      </w:r>
      <w:r w:rsidRPr="00C138CC">
        <w:rPr>
          <w:rFonts w:ascii="Arial" w:hAnsi="Arial" w:cs="Arial"/>
          <w:color w:val="E20917"/>
        </w:rPr>
        <w:tab/>
        <w:t>Key Capabilities</w:t>
      </w:r>
    </w:p>
    <w:p w14:paraId="62A5118C"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719F23CA" w14:textId="77777777" w:rsidR="00223168" w:rsidRPr="005E1029" w:rsidRDefault="00223168" w:rsidP="00223168">
      <w:pPr>
        <w:tabs>
          <w:tab w:val="left" w:pos="1180"/>
          <w:tab w:val="left" w:pos="1181"/>
        </w:tabs>
        <w:spacing w:line="278" w:lineRule="auto"/>
        <w:ind w:left="820" w:right="1020"/>
        <w:rPr>
          <w:rFonts w:ascii="Arial" w:hAnsi="Arial" w:cs="Arial"/>
          <w:sz w:val="20"/>
        </w:rPr>
      </w:pPr>
      <w:r w:rsidRPr="005E1029">
        <w:rPr>
          <w:rFonts w:ascii="Arial" w:hAnsi="Arial" w:cs="Arial"/>
          <w:color w:val="000000"/>
          <w:sz w:val="20"/>
          <w:szCs w:val="2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012CE6DC" w14:textId="77777777" w:rsidR="00223168" w:rsidRDefault="00223168" w:rsidP="00223168">
      <w:pPr>
        <w:tabs>
          <w:tab w:val="left" w:pos="1180"/>
          <w:tab w:val="left" w:pos="1181"/>
        </w:tabs>
        <w:spacing w:line="278" w:lineRule="auto"/>
        <w:ind w:left="820" w:right="1020"/>
        <w:rPr>
          <w:rFonts w:ascii="Arial" w:hAnsi="Arial" w:cs="Arial"/>
          <w:color w:val="000000"/>
          <w:sz w:val="20"/>
          <w:szCs w:val="20"/>
          <w:lang w:bidi="ar-SA"/>
        </w:rPr>
      </w:pPr>
    </w:p>
    <w:p w14:paraId="32A13DBF" w14:textId="77777777" w:rsidR="00EB78CB" w:rsidRDefault="00223168" w:rsidP="00220E53">
      <w:pPr>
        <w:tabs>
          <w:tab w:val="left" w:pos="1180"/>
          <w:tab w:val="left" w:pos="1181"/>
        </w:tabs>
        <w:spacing w:line="278" w:lineRule="auto"/>
        <w:ind w:left="820" w:right="1020"/>
      </w:pPr>
      <w:r w:rsidRPr="005E1029">
        <w:rPr>
          <w:rFonts w:ascii="Arial" w:hAnsi="Arial" w:cs="Arial"/>
          <w:color w:val="000000"/>
          <w:sz w:val="20"/>
          <w:szCs w:val="20"/>
          <w:lang w:bidi="ar-SA"/>
        </w:rPr>
        <w:t>To read about some of the non-technical organisation skills for this position, please see the</w:t>
      </w:r>
      <w:r>
        <w:rPr>
          <w:rFonts w:ascii="Arial" w:hAnsi="Arial" w:cs="Arial"/>
          <w:color w:val="000000"/>
          <w:sz w:val="20"/>
          <w:szCs w:val="20"/>
          <w:lang w:bidi="ar-SA"/>
        </w:rPr>
        <w:t xml:space="preserve"> Leads Self </w:t>
      </w:r>
      <w:r w:rsidRPr="005E1029">
        <w:rPr>
          <w:rFonts w:ascii="Arial" w:hAnsi="Arial" w:cs="Arial"/>
          <w:color w:val="000000"/>
          <w:sz w:val="20"/>
          <w:szCs w:val="20"/>
          <w:lang w:bidi="ar-SA"/>
        </w:rPr>
        <w:t xml:space="preserve">section of our </w:t>
      </w:r>
      <w:hyperlink r:id="rId10" w:anchor="framework" w:history="1">
        <w:r w:rsidRPr="005E1029">
          <w:rPr>
            <w:rFonts w:ascii="Arial" w:hAnsi="Arial" w:cs="Arial"/>
            <w:color w:val="0033CC"/>
            <w:sz w:val="20"/>
            <w:szCs w:val="20"/>
            <w:u w:val="single"/>
            <w:lang w:bidi="ar-SA"/>
          </w:rPr>
          <w:t>Capability Development Framework</w:t>
        </w:r>
      </w:hyperlink>
      <w:r w:rsidRPr="005E1029">
        <w:rPr>
          <w:rFonts w:ascii="Arial" w:hAnsi="Arial" w:cs="Arial"/>
          <w:color w:val="000000"/>
          <w:sz w:val="20"/>
          <w:szCs w:val="20"/>
          <w:lang w:bidi="ar-SA"/>
        </w:rPr>
        <w:t>.</w:t>
      </w: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12C2" w14:textId="77777777" w:rsidR="00CF57EE" w:rsidRDefault="00CF57EE" w:rsidP="00E449D4">
      <w:r>
        <w:separator/>
      </w:r>
    </w:p>
  </w:endnote>
  <w:endnote w:type="continuationSeparator" w:id="0">
    <w:p w14:paraId="6F44B6FE" w14:textId="77777777" w:rsidR="00CF57EE" w:rsidRDefault="00CF57EE" w:rsidP="00E449D4">
      <w:r>
        <w:continuationSeparator/>
      </w:r>
    </w:p>
  </w:endnote>
  <w:endnote w:type="continuationNotice" w:id="1">
    <w:p w14:paraId="6ED358BA" w14:textId="77777777" w:rsidR="00CF57EE" w:rsidRDefault="00CF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B0F4" w14:textId="77777777" w:rsidR="00E449D4" w:rsidRDefault="00000000">
    <w:pPr>
      <w:pStyle w:val="Footer"/>
    </w:pPr>
    <w:r>
      <w:rPr>
        <w:noProof/>
      </w:rPr>
      <w:pict w14:anchorId="1427CD61">
        <v:group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C80B" w14:textId="77777777" w:rsidR="00EB78CB" w:rsidRDefault="00000000">
    <w:pPr>
      <w:pStyle w:val="Footer"/>
    </w:pPr>
    <w:r>
      <w:rPr>
        <w:noProof/>
      </w:rPr>
      <w:pict w14:anchorId="248905CB">
        <v:group id="Group 6" o:spid="_x0000_s1029"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">
          <v:shape id="Freeform 2" o:spid="_x0000_s1031"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30"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" path="m,l,3700,2017,1997,,xe" fillcolor="#d9d9d9" stroked="f">
            <v:path arrowok="t" o:connecttype="custom" o:connectlocs="0,11192;0,14892;2017,13189;0,11192" o:connectangles="0,0,0,0"/>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0033" w14:textId="77777777" w:rsidR="00CF57EE" w:rsidRDefault="00CF57EE" w:rsidP="00E449D4">
      <w:r>
        <w:separator/>
      </w:r>
    </w:p>
  </w:footnote>
  <w:footnote w:type="continuationSeparator" w:id="0">
    <w:p w14:paraId="6561F111" w14:textId="77777777" w:rsidR="00CF57EE" w:rsidRDefault="00CF57EE" w:rsidP="00E449D4">
      <w:r>
        <w:continuationSeparator/>
      </w:r>
    </w:p>
  </w:footnote>
  <w:footnote w:type="continuationNotice" w:id="1">
    <w:p w14:paraId="757C39FF" w14:textId="77777777" w:rsidR="00CF57EE" w:rsidRDefault="00CF5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A6A9" w14:textId="77777777" w:rsidR="00EB78CB" w:rsidRDefault="00EB78CB">
    <w:pPr>
      <w:pStyle w:val="Header"/>
    </w:pPr>
    <w:r>
      <w:rPr>
        <w:noProof/>
        <w:lang w:bidi="ar-SA"/>
      </w:rPr>
      <w:drawing>
        <wp:anchor distT="0" distB="0" distL="114300" distR="114300" simplePos="0" relativeHeight="251658243" behindDoc="1" locked="0" layoutInCell="1" allowOverlap="1" wp14:anchorId="55FEC479" wp14:editId="29C445AD">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anchor>
      </w:drawing>
    </w:r>
    <w:r w:rsidR="00000000">
      <w:rPr>
        <w:noProof/>
      </w:rPr>
      <w:pict w14:anchorId="69B1D104">
        <v:shape id="Freeform: Shape 4" o:spid="_x0000_s1033" style="position:absolute;margin-left:726.6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w:r>
    <w:r w:rsidR="00000000">
      <w:rPr>
        <w:noProof/>
      </w:rPr>
      <w:pict w14:anchorId="65AC781E">
        <v:shapetype id="_x0000_t202" coordsize="21600,21600" o:spt="202" path="m,l,21600r21600,l21600,xe">
          <v:stroke joinstyle="miter"/>
          <v:path gradientshapeok="t" o:connecttype="rect"/>
        </v:shapetype>
        <v:shape id="Text Box 13" o:spid="_x0000_s1032" type="#_x0000_t202" style="position:absolute;margin-left:699pt;margin-top:-35.3pt;width:223.15pt;height:151.95pt;z-index:251658242;visibility:visible;mso-position-horizontal:righ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7B00FFE" w14:textId="77777777" w:rsidR="00EB78CB" w:rsidRPr="00E449D4" w:rsidRDefault="00EB78CB" w:rsidP="00EB78CB">
                <w:pPr>
                  <w:ind w:left="1560"/>
                  <w:rPr>
                    <w:b/>
                    <w:sz w:val="16"/>
                    <w:szCs w:val="16"/>
                  </w:rPr>
                </w:pPr>
              </w:p>
              <w:p w14:paraId="7862558B" w14:textId="77777777" w:rsidR="00EB78CB" w:rsidRPr="000A3DB9" w:rsidRDefault="00EB78CB" w:rsidP="00EB78CB">
                <w:pPr>
                  <w:ind w:left="1560"/>
                  <w:rPr>
                    <w:rFonts w:ascii="Arial" w:eastAsia="Malgun Gothic" w:hAnsi="Arial" w:cs="Arial"/>
                    <w:b/>
                    <w:color w:val="FFFFFF"/>
                    <w:sz w:val="50"/>
                    <w:szCs w:val="50"/>
                  </w:rPr>
                </w:pPr>
                <w:r w:rsidRPr="000A3DB9">
                  <w:rPr>
                    <w:rFonts w:ascii="Arial" w:eastAsia="Malgun Gothic" w:hAnsi="Arial" w:cs="Arial"/>
                    <w:b/>
                    <w:color w:val="FFFFFF"/>
                    <w:sz w:val="50"/>
                    <w:szCs w:val="50"/>
                  </w:rPr>
                  <w:t>Position</w:t>
                </w:r>
              </w:p>
              <w:p w14:paraId="6F78A044" w14:textId="77777777" w:rsidR="00EB78CB" w:rsidRPr="000A3DB9" w:rsidRDefault="00EB78CB" w:rsidP="00EB78CB">
                <w:pPr>
                  <w:ind w:left="1560"/>
                  <w:rPr>
                    <w:rFonts w:ascii="Arial" w:eastAsia="Malgun Gothic" w:hAnsi="Arial" w:cs="Arial"/>
                    <w:b/>
                    <w:color w:val="FFFFFF"/>
                    <w:sz w:val="50"/>
                    <w:szCs w:val="50"/>
                  </w:rPr>
                </w:pPr>
                <w:r w:rsidRPr="000A3DB9">
                  <w:rPr>
                    <w:rFonts w:ascii="Arial" w:eastAsia="Malgun Gothic" w:hAnsi="Arial" w:cs="Arial"/>
                    <w:b/>
                    <w:color w:val="FFFFFF"/>
                    <w:sz w:val="50"/>
                    <w:szCs w:val="50"/>
                  </w:rPr>
                  <w:t>Description</w:t>
                </w:r>
              </w:p>
              <w:p w14:paraId="01A94AC4" w14:textId="77777777" w:rsidR="00EB78CB" w:rsidRPr="00E449D4" w:rsidRDefault="00EB78CB" w:rsidP="00EB78CB"/>
            </w:txbxContent>
          </v:textbox>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18B"/>
    <w:multiLevelType w:val="hybridMultilevel"/>
    <w:tmpl w:val="14DA470E"/>
    <w:lvl w:ilvl="0" w:tplc="0C09000F">
      <w:start w:val="1"/>
      <w:numFmt w:val="decimal"/>
      <w:lvlText w:val="%1."/>
      <w:lvlJc w:val="left"/>
      <w:pPr>
        <w:ind w:left="480" w:hanging="360"/>
      </w:p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 w15:restartNumberingAfterBreak="0">
    <w:nsid w:val="0C7D5B65"/>
    <w:multiLevelType w:val="hybridMultilevel"/>
    <w:tmpl w:val="14DA470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A64221C"/>
    <w:multiLevelType w:val="hybridMultilevel"/>
    <w:tmpl w:val="6E0E8858"/>
    <w:lvl w:ilvl="0" w:tplc="FC18EE3E">
      <w:start w:val="1"/>
      <w:numFmt w:val="decimal"/>
      <w:lvlText w:val="%1.0"/>
      <w:lvlJc w:val="left"/>
      <w:pPr>
        <w:ind w:left="1202" w:hanging="720"/>
      </w:pPr>
      <w:rPr>
        <w:rFonts w:ascii="Arial" w:eastAsia="Arial" w:hAnsi="Arial" w:cs="Arial" w:hint="default"/>
        <w:b w:val="0"/>
        <w:bCs w:val="0"/>
        <w:i w:val="0"/>
        <w:iCs w:val="0"/>
        <w:color w:val="E10816"/>
        <w:spacing w:val="0"/>
        <w:w w:val="99"/>
        <w:sz w:val="24"/>
        <w:szCs w:val="24"/>
        <w:lang w:val="en-US" w:eastAsia="en-US" w:bidi="ar-SA"/>
      </w:rPr>
    </w:lvl>
    <w:lvl w:ilvl="1" w:tplc="49B64B0C">
      <w:numFmt w:val="bullet"/>
      <w:lvlText w:val=""/>
      <w:lvlJc w:val="left"/>
      <w:pPr>
        <w:ind w:left="1521" w:hanging="360"/>
      </w:pPr>
      <w:rPr>
        <w:rFonts w:ascii="Wingdings" w:eastAsia="Wingdings" w:hAnsi="Wingdings" w:cs="Wingdings" w:hint="default"/>
        <w:spacing w:val="0"/>
        <w:w w:val="98"/>
        <w:lang w:val="en-US" w:eastAsia="en-US" w:bidi="ar-SA"/>
      </w:rPr>
    </w:lvl>
    <w:lvl w:ilvl="2" w:tplc="A0BE4714">
      <w:numFmt w:val="bullet"/>
      <w:lvlText w:val="•"/>
      <w:lvlJc w:val="left"/>
      <w:pPr>
        <w:ind w:left="2551" w:hanging="360"/>
      </w:pPr>
      <w:rPr>
        <w:rFonts w:hint="default"/>
        <w:lang w:val="en-US" w:eastAsia="en-US" w:bidi="ar-SA"/>
      </w:rPr>
    </w:lvl>
    <w:lvl w:ilvl="3" w:tplc="50F63FAE">
      <w:numFmt w:val="bullet"/>
      <w:lvlText w:val="•"/>
      <w:lvlJc w:val="left"/>
      <w:pPr>
        <w:ind w:left="3583" w:hanging="360"/>
      </w:pPr>
      <w:rPr>
        <w:rFonts w:hint="default"/>
        <w:lang w:val="en-US" w:eastAsia="en-US" w:bidi="ar-SA"/>
      </w:rPr>
    </w:lvl>
    <w:lvl w:ilvl="4" w:tplc="64BC04FE">
      <w:numFmt w:val="bullet"/>
      <w:lvlText w:val="•"/>
      <w:lvlJc w:val="left"/>
      <w:pPr>
        <w:ind w:left="4615" w:hanging="360"/>
      </w:pPr>
      <w:rPr>
        <w:rFonts w:hint="default"/>
        <w:lang w:val="en-US" w:eastAsia="en-US" w:bidi="ar-SA"/>
      </w:rPr>
    </w:lvl>
    <w:lvl w:ilvl="5" w:tplc="E6FE287A">
      <w:numFmt w:val="bullet"/>
      <w:lvlText w:val="•"/>
      <w:lvlJc w:val="left"/>
      <w:pPr>
        <w:ind w:left="5647" w:hanging="360"/>
      </w:pPr>
      <w:rPr>
        <w:rFonts w:hint="default"/>
        <w:lang w:val="en-US" w:eastAsia="en-US" w:bidi="ar-SA"/>
      </w:rPr>
    </w:lvl>
    <w:lvl w:ilvl="6" w:tplc="14BE2FCE">
      <w:numFmt w:val="bullet"/>
      <w:lvlText w:val="•"/>
      <w:lvlJc w:val="left"/>
      <w:pPr>
        <w:ind w:left="6679" w:hanging="360"/>
      </w:pPr>
      <w:rPr>
        <w:rFonts w:hint="default"/>
        <w:lang w:val="en-US" w:eastAsia="en-US" w:bidi="ar-SA"/>
      </w:rPr>
    </w:lvl>
    <w:lvl w:ilvl="7" w:tplc="4E2C4FFA">
      <w:numFmt w:val="bullet"/>
      <w:lvlText w:val="•"/>
      <w:lvlJc w:val="left"/>
      <w:pPr>
        <w:ind w:left="7710" w:hanging="360"/>
      </w:pPr>
      <w:rPr>
        <w:rFonts w:hint="default"/>
        <w:lang w:val="en-US" w:eastAsia="en-US" w:bidi="ar-SA"/>
      </w:rPr>
    </w:lvl>
    <w:lvl w:ilvl="8" w:tplc="7B1C4FA0">
      <w:numFmt w:val="bullet"/>
      <w:lvlText w:val="•"/>
      <w:lvlJc w:val="left"/>
      <w:pPr>
        <w:ind w:left="8742" w:hanging="360"/>
      </w:pPr>
      <w:rPr>
        <w:rFonts w:hint="default"/>
        <w:lang w:val="en-US" w:eastAsia="en-US" w:bidi="ar-SA"/>
      </w:rPr>
    </w:lvl>
  </w:abstractNum>
  <w:abstractNum w:abstractNumId="3" w15:restartNumberingAfterBreak="0">
    <w:nsid w:val="25BF4290"/>
    <w:multiLevelType w:val="hybridMultilevel"/>
    <w:tmpl w:val="ACE08BCA"/>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44D97524"/>
    <w:multiLevelType w:val="hybridMultilevel"/>
    <w:tmpl w:val="6D84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F82CA7"/>
    <w:multiLevelType w:val="hybridMultilevel"/>
    <w:tmpl w:val="7820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DE6E4F"/>
    <w:multiLevelType w:val="hybridMultilevel"/>
    <w:tmpl w:val="2390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0956993">
    <w:abstractNumId w:val="4"/>
  </w:num>
  <w:num w:numId="2" w16cid:durableId="1678075796">
    <w:abstractNumId w:val="5"/>
  </w:num>
  <w:num w:numId="3" w16cid:durableId="1399595289">
    <w:abstractNumId w:val="6"/>
  </w:num>
  <w:num w:numId="4" w16cid:durableId="510488483">
    <w:abstractNumId w:val="7"/>
  </w:num>
  <w:num w:numId="5" w16cid:durableId="1799294581">
    <w:abstractNumId w:val="2"/>
  </w:num>
  <w:num w:numId="6" w16cid:durableId="786923233">
    <w:abstractNumId w:val="0"/>
  </w:num>
  <w:num w:numId="7" w16cid:durableId="624699454">
    <w:abstractNumId w:val="1"/>
  </w:num>
  <w:num w:numId="8" w16cid:durableId="1543711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449D4"/>
    <w:rsid w:val="000050FC"/>
    <w:rsid w:val="00013657"/>
    <w:rsid w:val="0001569C"/>
    <w:rsid w:val="00020D0C"/>
    <w:rsid w:val="000238B8"/>
    <w:rsid w:val="00044B56"/>
    <w:rsid w:val="0006231B"/>
    <w:rsid w:val="00064C7E"/>
    <w:rsid w:val="00086C21"/>
    <w:rsid w:val="00086D0A"/>
    <w:rsid w:val="000A1352"/>
    <w:rsid w:val="000A2356"/>
    <w:rsid w:val="000A3DB9"/>
    <w:rsid w:val="000B65E2"/>
    <w:rsid w:val="000C1F67"/>
    <w:rsid w:val="000D100F"/>
    <w:rsid w:val="000D5CF2"/>
    <w:rsid w:val="000E46CE"/>
    <w:rsid w:val="000F2B27"/>
    <w:rsid w:val="001160FD"/>
    <w:rsid w:val="00116E79"/>
    <w:rsid w:val="00136192"/>
    <w:rsid w:val="001424A6"/>
    <w:rsid w:val="0014657E"/>
    <w:rsid w:val="00154468"/>
    <w:rsid w:val="00172031"/>
    <w:rsid w:val="00173DFF"/>
    <w:rsid w:val="00174184"/>
    <w:rsid w:val="00174A8B"/>
    <w:rsid w:val="001756A8"/>
    <w:rsid w:val="00186CC1"/>
    <w:rsid w:val="001A32E2"/>
    <w:rsid w:val="001B2DA1"/>
    <w:rsid w:val="001B30D3"/>
    <w:rsid w:val="001B578B"/>
    <w:rsid w:val="001D05EA"/>
    <w:rsid w:val="001E1FA4"/>
    <w:rsid w:val="001F10CB"/>
    <w:rsid w:val="001F348B"/>
    <w:rsid w:val="001F6359"/>
    <w:rsid w:val="00206A99"/>
    <w:rsid w:val="00207D6F"/>
    <w:rsid w:val="00211D8A"/>
    <w:rsid w:val="0021590A"/>
    <w:rsid w:val="002162CD"/>
    <w:rsid w:val="00220E53"/>
    <w:rsid w:val="00222A6F"/>
    <w:rsid w:val="00223168"/>
    <w:rsid w:val="002258EB"/>
    <w:rsid w:val="00231329"/>
    <w:rsid w:val="00234D5A"/>
    <w:rsid w:val="00243A04"/>
    <w:rsid w:val="00245DBD"/>
    <w:rsid w:val="00266475"/>
    <w:rsid w:val="00273D88"/>
    <w:rsid w:val="002744FF"/>
    <w:rsid w:val="002745D9"/>
    <w:rsid w:val="00276A60"/>
    <w:rsid w:val="00294848"/>
    <w:rsid w:val="00295CBF"/>
    <w:rsid w:val="002963A4"/>
    <w:rsid w:val="002B27D5"/>
    <w:rsid w:val="002C1FE0"/>
    <w:rsid w:val="002C5E0C"/>
    <w:rsid w:val="002D2754"/>
    <w:rsid w:val="002E5841"/>
    <w:rsid w:val="003173E0"/>
    <w:rsid w:val="00320EB3"/>
    <w:rsid w:val="00336874"/>
    <w:rsid w:val="00350353"/>
    <w:rsid w:val="0035066A"/>
    <w:rsid w:val="00353AD4"/>
    <w:rsid w:val="003574AB"/>
    <w:rsid w:val="003612CF"/>
    <w:rsid w:val="00370FF3"/>
    <w:rsid w:val="00382AA9"/>
    <w:rsid w:val="003A42A2"/>
    <w:rsid w:val="003B11E2"/>
    <w:rsid w:val="003B3A42"/>
    <w:rsid w:val="003E747F"/>
    <w:rsid w:val="003E78C6"/>
    <w:rsid w:val="003F59B5"/>
    <w:rsid w:val="00404977"/>
    <w:rsid w:val="00413383"/>
    <w:rsid w:val="004366FC"/>
    <w:rsid w:val="00441EB3"/>
    <w:rsid w:val="0044210B"/>
    <w:rsid w:val="00442815"/>
    <w:rsid w:val="0045165B"/>
    <w:rsid w:val="00462347"/>
    <w:rsid w:val="004909BA"/>
    <w:rsid w:val="00491DFC"/>
    <w:rsid w:val="00491E74"/>
    <w:rsid w:val="0049238A"/>
    <w:rsid w:val="004B435D"/>
    <w:rsid w:val="004C09FD"/>
    <w:rsid w:val="004C5997"/>
    <w:rsid w:val="004E1C4C"/>
    <w:rsid w:val="004F2174"/>
    <w:rsid w:val="005059DE"/>
    <w:rsid w:val="00513DDD"/>
    <w:rsid w:val="00537086"/>
    <w:rsid w:val="00546572"/>
    <w:rsid w:val="00554851"/>
    <w:rsid w:val="005634A0"/>
    <w:rsid w:val="005704E7"/>
    <w:rsid w:val="00570DC1"/>
    <w:rsid w:val="0057385E"/>
    <w:rsid w:val="00577762"/>
    <w:rsid w:val="00584FF7"/>
    <w:rsid w:val="0059342F"/>
    <w:rsid w:val="00595F97"/>
    <w:rsid w:val="00597B4C"/>
    <w:rsid w:val="005A75A4"/>
    <w:rsid w:val="005B27C4"/>
    <w:rsid w:val="005B2E18"/>
    <w:rsid w:val="005B374B"/>
    <w:rsid w:val="005C0016"/>
    <w:rsid w:val="005C3A64"/>
    <w:rsid w:val="005C7734"/>
    <w:rsid w:val="005E4199"/>
    <w:rsid w:val="00611B3B"/>
    <w:rsid w:val="00613E58"/>
    <w:rsid w:val="0061622D"/>
    <w:rsid w:val="00617470"/>
    <w:rsid w:val="006264C1"/>
    <w:rsid w:val="00630D9B"/>
    <w:rsid w:val="00635B66"/>
    <w:rsid w:val="00640609"/>
    <w:rsid w:val="00643E5F"/>
    <w:rsid w:val="00655B82"/>
    <w:rsid w:val="00660D74"/>
    <w:rsid w:val="00664C04"/>
    <w:rsid w:val="0067029D"/>
    <w:rsid w:val="00670A24"/>
    <w:rsid w:val="00674D0B"/>
    <w:rsid w:val="00674EC9"/>
    <w:rsid w:val="006755FC"/>
    <w:rsid w:val="0068473A"/>
    <w:rsid w:val="0068697F"/>
    <w:rsid w:val="00692A73"/>
    <w:rsid w:val="0069374F"/>
    <w:rsid w:val="006A797F"/>
    <w:rsid w:val="006B3305"/>
    <w:rsid w:val="006B3D4B"/>
    <w:rsid w:val="006C554E"/>
    <w:rsid w:val="006D0198"/>
    <w:rsid w:val="006E0049"/>
    <w:rsid w:val="006E468D"/>
    <w:rsid w:val="006F00E9"/>
    <w:rsid w:val="006F0582"/>
    <w:rsid w:val="006F0890"/>
    <w:rsid w:val="006F4D2C"/>
    <w:rsid w:val="00706957"/>
    <w:rsid w:val="00710918"/>
    <w:rsid w:val="00712661"/>
    <w:rsid w:val="0072224C"/>
    <w:rsid w:val="00730154"/>
    <w:rsid w:val="007310F1"/>
    <w:rsid w:val="00735F25"/>
    <w:rsid w:val="00737B53"/>
    <w:rsid w:val="00745D37"/>
    <w:rsid w:val="00763B26"/>
    <w:rsid w:val="00776CC9"/>
    <w:rsid w:val="00785F37"/>
    <w:rsid w:val="007A1AAB"/>
    <w:rsid w:val="007A260D"/>
    <w:rsid w:val="007A51FA"/>
    <w:rsid w:val="007A6A9B"/>
    <w:rsid w:val="007B278B"/>
    <w:rsid w:val="007D0FF3"/>
    <w:rsid w:val="007D4AF9"/>
    <w:rsid w:val="007D5023"/>
    <w:rsid w:val="007D5C2E"/>
    <w:rsid w:val="007E14C6"/>
    <w:rsid w:val="008204DE"/>
    <w:rsid w:val="00840623"/>
    <w:rsid w:val="008530ED"/>
    <w:rsid w:val="008565D3"/>
    <w:rsid w:val="00863B9F"/>
    <w:rsid w:val="00864393"/>
    <w:rsid w:val="00865127"/>
    <w:rsid w:val="008736C5"/>
    <w:rsid w:val="00876FC5"/>
    <w:rsid w:val="00886AF3"/>
    <w:rsid w:val="00894D23"/>
    <w:rsid w:val="008974D1"/>
    <w:rsid w:val="008A1D59"/>
    <w:rsid w:val="008B2428"/>
    <w:rsid w:val="008B332F"/>
    <w:rsid w:val="008F3670"/>
    <w:rsid w:val="008F46BD"/>
    <w:rsid w:val="00903F65"/>
    <w:rsid w:val="00911E58"/>
    <w:rsid w:val="0091368B"/>
    <w:rsid w:val="009169CB"/>
    <w:rsid w:val="00922AA1"/>
    <w:rsid w:val="009273F1"/>
    <w:rsid w:val="00934AC0"/>
    <w:rsid w:val="009370F2"/>
    <w:rsid w:val="00941910"/>
    <w:rsid w:val="00954D93"/>
    <w:rsid w:val="00961A1E"/>
    <w:rsid w:val="0096682C"/>
    <w:rsid w:val="00971EB9"/>
    <w:rsid w:val="009755AC"/>
    <w:rsid w:val="0097715A"/>
    <w:rsid w:val="00977AF2"/>
    <w:rsid w:val="00983BB2"/>
    <w:rsid w:val="0099177D"/>
    <w:rsid w:val="009972DA"/>
    <w:rsid w:val="009A7BB9"/>
    <w:rsid w:val="009B40CE"/>
    <w:rsid w:val="009B6DEF"/>
    <w:rsid w:val="009C3054"/>
    <w:rsid w:val="009D2BA4"/>
    <w:rsid w:val="009D36D1"/>
    <w:rsid w:val="009E06D8"/>
    <w:rsid w:val="009E638D"/>
    <w:rsid w:val="009F0349"/>
    <w:rsid w:val="009F0A9B"/>
    <w:rsid w:val="009F2085"/>
    <w:rsid w:val="00A001C9"/>
    <w:rsid w:val="00A00D28"/>
    <w:rsid w:val="00A1454A"/>
    <w:rsid w:val="00A26A66"/>
    <w:rsid w:val="00A3160B"/>
    <w:rsid w:val="00A366D5"/>
    <w:rsid w:val="00A44A6E"/>
    <w:rsid w:val="00A5379B"/>
    <w:rsid w:val="00A57F01"/>
    <w:rsid w:val="00A6244E"/>
    <w:rsid w:val="00A65E90"/>
    <w:rsid w:val="00A71CFA"/>
    <w:rsid w:val="00A725B6"/>
    <w:rsid w:val="00A75B23"/>
    <w:rsid w:val="00A76FA2"/>
    <w:rsid w:val="00A80433"/>
    <w:rsid w:val="00A8104A"/>
    <w:rsid w:val="00A83EA6"/>
    <w:rsid w:val="00AA684B"/>
    <w:rsid w:val="00AC5395"/>
    <w:rsid w:val="00AD38E2"/>
    <w:rsid w:val="00AD5D09"/>
    <w:rsid w:val="00AD68E5"/>
    <w:rsid w:val="00AF3D99"/>
    <w:rsid w:val="00AF52DD"/>
    <w:rsid w:val="00AF7B99"/>
    <w:rsid w:val="00B00EB6"/>
    <w:rsid w:val="00B32829"/>
    <w:rsid w:val="00B34853"/>
    <w:rsid w:val="00B40654"/>
    <w:rsid w:val="00B41C55"/>
    <w:rsid w:val="00B435FA"/>
    <w:rsid w:val="00B50F3A"/>
    <w:rsid w:val="00B54C9E"/>
    <w:rsid w:val="00B557B2"/>
    <w:rsid w:val="00B70ACE"/>
    <w:rsid w:val="00B963FE"/>
    <w:rsid w:val="00BA4E7B"/>
    <w:rsid w:val="00BB580D"/>
    <w:rsid w:val="00BD55F0"/>
    <w:rsid w:val="00BD5CF3"/>
    <w:rsid w:val="00BD7FB5"/>
    <w:rsid w:val="00BE71D2"/>
    <w:rsid w:val="00BF339D"/>
    <w:rsid w:val="00BF77B0"/>
    <w:rsid w:val="00C10606"/>
    <w:rsid w:val="00C1199E"/>
    <w:rsid w:val="00C206EB"/>
    <w:rsid w:val="00C27B1E"/>
    <w:rsid w:val="00C31F33"/>
    <w:rsid w:val="00C35430"/>
    <w:rsid w:val="00C36DBD"/>
    <w:rsid w:val="00C5677A"/>
    <w:rsid w:val="00C62F2F"/>
    <w:rsid w:val="00C83872"/>
    <w:rsid w:val="00C94647"/>
    <w:rsid w:val="00CA00E5"/>
    <w:rsid w:val="00CA4D75"/>
    <w:rsid w:val="00CA6E8A"/>
    <w:rsid w:val="00CB60A8"/>
    <w:rsid w:val="00CB7034"/>
    <w:rsid w:val="00CD364D"/>
    <w:rsid w:val="00CE1689"/>
    <w:rsid w:val="00CE378A"/>
    <w:rsid w:val="00CF57EE"/>
    <w:rsid w:val="00D00994"/>
    <w:rsid w:val="00D07512"/>
    <w:rsid w:val="00D1066C"/>
    <w:rsid w:val="00D13094"/>
    <w:rsid w:val="00D27B1A"/>
    <w:rsid w:val="00D365B1"/>
    <w:rsid w:val="00D43B1D"/>
    <w:rsid w:val="00D46811"/>
    <w:rsid w:val="00D61EF3"/>
    <w:rsid w:val="00D83C67"/>
    <w:rsid w:val="00D9230A"/>
    <w:rsid w:val="00D935D2"/>
    <w:rsid w:val="00DC4160"/>
    <w:rsid w:val="00DC5360"/>
    <w:rsid w:val="00DD21F3"/>
    <w:rsid w:val="00DF519C"/>
    <w:rsid w:val="00E0634C"/>
    <w:rsid w:val="00E16652"/>
    <w:rsid w:val="00E3020D"/>
    <w:rsid w:val="00E31D3D"/>
    <w:rsid w:val="00E34E8E"/>
    <w:rsid w:val="00E368CD"/>
    <w:rsid w:val="00E36A07"/>
    <w:rsid w:val="00E40349"/>
    <w:rsid w:val="00E42E93"/>
    <w:rsid w:val="00E449D4"/>
    <w:rsid w:val="00E75205"/>
    <w:rsid w:val="00E9695C"/>
    <w:rsid w:val="00EA63E7"/>
    <w:rsid w:val="00EB0C55"/>
    <w:rsid w:val="00EB251E"/>
    <w:rsid w:val="00EB78CB"/>
    <w:rsid w:val="00EC412F"/>
    <w:rsid w:val="00EC4691"/>
    <w:rsid w:val="00EC6C08"/>
    <w:rsid w:val="00EF10D3"/>
    <w:rsid w:val="00F036AD"/>
    <w:rsid w:val="00F07A61"/>
    <w:rsid w:val="00F1149D"/>
    <w:rsid w:val="00F12E52"/>
    <w:rsid w:val="00F22BD6"/>
    <w:rsid w:val="00F2381C"/>
    <w:rsid w:val="00F26A2D"/>
    <w:rsid w:val="00F273B7"/>
    <w:rsid w:val="00F35C32"/>
    <w:rsid w:val="00F42E79"/>
    <w:rsid w:val="00F42F00"/>
    <w:rsid w:val="00F43166"/>
    <w:rsid w:val="00F46391"/>
    <w:rsid w:val="00F47ED5"/>
    <w:rsid w:val="00F55784"/>
    <w:rsid w:val="00F60851"/>
    <w:rsid w:val="00F71688"/>
    <w:rsid w:val="00F71E57"/>
    <w:rsid w:val="00F738C8"/>
    <w:rsid w:val="00F90E03"/>
    <w:rsid w:val="00FA0E48"/>
    <w:rsid w:val="00FA1555"/>
    <w:rsid w:val="00FA33A3"/>
    <w:rsid w:val="00FA51A5"/>
    <w:rsid w:val="00FA5CF4"/>
    <w:rsid w:val="00FA6BAE"/>
    <w:rsid w:val="00FB12D3"/>
    <w:rsid w:val="00FC1C13"/>
    <w:rsid w:val="00FE6B06"/>
    <w:rsid w:val="00FF53DE"/>
    <w:rsid w:val="07A9EDE2"/>
    <w:rsid w:val="11DA1A1F"/>
    <w:rsid w:val="1DB160D4"/>
    <w:rsid w:val="1DD9219C"/>
    <w:rsid w:val="4697C74F"/>
    <w:rsid w:val="48AEFCF1"/>
    <w:rsid w:val="74349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D443"/>
  <w15:docId w15:val="{4BE35915-888D-4823-88DC-D62FFE9D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911E58"/>
    <w:rPr>
      <w:sz w:val="16"/>
      <w:szCs w:val="16"/>
    </w:rPr>
  </w:style>
  <w:style w:type="paragraph" w:styleId="CommentText">
    <w:name w:val="annotation text"/>
    <w:basedOn w:val="Normal"/>
    <w:link w:val="CommentTextChar"/>
    <w:uiPriority w:val="99"/>
    <w:unhideWhenUsed/>
    <w:rsid w:val="00911E58"/>
    <w:rPr>
      <w:sz w:val="20"/>
      <w:szCs w:val="20"/>
    </w:rPr>
  </w:style>
  <w:style w:type="character" w:customStyle="1" w:styleId="CommentTextChar">
    <w:name w:val="Comment Text Char"/>
    <w:basedOn w:val="DefaultParagraphFont"/>
    <w:link w:val="CommentText"/>
    <w:uiPriority w:val="99"/>
    <w:rsid w:val="00911E58"/>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911E58"/>
    <w:rPr>
      <w:b/>
      <w:bCs/>
    </w:rPr>
  </w:style>
  <w:style w:type="character" w:customStyle="1" w:styleId="CommentSubjectChar">
    <w:name w:val="Comment Subject Char"/>
    <w:basedOn w:val="CommentTextChar"/>
    <w:link w:val="CommentSubject"/>
    <w:uiPriority w:val="99"/>
    <w:semiHidden/>
    <w:rsid w:val="00911E58"/>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513DDD"/>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194569">
      <w:bodyDiv w:val="1"/>
      <w:marLeft w:val="0"/>
      <w:marRight w:val="0"/>
      <w:marTop w:val="0"/>
      <w:marBottom w:val="0"/>
      <w:divBdr>
        <w:top w:val="none" w:sz="0" w:space="0" w:color="auto"/>
        <w:left w:val="none" w:sz="0" w:space="0" w:color="auto"/>
        <w:bottom w:val="none" w:sz="0" w:space="0" w:color="auto"/>
        <w:right w:val="none" w:sz="0" w:space="0" w:color="auto"/>
      </w:divBdr>
    </w:div>
    <w:div w:id="1899125143">
      <w:bodyDiv w:val="1"/>
      <w:marLeft w:val="0"/>
      <w:marRight w:val="0"/>
      <w:marTop w:val="0"/>
      <w:marBottom w:val="0"/>
      <w:divBdr>
        <w:top w:val="none" w:sz="0" w:space="0" w:color="auto"/>
        <w:left w:val="none" w:sz="0" w:space="0" w:color="auto"/>
        <w:bottom w:val="none" w:sz="0" w:space="0" w:color="auto"/>
        <w:right w:val="none" w:sz="0" w:space="0" w:color="auto"/>
      </w:divBdr>
    </w:div>
    <w:div w:id="19407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0cd01e93a31387d24c13c5bc14ef3382">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98807e84844d6eb400cdea57757646b9"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69462-B397-4768-807C-3866D46F1B02}">
  <ds:schemaRefs>
    <ds:schemaRef ds:uri="http://schemas.microsoft.com/office/2006/metadata/properties"/>
    <ds:schemaRef ds:uri="http://schemas.microsoft.com/office/infopath/2007/PartnerControls"/>
    <ds:schemaRef ds:uri="ef98ed33-5c40-4c92-a880-1f7729e6c933"/>
    <ds:schemaRef ds:uri="http://schemas.microsoft.com/sharepoint/v3"/>
    <ds:schemaRef ds:uri="0fa0b461-26d9-41f0-8c4a-898a6e0ed324"/>
  </ds:schemaRefs>
</ds:datastoreItem>
</file>

<file path=customXml/itemProps2.xml><?xml version="1.0" encoding="utf-8"?>
<ds:datastoreItem xmlns:ds="http://schemas.openxmlformats.org/officeDocument/2006/customXml" ds:itemID="{D0F0E417-4E1F-4C23-B2DE-924E61CAA2C1}">
  <ds:schemaRefs>
    <ds:schemaRef ds:uri="http://schemas.microsoft.com/sharepoint/v3/contenttype/forms"/>
  </ds:schemaRefs>
</ds:datastoreItem>
</file>

<file path=customXml/itemProps3.xml><?xml version="1.0" encoding="utf-8"?>
<ds:datastoreItem xmlns:ds="http://schemas.openxmlformats.org/officeDocument/2006/customXml" ds:itemID="{C8181B9A-C78D-479C-9603-AACF2133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3884</Characters>
  <Application>Microsoft Office Word</Application>
  <DocSecurity>0</DocSecurity>
  <Lines>94</Lines>
  <Paragraphs>47</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cp:keywords>Program Support; Program Management; Student Engagement</cp:keywords>
  <cp:lastModifiedBy>Kate Tolman</cp:lastModifiedBy>
  <cp:revision>2</cp:revision>
  <dcterms:created xsi:type="dcterms:W3CDTF">2025-11-06T22:52:00Z</dcterms:created>
  <dcterms:modified xsi:type="dcterms:W3CDTF">2025-11-06T22:52:00Z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ediaServiceImageTags">
    <vt:lpwstr/>
  </property>
</Properties>
</file>