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Default="00E449D4" w:rsidP="00E449D4">
      <w:pPr>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5BAE4243">
        <w:trPr>
          <w:trHeight w:val="460"/>
          <w:jc w:val="center"/>
        </w:trPr>
        <w:tc>
          <w:tcPr>
            <w:tcW w:w="2875" w:type="dxa"/>
            <w:shd w:val="clear" w:color="auto" w:fill="D9D9D9" w:themeFill="background1" w:themeFillShade="D9"/>
          </w:tcPr>
          <w:p w14:paraId="4D89E451" w14:textId="77777777" w:rsidR="00E449D4" w:rsidRPr="00C138CC" w:rsidRDefault="00E449D4" w:rsidP="009B431D">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529CA108" w:rsidR="00E449D4" w:rsidRPr="00C138CC" w:rsidRDefault="00924898" w:rsidP="009B431D">
            <w:pPr>
              <w:jc w:val="both"/>
              <w:rPr>
                <w:rFonts w:ascii="Arial" w:hAnsi="Arial" w:cs="Arial"/>
                <w:sz w:val="20"/>
                <w:szCs w:val="20"/>
              </w:rPr>
            </w:pPr>
            <w:r>
              <w:rPr>
                <w:rFonts w:ascii="Arial" w:hAnsi="Arial" w:cs="Arial"/>
                <w:sz w:val="20"/>
                <w:szCs w:val="20"/>
              </w:rPr>
              <w:t>Training &amp; Development</w:t>
            </w:r>
            <w:r w:rsidR="00615D58">
              <w:rPr>
                <w:rFonts w:ascii="Arial" w:hAnsi="Arial" w:cs="Arial"/>
                <w:sz w:val="20"/>
                <w:szCs w:val="20"/>
              </w:rPr>
              <w:t xml:space="preserve"> </w:t>
            </w:r>
            <w:r>
              <w:rPr>
                <w:rFonts w:ascii="Arial" w:hAnsi="Arial" w:cs="Arial"/>
                <w:sz w:val="20"/>
                <w:szCs w:val="20"/>
              </w:rPr>
              <w:t>Officer</w:t>
            </w:r>
          </w:p>
        </w:tc>
      </w:tr>
      <w:tr w:rsidR="00E449D4" w:rsidRPr="00C138CC" w14:paraId="61B9059B" w14:textId="77777777" w:rsidTr="5BAE4243">
        <w:trPr>
          <w:trHeight w:val="450"/>
          <w:jc w:val="center"/>
        </w:trPr>
        <w:tc>
          <w:tcPr>
            <w:tcW w:w="2875" w:type="dxa"/>
            <w:shd w:val="clear" w:color="auto" w:fill="D9D9D9" w:themeFill="background1" w:themeFillShade="D9"/>
          </w:tcPr>
          <w:p w14:paraId="49E267B4" w14:textId="77777777" w:rsidR="00E449D4" w:rsidRPr="00C138CC" w:rsidRDefault="00E449D4" w:rsidP="009B431D">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65616FE6" w:rsidR="00E449D4" w:rsidRPr="00C138CC" w:rsidRDefault="00A2052D" w:rsidP="009B431D">
            <w:pPr>
              <w:jc w:val="both"/>
              <w:rPr>
                <w:rFonts w:ascii="Arial" w:hAnsi="Arial" w:cs="Arial"/>
                <w:sz w:val="20"/>
                <w:szCs w:val="20"/>
              </w:rPr>
            </w:pPr>
            <w:r w:rsidRPr="00A2052D">
              <w:rPr>
                <w:rFonts w:ascii="Arial" w:hAnsi="Arial" w:cs="Arial"/>
                <w:sz w:val="20"/>
                <w:szCs w:val="20"/>
              </w:rPr>
              <w:t>Marketing and Communications</w:t>
            </w:r>
          </w:p>
        </w:tc>
      </w:tr>
      <w:tr w:rsidR="00E449D4" w:rsidRPr="00C138CC" w14:paraId="099F77AA" w14:textId="77777777" w:rsidTr="5BAE4243">
        <w:trPr>
          <w:trHeight w:val="460"/>
          <w:jc w:val="center"/>
        </w:trPr>
        <w:tc>
          <w:tcPr>
            <w:tcW w:w="2875" w:type="dxa"/>
            <w:shd w:val="clear" w:color="auto" w:fill="D9D9D9" w:themeFill="background1" w:themeFillShade="D9"/>
          </w:tcPr>
          <w:p w14:paraId="1218FF3A" w14:textId="77777777" w:rsidR="00E449D4" w:rsidRPr="00C138CC" w:rsidRDefault="00E449D4" w:rsidP="009B431D">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040778" w14:textId="01E5D63B" w:rsidR="00E449D4" w:rsidRPr="00C138CC" w:rsidRDefault="006402CD" w:rsidP="009B431D">
            <w:pPr>
              <w:jc w:val="both"/>
              <w:rPr>
                <w:rFonts w:ascii="Arial" w:hAnsi="Arial" w:cs="Arial"/>
                <w:sz w:val="20"/>
                <w:szCs w:val="20"/>
              </w:rPr>
            </w:pPr>
            <w:r>
              <w:rPr>
                <w:rFonts w:ascii="Arial" w:hAnsi="Arial" w:cs="Arial"/>
                <w:sz w:val="20"/>
                <w:szCs w:val="20"/>
              </w:rPr>
              <w:t xml:space="preserve">HEW </w:t>
            </w:r>
            <w:r w:rsidR="001316DF">
              <w:rPr>
                <w:rFonts w:ascii="Arial" w:hAnsi="Arial" w:cs="Arial"/>
                <w:sz w:val="20"/>
                <w:szCs w:val="20"/>
              </w:rPr>
              <w:t>6</w:t>
            </w:r>
          </w:p>
        </w:tc>
      </w:tr>
      <w:tr w:rsidR="00E449D4" w:rsidRPr="00C138CC" w14:paraId="3786F4A0" w14:textId="77777777" w:rsidTr="5BAE4243">
        <w:trPr>
          <w:trHeight w:val="460"/>
          <w:jc w:val="center"/>
        </w:trPr>
        <w:tc>
          <w:tcPr>
            <w:tcW w:w="2875" w:type="dxa"/>
            <w:shd w:val="clear" w:color="auto" w:fill="D9D9D9" w:themeFill="background1" w:themeFillShade="D9"/>
          </w:tcPr>
          <w:p w14:paraId="45BE6BE8" w14:textId="77777777" w:rsidR="00E449D4" w:rsidRPr="00C138CC" w:rsidRDefault="00E449D4" w:rsidP="009B431D">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53E7122" w14:textId="33A875C1" w:rsidR="00E449D4" w:rsidRPr="00C138CC" w:rsidRDefault="00146D9E" w:rsidP="009B431D">
            <w:pPr>
              <w:jc w:val="both"/>
              <w:rPr>
                <w:rFonts w:ascii="Arial" w:hAnsi="Arial" w:cs="Arial"/>
                <w:sz w:val="20"/>
                <w:szCs w:val="20"/>
              </w:rPr>
            </w:pPr>
            <w:r>
              <w:rPr>
                <w:rFonts w:ascii="Arial" w:hAnsi="Arial" w:cs="Arial"/>
                <w:sz w:val="20"/>
                <w:szCs w:val="20"/>
              </w:rPr>
              <w:t>TBC</w:t>
            </w:r>
          </w:p>
        </w:tc>
      </w:tr>
      <w:tr w:rsidR="00E449D4" w:rsidRPr="00C138CC" w14:paraId="338952F8" w14:textId="77777777" w:rsidTr="5BAE4243">
        <w:trPr>
          <w:trHeight w:val="460"/>
          <w:jc w:val="center"/>
        </w:trPr>
        <w:tc>
          <w:tcPr>
            <w:tcW w:w="2875" w:type="dxa"/>
            <w:shd w:val="clear" w:color="auto" w:fill="D9D9D9" w:themeFill="background1" w:themeFillShade="D9"/>
          </w:tcPr>
          <w:p w14:paraId="4F637EB5" w14:textId="77777777" w:rsidR="00E449D4" w:rsidRPr="00C138CC" w:rsidRDefault="00E449D4" w:rsidP="009B431D">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38DCC0A9" w:rsidR="00E449D4" w:rsidRPr="00C138CC" w:rsidRDefault="00A2052D" w:rsidP="007E7223">
            <w:pPr>
              <w:rPr>
                <w:rFonts w:ascii="Arial" w:hAnsi="Arial" w:cs="Arial"/>
                <w:sz w:val="20"/>
                <w:szCs w:val="20"/>
              </w:rPr>
            </w:pPr>
            <w:r w:rsidRPr="00A2052D">
              <w:rPr>
                <w:rFonts w:ascii="Arial" w:hAnsi="Arial" w:cs="Arial"/>
                <w:sz w:val="20"/>
                <w:szCs w:val="20"/>
                <w:lang w:val="en-GB"/>
              </w:rPr>
              <w:t>Web Manager, Marketing Technology</w:t>
            </w:r>
          </w:p>
        </w:tc>
      </w:tr>
      <w:tr w:rsidR="00E449D4" w:rsidRPr="00C138CC" w14:paraId="1D60EE41" w14:textId="77777777" w:rsidTr="5BAE4243">
        <w:trPr>
          <w:trHeight w:val="460"/>
          <w:jc w:val="center"/>
        </w:trPr>
        <w:tc>
          <w:tcPr>
            <w:tcW w:w="2875" w:type="dxa"/>
            <w:shd w:val="clear" w:color="auto" w:fill="D9D9D9" w:themeFill="background1" w:themeFillShade="D9"/>
          </w:tcPr>
          <w:p w14:paraId="3640BDAD" w14:textId="77777777" w:rsidR="00E449D4" w:rsidRPr="00C138CC" w:rsidRDefault="00E449D4" w:rsidP="009B431D">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6CB9578F" w14:textId="34B57DD4" w:rsidR="00E449D4" w:rsidRPr="00146D9E" w:rsidRDefault="00146D9E" w:rsidP="009B431D">
            <w:pPr>
              <w:rPr>
                <w:rFonts w:ascii="Arial" w:hAnsi="Arial" w:cs="Arial"/>
                <w:sz w:val="20"/>
                <w:szCs w:val="20"/>
              </w:rPr>
            </w:pPr>
            <w:r w:rsidRPr="00146D9E">
              <w:rPr>
                <w:rFonts w:ascii="Arial" w:hAnsi="Arial" w:cs="Arial"/>
                <w:sz w:val="20"/>
                <w:szCs w:val="20"/>
                <w:lang w:val="en-GB"/>
              </w:rPr>
              <w:t>Fixed-term</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68628749" w:rsidR="00E449D4" w:rsidRDefault="00E449D4" w:rsidP="00A849AD">
      <w:pPr>
        <w:pStyle w:val="Heading2"/>
        <w:numPr>
          <w:ilvl w:val="0"/>
          <w:numId w:val="4"/>
        </w:numPr>
        <w:tabs>
          <w:tab w:val="left" w:pos="862"/>
        </w:tabs>
        <w:rPr>
          <w:rFonts w:ascii="Arial" w:hAnsi="Arial" w:cs="Arial"/>
          <w:color w:val="E20917"/>
        </w:rPr>
      </w:pPr>
      <w:r w:rsidRPr="00C138CC">
        <w:rPr>
          <w:rFonts w:ascii="Arial" w:hAnsi="Arial" w:cs="Arial"/>
          <w:color w:val="E20917"/>
        </w:rPr>
        <w:t>Position Purpose</w:t>
      </w:r>
    </w:p>
    <w:p w14:paraId="68404AE4" w14:textId="77777777" w:rsidR="00A849AD" w:rsidRPr="00C138CC" w:rsidRDefault="00A849AD" w:rsidP="00A849AD">
      <w:pPr>
        <w:pStyle w:val="Default"/>
        <w:jc w:val="both"/>
        <w:rPr>
          <w:b/>
          <w:i/>
          <w:color w:val="auto"/>
          <w:sz w:val="20"/>
          <w:szCs w:val="20"/>
        </w:rPr>
      </w:pPr>
    </w:p>
    <w:p w14:paraId="0E8D5EA3" w14:textId="77777777" w:rsidR="00146D9E" w:rsidRPr="00146D9E" w:rsidRDefault="00146D9E" w:rsidP="00146D9E">
      <w:pPr>
        <w:pStyle w:val="ListParagraph"/>
        <w:spacing w:line="276" w:lineRule="auto"/>
        <w:ind w:left="142" w:right="-46"/>
        <w:jc w:val="both"/>
        <w:rPr>
          <w:rFonts w:ascii="Arial" w:hAnsi="Arial" w:cs="Arial"/>
          <w:sz w:val="20"/>
          <w:szCs w:val="20"/>
          <w:lang w:val="en-GB"/>
        </w:rPr>
      </w:pPr>
      <w:r w:rsidRPr="00146D9E">
        <w:rPr>
          <w:rFonts w:ascii="Arial" w:hAnsi="Arial" w:cs="Arial"/>
          <w:sz w:val="20"/>
          <w:szCs w:val="20"/>
          <w:lang w:val="en-GB"/>
        </w:rPr>
        <w:t>The Web Team, within Marketing Technology, Marketing and Communications, is responsible for the strategic management, governance, support and continuous improvement of Griffith University's web platforms and digital publishing capabilities.</w:t>
      </w:r>
    </w:p>
    <w:p w14:paraId="60745BE5" w14:textId="158A7E66" w:rsidR="00146D9E" w:rsidRPr="00146D9E" w:rsidRDefault="00591AE7" w:rsidP="00146D9E">
      <w:pPr>
        <w:pStyle w:val="ListParagraph"/>
        <w:spacing w:line="276" w:lineRule="auto"/>
        <w:ind w:left="142" w:right="-46"/>
        <w:jc w:val="both"/>
        <w:rPr>
          <w:rFonts w:ascii="Arial" w:hAnsi="Arial" w:cs="Arial"/>
          <w:sz w:val="20"/>
          <w:szCs w:val="20"/>
          <w:lang w:val="en-GB"/>
        </w:rPr>
      </w:pPr>
      <w:r>
        <w:rPr>
          <w:rFonts w:ascii="Arial" w:hAnsi="Arial" w:cs="Arial"/>
          <w:sz w:val="20"/>
          <w:szCs w:val="20"/>
          <w:lang w:val="en-GB"/>
        </w:rPr>
        <w:br/>
      </w:r>
      <w:r w:rsidR="004776F3" w:rsidRPr="004776F3">
        <w:rPr>
          <w:rFonts w:ascii="Arial" w:hAnsi="Arial" w:cs="Arial"/>
          <w:sz w:val="20"/>
          <w:szCs w:val="20"/>
          <w:lang w:val="en-GB"/>
        </w:rPr>
        <w:t>As Griffith University continues to enhance its digital experience through the ongoing management and evolution of its web platforms, and the uplift of content governance and publishing practices, there is an increasing need to strengthen capability across the University's web publishing community.</w:t>
      </w:r>
    </w:p>
    <w:p w14:paraId="79DD9250" w14:textId="7912245D" w:rsidR="5BAE4243" w:rsidRDefault="00591AE7" w:rsidP="00614F3B">
      <w:pPr>
        <w:pStyle w:val="ListParagraph"/>
        <w:spacing w:line="276" w:lineRule="auto"/>
        <w:ind w:left="142" w:right="-46"/>
        <w:jc w:val="both"/>
        <w:rPr>
          <w:sz w:val="20"/>
          <w:szCs w:val="20"/>
        </w:rPr>
      </w:pPr>
      <w:r>
        <w:rPr>
          <w:rFonts w:ascii="Arial" w:hAnsi="Arial" w:cs="Arial"/>
          <w:sz w:val="20"/>
          <w:szCs w:val="20"/>
          <w:lang w:val="en-GB"/>
        </w:rPr>
        <w:br/>
      </w:r>
      <w:r w:rsidR="00614F3B" w:rsidRPr="00614F3B">
        <w:rPr>
          <w:rFonts w:ascii="Arial" w:hAnsi="Arial" w:cs="Arial"/>
          <w:sz w:val="20"/>
          <w:szCs w:val="20"/>
          <w:lang w:val="en-GB"/>
        </w:rPr>
        <w:t xml:space="preserve">Reporting to the Web Manager, Marketing Technology, the Training and Development Officer is responsible for designing, delivering and evaluating training programs and resources that build capability across Griffith University's web publishing community. The role supports web publishers, content authors and stakeholders to effectively use web platforms, tools and processes. </w:t>
      </w:r>
      <w:r w:rsidR="00417CE2">
        <w:rPr>
          <w:rFonts w:ascii="Arial" w:hAnsi="Arial" w:cs="Arial"/>
          <w:sz w:val="20"/>
          <w:szCs w:val="20"/>
          <w:lang w:val="en-GB"/>
        </w:rPr>
        <w:t xml:space="preserve"> </w:t>
      </w:r>
      <w:r w:rsidR="00417CE2">
        <w:rPr>
          <w:rFonts w:ascii="Arial" w:hAnsi="Arial" w:cs="Arial"/>
          <w:sz w:val="20"/>
          <w:szCs w:val="20"/>
          <w:lang w:val="en-GB"/>
        </w:rPr>
        <w:br/>
      </w:r>
      <w:r w:rsidR="00417CE2">
        <w:rPr>
          <w:rFonts w:ascii="Arial" w:hAnsi="Arial" w:cs="Arial"/>
          <w:sz w:val="20"/>
          <w:szCs w:val="20"/>
          <w:lang w:val="en-GB"/>
        </w:rPr>
        <w:br/>
      </w:r>
      <w:r w:rsidR="00614F3B" w:rsidRPr="00614F3B">
        <w:rPr>
          <w:rFonts w:ascii="Arial" w:hAnsi="Arial" w:cs="Arial"/>
          <w:sz w:val="20"/>
          <w:szCs w:val="20"/>
          <w:lang w:val="en-GB"/>
        </w:rPr>
        <w:t>Working collaboratively with the Web Team and key stakeholders, the position identifies learning needs, develops capability initiatives and promotes best practice in web publishing, accessibility, content governance and digital content management. The role also supports organisational readiness for digital platform enhancements and transformation initiatives.</w:t>
      </w:r>
    </w:p>
    <w:p w14:paraId="7373C017" w14:textId="4D7DCB20" w:rsidR="5BAE4243" w:rsidRDefault="5BAE4243" w:rsidP="5BAE4243">
      <w:pPr>
        <w:pStyle w:val="ListParagraph"/>
        <w:spacing w:line="276" w:lineRule="auto"/>
        <w:ind w:left="142" w:right="-46"/>
        <w:jc w:val="both"/>
        <w:rPr>
          <w:sz w:val="20"/>
          <w:szCs w:val="20"/>
        </w:rPr>
      </w:pPr>
    </w:p>
    <w:p w14:paraId="3C0D7325" w14:textId="77777777" w:rsidR="00E449D4" w:rsidRPr="00C138CC" w:rsidRDefault="00E449D4" w:rsidP="00025344">
      <w:pPr>
        <w:pStyle w:val="Heading2"/>
        <w:tabs>
          <w:tab w:val="left" w:pos="862"/>
        </w:tabs>
        <w:ind w:left="142" w:right="-46" w:firstLine="0"/>
        <w:jc w:val="both"/>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6B071EA4" w14:textId="77777777" w:rsidR="00E449D4" w:rsidRPr="00C138CC" w:rsidRDefault="00E449D4" w:rsidP="00025344">
      <w:pPr>
        <w:pStyle w:val="Default"/>
        <w:ind w:right="-46"/>
        <w:jc w:val="both"/>
        <w:rPr>
          <w:b/>
          <w:i/>
          <w:color w:val="auto"/>
          <w:sz w:val="20"/>
          <w:szCs w:val="20"/>
        </w:rPr>
      </w:pPr>
    </w:p>
    <w:p w14:paraId="0EC62962" w14:textId="10B8E802" w:rsidR="00146D9E" w:rsidRPr="00146D9E" w:rsidRDefault="00146D9E" w:rsidP="00146D9E">
      <w:pPr>
        <w:pStyle w:val="ListParagraph"/>
        <w:numPr>
          <w:ilvl w:val="2"/>
          <w:numId w:val="1"/>
        </w:numPr>
        <w:spacing w:line="276" w:lineRule="auto"/>
        <w:ind w:right="-46"/>
        <w:jc w:val="both"/>
        <w:rPr>
          <w:rFonts w:ascii="Arial" w:eastAsia="Calibri" w:hAnsi="Arial" w:cs="Arial"/>
          <w:color w:val="000000" w:themeColor="text1"/>
          <w:sz w:val="20"/>
          <w:szCs w:val="20"/>
        </w:rPr>
      </w:pPr>
      <w:r w:rsidRPr="00146D9E">
        <w:rPr>
          <w:rFonts w:ascii="Arial" w:eastAsia="Calibri" w:hAnsi="Arial" w:cs="Arial"/>
          <w:color w:val="000000" w:themeColor="text1"/>
          <w:sz w:val="20"/>
          <w:szCs w:val="20"/>
        </w:rPr>
        <w:t>The occupant of this position will hold a degree with subsequent relevant experience in training, learning and development, digital communications, education, organisational capability development or a related discipline; or an equivalent combination of relevant experience, education and/or training.</w:t>
      </w:r>
    </w:p>
    <w:p w14:paraId="632E5F61" w14:textId="532EB418" w:rsidR="00146D9E" w:rsidRPr="00146D9E" w:rsidRDefault="004776F3" w:rsidP="00146D9E">
      <w:pPr>
        <w:pStyle w:val="ListParagraph"/>
        <w:numPr>
          <w:ilvl w:val="2"/>
          <w:numId w:val="1"/>
        </w:numPr>
        <w:spacing w:line="276" w:lineRule="auto"/>
        <w:ind w:right="-46"/>
        <w:jc w:val="both"/>
        <w:rPr>
          <w:rFonts w:ascii="Arial" w:eastAsia="Calibri" w:hAnsi="Arial" w:cs="Arial"/>
          <w:color w:val="000000" w:themeColor="text1"/>
          <w:sz w:val="20"/>
          <w:szCs w:val="20"/>
        </w:rPr>
      </w:pPr>
      <w:r>
        <w:rPr>
          <w:rFonts w:ascii="Arial" w:eastAsia="Calibri" w:hAnsi="Arial" w:cs="Arial"/>
          <w:color w:val="000000" w:themeColor="text1"/>
          <w:sz w:val="20"/>
          <w:szCs w:val="20"/>
        </w:rPr>
        <w:t>E</w:t>
      </w:r>
      <w:r w:rsidR="00146D9E" w:rsidRPr="00146D9E">
        <w:rPr>
          <w:rFonts w:ascii="Arial" w:eastAsia="Calibri" w:hAnsi="Arial" w:cs="Arial"/>
          <w:color w:val="000000" w:themeColor="text1"/>
          <w:sz w:val="20"/>
          <w:szCs w:val="20"/>
        </w:rPr>
        <w:t>xperience in the development and delivery of training programs, workshops, learning resources or professional development initiatives.</w:t>
      </w:r>
    </w:p>
    <w:p w14:paraId="2EC1CC1C" w14:textId="6AD57656" w:rsidR="00025344" w:rsidRDefault="00146D9E" w:rsidP="00146D9E">
      <w:pPr>
        <w:pStyle w:val="ListParagraph"/>
        <w:numPr>
          <w:ilvl w:val="2"/>
          <w:numId w:val="1"/>
        </w:numPr>
        <w:spacing w:line="276" w:lineRule="auto"/>
        <w:ind w:right="-46"/>
        <w:jc w:val="both"/>
        <w:rPr>
          <w:rFonts w:ascii="Arial" w:eastAsia="Calibri" w:hAnsi="Arial" w:cs="Arial"/>
          <w:color w:val="000000" w:themeColor="text1"/>
          <w:sz w:val="20"/>
          <w:szCs w:val="20"/>
        </w:rPr>
      </w:pPr>
      <w:r w:rsidRPr="00146D9E">
        <w:rPr>
          <w:rFonts w:ascii="Arial" w:eastAsia="Calibri" w:hAnsi="Arial" w:cs="Arial"/>
          <w:color w:val="000000" w:themeColor="text1"/>
          <w:sz w:val="20"/>
          <w:szCs w:val="20"/>
        </w:rPr>
        <w:t>Experience working with enterprise digital platforms, content management systems or similar technologies is desirable</w:t>
      </w:r>
      <w:r>
        <w:rPr>
          <w:rFonts w:ascii="Arial" w:eastAsia="Calibri" w:hAnsi="Arial" w:cs="Arial"/>
          <w:color w:val="000000" w:themeColor="text1"/>
          <w:sz w:val="20"/>
          <w:szCs w:val="20"/>
        </w:rPr>
        <w:t>.</w:t>
      </w:r>
    </w:p>
    <w:p w14:paraId="41118C36" w14:textId="77777777" w:rsidR="00417CE2" w:rsidRDefault="00417CE2" w:rsidP="00417CE2">
      <w:pPr>
        <w:spacing w:line="276" w:lineRule="auto"/>
        <w:ind w:right="-46"/>
        <w:jc w:val="both"/>
        <w:rPr>
          <w:rFonts w:ascii="Arial" w:eastAsia="Calibri" w:hAnsi="Arial" w:cs="Arial"/>
          <w:color w:val="000000" w:themeColor="text1"/>
          <w:sz w:val="20"/>
          <w:szCs w:val="20"/>
        </w:rPr>
      </w:pPr>
    </w:p>
    <w:p w14:paraId="79639CC2" w14:textId="77777777" w:rsidR="009E68B7" w:rsidRPr="00417CE2" w:rsidRDefault="009E68B7" w:rsidP="00417CE2">
      <w:pPr>
        <w:spacing w:line="276" w:lineRule="auto"/>
        <w:ind w:right="-46"/>
        <w:jc w:val="both"/>
        <w:rPr>
          <w:rFonts w:ascii="Arial" w:eastAsia="Calibri" w:hAnsi="Arial" w:cs="Arial"/>
          <w:color w:val="000000" w:themeColor="text1"/>
          <w:sz w:val="20"/>
          <w:szCs w:val="20"/>
        </w:rPr>
      </w:pPr>
    </w:p>
    <w:p w14:paraId="35D0314E" w14:textId="75A728AB" w:rsidR="00E449D4" w:rsidRPr="00C138CC" w:rsidRDefault="00E449D4" w:rsidP="00025344">
      <w:pPr>
        <w:pStyle w:val="Heading2"/>
        <w:tabs>
          <w:tab w:val="left" w:pos="862"/>
        </w:tabs>
        <w:ind w:left="142" w:right="-46" w:firstLine="0"/>
        <w:jc w:val="both"/>
        <w:rPr>
          <w:rFonts w:ascii="Arial" w:hAnsi="Arial" w:cs="Arial"/>
          <w:color w:val="E20917"/>
        </w:rPr>
      </w:pPr>
      <w:r w:rsidRPr="00C138CC">
        <w:rPr>
          <w:rFonts w:ascii="Arial" w:hAnsi="Arial" w:cs="Arial"/>
          <w:color w:val="E20917"/>
        </w:rPr>
        <w:lastRenderedPageBreak/>
        <w:t>3.0</w:t>
      </w:r>
      <w:r w:rsidRPr="00C138CC">
        <w:rPr>
          <w:rFonts w:ascii="Arial" w:hAnsi="Arial" w:cs="Arial"/>
          <w:color w:val="E20917"/>
        </w:rPr>
        <w:tab/>
        <w:t>Key Responsibilities</w:t>
      </w:r>
    </w:p>
    <w:p w14:paraId="07B8B0B1" w14:textId="01904726" w:rsidR="004B4514" w:rsidRPr="004B4514" w:rsidRDefault="004B4514" w:rsidP="00025344">
      <w:pPr>
        <w:tabs>
          <w:tab w:val="left" w:pos="1180"/>
          <w:tab w:val="left" w:pos="1181"/>
        </w:tabs>
        <w:spacing w:line="278" w:lineRule="auto"/>
        <w:ind w:right="-46"/>
        <w:jc w:val="both"/>
        <w:rPr>
          <w:rFonts w:ascii="Arial" w:hAnsi="Arial" w:cs="Arial"/>
          <w:sz w:val="20"/>
        </w:rPr>
      </w:pPr>
    </w:p>
    <w:p w14:paraId="3C60EE30" w14:textId="77777777" w:rsidR="00417CE2" w:rsidRDefault="00417CE2" w:rsidP="00591AE7">
      <w:pPr>
        <w:pStyle w:val="ListParagraph"/>
        <w:numPr>
          <w:ilvl w:val="2"/>
          <w:numId w:val="1"/>
        </w:numPr>
        <w:spacing w:before="117" w:line="276" w:lineRule="auto"/>
        <w:ind w:right="-46"/>
        <w:jc w:val="both"/>
        <w:rPr>
          <w:rFonts w:ascii="Arial" w:eastAsia="Calibri" w:hAnsi="Arial" w:cs="Arial"/>
          <w:color w:val="000000" w:themeColor="text1"/>
          <w:sz w:val="20"/>
          <w:szCs w:val="20"/>
          <w:lang w:val="en-GB"/>
        </w:rPr>
      </w:pPr>
      <w:r w:rsidRPr="00417CE2">
        <w:rPr>
          <w:rFonts w:ascii="Arial" w:eastAsia="Calibri" w:hAnsi="Arial" w:cs="Arial"/>
          <w:color w:val="000000" w:themeColor="text1"/>
          <w:sz w:val="20"/>
          <w:szCs w:val="20"/>
          <w:lang w:val="en-GB"/>
        </w:rPr>
        <w:t xml:space="preserve">Identify training and capability development needs across the University's web publishing community. </w:t>
      </w:r>
    </w:p>
    <w:p w14:paraId="292CF810" w14:textId="77777777" w:rsidR="00417CE2" w:rsidRDefault="00417CE2" w:rsidP="00591AE7">
      <w:pPr>
        <w:pStyle w:val="ListParagraph"/>
        <w:numPr>
          <w:ilvl w:val="2"/>
          <w:numId w:val="1"/>
        </w:numPr>
        <w:spacing w:before="117" w:line="276" w:lineRule="auto"/>
        <w:ind w:right="-46"/>
        <w:jc w:val="both"/>
        <w:rPr>
          <w:rFonts w:ascii="Arial" w:eastAsia="Calibri" w:hAnsi="Arial" w:cs="Arial"/>
          <w:color w:val="000000" w:themeColor="text1"/>
          <w:sz w:val="20"/>
          <w:szCs w:val="20"/>
          <w:lang w:val="en-GB"/>
        </w:rPr>
      </w:pPr>
      <w:r w:rsidRPr="00417CE2">
        <w:rPr>
          <w:rFonts w:ascii="Arial" w:eastAsia="Calibri" w:hAnsi="Arial" w:cs="Arial"/>
          <w:color w:val="000000" w:themeColor="text1"/>
          <w:sz w:val="20"/>
          <w:szCs w:val="20"/>
          <w:lang w:val="en-GB"/>
        </w:rPr>
        <w:t xml:space="preserve">Design, develop and deliver web training programs, learning resources and support materials aligned with web governance, accessibility and digital best practice. </w:t>
      </w:r>
    </w:p>
    <w:p w14:paraId="3E2384DF" w14:textId="77777777" w:rsidR="00417CE2" w:rsidRDefault="00417CE2" w:rsidP="00591AE7">
      <w:pPr>
        <w:pStyle w:val="ListParagraph"/>
        <w:numPr>
          <w:ilvl w:val="2"/>
          <w:numId w:val="1"/>
        </w:numPr>
        <w:spacing w:before="117" w:line="276" w:lineRule="auto"/>
        <w:ind w:right="-46"/>
        <w:jc w:val="both"/>
        <w:rPr>
          <w:rFonts w:ascii="Arial" w:eastAsia="Calibri" w:hAnsi="Arial" w:cs="Arial"/>
          <w:color w:val="000000" w:themeColor="text1"/>
          <w:sz w:val="20"/>
          <w:szCs w:val="20"/>
          <w:lang w:val="en-GB"/>
        </w:rPr>
      </w:pPr>
      <w:r w:rsidRPr="00417CE2">
        <w:rPr>
          <w:rFonts w:ascii="Arial" w:eastAsia="Calibri" w:hAnsi="Arial" w:cs="Arial"/>
          <w:color w:val="000000" w:themeColor="text1"/>
          <w:sz w:val="20"/>
          <w:szCs w:val="20"/>
          <w:lang w:val="en-GB"/>
        </w:rPr>
        <w:t xml:space="preserve">Create and maintain learning content within University learning platforms, knowledge repositories and support channels. </w:t>
      </w:r>
    </w:p>
    <w:p w14:paraId="582B6C34" w14:textId="2086269A" w:rsidR="00417CE2" w:rsidRDefault="00417CE2" w:rsidP="00591AE7">
      <w:pPr>
        <w:pStyle w:val="ListParagraph"/>
        <w:numPr>
          <w:ilvl w:val="2"/>
          <w:numId w:val="1"/>
        </w:numPr>
        <w:spacing w:before="117" w:line="276" w:lineRule="auto"/>
        <w:ind w:right="-46"/>
        <w:jc w:val="both"/>
        <w:rPr>
          <w:rFonts w:ascii="Arial" w:eastAsia="Calibri" w:hAnsi="Arial" w:cs="Arial"/>
          <w:color w:val="000000" w:themeColor="text1"/>
          <w:sz w:val="20"/>
          <w:szCs w:val="20"/>
          <w:lang w:val="en-GB"/>
        </w:rPr>
      </w:pPr>
      <w:r w:rsidRPr="00417CE2">
        <w:rPr>
          <w:rFonts w:ascii="Arial" w:eastAsia="Calibri" w:hAnsi="Arial" w:cs="Arial"/>
          <w:color w:val="000000" w:themeColor="text1"/>
          <w:sz w:val="20"/>
          <w:szCs w:val="20"/>
          <w:lang w:val="en-GB"/>
        </w:rPr>
        <w:t xml:space="preserve">Support the adoption of </w:t>
      </w:r>
      <w:r w:rsidR="004776F3">
        <w:rPr>
          <w:rFonts w:ascii="Arial" w:eastAsia="Calibri" w:hAnsi="Arial" w:cs="Arial"/>
          <w:color w:val="000000" w:themeColor="text1"/>
          <w:sz w:val="20"/>
          <w:szCs w:val="20"/>
          <w:lang w:val="en-GB"/>
        </w:rPr>
        <w:t xml:space="preserve">web </w:t>
      </w:r>
      <w:r w:rsidRPr="00417CE2">
        <w:rPr>
          <w:rFonts w:ascii="Arial" w:eastAsia="Calibri" w:hAnsi="Arial" w:cs="Arial"/>
          <w:color w:val="000000" w:themeColor="text1"/>
          <w:sz w:val="20"/>
          <w:szCs w:val="20"/>
          <w:lang w:val="en-GB"/>
        </w:rPr>
        <w:t xml:space="preserve">enhancements, improvements and initiatives. </w:t>
      </w:r>
    </w:p>
    <w:p w14:paraId="5DA38550" w14:textId="77777777" w:rsidR="00417CE2" w:rsidRDefault="00417CE2" w:rsidP="00591AE7">
      <w:pPr>
        <w:pStyle w:val="ListParagraph"/>
        <w:numPr>
          <w:ilvl w:val="2"/>
          <w:numId w:val="1"/>
        </w:numPr>
        <w:spacing w:before="117" w:line="276" w:lineRule="auto"/>
        <w:ind w:right="-46"/>
        <w:jc w:val="both"/>
        <w:rPr>
          <w:rFonts w:ascii="Arial" w:eastAsia="Calibri" w:hAnsi="Arial" w:cs="Arial"/>
          <w:color w:val="000000" w:themeColor="text1"/>
          <w:sz w:val="20"/>
          <w:szCs w:val="20"/>
          <w:lang w:val="en-GB"/>
        </w:rPr>
      </w:pPr>
      <w:r w:rsidRPr="00417CE2">
        <w:rPr>
          <w:rFonts w:ascii="Arial" w:eastAsia="Calibri" w:hAnsi="Arial" w:cs="Arial"/>
          <w:color w:val="000000" w:themeColor="text1"/>
          <w:sz w:val="20"/>
          <w:szCs w:val="20"/>
          <w:lang w:val="en-GB"/>
        </w:rPr>
        <w:t xml:space="preserve">Monitor and evaluate training effectiveness, using data and stakeholder feedback to drive continuous improvement. </w:t>
      </w:r>
    </w:p>
    <w:p w14:paraId="4AB08338" w14:textId="5D363554" w:rsidR="00B9451C" w:rsidRDefault="00417CE2" w:rsidP="004214E8">
      <w:pPr>
        <w:pStyle w:val="ListParagraph"/>
        <w:numPr>
          <w:ilvl w:val="2"/>
          <w:numId w:val="1"/>
        </w:numPr>
        <w:spacing w:before="117" w:line="276" w:lineRule="auto"/>
        <w:ind w:right="-46"/>
        <w:jc w:val="both"/>
        <w:rPr>
          <w:rFonts w:ascii="Arial" w:eastAsia="Calibri" w:hAnsi="Arial" w:cs="Arial"/>
          <w:color w:val="000000" w:themeColor="text1"/>
          <w:sz w:val="20"/>
          <w:szCs w:val="20"/>
          <w:lang w:val="en-GB"/>
        </w:rPr>
      </w:pPr>
      <w:r w:rsidRPr="001E28F6">
        <w:rPr>
          <w:rFonts w:ascii="Arial" w:eastAsia="Calibri" w:hAnsi="Arial" w:cs="Arial"/>
          <w:color w:val="000000" w:themeColor="text1"/>
          <w:sz w:val="20"/>
          <w:szCs w:val="20"/>
          <w:lang w:val="en-GB"/>
        </w:rPr>
        <w:t xml:space="preserve">Collaborate with stakeholders and subject matter experts to ensure training and support resources remain current and fit for purpose. </w:t>
      </w:r>
    </w:p>
    <w:p w14:paraId="1031A20C" w14:textId="77777777" w:rsidR="00417CE2" w:rsidRDefault="00417CE2" w:rsidP="00591AE7">
      <w:pPr>
        <w:pStyle w:val="ListParagraph"/>
        <w:numPr>
          <w:ilvl w:val="2"/>
          <w:numId w:val="1"/>
        </w:numPr>
        <w:spacing w:before="117" w:line="276" w:lineRule="auto"/>
        <w:ind w:right="-46"/>
        <w:jc w:val="both"/>
        <w:rPr>
          <w:rFonts w:ascii="Arial" w:eastAsia="Calibri" w:hAnsi="Arial" w:cs="Arial"/>
          <w:color w:val="000000" w:themeColor="text1"/>
          <w:sz w:val="20"/>
          <w:szCs w:val="20"/>
          <w:lang w:val="en-GB"/>
        </w:rPr>
      </w:pPr>
      <w:r w:rsidRPr="00417CE2">
        <w:rPr>
          <w:rFonts w:ascii="Arial" w:eastAsia="Calibri" w:hAnsi="Arial" w:cs="Arial"/>
          <w:color w:val="000000" w:themeColor="text1"/>
          <w:sz w:val="20"/>
          <w:szCs w:val="20"/>
          <w:lang w:val="en-GB"/>
        </w:rPr>
        <w:t xml:space="preserve">Promote continuous learning, knowledge sharing and best practice across the University's web publishing network. </w:t>
      </w:r>
    </w:p>
    <w:p w14:paraId="5DAD1ECF" w14:textId="55B99268" w:rsidR="00A12EBB" w:rsidRPr="00A12EBB" w:rsidRDefault="00A12EBB" w:rsidP="00A12EBB">
      <w:pPr>
        <w:pStyle w:val="ListParagraph"/>
        <w:numPr>
          <w:ilvl w:val="2"/>
          <w:numId w:val="1"/>
        </w:numPr>
        <w:spacing w:before="117" w:line="276" w:lineRule="auto"/>
        <w:ind w:right="-46"/>
        <w:jc w:val="both"/>
        <w:rPr>
          <w:rFonts w:ascii="Arial" w:eastAsia="Calibri" w:hAnsi="Arial" w:cs="Arial"/>
          <w:color w:val="000000" w:themeColor="text1"/>
          <w:sz w:val="20"/>
          <w:szCs w:val="20"/>
          <w:lang w:val="en-GB"/>
        </w:rPr>
      </w:pPr>
      <w:r w:rsidRPr="001E28F6">
        <w:rPr>
          <w:rFonts w:ascii="Arial" w:eastAsia="Calibri" w:hAnsi="Arial" w:cs="Arial"/>
          <w:color w:val="000000" w:themeColor="text1"/>
          <w:sz w:val="20"/>
          <w:szCs w:val="20"/>
          <w:lang w:val="en-GB"/>
        </w:rPr>
        <w:t>This position may be required to take on other responsibilities, commensurate with the expectations of a role at this level, which contribute to the overall objectives of the work unit.</w:t>
      </w:r>
    </w:p>
    <w:p w14:paraId="5DB83F7D" w14:textId="449A7126" w:rsidR="009B36D6" w:rsidRPr="00591AE7" w:rsidRDefault="003A1AF3" w:rsidP="00591AE7">
      <w:pPr>
        <w:pStyle w:val="ListParagraph"/>
        <w:numPr>
          <w:ilvl w:val="2"/>
          <w:numId w:val="1"/>
        </w:numPr>
        <w:spacing w:before="117" w:line="276" w:lineRule="auto"/>
        <w:ind w:right="-46"/>
        <w:jc w:val="both"/>
        <w:rPr>
          <w:rFonts w:ascii="Arial" w:eastAsia="Calibri" w:hAnsi="Arial" w:cs="Arial"/>
          <w:color w:val="000000" w:themeColor="text1"/>
          <w:sz w:val="20"/>
          <w:szCs w:val="20"/>
          <w:lang w:val="en-GB"/>
        </w:rPr>
      </w:pPr>
      <w:r w:rsidRPr="003A1AF3">
        <w:rPr>
          <w:rFonts w:ascii="Arial" w:eastAsia="Calibri" w:hAnsi="Arial" w:cs="Arial"/>
          <w:color w:val="000000" w:themeColor="text1"/>
          <w:sz w:val="20"/>
          <w:szCs w:val="20"/>
          <w:lang w:val="en-GB"/>
        </w:rPr>
        <w:t>Be a leading example of the principles and values embodied in the University’s Code of Conduct, and behave, act and communicate at all times to reflect fairness, ethics and professionalism</w:t>
      </w:r>
      <w:r>
        <w:rPr>
          <w:rFonts w:ascii="Arial" w:eastAsia="Calibri" w:hAnsi="Arial" w:cs="Arial"/>
          <w:color w:val="000000" w:themeColor="text1"/>
          <w:sz w:val="20"/>
          <w:szCs w:val="20"/>
          <w:lang w:val="en-GB"/>
        </w:rPr>
        <w:t>.</w:t>
      </w:r>
      <w:r w:rsidR="00614F3B">
        <w:rPr>
          <w:rFonts w:ascii="Arial" w:eastAsia="Calibri" w:hAnsi="Arial" w:cs="Arial"/>
          <w:color w:val="000000"/>
          <w:sz w:val="20"/>
          <w:szCs w:val="20"/>
        </w:rPr>
        <w:br/>
      </w:r>
    </w:p>
    <w:p w14:paraId="15E6FE81" w14:textId="77777777" w:rsidR="00E449D4" w:rsidRPr="00C138CC" w:rsidRDefault="00E449D4" w:rsidP="00025344">
      <w:pPr>
        <w:pStyle w:val="Heading2"/>
        <w:tabs>
          <w:tab w:val="left" w:pos="862"/>
        </w:tabs>
        <w:ind w:left="142" w:right="-46" w:firstLine="0"/>
        <w:jc w:val="both"/>
        <w:rPr>
          <w:rFonts w:ascii="Arial" w:hAnsi="Arial" w:cs="Arial"/>
          <w:color w:val="E20917"/>
        </w:rPr>
      </w:pPr>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025344">
      <w:pPr>
        <w:pStyle w:val="ListParagraph"/>
        <w:tabs>
          <w:tab w:val="left" w:pos="1180"/>
          <w:tab w:val="left" w:pos="1181"/>
        </w:tabs>
        <w:spacing w:line="278" w:lineRule="auto"/>
        <w:ind w:right="-46"/>
        <w:jc w:val="both"/>
        <w:rPr>
          <w:rFonts w:ascii="Arial" w:hAnsi="Arial" w:cs="Arial"/>
          <w:sz w:val="20"/>
        </w:rPr>
      </w:pPr>
    </w:p>
    <w:p w14:paraId="42E79E90" w14:textId="1AFA6B63" w:rsidR="00DC185F" w:rsidRPr="00D803DA" w:rsidRDefault="00DC185F" w:rsidP="00025344">
      <w:pPr>
        <w:pStyle w:val="paragraph"/>
        <w:numPr>
          <w:ilvl w:val="0"/>
          <w:numId w:val="2"/>
        </w:numPr>
        <w:spacing w:before="0" w:beforeAutospacing="0" w:after="0" w:afterAutospacing="0"/>
        <w:ind w:left="1276" w:right="-46" w:hanging="425"/>
        <w:jc w:val="both"/>
        <w:textAlignment w:val="baseline"/>
        <w:rPr>
          <w:rFonts w:eastAsia="Malgun Gothic"/>
        </w:rPr>
      </w:pPr>
      <w:r w:rsidRPr="00D803DA">
        <w:rPr>
          <w:rFonts w:ascii="Arial" w:hAnsi="Arial" w:cs="Arial"/>
          <w:color w:val="000000"/>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025344">
      <w:pPr>
        <w:tabs>
          <w:tab w:val="left" w:pos="1181"/>
        </w:tabs>
        <w:spacing w:line="276" w:lineRule="auto"/>
        <w:ind w:left="820" w:right="1020"/>
        <w:jc w:val="both"/>
        <w:rPr>
          <w:rFonts w:ascii="Arial" w:hAnsi="Arial" w:cs="Arial"/>
          <w:color w:val="000000"/>
          <w:sz w:val="20"/>
          <w:szCs w:val="20"/>
          <w:lang w:bidi="ar-SA"/>
        </w:rPr>
      </w:pPr>
    </w:p>
    <w:p w14:paraId="37FAA1BA" w14:textId="6218C5D7" w:rsidR="00EB78CB" w:rsidRDefault="00DC185F" w:rsidP="009E68B7">
      <w:pPr>
        <w:tabs>
          <w:tab w:val="left" w:pos="1276"/>
        </w:tabs>
        <w:spacing w:line="276" w:lineRule="auto"/>
        <w:ind w:left="1276" w:right="1020"/>
        <w:jc w:val="both"/>
      </w:pPr>
      <w:r>
        <w:rPr>
          <w:rFonts w:ascii="Arial" w:hAnsi="Arial" w:cs="Arial"/>
          <w:color w:val="000000"/>
          <w:sz w:val="20"/>
          <w:szCs w:val="20"/>
          <w:lang w:bidi="ar-SA"/>
        </w:rPr>
        <w:t xml:space="preserve">To read about some of the non-technical organisation skills for this position, please see the Leads Self section of our </w:t>
      </w:r>
      <w:hyperlink r:id="rId11"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sectPr w:rsidR="00EB78CB" w:rsidSect="00EB78C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8100C" w14:textId="77777777" w:rsidR="0064304B" w:rsidRDefault="0064304B" w:rsidP="00E449D4">
      <w:r>
        <w:separator/>
      </w:r>
    </w:p>
  </w:endnote>
  <w:endnote w:type="continuationSeparator" w:id="0">
    <w:p w14:paraId="7D3528D1" w14:textId="77777777" w:rsidR="0064304B" w:rsidRDefault="0064304B" w:rsidP="00E449D4">
      <w:r>
        <w:continuationSeparator/>
      </w:r>
    </w:p>
  </w:endnote>
  <w:endnote w:type="continuationNotice" w:id="1">
    <w:p w14:paraId="740C10C3" w14:textId="77777777" w:rsidR="0064304B" w:rsidRDefault="006430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205DD" w14:textId="77777777" w:rsidR="009473A3" w:rsidRDefault="00947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lang w:bidi="ar-SA"/>
      </w:rPr>
      <mc:AlternateContent>
        <mc:Choice Requires="wpg">
          <w:drawing>
            <wp:anchor distT="0" distB="0" distL="114300" distR="114300" simplePos="0" relativeHeight="251658241"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8DDF0B" id="Group 1" o:spid="_x0000_s1026" style="position:absolute;margin-left:.5pt;margin-top:570.5pt;width:280.75pt;height:280.65pt;z-index:251658241;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lang w:bidi="ar-SA"/>
      </w:rPr>
      <mc:AlternateContent>
        <mc:Choice Requires="wpg">
          <w:drawing>
            <wp:anchor distT="0" distB="0" distL="114300" distR="114300" simplePos="0" relativeHeight="251658244"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0380C0" id="Group 6" o:spid="_x0000_s1026" style="position:absolute;margin-left:.4pt;margin-top:0;width:280.75pt;height:280.65pt;z-index:251658244;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B64B3" w14:textId="77777777" w:rsidR="0064304B" w:rsidRDefault="0064304B" w:rsidP="00E449D4">
      <w:r>
        <w:separator/>
      </w:r>
    </w:p>
  </w:footnote>
  <w:footnote w:type="continuationSeparator" w:id="0">
    <w:p w14:paraId="3C6707D6" w14:textId="77777777" w:rsidR="0064304B" w:rsidRDefault="0064304B" w:rsidP="00E449D4">
      <w:r>
        <w:continuationSeparator/>
      </w:r>
    </w:p>
  </w:footnote>
  <w:footnote w:type="continuationNotice" w:id="1">
    <w:p w14:paraId="5B26C6A5" w14:textId="77777777" w:rsidR="0064304B" w:rsidRDefault="006430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2909A" w14:textId="77777777" w:rsidR="009473A3" w:rsidRDefault="00947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B35E" w14:textId="77777777" w:rsidR="009473A3" w:rsidRDefault="009473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66CA73B2" w:rsidR="00EB78CB" w:rsidRDefault="00EB78CB">
    <w:pPr>
      <w:pStyle w:val="Header"/>
    </w:pPr>
    <w:r>
      <w:rPr>
        <w:noProof/>
        <w:lang w:bidi="ar-SA"/>
      </w:rPr>
      <w:drawing>
        <wp:anchor distT="0" distB="0" distL="114300" distR="114300" simplePos="0" relativeHeight="251658243"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58240"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B5ABD" id="Freeform: Shape 4" o:spid="_x0000_s1026" style="position:absolute;margin-left:178.85pt;margin-top:1.2pt;width:230.05pt;height:151.9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lang w:bidi="ar-SA"/>
      </w:rPr>
      <mc:AlternateContent>
        <mc:Choice Requires="wps">
          <w:drawing>
            <wp:anchor distT="0" distB="0" distL="114300" distR="114300" simplePos="0" relativeHeight="251658242"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AA36CAD"/>
    <w:multiLevelType w:val="multilevel"/>
    <w:tmpl w:val="09B6E94E"/>
    <w:lvl w:ilvl="0">
      <w:start w:val="1"/>
      <w:numFmt w:val="decimal"/>
      <w:lvlText w:val="%1.0"/>
      <w:lvlJc w:val="left"/>
      <w:pPr>
        <w:ind w:left="862" w:hanging="720"/>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2" w15:restartNumberingAfterBreak="0">
    <w:nsid w:val="3F7E16E5"/>
    <w:multiLevelType w:val="hybridMultilevel"/>
    <w:tmpl w:val="01543E7E"/>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4"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D7A1081"/>
    <w:multiLevelType w:val="hybridMultilevel"/>
    <w:tmpl w:val="C69621DC"/>
    <w:lvl w:ilvl="0" w:tplc="0C090001">
      <w:start w:val="1"/>
      <w:numFmt w:val="bullet"/>
      <w:lvlText w:val=""/>
      <w:lvlJc w:val="left"/>
      <w:pPr>
        <w:ind w:left="1180" w:hanging="360"/>
      </w:pPr>
      <w:rPr>
        <w:rFonts w:ascii="Symbol" w:hAnsi="Symbol" w:hint="default"/>
      </w:rPr>
    </w:lvl>
    <w:lvl w:ilvl="1" w:tplc="0C090003" w:tentative="1">
      <w:start w:val="1"/>
      <w:numFmt w:val="bullet"/>
      <w:lvlText w:val="o"/>
      <w:lvlJc w:val="left"/>
      <w:pPr>
        <w:ind w:left="1900" w:hanging="360"/>
      </w:pPr>
      <w:rPr>
        <w:rFonts w:ascii="Courier New" w:hAnsi="Courier New" w:cs="Courier New" w:hint="default"/>
      </w:rPr>
    </w:lvl>
    <w:lvl w:ilvl="2" w:tplc="0C090005" w:tentative="1">
      <w:start w:val="1"/>
      <w:numFmt w:val="bullet"/>
      <w:lvlText w:val=""/>
      <w:lvlJc w:val="left"/>
      <w:pPr>
        <w:ind w:left="2620" w:hanging="360"/>
      </w:pPr>
      <w:rPr>
        <w:rFonts w:ascii="Wingdings" w:hAnsi="Wingdings" w:hint="default"/>
      </w:rPr>
    </w:lvl>
    <w:lvl w:ilvl="3" w:tplc="0C090001" w:tentative="1">
      <w:start w:val="1"/>
      <w:numFmt w:val="bullet"/>
      <w:lvlText w:val=""/>
      <w:lvlJc w:val="left"/>
      <w:pPr>
        <w:ind w:left="3340" w:hanging="360"/>
      </w:pPr>
      <w:rPr>
        <w:rFonts w:ascii="Symbol" w:hAnsi="Symbol" w:hint="default"/>
      </w:rPr>
    </w:lvl>
    <w:lvl w:ilvl="4" w:tplc="0C090003" w:tentative="1">
      <w:start w:val="1"/>
      <w:numFmt w:val="bullet"/>
      <w:lvlText w:val="o"/>
      <w:lvlJc w:val="left"/>
      <w:pPr>
        <w:ind w:left="4060" w:hanging="360"/>
      </w:pPr>
      <w:rPr>
        <w:rFonts w:ascii="Courier New" w:hAnsi="Courier New" w:cs="Courier New" w:hint="default"/>
      </w:rPr>
    </w:lvl>
    <w:lvl w:ilvl="5" w:tplc="0C090005" w:tentative="1">
      <w:start w:val="1"/>
      <w:numFmt w:val="bullet"/>
      <w:lvlText w:val=""/>
      <w:lvlJc w:val="left"/>
      <w:pPr>
        <w:ind w:left="4780" w:hanging="360"/>
      </w:pPr>
      <w:rPr>
        <w:rFonts w:ascii="Wingdings" w:hAnsi="Wingdings" w:hint="default"/>
      </w:rPr>
    </w:lvl>
    <w:lvl w:ilvl="6" w:tplc="0C090001" w:tentative="1">
      <w:start w:val="1"/>
      <w:numFmt w:val="bullet"/>
      <w:lvlText w:val=""/>
      <w:lvlJc w:val="left"/>
      <w:pPr>
        <w:ind w:left="5500" w:hanging="360"/>
      </w:pPr>
      <w:rPr>
        <w:rFonts w:ascii="Symbol" w:hAnsi="Symbol" w:hint="default"/>
      </w:rPr>
    </w:lvl>
    <w:lvl w:ilvl="7" w:tplc="0C090003" w:tentative="1">
      <w:start w:val="1"/>
      <w:numFmt w:val="bullet"/>
      <w:lvlText w:val="o"/>
      <w:lvlJc w:val="left"/>
      <w:pPr>
        <w:ind w:left="6220" w:hanging="360"/>
      </w:pPr>
      <w:rPr>
        <w:rFonts w:ascii="Courier New" w:hAnsi="Courier New" w:cs="Courier New" w:hint="default"/>
      </w:rPr>
    </w:lvl>
    <w:lvl w:ilvl="8" w:tplc="0C090005" w:tentative="1">
      <w:start w:val="1"/>
      <w:numFmt w:val="bullet"/>
      <w:lvlText w:val=""/>
      <w:lvlJc w:val="left"/>
      <w:pPr>
        <w:ind w:left="6940" w:hanging="360"/>
      </w:pPr>
      <w:rPr>
        <w:rFonts w:ascii="Wingdings" w:hAnsi="Wingdings" w:hint="default"/>
      </w:rPr>
    </w:lvl>
  </w:abstractNum>
  <w:num w:numId="1" w16cid:durableId="1082027569">
    <w:abstractNumId w:val="3"/>
  </w:num>
  <w:num w:numId="2" w16cid:durableId="1962028298">
    <w:abstractNumId w:val="4"/>
  </w:num>
  <w:num w:numId="3" w16cid:durableId="1894080351">
    <w:abstractNumId w:val="5"/>
  </w:num>
  <w:num w:numId="4" w16cid:durableId="1184980835">
    <w:abstractNumId w:val="1"/>
  </w:num>
  <w:num w:numId="5" w16cid:durableId="1711160">
    <w:abstractNumId w:val="2"/>
  </w:num>
  <w:num w:numId="6" w16cid:durableId="1769957720">
    <w:abstractNumId w:val="3"/>
    <w:lvlOverride w:ilvl="0">
      <w:startOverride w:val="3"/>
    </w:lvlOverride>
    <w:lvlOverride w:ilvl="1"/>
    <w:lvlOverride w:ilvl="2"/>
    <w:lvlOverride w:ilvl="3"/>
    <w:lvlOverride w:ilvl="4"/>
    <w:lvlOverride w:ilvl="5"/>
    <w:lvlOverride w:ilvl="6"/>
    <w:lvlOverride w:ilvl="7"/>
    <w:lvlOverride w:ilvl="8"/>
  </w:num>
  <w:num w:numId="7" w16cid:durableId="1096948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9D4"/>
    <w:rsid w:val="00001D97"/>
    <w:rsid w:val="00003010"/>
    <w:rsid w:val="00003AF2"/>
    <w:rsid w:val="00004F6F"/>
    <w:rsid w:val="00025344"/>
    <w:rsid w:val="00025867"/>
    <w:rsid w:val="00031E56"/>
    <w:rsid w:val="00034089"/>
    <w:rsid w:val="00040F6D"/>
    <w:rsid w:val="000505D8"/>
    <w:rsid w:val="00054E51"/>
    <w:rsid w:val="00055C58"/>
    <w:rsid w:val="0006441D"/>
    <w:rsid w:val="000956EA"/>
    <w:rsid w:val="000C6C2B"/>
    <w:rsid w:val="000D2B05"/>
    <w:rsid w:val="000D6A05"/>
    <w:rsid w:val="000D771D"/>
    <w:rsid w:val="000E31CE"/>
    <w:rsid w:val="000E4846"/>
    <w:rsid w:val="000E4A40"/>
    <w:rsid w:val="000F6774"/>
    <w:rsid w:val="000F74F3"/>
    <w:rsid w:val="000F7DB6"/>
    <w:rsid w:val="00105FCE"/>
    <w:rsid w:val="001316DF"/>
    <w:rsid w:val="00136EC1"/>
    <w:rsid w:val="00146D9E"/>
    <w:rsid w:val="0015166C"/>
    <w:rsid w:val="00155231"/>
    <w:rsid w:val="001641DB"/>
    <w:rsid w:val="00166CA4"/>
    <w:rsid w:val="00176734"/>
    <w:rsid w:val="00180A62"/>
    <w:rsid w:val="00190694"/>
    <w:rsid w:val="001915C6"/>
    <w:rsid w:val="001922B6"/>
    <w:rsid w:val="001A5F03"/>
    <w:rsid w:val="001A73A0"/>
    <w:rsid w:val="001B6C70"/>
    <w:rsid w:val="001B7AFA"/>
    <w:rsid w:val="001E28F6"/>
    <w:rsid w:val="001E5F8F"/>
    <w:rsid w:val="001F2167"/>
    <w:rsid w:val="00211C01"/>
    <w:rsid w:val="00214257"/>
    <w:rsid w:val="0022285A"/>
    <w:rsid w:val="00226085"/>
    <w:rsid w:val="00227001"/>
    <w:rsid w:val="00240CA6"/>
    <w:rsid w:val="00253CF7"/>
    <w:rsid w:val="00256FD4"/>
    <w:rsid w:val="002573F2"/>
    <w:rsid w:val="0026318C"/>
    <w:rsid w:val="002704FA"/>
    <w:rsid w:val="00277EF8"/>
    <w:rsid w:val="0028302B"/>
    <w:rsid w:val="002A2EFE"/>
    <w:rsid w:val="002B1ABC"/>
    <w:rsid w:val="002B3746"/>
    <w:rsid w:val="002B6A18"/>
    <w:rsid w:val="002D41B2"/>
    <w:rsid w:val="002D5A61"/>
    <w:rsid w:val="003109E6"/>
    <w:rsid w:val="003115A5"/>
    <w:rsid w:val="00314332"/>
    <w:rsid w:val="0032400F"/>
    <w:rsid w:val="0033381B"/>
    <w:rsid w:val="003369F0"/>
    <w:rsid w:val="00350107"/>
    <w:rsid w:val="003535A0"/>
    <w:rsid w:val="003543EE"/>
    <w:rsid w:val="0036530D"/>
    <w:rsid w:val="003653B3"/>
    <w:rsid w:val="00372989"/>
    <w:rsid w:val="00381D12"/>
    <w:rsid w:val="0039058A"/>
    <w:rsid w:val="00393502"/>
    <w:rsid w:val="003A1AF3"/>
    <w:rsid w:val="003B2671"/>
    <w:rsid w:val="003B7DC0"/>
    <w:rsid w:val="003C2CF8"/>
    <w:rsid w:val="003C4D4B"/>
    <w:rsid w:val="003E0643"/>
    <w:rsid w:val="003F0D8E"/>
    <w:rsid w:val="003F491A"/>
    <w:rsid w:val="003F7A0F"/>
    <w:rsid w:val="003F7ED3"/>
    <w:rsid w:val="00400BBA"/>
    <w:rsid w:val="00415AD7"/>
    <w:rsid w:val="00417CE2"/>
    <w:rsid w:val="00420019"/>
    <w:rsid w:val="00424877"/>
    <w:rsid w:val="00432913"/>
    <w:rsid w:val="00432D35"/>
    <w:rsid w:val="00436BCA"/>
    <w:rsid w:val="00437B22"/>
    <w:rsid w:val="00463C5A"/>
    <w:rsid w:val="004721AA"/>
    <w:rsid w:val="00472EF9"/>
    <w:rsid w:val="00474FDC"/>
    <w:rsid w:val="0047531C"/>
    <w:rsid w:val="004757A4"/>
    <w:rsid w:val="004776F3"/>
    <w:rsid w:val="004817E3"/>
    <w:rsid w:val="004902CC"/>
    <w:rsid w:val="00494766"/>
    <w:rsid w:val="004A0712"/>
    <w:rsid w:val="004A2061"/>
    <w:rsid w:val="004A652C"/>
    <w:rsid w:val="004B4514"/>
    <w:rsid w:val="004C1A4D"/>
    <w:rsid w:val="004C202C"/>
    <w:rsid w:val="004D5653"/>
    <w:rsid w:val="004E4D6A"/>
    <w:rsid w:val="005051C8"/>
    <w:rsid w:val="00507E47"/>
    <w:rsid w:val="00512066"/>
    <w:rsid w:val="005212C7"/>
    <w:rsid w:val="00535274"/>
    <w:rsid w:val="00541985"/>
    <w:rsid w:val="005463FF"/>
    <w:rsid w:val="0055030C"/>
    <w:rsid w:val="00563FD6"/>
    <w:rsid w:val="0056616B"/>
    <w:rsid w:val="00571559"/>
    <w:rsid w:val="00572B54"/>
    <w:rsid w:val="00574637"/>
    <w:rsid w:val="005869B1"/>
    <w:rsid w:val="005908AC"/>
    <w:rsid w:val="00591AE7"/>
    <w:rsid w:val="00596E8C"/>
    <w:rsid w:val="005A73E0"/>
    <w:rsid w:val="005C0AB5"/>
    <w:rsid w:val="005C0F03"/>
    <w:rsid w:val="005C4142"/>
    <w:rsid w:val="005D4226"/>
    <w:rsid w:val="005F4841"/>
    <w:rsid w:val="005F498B"/>
    <w:rsid w:val="005F5E89"/>
    <w:rsid w:val="006013A8"/>
    <w:rsid w:val="00614F3B"/>
    <w:rsid w:val="00615D58"/>
    <w:rsid w:val="006220AE"/>
    <w:rsid w:val="006233BA"/>
    <w:rsid w:val="00623661"/>
    <w:rsid w:val="00624D62"/>
    <w:rsid w:val="006308FC"/>
    <w:rsid w:val="00637CC0"/>
    <w:rsid w:val="006402CD"/>
    <w:rsid w:val="0064304B"/>
    <w:rsid w:val="00647661"/>
    <w:rsid w:val="006714DB"/>
    <w:rsid w:val="0067222D"/>
    <w:rsid w:val="0067558A"/>
    <w:rsid w:val="0067616F"/>
    <w:rsid w:val="00681610"/>
    <w:rsid w:val="006A1084"/>
    <w:rsid w:val="006A2193"/>
    <w:rsid w:val="006A3411"/>
    <w:rsid w:val="006B0759"/>
    <w:rsid w:val="006B2B8E"/>
    <w:rsid w:val="006C578E"/>
    <w:rsid w:val="006C6700"/>
    <w:rsid w:val="006D0391"/>
    <w:rsid w:val="006E34D8"/>
    <w:rsid w:val="006F3279"/>
    <w:rsid w:val="006F3B9E"/>
    <w:rsid w:val="00706DA4"/>
    <w:rsid w:val="007135A1"/>
    <w:rsid w:val="00716AA7"/>
    <w:rsid w:val="00716E52"/>
    <w:rsid w:val="00747823"/>
    <w:rsid w:val="0075303C"/>
    <w:rsid w:val="00753D89"/>
    <w:rsid w:val="0076504F"/>
    <w:rsid w:val="00772D87"/>
    <w:rsid w:val="00776358"/>
    <w:rsid w:val="00780CCA"/>
    <w:rsid w:val="0078423F"/>
    <w:rsid w:val="00793648"/>
    <w:rsid w:val="00795649"/>
    <w:rsid w:val="007B21EA"/>
    <w:rsid w:val="007C6089"/>
    <w:rsid w:val="007D50F0"/>
    <w:rsid w:val="007D7EA9"/>
    <w:rsid w:val="007E2EEB"/>
    <w:rsid w:val="007E3B03"/>
    <w:rsid w:val="007E7223"/>
    <w:rsid w:val="007F2D22"/>
    <w:rsid w:val="007F5470"/>
    <w:rsid w:val="0080035E"/>
    <w:rsid w:val="00823C53"/>
    <w:rsid w:val="00833189"/>
    <w:rsid w:val="0084209A"/>
    <w:rsid w:val="008443CB"/>
    <w:rsid w:val="00846135"/>
    <w:rsid w:val="00846401"/>
    <w:rsid w:val="00853FB5"/>
    <w:rsid w:val="00864393"/>
    <w:rsid w:val="008652E5"/>
    <w:rsid w:val="00865E15"/>
    <w:rsid w:val="00867646"/>
    <w:rsid w:val="00874E35"/>
    <w:rsid w:val="00881E9B"/>
    <w:rsid w:val="00891EB2"/>
    <w:rsid w:val="008931F1"/>
    <w:rsid w:val="008A618F"/>
    <w:rsid w:val="008B3909"/>
    <w:rsid w:val="008D0746"/>
    <w:rsid w:val="008D4D20"/>
    <w:rsid w:val="008E0A60"/>
    <w:rsid w:val="008E0B48"/>
    <w:rsid w:val="008F5559"/>
    <w:rsid w:val="0090411E"/>
    <w:rsid w:val="00914F3A"/>
    <w:rsid w:val="00916207"/>
    <w:rsid w:val="00924898"/>
    <w:rsid w:val="00925351"/>
    <w:rsid w:val="009473A3"/>
    <w:rsid w:val="00950EF4"/>
    <w:rsid w:val="00960AF6"/>
    <w:rsid w:val="00972688"/>
    <w:rsid w:val="00973AED"/>
    <w:rsid w:val="009761BC"/>
    <w:rsid w:val="009A079C"/>
    <w:rsid w:val="009A1565"/>
    <w:rsid w:val="009A401C"/>
    <w:rsid w:val="009A5360"/>
    <w:rsid w:val="009B36D6"/>
    <w:rsid w:val="009B431D"/>
    <w:rsid w:val="009E68B7"/>
    <w:rsid w:val="009E7756"/>
    <w:rsid w:val="00A12EBB"/>
    <w:rsid w:val="00A156BA"/>
    <w:rsid w:val="00A2052D"/>
    <w:rsid w:val="00A2071D"/>
    <w:rsid w:val="00A24720"/>
    <w:rsid w:val="00A26C7B"/>
    <w:rsid w:val="00A32347"/>
    <w:rsid w:val="00A36D4B"/>
    <w:rsid w:val="00A40C9E"/>
    <w:rsid w:val="00A74D53"/>
    <w:rsid w:val="00A84928"/>
    <w:rsid w:val="00A849AD"/>
    <w:rsid w:val="00A95A97"/>
    <w:rsid w:val="00A96BC5"/>
    <w:rsid w:val="00A97F99"/>
    <w:rsid w:val="00AA1D2D"/>
    <w:rsid w:val="00AA2C3B"/>
    <w:rsid w:val="00AB614B"/>
    <w:rsid w:val="00AC2E9B"/>
    <w:rsid w:val="00AC4401"/>
    <w:rsid w:val="00AD6BC0"/>
    <w:rsid w:val="00AE0283"/>
    <w:rsid w:val="00AF0C6D"/>
    <w:rsid w:val="00AF750A"/>
    <w:rsid w:val="00B05ED0"/>
    <w:rsid w:val="00B113CE"/>
    <w:rsid w:val="00B211B0"/>
    <w:rsid w:val="00B37057"/>
    <w:rsid w:val="00B51BF3"/>
    <w:rsid w:val="00B70772"/>
    <w:rsid w:val="00B761BC"/>
    <w:rsid w:val="00B943BB"/>
    <w:rsid w:val="00B9451C"/>
    <w:rsid w:val="00BB72D8"/>
    <w:rsid w:val="00BC503C"/>
    <w:rsid w:val="00BC595D"/>
    <w:rsid w:val="00BC75FC"/>
    <w:rsid w:val="00BD4ADA"/>
    <w:rsid w:val="00BD5907"/>
    <w:rsid w:val="00BF1960"/>
    <w:rsid w:val="00C13CF2"/>
    <w:rsid w:val="00C169C5"/>
    <w:rsid w:val="00C23F33"/>
    <w:rsid w:val="00C30DE7"/>
    <w:rsid w:val="00C33D29"/>
    <w:rsid w:val="00C342FB"/>
    <w:rsid w:val="00C77ECD"/>
    <w:rsid w:val="00C9108D"/>
    <w:rsid w:val="00C910F9"/>
    <w:rsid w:val="00C925E8"/>
    <w:rsid w:val="00CA0195"/>
    <w:rsid w:val="00CA7477"/>
    <w:rsid w:val="00CB3226"/>
    <w:rsid w:val="00CC5590"/>
    <w:rsid w:val="00CD0EC7"/>
    <w:rsid w:val="00CD668B"/>
    <w:rsid w:val="00CF46A5"/>
    <w:rsid w:val="00D07D08"/>
    <w:rsid w:val="00D1041D"/>
    <w:rsid w:val="00D10621"/>
    <w:rsid w:val="00D12480"/>
    <w:rsid w:val="00D41140"/>
    <w:rsid w:val="00D464B0"/>
    <w:rsid w:val="00D54AD7"/>
    <w:rsid w:val="00D61A03"/>
    <w:rsid w:val="00D81AA3"/>
    <w:rsid w:val="00D82B21"/>
    <w:rsid w:val="00D82C02"/>
    <w:rsid w:val="00D95C48"/>
    <w:rsid w:val="00D975D2"/>
    <w:rsid w:val="00DA6139"/>
    <w:rsid w:val="00DC185F"/>
    <w:rsid w:val="00DC4D52"/>
    <w:rsid w:val="00DC7EA3"/>
    <w:rsid w:val="00DD14CF"/>
    <w:rsid w:val="00DD18EC"/>
    <w:rsid w:val="00DD1FC4"/>
    <w:rsid w:val="00DE279F"/>
    <w:rsid w:val="00DF28D3"/>
    <w:rsid w:val="00DF48C0"/>
    <w:rsid w:val="00E3020D"/>
    <w:rsid w:val="00E42388"/>
    <w:rsid w:val="00E42681"/>
    <w:rsid w:val="00E449D4"/>
    <w:rsid w:val="00E51BB3"/>
    <w:rsid w:val="00E70529"/>
    <w:rsid w:val="00E7108C"/>
    <w:rsid w:val="00E71281"/>
    <w:rsid w:val="00E7311F"/>
    <w:rsid w:val="00E73D1C"/>
    <w:rsid w:val="00E75F36"/>
    <w:rsid w:val="00E76AA9"/>
    <w:rsid w:val="00E859E7"/>
    <w:rsid w:val="00E87CE8"/>
    <w:rsid w:val="00E908F0"/>
    <w:rsid w:val="00EA596B"/>
    <w:rsid w:val="00EB78CB"/>
    <w:rsid w:val="00EC5C59"/>
    <w:rsid w:val="00EE084A"/>
    <w:rsid w:val="00EE41D6"/>
    <w:rsid w:val="00EE48BC"/>
    <w:rsid w:val="00EE5AB9"/>
    <w:rsid w:val="00EF18F0"/>
    <w:rsid w:val="00F00251"/>
    <w:rsid w:val="00F20766"/>
    <w:rsid w:val="00F252BD"/>
    <w:rsid w:val="00F360B9"/>
    <w:rsid w:val="00F410DD"/>
    <w:rsid w:val="00F4420D"/>
    <w:rsid w:val="00F45927"/>
    <w:rsid w:val="00F566E9"/>
    <w:rsid w:val="00F630E0"/>
    <w:rsid w:val="00FA06C7"/>
    <w:rsid w:val="00FA09E9"/>
    <w:rsid w:val="00FA127A"/>
    <w:rsid w:val="00FB5DA9"/>
    <w:rsid w:val="00FD2843"/>
    <w:rsid w:val="00FE07A6"/>
    <w:rsid w:val="00FE15B0"/>
    <w:rsid w:val="00FE4D4A"/>
    <w:rsid w:val="0213C0BE"/>
    <w:rsid w:val="029093D3"/>
    <w:rsid w:val="03048ED2"/>
    <w:rsid w:val="038CB965"/>
    <w:rsid w:val="03EDB5CE"/>
    <w:rsid w:val="058B6E6F"/>
    <w:rsid w:val="09EBBC31"/>
    <w:rsid w:val="13BDFE67"/>
    <w:rsid w:val="16D1F317"/>
    <w:rsid w:val="1A5195AC"/>
    <w:rsid w:val="1DDD129D"/>
    <w:rsid w:val="220826EC"/>
    <w:rsid w:val="2656BCFE"/>
    <w:rsid w:val="286B892E"/>
    <w:rsid w:val="2DBE40AA"/>
    <w:rsid w:val="2E29867B"/>
    <w:rsid w:val="358F5126"/>
    <w:rsid w:val="37BEC97D"/>
    <w:rsid w:val="4167BA13"/>
    <w:rsid w:val="4A2AFEEE"/>
    <w:rsid w:val="583312F8"/>
    <w:rsid w:val="5BAE4243"/>
    <w:rsid w:val="687A66A2"/>
    <w:rsid w:val="6C27E30D"/>
    <w:rsid w:val="6C2CB980"/>
    <w:rsid w:val="6CEC330B"/>
    <w:rsid w:val="7067C475"/>
    <w:rsid w:val="797073C1"/>
    <w:rsid w:val="7BD2594F"/>
    <w:rsid w:val="7D6E29B0"/>
    <w:rsid w:val="7FFC716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AC93A634-1FBA-4181-8651-63DBB7E3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unhideWhenUsed/>
    <w:rsid w:val="00DC185F"/>
    <w:rPr>
      <w:color w:val="0563C1" w:themeColor="hyperlink"/>
      <w:u w:val="single"/>
    </w:rPr>
  </w:style>
  <w:style w:type="table" w:styleId="TableGrid">
    <w:name w:val="Table Grid"/>
    <w:basedOn w:val="TableNormal"/>
    <w:uiPriority w:val="39"/>
    <w:rsid w:val="00463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5A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A97"/>
    <w:rPr>
      <w:rFonts w:ascii="Segoe UI" w:eastAsia="Times New Roman" w:hAnsi="Segoe UI" w:cs="Segoe UI"/>
      <w:sz w:val="18"/>
      <w:szCs w:val="18"/>
      <w:lang w:eastAsia="en-AU" w:bidi="en-AU"/>
    </w:rPr>
  </w:style>
  <w:style w:type="character" w:styleId="CommentReference">
    <w:name w:val="annotation reference"/>
    <w:basedOn w:val="DefaultParagraphFont"/>
    <w:uiPriority w:val="99"/>
    <w:semiHidden/>
    <w:unhideWhenUsed/>
    <w:rsid w:val="00A95A97"/>
    <w:rPr>
      <w:sz w:val="16"/>
      <w:szCs w:val="16"/>
    </w:rPr>
  </w:style>
  <w:style w:type="paragraph" w:styleId="CommentText">
    <w:name w:val="annotation text"/>
    <w:basedOn w:val="Normal"/>
    <w:link w:val="CommentTextChar"/>
    <w:uiPriority w:val="99"/>
    <w:unhideWhenUsed/>
    <w:rsid w:val="00A95A97"/>
    <w:rPr>
      <w:sz w:val="20"/>
      <w:szCs w:val="20"/>
    </w:rPr>
  </w:style>
  <w:style w:type="character" w:customStyle="1" w:styleId="CommentTextChar">
    <w:name w:val="Comment Text Char"/>
    <w:basedOn w:val="DefaultParagraphFont"/>
    <w:link w:val="CommentText"/>
    <w:uiPriority w:val="99"/>
    <w:rsid w:val="00A95A97"/>
    <w:rPr>
      <w:rFonts w:ascii="Times New Roman" w:eastAsia="Times New Roman" w:hAnsi="Times New Roman" w:cs="Times New Roman"/>
      <w:sz w:val="20"/>
      <w:szCs w:val="20"/>
      <w:lang w:eastAsia="en-AU" w:bidi="en-AU"/>
    </w:rPr>
  </w:style>
  <w:style w:type="paragraph" w:styleId="CommentSubject">
    <w:name w:val="annotation subject"/>
    <w:basedOn w:val="CommentText"/>
    <w:next w:val="CommentText"/>
    <w:link w:val="CommentSubjectChar"/>
    <w:uiPriority w:val="99"/>
    <w:semiHidden/>
    <w:unhideWhenUsed/>
    <w:rsid w:val="00A95A97"/>
    <w:rPr>
      <w:b/>
      <w:bCs/>
    </w:rPr>
  </w:style>
  <w:style w:type="character" w:customStyle="1" w:styleId="CommentSubjectChar">
    <w:name w:val="Comment Subject Char"/>
    <w:basedOn w:val="CommentTextChar"/>
    <w:link w:val="CommentSubject"/>
    <w:uiPriority w:val="99"/>
    <w:semiHidden/>
    <w:rsid w:val="00A95A97"/>
    <w:rPr>
      <w:rFonts w:ascii="Times New Roman" w:eastAsia="Times New Roman" w:hAnsi="Times New Roman" w:cs="Times New Roman"/>
      <w:b/>
      <w:bCs/>
      <w:sz w:val="20"/>
      <w:szCs w:val="20"/>
      <w:lang w:eastAsia="en-AU" w:bidi="en-AU"/>
    </w:rPr>
  </w:style>
  <w:style w:type="character" w:styleId="Emphasis">
    <w:name w:val="Emphasis"/>
    <w:basedOn w:val="DefaultParagraphFont"/>
    <w:uiPriority w:val="20"/>
    <w:qFormat/>
    <w:rsid w:val="00F20766"/>
    <w:rPr>
      <w:i/>
      <w:iCs/>
    </w:rPr>
  </w:style>
  <w:style w:type="paragraph" w:styleId="Revision">
    <w:name w:val="Revision"/>
    <w:hidden/>
    <w:uiPriority w:val="99"/>
    <w:semiHidden/>
    <w:rsid w:val="0084209A"/>
    <w:pPr>
      <w:spacing w:after="0" w:line="240" w:lineRule="auto"/>
    </w:pPr>
    <w:rPr>
      <w:rFonts w:ascii="Times New Roman" w:eastAsia="Times New Roman" w:hAnsi="Times New Roman" w:cs="Times New Roman"/>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457907">
      <w:bodyDiv w:val="1"/>
      <w:marLeft w:val="0"/>
      <w:marRight w:val="0"/>
      <w:marTop w:val="0"/>
      <w:marBottom w:val="0"/>
      <w:divBdr>
        <w:top w:val="none" w:sz="0" w:space="0" w:color="auto"/>
        <w:left w:val="none" w:sz="0" w:space="0" w:color="auto"/>
        <w:bottom w:val="none" w:sz="0" w:space="0" w:color="auto"/>
        <w:right w:val="none" w:sz="0" w:space="0" w:color="auto"/>
      </w:divBdr>
    </w:div>
    <w:div w:id="317080888">
      <w:bodyDiv w:val="1"/>
      <w:marLeft w:val="0"/>
      <w:marRight w:val="0"/>
      <w:marTop w:val="0"/>
      <w:marBottom w:val="0"/>
      <w:divBdr>
        <w:top w:val="none" w:sz="0" w:space="0" w:color="auto"/>
        <w:left w:val="none" w:sz="0" w:space="0" w:color="auto"/>
        <w:bottom w:val="none" w:sz="0" w:space="0" w:color="auto"/>
        <w:right w:val="none" w:sz="0" w:space="0" w:color="auto"/>
      </w:divBdr>
    </w:div>
    <w:div w:id="694430181">
      <w:bodyDiv w:val="1"/>
      <w:marLeft w:val="0"/>
      <w:marRight w:val="0"/>
      <w:marTop w:val="0"/>
      <w:marBottom w:val="0"/>
      <w:divBdr>
        <w:top w:val="none" w:sz="0" w:space="0" w:color="auto"/>
        <w:left w:val="none" w:sz="0" w:space="0" w:color="auto"/>
        <w:bottom w:val="none" w:sz="0" w:space="0" w:color="auto"/>
        <w:right w:val="none" w:sz="0" w:space="0" w:color="auto"/>
      </w:divBdr>
    </w:div>
    <w:div w:id="95016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ecure.griffith.edu.au/employment/learning-and-development/specialist-programs/capability-development-framewor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pVersion xmlns="ef98ed33-5c40-4c92-a880-1f7729e6c933" xsi:nil="true"/>
    <Invited_Leaders xmlns="ef98ed33-5c40-4c92-a880-1f7729e6c933" xsi:nil="true"/>
    <_ip_UnifiedCompliancePolicyUIAction xmlns="http://schemas.microsoft.com/sharepoint/v3" xsi:nil="true"/>
    <Member_Groups xmlns="ef98ed33-5c40-4c92-a880-1f7729e6c933">
      <UserInfo>
        <DisplayName/>
        <AccountId xsi:nil="true"/>
        <AccountType/>
      </UserInfo>
    </Member_Groups>
    <NotebookType xmlns="ef98ed33-5c40-4c92-a880-1f7729e6c933" xsi:nil="true"/>
    <TeamsChannelId xmlns="ef98ed33-5c40-4c92-a880-1f7729e6c933" xsi:nil="true"/>
    <Is_Collaboration_Space_Locked xmlns="ef98ed33-5c40-4c92-a880-1f7729e6c933" xsi:nil="true"/>
    <Members xmlns="ef98ed33-5c40-4c92-a880-1f7729e6c933">
      <UserInfo>
        <DisplayName/>
        <AccountId xsi:nil="true"/>
        <AccountType/>
      </UserInfo>
    </Members>
    <Self_Registration_Enabled xmlns="ef98ed33-5c40-4c92-a880-1f7729e6c933" xsi:nil="true"/>
    <Has_Leaders_Only_SectionGroup xmlns="ef98ed33-5c40-4c92-a880-1f7729e6c933" xsi:nil="true"/>
    <lcf76f155ced4ddcb4097134ff3c332f xmlns="ef98ed33-5c40-4c92-a880-1f7729e6c933">
      <Terms xmlns="http://schemas.microsoft.com/office/infopath/2007/PartnerControls"/>
    </lcf76f155ced4ddcb4097134ff3c332f>
    <IsNotebookLocked xmlns="ef98ed33-5c40-4c92-a880-1f7729e6c933" xsi:nil="true"/>
    <DefaultSectionNames xmlns="ef98ed33-5c40-4c92-a880-1f7729e6c933" xsi:nil="true"/>
    <Invited_Members xmlns="ef98ed33-5c40-4c92-a880-1f7729e6c933" xsi:nil="true"/>
    <_ip_UnifiedCompliancePolicyProperties xmlns="http://schemas.microsoft.com/sharepoint/v3" xsi:nil="true"/>
    <CultureName xmlns="ef98ed33-5c40-4c92-a880-1f7729e6c933" xsi:nil="true"/>
    <Leaders xmlns="ef98ed33-5c40-4c92-a880-1f7729e6c933">
      <UserInfo>
        <DisplayName/>
        <AccountId xsi:nil="true"/>
        <AccountType/>
      </UserInfo>
    </Leaders>
    <TaxCatchAll xmlns="0fa0b461-26d9-41f0-8c4a-898a6e0ed324" xsi:nil="true"/>
    <Templates xmlns="ef98ed33-5c40-4c92-a880-1f7729e6c933" xsi:nil="true"/>
    <FolderType xmlns="ef98ed33-5c40-4c92-a880-1f7729e6c933" xsi:nil="true"/>
    <LMS_Mappings xmlns="ef98ed33-5c40-4c92-a880-1f7729e6c933" xsi:nil="true"/>
    <FolderDetails xmlns="ef98ed33-5c40-4c92-a880-1f7729e6c933">Yes</FolderDetails>
    <Math_Settings xmlns="ef98ed33-5c40-4c92-a880-1f7729e6c933" xsi:nil="true"/>
    <Owner xmlns="ef98ed33-5c40-4c92-a880-1f7729e6c933">
      <UserInfo>
        <DisplayName/>
        <AccountId xsi:nil="true"/>
        <AccountType/>
      </UserInfo>
    </Owner>
    <Distribution_Groups xmlns="ef98ed33-5c40-4c92-a880-1f7729e6c93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D527ABC759EC418F18849E3A006D72" ma:contentTypeVersion="42" ma:contentTypeDescription="Create a new document." ma:contentTypeScope="" ma:versionID="2aa71e2560d2cee05b062d6309070bce">
  <xsd:schema xmlns:xsd="http://www.w3.org/2001/XMLSchema" xmlns:xs="http://www.w3.org/2001/XMLSchema" xmlns:p="http://schemas.microsoft.com/office/2006/metadata/properties" xmlns:ns1="http://schemas.microsoft.com/sharepoint/v3" xmlns:ns2="ef98ed33-5c40-4c92-a880-1f7729e6c933" xmlns:ns3="0fa0b461-26d9-41f0-8c4a-898a6e0ed324" targetNamespace="http://schemas.microsoft.com/office/2006/metadata/properties" ma:root="true" ma:fieldsID="c8981a9e6e75b7bbb2b52d394943731a" ns1:_="" ns2:_="" ns3:_="">
    <xsd:import namespace="http://schemas.microsoft.com/sharepoint/v3"/>
    <xsd:import namespace="ef98ed33-5c40-4c92-a880-1f7729e6c933"/>
    <xsd:import namespace="0fa0b461-26d9-41f0-8c4a-898a6e0ed324"/>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FolderDetail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7" nillable="true" ma:displayName="Unified Compliance Policy Properties" ma:hidden="true" ma:internalName="_ip_UnifiedCompliancePolicyProperties">
      <xsd:simpleType>
        <xsd:restriction base="dms:Note"/>
      </xsd:simpleType>
    </xsd:element>
    <xsd:element name="_ip_UnifiedCompliancePolicyUIAction" ma:index="4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98ed33-5c40-4c92-a880-1f7729e6c933"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d7fcee89-5a73-4a7b-ac3d-7e05f09405fb" ma:termSetId="09814cd3-568e-fe90-9814-8d621ff8fb84" ma:anchorId="fba54fb3-c3e1-fe81-a776-ca4b69148c4d" ma:open="true" ma:isKeyword="false">
      <xsd:complexType>
        <xsd:sequence>
          <xsd:element ref="pc:Terms" minOccurs="0" maxOccurs="1"/>
        </xsd:sequence>
      </xsd:complexType>
    </xsd:element>
    <xsd:element name="MediaServiceLocation" ma:index="43" nillable="true" ma:displayName="Location" ma:indexed="true" ma:internalName="MediaServiceLocation"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FolderDetails" ma:index="45" nillable="true" ma:displayName="Finalised" ma:default="Yes" ma:description="Documents to be reviewed and either updated or archived" ma:format="Dropdown" ma:internalName="FolderDetails">
      <xsd:simpleType>
        <xsd:restriction base="dms:Choice">
          <xsd:enumeration value="Yes"/>
          <xsd:enumeration value="No"/>
        </xsd:restriction>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a0b461-26d9-41f0-8c4a-898a6e0ed324"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42" nillable="true" ma:displayName="Taxonomy Catch All Column" ma:hidden="true" ma:list="{9fe5c50c-f068-4e70-9136-84681471fe07}" ma:internalName="TaxCatchAll" ma:showField="CatchAllData" ma:web="0fa0b461-26d9-41f0-8c4a-898a6e0ed3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AC347E-77C2-4215-8C2E-826B8C4CAF90}">
  <ds:schemaRefs>
    <ds:schemaRef ds:uri="http://schemas.microsoft.com/office/2006/metadata/properties"/>
    <ds:schemaRef ds:uri="http://schemas.microsoft.com/office/infopath/2007/PartnerControls"/>
    <ds:schemaRef ds:uri="ef98ed33-5c40-4c92-a880-1f7729e6c933"/>
    <ds:schemaRef ds:uri="http://schemas.microsoft.com/sharepoint/v3"/>
    <ds:schemaRef ds:uri="0fa0b461-26d9-41f0-8c4a-898a6e0ed324"/>
  </ds:schemaRefs>
</ds:datastoreItem>
</file>

<file path=customXml/itemProps2.xml><?xml version="1.0" encoding="utf-8"?>
<ds:datastoreItem xmlns:ds="http://schemas.openxmlformats.org/officeDocument/2006/customXml" ds:itemID="{EB87DF60-0684-4251-9503-99244EA3C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98ed33-5c40-4c92-a880-1f7729e6c933"/>
    <ds:schemaRef ds:uri="0fa0b461-26d9-41f0-8c4a-898a6e0ed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D22E53-A11A-4BF6-9AC2-BBA995032D07}">
  <ds:schemaRefs>
    <ds:schemaRef ds:uri="http://schemas.openxmlformats.org/officeDocument/2006/bibliography"/>
  </ds:schemaRefs>
</ds:datastoreItem>
</file>

<file path=customXml/itemProps4.xml><?xml version="1.0" encoding="utf-8"?>
<ds:datastoreItem xmlns:ds="http://schemas.openxmlformats.org/officeDocument/2006/customXml" ds:itemID="{431C640E-BEE9-4797-91E4-73CEFAB070D4}">
  <ds:schemaRefs>
    <ds:schemaRef ds:uri="http://schemas.microsoft.com/sharepoint/v3/contenttype/forms"/>
  </ds:schemaRefs>
</ds:datastoreItem>
</file>

<file path=docMetadata/LabelInfo.xml><?xml version="1.0" encoding="utf-8"?>
<clbl:labelList xmlns:clbl="http://schemas.microsoft.com/office/2020/mipLabelMetadata">
  <clbl:label id="{0507654c-1543-47e1-81c5-300c2627be14}"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Angela Gallimore</cp:lastModifiedBy>
  <cp:revision>2</cp:revision>
  <dcterms:created xsi:type="dcterms:W3CDTF">2026-09-29T23:58:00Z</dcterms:created>
  <dcterms:modified xsi:type="dcterms:W3CDTF">2026-09-29T23:58:00Z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0x01010032D527ABC759EC418F18849E3A006D72</vt:lpwstr>
  </property>
  <property fmtid="{D5CDD505-2E9C-101B-9397-08002B2CF9AE}" pid="3" name="Order">
    <vt:r8>11200</vt:r8>
  </property>
  <property fmtid="{D5CDD505-2E9C-101B-9397-08002B2CF9AE}" pid="4" name="PDPublishStatus">
    <vt:lpwstr>Push to publish</vt:lpwstr>
  </property>
  <property fmtid="{D5CDD505-2E9C-101B-9397-08002B2CF9AE}" pid="5" name="xd_Signature">
    <vt:bool>false</vt:bool>
  </property>
  <property fmtid="{D5CDD505-2E9C-101B-9397-08002B2CF9AE}" pid="6" name="Job Family">
    <vt:lpwstr>9</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Job Role">
    <vt:lpwstr>452</vt:lpwstr>
  </property>
  <property fmtid="{D5CDD505-2E9C-101B-9397-08002B2CF9AE}" pid="11" name="Job Function">
    <vt:lpwstr>88</vt:lpwstr>
  </property>
  <property fmtid="{D5CDD505-2E9C-101B-9397-08002B2CF9AE}" pid="12" name="MediaServiceImageTags">
    <vt:lpwstr/>
  </property>
  <property fmtid="{D5CDD505-2E9C-101B-9397-08002B2CF9AE}" pid="13" name="docLang">
    <vt:lpwstr>en</vt:lpwstr>
  </property>
</Properties>
</file>