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EE2F9A">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EE2F9A">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0A1179BD" w:rsidR="00E449D4" w:rsidRPr="00C138CC" w:rsidRDefault="00296EDB" w:rsidP="00EE2F9A">
            <w:pPr>
              <w:rPr>
                <w:rFonts w:ascii="Arial" w:hAnsi="Arial" w:cs="Arial"/>
                <w:sz w:val="20"/>
                <w:szCs w:val="20"/>
              </w:rPr>
            </w:pPr>
            <w:r w:rsidRPr="5CFBC605">
              <w:rPr>
                <w:rFonts w:ascii="Arial" w:hAnsi="Arial" w:cs="Arial"/>
                <w:sz w:val="20"/>
                <w:szCs w:val="20"/>
              </w:rPr>
              <w:t>Admissions Coordinator</w:t>
            </w:r>
          </w:p>
        </w:tc>
      </w:tr>
      <w:tr w:rsidR="00E449D4" w:rsidRPr="00C138CC" w14:paraId="61B9059B" w14:textId="77777777" w:rsidTr="00EE2F9A">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EE2F9A">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4032C3C8" w:rsidR="00E449D4" w:rsidRPr="00C138CC" w:rsidRDefault="00296EDB" w:rsidP="00EE2F9A">
            <w:pPr>
              <w:rPr>
                <w:rFonts w:ascii="Arial" w:hAnsi="Arial" w:cs="Arial"/>
                <w:sz w:val="20"/>
                <w:szCs w:val="20"/>
              </w:rPr>
            </w:pPr>
            <w:r w:rsidRPr="645841F1">
              <w:rPr>
                <w:rFonts w:ascii="Arial" w:hAnsi="Arial" w:cs="Arial"/>
                <w:sz w:val="20"/>
                <w:szCs w:val="20"/>
              </w:rPr>
              <w:t>DVC</w:t>
            </w:r>
            <w:r w:rsidR="00B97FEA">
              <w:rPr>
                <w:rFonts w:ascii="Arial" w:hAnsi="Arial" w:cs="Arial"/>
                <w:sz w:val="20"/>
                <w:szCs w:val="20"/>
              </w:rPr>
              <w:t xml:space="preserve"> </w:t>
            </w:r>
            <w:r w:rsidRPr="645841F1">
              <w:rPr>
                <w:rFonts w:ascii="Arial" w:hAnsi="Arial" w:cs="Arial"/>
                <w:sz w:val="20"/>
                <w:szCs w:val="20"/>
              </w:rPr>
              <w:t>Education</w:t>
            </w:r>
            <w:r w:rsidR="00903932">
              <w:rPr>
                <w:rFonts w:ascii="Arial" w:hAnsi="Arial" w:cs="Arial"/>
                <w:sz w:val="20"/>
                <w:szCs w:val="20"/>
              </w:rPr>
              <w:t xml:space="preserve"> / </w:t>
            </w:r>
            <w:r w:rsidR="00903932" w:rsidRPr="645841F1">
              <w:rPr>
                <w:rFonts w:ascii="Arial" w:hAnsi="Arial" w:cs="Arial"/>
                <w:sz w:val="20"/>
                <w:szCs w:val="20"/>
              </w:rPr>
              <w:t>Student Life</w:t>
            </w:r>
            <w:r w:rsidR="00903932">
              <w:rPr>
                <w:rFonts w:ascii="Arial" w:hAnsi="Arial" w:cs="Arial"/>
                <w:sz w:val="20"/>
                <w:szCs w:val="20"/>
              </w:rPr>
              <w:t xml:space="preserve">, </w:t>
            </w:r>
            <w:r w:rsidR="00903932" w:rsidRPr="645841F1">
              <w:rPr>
                <w:rFonts w:ascii="Arial" w:hAnsi="Arial" w:cs="Arial"/>
                <w:sz w:val="20"/>
                <w:szCs w:val="20"/>
              </w:rPr>
              <w:t>Student Engagement and Success</w:t>
            </w:r>
          </w:p>
        </w:tc>
      </w:tr>
      <w:tr w:rsidR="00E449D4" w:rsidRPr="00C138CC" w14:paraId="099F77AA" w14:textId="77777777" w:rsidTr="00EE2F9A">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EE2F9A">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1C331520" w:rsidR="00E449D4" w:rsidRPr="00C138CC" w:rsidRDefault="00296EDB" w:rsidP="00EE2F9A">
            <w:pPr>
              <w:rPr>
                <w:rFonts w:ascii="Arial" w:hAnsi="Arial" w:cs="Arial"/>
                <w:sz w:val="20"/>
                <w:szCs w:val="20"/>
              </w:rPr>
            </w:pPr>
            <w:r>
              <w:rPr>
                <w:rFonts w:ascii="Arial" w:hAnsi="Arial" w:cs="Arial"/>
                <w:sz w:val="20"/>
                <w:szCs w:val="20"/>
              </w:rPr>
              <w:t>HEW 7</w:t>
            </w:r>
          </w:p>
        </w:tc>
      </w:tr>
      <w:tr w:rsidR="00E449D4" w:rsidRPr="00C138CC" w14:paraId="3786F4A0" w14:textId="77777777" w:rsidTr="00EE2F9A">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EE2F9A">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15E2035C" w:rsidR="00E449D4" w:rsidRPr="00C138CC" w:rsidRDefault="006D4A4C" w:rsidP="00EE2F9A">
            <w:pPr>
              <w:rPr>
                <w:rFonts w:ascii="Arial" w:hAnsi="Arial" w:cs="Arial"/>
                <w:sz w:val="20"/>
                <w:szCs w:val="20"/>
              </w:rPr>
            </w:pPr>
            <w:r>
              <w:rPr>
                <w:rFonts w:ascii="Arial" w:hAnsi="Arial" w:cs="Arial"/>
                <w:sz w:val="20"/>
                <w:szCs w:val="20"/>
              </w:rPr>
              <w:t>000</w:t>
            </w:r>
            <w:r w:rsidR="000334DC" w:rsidRPr="000334DC">
              <w:rPr>
                <w:rFonts w:ascii="Arial" w:hAnsi="Arial" w:cs="Arial"/>
                <w:sz w:val="20"/>
                <w:szCs w:val="20"/>
              </w:rPr>
              <w:t>58940</w:t>
            </w:r>
          </w:p>
        </w:tc>
      </w:tr>
      <w:tr w:rsidR="00E449D4" w:rsidRPr="00C138CC" w14:paraId="338952F8" w14:textId="77777777" w:rsidTr="00EE2F9A">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EE2F9A">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62DE47B9" w:rsidR="00E449D4" w:rsidRPr="00C138CC" w:rsidRDefault="00903932" w:rsidP="00EE2F9A">
            <w:pPr>
              <w:rPr>
                <w:rFonts w:ascii="Arial" w:hAnsi="Arial" w:cs="Arial"/>
                <w:sz w:val="20"/>
                <w:szCs w:val="20"/>
              </w:rPr>
            </w:pPr>
            <w:r>
              <w:rPr>
                <w:rFonts w:ascii="Arial" w:hAnsi="Arial" w:cs="Arial"/>
                <w:sz w:val="20"/>
                <w:szCs w:val="20"/>
              </w:rPr>
              <w:t>Senior Manager</w:t>
            </w:r>
            <w:r w:rsidR="24591D5F" w:rsidRPr="645841F1">
              <w:rPr>
                <w:rFonts w:ascii="Arial" w:hAnsi="Arial" w:cs="Arial"/>
                <w:sz w:val="20"/>
                <w:szCs w:val="20"/>
              </w:rPr>
              <w:t>, Domestic Admissions</w:t>
            </w:r>
            <w:r w:rsidR="2B6792CF" w:rsidRPr="645841F1">
              <w:rPr>
                <w:rFonts w:ascii="Arial" w:hAnsi="Arial" w:cs="Arial"/>
                <w:sz w:val="20"/>
                <w:szCs w:val="20"/>
              </w:rPr>
              <w:t xml:space="preserve"> and Scholarships</w:t>
            </w:r>
          </w:p>
        </w:tc>
      </w:tr>
      <w:tr w:rsidR="00E449D4" w:rsidRPr="00C138CC" w14:paraId="1D60EE41" w14:textId="77777777" w:rsidTr="00EE2F9A">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EE2F9A">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3657A9CC" w:rsidR="00E449D4" w:rsidRPr="00C138CC" w:rsidRDefault="00E449D4" w:rsidP="00EE2F9A">
            <w:pPr>
              <w:rPr>
                <w:rFonts w:ascii="Arial" w:hAnsi="Arial" w:cs="Arial"/>
                <w:color w:val="FF0000"/>
                <w:sz w:val="20"/>
                <w:szCs w:val="20"/>
              </w:rPr>
            </w:pPr>
            <w:r w:rsidRPr="00401837">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3B3E5B2" w14:textId="65920745" w:rsidR="00296EDB" w:rsidRPr="00296EDB" w:rsidRDefault="00EE2F9A" w:rsidP="0726F153">
      <w:pPr>
        <w:pStyle w:val="Heading2"/>
        <w:tabs>
          <w:tab w:val="left" w:pos="862"/>
        </w:tabs>
        <w:ind w:left="851" w:right="850"/>
        <w:rPr>
          <w:rFonts w:ascii="Arial" w:hAnsi="Arial" w:cs="Arial"/>
          <w:sz w:val="20"/>
          <w:szCs w:val="20"/>
        </w:rPr>
      </w:pPr>
      <w:r>
        <w:rPr>
          <w:rFonts w:ascii="Arial" w:hAnsi="Arial" w:cs="Arial"/>
          <w:sz w:val="20"/>
          <w:szCs w:val="20"/>
        </w:rPr>
        <w:tab/>
      </w:r>
      <w:r w:rsidR="04AB7AD0" w:rsidRPr="569146B8">
        <w:rPr>
          <w:rFonts w:ascii="Arial" w:hAnsi="Arial" w:cs="Arial"/>
          <w:sz w:val="20"/>
          <w:szCs w:val="20"/>
        </w:rPr>
        <w:t xml:space="preserve">The </w:t>
      </w:r>
      <w:proofErr w:type="gramStart"/>
      <w:r w:rsidR="04AB7AD0" w:rsidRPr="569146B8">
        <w:rPr>
          <w:rFonts w:ascii="Arial" w:hAnsi="Arial" w:cs="Arial"/>
          <w:sz w:val="20"/>
          <w:szCs w:val="20"/>
        </w:rPr>
        <w:t>Admissions</w:t>
      </w:r>
      <w:proofErr w:type="gramEnd"/>
      <w:r w:rsidR="04AB7AD0" w:rsidRPr="569146B8">
        <w:rPr>
          <w:rFonts w:ascii="Arial" w:hAnsi="Arial" w:cs="Arial"/>
          <w:sz w:val="20"/>
          <w:szCs w:val="20"/>
        </w:rPr>
        <w:t xml:space="preserve"> Coordinator is responsible for coordinating the delivery of efficient and effective admission services for postgraduate, undergraduate and non-award admissions. This includes responsibility for the effective conduct of Griffith University’s admissions processes </w:t>
      </w:r>
      <w:r w:rsidR="00E55B22" w:rsidRPr="569146B8">
        <w:rPr>
          <w:rFonts w:ascii="Arial" w:hAnsi="Arial" w:cs="Arial"/>
          <w:sz w:val="20"/>
          <w:szCs w:val="20"/>
        </w:rPr>
        <w:t xml:space="preserve">via </w:t>
      </w:r>
      <w:r w:rsidR="04AB7AD0" w:rsidRPr="569146B8">
        <w:rPr>
          <w:rFonts w:ascii="Arial" w:hAnsi="Arial" w:cs="Arial"/>
          <w:sz w:val="20"/>
          <w:szCs w:val="20"/>
        </w:rPr>
        <w:t>QTAC</w:t>
      </w:r>
      <w:r w:rsidR="00E55B22" w:rsidRPr="569146B8">
        <w:rPr>
          <w:rFonts w:ascii="Arial" w:hAnsi="Arial" w:cs="Arial"/>
          <w:sz w:val="20"/>
          <w:szCs w:val="20"/>
        </w:rPr>
        <w:t>, UAC, VTAC</w:t>
      </w:r>
      <w:r w:rsidR="000519E1" w:rsidRPr="569146B8">
        <w:rPr>
          <w:rFonts w:ascii="Arial" w:hAnsi="Arial" w:cs="Arial"/>
          <w:sz w:val="20"/>
          <w:szCs w:val="20"/>
        </w:rPr>
        <w:t xml:space="preserve"> </w:t>
      </w:r>
      <w:r w:rsidR="04AB7AD0" w:rsidRPr="569146B8">
        <w:rPr>
          <w:rFonts w:ascii="Arial" w:hAnsi="Arial" w:cs="Arial"/>
          <w:sz w:val="20"/>
          <w:szCs w:val="20"/>
        </w:rPr>
        <w:t xml:space="preserve">and </w:t>
      </w:r>
      <w:r w:rsidR="00707A35" w:rsidRPr="569146B8">
        <w:rPr>
          <w:rFonts w:ascii="Arial" w:hAnsi="Arial" w:cs="Arial"/>
          <w:sz w:val="20"/>
          <w:szCs w:val="20"/>
        </w:rPr>
        <w:t xml:space="preserve">the coordination of </w:t>
      </w:r>
      <w:r w:rsidR="04AB7AD0" w:rsidRPr="569146B8">
        <w:rPr>
          <w:rFonts w:ascii="Arial" w:hAnsi="Arial" w:cs="Arial"/>
          <w:sz w:val="20"/>
          <w:szCs w:val="20"/>
        </w:rPr>
        <w:t xml:space="preserve">direct undergraduate </w:t>
      </w:r>
      <w:r w:rsidR="00707A35" w:rsidRPr="569146B8">
        <w:rPr>
          <w:rFonts w:ascii="Arial" w:hAnsi="Arial" w:cs="Arial"/>
          <w:sz w:val="20"/>
          <w:szCs w:val="20"/>
        </w:rPr>
        <w:t>and</w:t>
      </w:r>
      <w:r w:rsidR="04AB7AD0" w:rsidRPr="569146B8">
        <w:rPr>
          <w:rFonts w:ascii="Arial" w:hAnsi="Arial" w:cs="Arial"/>
          <w:sz w:val="20"/>
          <w:szCs w:val="20"/>
        </w:rPr>
        <w:t xml:space="preserve"> postgraduate admissions; and for the administration of non-award admissions including the </w:t>
      </w:r>
      <w:r w:rsidR="004974BC" w:rsidRPr="569146B8">
        <w:rPr>
          <w:rFonts w:ascii="Arial" w:hAnsi="Arial" w:cs="Arial"/>
          <w:sz w:val="20"/>
          <w:szCs w:val="20"/>
        </w:rPr>
        <w:t xml:space="preserve">Head Start </w:t>
      </w:r>
      <w:r w:rsidR="04AB7AD0" w:rsidRPr="569146B8">
        <w:rPr>
          <w:rFonts w:ascii="Arial" w:hAnsi="Arial" w:cs="Arial"/>
          <w:sz w:val="20"/>
          <w:szCs w:val="20"/>
        </w:rPr>
        <w:t>program and for providing support and advice on the University’s admission</w:t>
      </w:r>
      <w:r w:rsidR="721B4760" w:rsidRPr="569146B8">
        <w:rPr>
          <w:rFonts w:ascii="Arial" w:hAnsi="Arial" w:cs="Arial"/>
          <w:sz w:val="20"/>
          <w:szCs w:val="20"/>
        </w:rPr>
        <w:t xml:space="preserve"> </w:t>
      </w:r>
      <w:r w:rsidR="004974BC" w:rsidRPr="569146B8">
        <w:rPr>
          <w:rFonts w:ascii="Arial" w:hAnsi="Arial" w:cs="Arial"/>
          <w:sz w:val="20"/>
          <w:szCs w:val="20"/>
        </w:rPr>
        <w:t xml:space="preserve">pathways </w:t>
      </w:r>
      <w:r w:rsidR="00886F03" w:rsidRPr="569146B8">
        <w:rPr>
          <w:rFonts w:ascii="Arial" w:hAnsi="Arial" w:cs="Arial"/>
          <w:sz w:val="20"/>
          <w:szCs w:val="20"/>
        </w:rPr>
        <w:t>and processes</w:t>
      </w:r>
      <w:r w:rsidR="04AB7AD0" w:rsidRPr="569146B8">
        <w:rPr>
          <w:rFonts w:ascii="Arial" w:hAnsi="Arial" w:cs="Arial"/>
          <w:sz w:val="20"/>
          <w:szCs w:val="20"/>
        </w:rPr>
        <w:t>.</w:t>
      </w:r>
    </w:p>
    <w:p w14:paraId="577FD77F" w14:textId="2E2DC02E" w:rsidR="00296EDB" w:rsidRPr="00296EDB" w:rsidRDefault="00EE2F9A" w:rsidP="00296EDB">
      <w:pPr>
        <w:pStyle w:val="Heading2"/>
        <w:tabs>
          <w:tab w:val="left" w:pos="862"/>
        </w:tabs>
        <w:ind w:left="851" w:right="850"/>
        <w:rPr>
          <w:rFonts w:ascii="Arial" w:hAnsi="Arial" w:cs="Arial"/>
          <w:sz w:val="20"/>
        </w:rPr>
      </w:pPr>
      <w:r>
        <w:rPr>
          <w:rFonts w:ascii="Arial" w:hAnsi="Arial" w:cs="Arial"/>
          <w:sz w:val="20"/>
        </w:rPr>
        <w:tab/>
      </w:r>
      <w:r w:rsidR="00296EDB" w:rsidRPr="00296EDB">
        <w:rPr>
          <w:rFonts w:ascii="Arial" w:hAnsi="Arial" w:cs="Arial"/>
          <w:sz w:val="20"/>
        </w:rPr>
        <w:t xml:space="preserve">The </w:t>
      </w:r>
      <w:proofErr w:type="gramStart"/>
      <w:r w:rsidR="00296EDB" w:rsidRPr="00296EDB">
        <w:rPr>
          <w:rFonts w:ascii="Arial" w:hAnsi="Arial" w:cs="Arial"/>
          <w:sz w:val="20"/>
        </w:rPr>
        <w:t>Admissions</w:t>
      </w:r>
      <w:proofErr w:type="gramEnd"/>
      <w:r w:rsidR="00296EDB" w:rsidRPr="00296EDB">
        <w:rPr>
          <w:rFonts w:ascii="Arial" w:hAnsi="Arial" w:cs="Arial"/>
          <w:sz w:val="20"/>
        </w:rPr>
        <w:t xml:space="preserve"> Coordinator may be required to act as the University’s representative to outside bodies including the QCAA, QTAC</w:t>
      </w:r>
      <w:r w:rsidR="00886F03">
        <w:rPr>
          <w:rFonts w:ascii="Arial" w:hAnsi="Arial" w:cs="Arial"/>
          <w:sz w:val="20"/>
        </w:rPr>
        <w:t>, VTAC</w:t>
      </w:r>
      <w:r w:rsidR="00296EDB" w:rsidRPr="00296EDB">
        <w:rPr>
          <w:rFonts w:ascii="Arial" w:hAnsi="Arial" w:cs="Arial"/>
          <w:sz w:val="20"/>
        </w:rPr>
        <w:t xml:space="preserve"> and UAC. The position will also ensure high-level support is provided to staff and will coordinate the development and provision of admission information to students and staff.  </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2BE4F6B4" w14:textId="0E2B5607" w:rsidR="00296EDB" w:rsidRPr="00296EDB" w:rsidRDefault="00E449D4" w:rsidP="00401837">
      <w:pPr>
        <w:pStyle w:val="ListParagraph"/>
        <w:numPr>
          <w:ilvl w:val="2"/>
          <w:numId w:val="2"/>
        </w:numPr>
        <w:tabs>
          <w:tab w:val="left" w:pos="1180"/>
          <w:tab w:val="left" w:pos="1181"/>
        </w:tabs>
        <w:spacing w:line="276" w:lineRule="auto"/>
        <w:ind w:right="1024"/>
        <w:rPr>
          <w:rFonts w:ascii="Arial" w:hAnsi="Arial" w:cs="Arial"/>
          <w:sz w:val="20"/>
        </w:rPr>
      </w:pPr>
      <w:r w:rsidRPr="00296EDB">
        <w:rPr>
          <w:rFonts w:ascii="Arial" w:hAnsi="Arial" w:cs="Arial"/>
          <w:sz w:val="20"/>
        </w:rPr>
        <w:t xml:space="preserve">The occupant of this position will hold </w:t>
      </w:r>
      <w:r w:rsidR="00296EDB" w:rsidRPr="00296EDB">
        <w:rPr>
          <w:rFonts w:ascii="Arial" w:hAnsi="Arial" w:cs="Arial"/>
          <w:sz w:val="20"/>
        </w:rPr>
        <w:t>a degree or equivalent combination of experience, skills and training.</w:t>
      </w:r>
    </w:p>
    <w:p w14:paraId="35D0314E" w14:textId="6D6026F6"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tab/>
      </w:r>
      <w:r w:rsidRPr="00C138CC">
        <w:rPr>
          <w:rFonts w:ascii="Arial" w:hAnsi="Arial" w:cs="Arial"/>
          <w:color w:val="E20917"/>
        </w:rPr>
        <w:t>Key Responsibilities</w:t>
      </w:r>
    </w:p>
    <w:p w14:paraId="0F00541B" w14:textId="77777777" w:rsidR="00E449D4" w:rsidRPr="00C138CC" w:rsidRDefault="00E449D4" w:rsidP="00E449D4">
      <w:pPr>
        <w:pStyle w:val="BodyText"/>
        <w:spacing w:before="3"/>
        <w:rPr>
          <w:sz w:val="17"/>
        </w:rPr>
      </w:pPr>
    </w:p>
    <w:p w14:paraId="35B8ADFA" w14:textId="233CF1CD" w:rsidR="00296EDB" w:rsidRPr="00296EDB" w:rsidRDefault="4F3D4D87" w:rsidP="03B2BC7A">
      <w:pPr>
        <w:pStyle w:val="ListParagraph"/>
        <w:numPr>
          <w:ilvl w:val="2"/>
          <w:numId w:val="2"/>
        </w:numPr>
        <w:tabs>
          <w:tab w:val="left" w:pos="1180"/>
          <w:tab w:val="left" w:pos="1181"/>
        </w:tabs>
        <w:spacing w:line="276" w:lineRule="auto"/>
        <w:ind w:right="1024"/>
        <w:rPr>
          <w:rFonts w:ascii="Arial" w:hAnsi="Arial" w:cs="Arial"/>
          <w:sz w:val="20"/>
          <w:szCs w:val="20"/>
        </w:rPr>
      </w:pPr>
      <w:r w:rsidRPr="03B2BC7A">
        <w:rPr>
          <w:rFonts w:ascii="Arial" w:hAnsi="Arial" w:cs="Arial"/>
          <w:sz w:val="20"/>
          <w:szCs w:val="20"/>
        </w:rPr>
        <w:t xml:space="preserve">Provide a central point of specialist expertise on all aspects related to the administration of undergraduate, postgraduate and non-award </w:t>
      </w:r>
      <w:r w:rsidR="00EE2F9A" w:rsidRPr="03B2BC7A">
        <w:rPr>
          <w:rFonts w:ascii="Arial" w:hAnsi="Arial" w:cs="Arial"/>
          <w:sz w:val="20"/>
          <w:szCs w:val="20"/>
        </w:rPr>
        <w:t>admissions,</w:t>
      </w:r>
      <w:r w:rsidRPr="03B2BC7A">
        <w:rPr>
          <w:rFonts w:ascii="Arial" w:hAnsi="Arial" w:cs="Arial"/>
          <w:sz w:val="20"/>
          <w:szCs w:val="20"/>
        </w:rPr>
        <w:t xml:space="preserve"> ensuring that the University’s admissions strategy supports the strategic objectives of the University.</w:t>
      </w:r>
    </w:p>
    <w:p w14:paraId="0CEF0B1B" w14:textId="72263073" w:rsidR="00296EDB" w:rsidRPr="00296EDB" w:rsidRDefault="4F3D4D87" w:rsidP="03B2BC7A">
      <w:pPr>
        <w:pStyle w:val="ListParagraph"/>
        <w:numPr>
          <w:ilvl w:val="2"/>
          <w:numId w:val="2"/>
        </w:numPr>
        <w:tabs>
          <w:tab w:val="left" w:pos="1180"/>
          <w:tab w:val="left" w:pos="1181"/>
        </w:tabs>
        <w:spacing w:before="117" w:line="276" w:lineRule="auto"/>
        <w:ind w:right="1024"/>
        <w:rPr>
          <w:rFonts w:ascii="Arial" w:hAnsi="Arial" w:cs="Arial"/>
          <w:sz w:val="20"/>
          <w:szCs w:val="20"/>
        </w:rPr>
      </w:pPr>
      <w:r w:rsidRPr="03B2BC7A">
        <w:rPr>
          <w:rFonts w:ascii="Arial" w:hAnsi="Arial" w:cs="Arial"/>
          <w:sz w:val="20"/>
          <w:szCs w:val="20"/>
        </w:rPr>
        <w:t xml:space="preserve">Undertake senior application assessment functions in accordance with </w:t>
      </w:r>
      <w:proofErr w:type="gramStart"/>
      <w:r w:rsidRPr="03B2BC7A">
        <w:rPr>
          <w:rFonts w:ascii="Arial" w:hAnsi="Arial" w:cs="Arial"/>
          <w:sz w:val="20"/>
          <w:szCs w:val="20"/>
        </w:rPr>
        <w:t>University</w:t>
      </w:r>
      <w:proofErr w:type="gramEnd"/>
      <w:r w:rsidRPr="03B2BC7A">
        <w:rPr>
          <w:rFonts w:ascii="Arial" w:hAnsi="Arial" w:cs="Arial"/>
          <w:sz w:val="20"/>
          <w:szCs w:val="20"/>
        </w:rPr>
        <w:t xml:space="preserve"> policies and strategic directions </w:t>
      </w:r>
      <w:r w:rsidR="00EE2F9A" w:rsidRPr="03B2BC7A">
        <w:rPr>
          <w:rFonts w:ascii="Arial" w:hAnsi="Arial" w:cs="Arial"/>
          <w:sz w:val="20"/>
          <w:szCs w:val="20"/>
        </w:rPr>
        <w:t>and procedures</w:t>
      </w:r>
      <w:r w:rsidR="33485D31" w:rsidRPr="03B2BC7A">
        <w:rPr>
          <w:rFonts w:ascii="Arial" w:hAnsi="Arial" w:cs="Arial"/>
          <w:sz w:val="20"/>
          <w:szCs w:val="20"/>
        </w:rPr>
        <w:t xml:space="preserve"> </w:t>
      </w:r>
      <w:r w:rsidR="38098E46" w:rsidRPr="03B2BC7A">
        <w:rPr>
          <w:rFonts w:ascii="Arial" w:hAnsi="Arial" w:cs="Arial"/>
          <w:sz w:val="20"/>
          <w:szCs w:val="20"/>
        </w:rPr>
        <w:t xml:space="preserve">including </w:t>
      </w:r>
      <w:r w:rsidR="33485D31" w:rsidRPr="03B2BC7A">
        <w:rPr>
          <w:rFonts w:ascii="Arial" w:hAnsi="Arial" w:cs="Arial"/>
          <w:sz w:val="20"/>
          <w:szCs w:val="20"/>
        </w:rPr>
        <w:t xml:space="preserve">provision of </w:t>
      </w:r>
      <w:r w:rsidR="5486EA80" w:rsidRPr="03B2BC7A">
        <w:rPr>
          <w:rFonts w:ascii="Arial" w:hAnsi="Arial" w:cs="Arial"/>
          <w:sz w:val="20"/>
          <w:szCs w:val="20"/>
        </w:rPr>
        <w:t xml:space="preserve">data and </w:t>
      </w:r>
      <w:r w:rsidR="00776761" w:rsidRPr="03B2BC7A">
        <w:rPr>
          <w:rFonts w:ascii="Arial" w:hAnsi="Arial" w:cs="Arial"/>
          <w:sz w:val="20"/>
          <w:szCs w:val="20"/>
        </w:rPr>
        <w:t>high-level</w:t>
      </w:r>
      <w:r w:rsidR="33485D31" w:rsidRPr="03B2BC7A">
        <w:rPr>
          <w:rFonts w:ascii="Arial" w:hAnsi="Arial" w:cs="Arial"/>
          <w:sz w:val="20"/>
          <w:szCs w:val="20"/>
        </w:rPr>
        <w:t xml:space="preserve"> reporting </w:t>
      </w:r>
      <w:r w:rsidR="0B0A254D" w:rsidRPr="03B2BC7A">
        <w:rPr>
          <w:rFonts w:ascii="Arial" w:hAnsi="Arial" w:cs="Arial"/>
          <w:sz w:val="20"/>
          <w:szCs w:val="20"/>
        </w:rPr>
        <w:t>for formal reviews</w:t>
      </w:r>
      <w:r w:rsidR="6AC9C6BA" w:rsidRPr="03B2BC7A">
        <w:rPr>
          <w:rFonts w:ascii="Arial" w:hAnsi="Arial" w:cs="Arial"/>
          <w:sz w:val="20"/>
          <w:szCs w:val="20"/>
        </w:rPr>
        <w:t>,</w:t>
      </w:r>
      <w:r w:rsidR="0B0A254D" w:rsidRPr="03B2BC7A">
        <w:rPr>
          <w:rFonts w:ascii="Arial" w:hAnsi="Arial" w:cs="Arial"/>
          <w:sz w:val="20"/>
          <w:szCs w:val="20"/>
        </w:rPr>
        <w:t xml:space="preserve"> operational </w:t>
      </w:r>
      <w:r w:rsidR="38098E46" w:rsidRPr="03B2BC7A">
        <w:rPr>
          <w:rFonts w:ascii="Arial" w:hAnsi="Arial" w:cs="Arial"/>
          <w:sz w:val="20"/>
          <w:szCs w:val="20"/>
        </w:rPr>
        <w:t xml:space="preserve">needs </w:t>
      </w:r>
      <w:r w:rsidR="0B0A254D" w:rsidRPr="03B2BC7A">
        <w:rPr>
          <w:rFonts w:ascii="Arial" w:hAnsi="Arial" w:cs="Arial"/>
          <w:sz w:val="20"/>
          <w:szCs w:val="20"/>
        </w:rPr>
        <w:t>and</w:t>
      </w:r>
      <w:r w:rsidR="450C3347" w:rsidRPr="03B2BC7A">
        <w:rPr>
          <w:rFonts w:ascii="Arial" w:hAnsi="Arial" w:cs="Arial"/>
          <w:sz w:val="20"/>
          <w:szCs w:val="20"/>
        </w:rPr>
        <w:t xml:space="preserve"> </w:t>
      </w:r>
      <w:r w:rsidR="236D4D3D" w:rsidRPr="03B2BC7A">
        <w:rPr>
          <w:rFonts w:ascii="Arial" w:hAnsi="Arial" w:cs="Arial"/>
          <w:sz w:val="20"/>
          <w:szCs w:val="20"/>
        </w:rPr>
        <w:t xml:space="preserve">time-critical reporting to support </w:t>
      </w:r>
      <w:r w:rsidR="01B41C8F" w:rsidRPr="03B2BC7A">
        <w:rPr>
          <w:rFonts w:ascii="Arial" w:hAnsi="Arial" w:cs="Arial"/>
          <w:sz w:val="20"/>
          <w:szCs w:val="20"/>
        </w:rPr>
        <w:t>operational decision making.</w:t>
      </w:r>
    </w:p>
    <w:p w14:paraId="43759247" w14:textId="0731BDB5" w:rsidR="00296EDB" w:rsidRDefault="4F3D4D87" w:rsidP="03B2BC7A">
      <w:pPr>
        <w:pStyle w:val="ListParagraph"/>
        <w:numPr>
          <w:ilvl w:val="2"/>
          <w:numId w:val="2"/>
        </w:numPr>
        <w:tabs>
          <w:tab w:val="left" w:pos="1180"/>
          <w:tab w:val="left" w:pos="1181"/>
        </w:tabs>
        <w:spacing w:before="117" w:line="276" w:lineRule="auto"/>
        <w:ind w:right="1024"/>
        <w:rPr>
          <w:rFonts w:ascii="Arial" w:hAnsi="Arial" w:cs="Arial"/>
          <w:sz w:val="20"/>
          <w:szCs w:val="20"/>
        </w:rPr>
      </w:pPr>
      <w:r w:rsidRPr="01955588">
        <w:rPr>
          <w:rFonts w:ascii="Arial" w:hAnsi="Arial" w:cs="Arial"/>
          <w:sz w:val="20"/>
          <w:szCs w:val="20"/>
        </w:rPr>
        <w:t>Plan, organis</w:t>
      </w:r>
      <w:r w:rsidR="4BF78663" w:rsidRPr="01955588">
        <w:rPr>
          <w:rFonts w:ascii="Arial" w:hAnsi="Arial" w:cs="Arial"/>
          <w:sz w:val="20"/>
          <w:szCs w:val="20"/>
        </w:rPr>
        <w:t>e</w:t>
      </w:r>
      <w:r w:rsidRPr="01955588">
        <w:rPr>
          <w:rFonts w:ascii="Arial" w:hAnsi="Arial" w:cs="Arial"/>
          <w:sz w:val="20"/>
          <w:szCs w:val="20"/>
        </w:rPr>
        <w:t>, and supervis</w:t>
      </w:r>
      <w:r w:rsidR="4BF78663" w:rsidRPr="01955588">
        <w:rPr>
          <w:rFonts w:ascii="Arial" w:hAnsi="Arial" w:cs="Arial"/>
          <w:sz w:val="20"/>
          <w:szCs w:val="20"/>
        </w:rPr>
        <w:t>e</w:t>
      </w:r>
      <w:r w:rsidRPr="01955588">
        <w:rPr>
          <w:rFonts w:ascii="Arial" w:hAnsi="Arial" w:cs="Arial"/>
          <w:sz w:val="20"/>
          <w:szCs w:val="20"/>
        </w:rPr>
        <w:t xml:space="preserve"> staff to meet operational workloads</w:t>
      </w:r>
      <w:r w:rsidR="5D0D35ED" w:rsidRPr="01955588">
        <w:rPr>
          <w:rFonts w:ascii="Arial" w:hAnsi="Arial" w:cs="Arial"/>
          <w:sz w:val="20"/>
          <w:szCs w:val="20"/>
        </w:rPr>
        <w:t xml:space="preserve">, processing </w:t>
      </w:r>
      <w:r w:rsidR="4F119ACF" w:rsidRPr="01955588">
        <w:rPr>
          <w:rFonts w:ascii="Arial" w:hAnsi="Arial" w:cs="Arial"/>
          <w:sz w:val="20"/>
          <w:szCs w:val="20"/>
        </w:rPr>
        <w:t xml:space="preserve">and load </w:t>
      </w:r>
      <w:r w:rsidR="5D0D35ED" w:rsidRPr="01955588">
        <w:rPr>
          <w:rFonts w:ascii="Arial" w:hAnsi="Arial" w:cs="Arial"/>
          <w:sz w:val="20"/>
          <w:szCs w:val="20"/>
        </w:rPr>
        <w:t>targets and service standards</w:t>
      </w:r>
      <w:r w:rsidR="4BF78663" w:rsidRPr="01955588">
        <w:rPr>
          <w:rFonts w:ascii="Arial" w:hAnsi="Arial" w:cs="Arial"/>
          <w:sz w:val="20"/>
          <w:szCs w:val="20"/>
        </w:rPr>
        <w:t>.</w:t>
      </w:r>
    </w:p>
    <w:p w14:paraId="4510C29D" w14:textId="77777777" w:rsidR="00EE2F9A" w:rsidRDefault="00EE2F9A" w:rsidP="00EE2F9A">
      <w:pPr>
        <w:tabs>
          <w:tab w:val="left" w:pos="1180"/>
          <w:tab w:val="left" w:pos="1181"/>
        </w:tabs>
        <w:spacing w:before="117" w:line="276" w:lineRule="auto"/>
        <w:ind w:right="1024"/>
        <w:rPr>
          <w:rFonts w:ascii="Arial" w:hAnsi="Arial" w:cs="Arial"/>
          <w:sz w:val="20"/>
          <w:szCs w:val="20"/>
        </w:rPr>
      </w:pPr>
    </w:p>
    <w:p w14:paraId="7DE64889" w14:textId="77777777" w:rsidR="00EE2F9A" w:rsidRDefault="00EE2F9A" w:rsidP="00EE2F9A">
      <w:pPr>
        <w:tabs>
          <w:tab w:val="left" w:pos="1180"/>
          <w:tab w:val="left" w:pos="1181"/>
        </w:tabs>
        <w:spacing w:before="117" w:line="276" w:lineRule="auto"/>
        <w:ind w:right="1024"/>
        <w:rPr>
          <w:rFonts w:ascii="Arial" w:hAnsi="Arial" w:cs="Arial"/>
          <w:sz w:val="20"/>
          <w:szCs w:val="20"/>
        </w:rPr>
      </w:pPr>
    </w:p>
    <w:p w14:paraId="04807F4C" w14:textId="77777777" w:rsidR="00EE2F9A" w:rsidRPr="00EE2F9A" w:rsidRDefault="00EE2F9A" w:rsidP="00EE2F9A">
      <w:pPr>
        <w:tabs>
          <w:tab w:val="left" w:pos="1180"/>
          <w:tab w:val="left" w:pos="1181"/>
        </w:tabs>
        <w:spacing w:before="117" w:line="276" w:lineRule="auto"/>
        <w:ind w:right="1024"/>
        <w:rPr>
          <w:rFonts w:ascii="Arial" w:hAnsi="Arial" w:cs="Arial"/>
          <w:sz w:val="20"/>
          <w:szCs w:val="20"/>
        </w:rPr>
      </w:pPr>
    </w:p>
    <w:p w14:paraId="23718B36" w14:textId="6F1BC5FB" w:rsidR="00296EDB" w:rsidRPr="00296EDB" w:rsidRDefault="00296EDB" w:rsidP="00296EDB">
      <w:pPr>
        <w:pStyle w:val="ListParagraph"/>
        <w:numPr>
          <w:ilvl w:val="2"/>
          <w:numId w:val="2"/>
        </w:numPr>
        <w:tabs>
          <w:tab w:val="left" w:pos="1180"/>
          <w:tab w:val="left" w:pos="1181"/>
        </w:tabs>
        <w:spacing w:before="117" w:line="276" w:lineRule="auto"/>
        <w:ind w:right="1024"/>
        <w:rPr>
          <w:rFonts w:ascii="Arial" w:hAnsi="Arial" w:cs="Arial"/>
          <w:sz w:val="20"/>
        </w:rPr>
      </w:pPr>
      <w:r w:rsidRPr="00296EDB">
        <w:rPr>
          <w:rFonts w:ascii="Arial" w:hAnsi="Arial" w:cs="Arial"/>
          <w:sz w:val="20"/>
        </w:rPr>
        <w:lastRenderedPageBreak/>
        <w:t>Develop and recommend system</w:t>
      </w:r>
      <w:r w:rsidR="00CC74EF">
        <w:rPr>
          <w:rFonts w:ascii="Arial" w:hAnsi="Arial" w:cs="Arial"/>
          <w:sz w:val="20"/>
        </w:rPr>
        <w:t xml:space="preserve"> and process improvements </w:t>
      </w:r>
      <w:r w:rsidRPr="00296EDB">
        <w:rPr>
          <w:rFonts w:ascii="Arial" w:hAnsi="Arial" w:cs="Arial"/>
          <w:sz w:val="20"/>
        </w:rPr>
        <w:t>to support admissions and consult with Digital Solutions regarding the maintenance of system processes and procedures to support approved processes and procedures.</w:t>
      </w:r>
    </w:p>
    <w:p w14:paraId="691457E2" w14:textId="637A2FD6" w:rsidR="00296EDB" w:rsidRPr="00296EDB" w:rsidRDefault="04AB7AD0" w:rsidP="0726F153">
      <w:pPr>
        <w:pStyle w:val="ListParagraph"/>
        <w:numPr>
          <w:ilvl w:val="2"/>
          <w:numId w:val="2"/>
        </w:numPr>
        <w:tabs>
          <w:tab w:val="left" w:pos="1180"/>
          <w:tab w:val="left" w:pos="1181"/>
        </w:tabs>
        <w:spacing w:before="117" w:line="276" w:lineRule="auto"/>
        <w:ind w:right="1024"/>
        <w:rPr>
          <w:rFonts w:ascii="Arial" w:hAnsi="Arial" w:cs="Arial"/>
          <w:sz w:val="20"/>
          <w:szCs w:val="20"/>
        </w:rPr>
      </w:pPr>
      <w:r w:rsidRPr="01955588">
        <w:rPr>
          <w:rFonts w:ascii="Arial" w:hAnsi="Arial" w:cs="Arial"/>
          <w:sz w:val="20"/>
          <w:szCs w:val="20"/>
        </w:rPr>
        <w:t xml:space="preserve">Contribute to the development of admissions policy and establish </w:t>
      </w:r>
      <w:r w:rsidR="00EE2F9A" w:rsidRPr="01955588">
        <w:rPr>
          <w:rFonts w:ascii="Arial" w:hAnsi="Arial" w:cs="Arial"/>
          <w:sz w:val="20"/>
          <w:szCs w:val="20"/>
        </w:rPr>
        <w:t>and maintain</w:t>
      </w:r>
      <w:r w:rsidRPr="01955588">
        <w:rPr>
          <w:rFonts w:ascii="Arial" w:hAnsi="Arial" w:cs="Arial"/>
          <w:sz w:val="20"/>
          <w:szCs w:val="20"/>
        </w:rPr>
        <w:t xml:space="preserve"> effective procedures that achieve a high-quality admissions service to students and student administration areas within the university. </w:t>
      </w:r>
    </w:p>
    <w:p w14:paraId="5AAEA064" w14:textId="79B5A320" w:rsidR="00296EDB" w:rsidRPr="00296EDB" w:rsidRDefault="00296EDB" w:rsidP="00296EDB">
      <w:pPr>
        <w:pStyle w:val="ListParagraph"/>
        <w:numPr>
          <w:ilvl w:val="2"/>
          <w:numId w:val="2"/>
        </w:numPr>
        <w:tabs>
          <w:tab w:val="left" w:pos="1180"/>
          <w:tab w:val="left" w:pos="1181"/>
        </w:tabs>
        <w:spacing w:before="117" w:line="276" w:lineRule="auto"/>
        <w:ind w:right="1024"/>
        <w:rPr>
          <w:rFonts w:ascii="Arial" w:hAnsi="Arial" w:cs="Arial"/>
          <w:sz w:val="20"/>
        </w:rPr>
      </w:pPr>
      <w:r w:rsidRPr="00296EDB">
        <w:rPr>
          <w:rFonts w:ascii="Arial" w:hAnsi="Arial" w:cs="Arial"/>
          <w:sz w:val="20"/>
        </w:rPr>
        <w:t xml:space="preserve">Coordinate information relating to admissions to staff and students and assist in the </w:t>
      </w:r>
      <w:r w:rsidR="007C2569">
        <w:rPr>
          <w:rFonts w:ascii="Arial" w:hAnsi="Arial" w:cs="Arial"/>
          <w:sz w:val="20"/>
        </w:rPr>
        <w:t xml:space="preserve">presentation and </w:t>
      </w:r>
      <w:r w:rsidRPr="00296EDB">
        <w:rPr>
          <w:rFonts w:ascii="Arial" w:hAnsi="Arial" w:cs="Arial"/>
          <w:sz w:val="20"/>
        </w:rPr>
        <w:t>promotion of admissions and recruitment in consultation with Marketing and Communications</w:t>
      </w:r>
      <w:r w:rsidR="007C2569">
        <w:rPr>
          <w:rFonts w:ascii="Arial" w:hAnsi="Arial" w:cs="Arial"/>
          <w:sz w:val="20"/>
        </w:rPr>
        <w:t xml:space="preserve"> and relevant Academic Groups</w:t>
      </w:r>
      <w:r w:rsidRPr="00296EDB">
        <w:rPr>
          <w:rFonts w:ascii="Arial" w:hAnsi="Arial" w:cs="Arial"/>
          <w:sz w:val="20"/>
        </w:rPr>
        <w:t>.</w:t>
      </w:r>
    </w:p>
    <w:p w14:paraId="1746493E" w14:textId="7FF2385C" w:rsidR="00296EDB" w:rsidRPr="00296EDB" w:rsidRDefault="00296EDB" w:rsidP="00296EDB">
      <w:pPr>
        <w:pStyle w:val="ListParagraph"/>
        <w:numPr>
          <w:ilvl w:val="2"/>
          <w:numId w:val="2"/>
        </w:numPr>
        <w:tabs>
          <w:tab w:val="left" w:pos="1180"/>
          <w:tab w:val="left" w:pos="1181"/>
        </w:tabs>
        <w:spacing w:before="117" w:line="276" w:lineRule="auto"/>
        <w:ind w:right="1024"/>
        <w:rPr>
          <w:rFonts w:ascii="Arial" w:hAnsi="Arial" w:cs="Arial"/>
          <w:sz w:val="20"/>
        </w:rPr>
      </w:pPr>
      <w:r w:rsidRPr="00296EDB">
        <w:rPr>
          <w:rFonts w:ascii="Arial" w:hAnsi="Arial" w:cs="Arial"/>
          <w:sz w:val="20"/>
        </w:rPr>
        <w:t xml:space="preserve">Provide training to </w:t>
      </w:r>
      <w:proofErr w:type="gramStart"/>
      <w:r w:rsidRPr="00296EDB">
        <w:rPr>
          <w:rFonts w:ascii="Arial" w:hAnsi="Arial" w:cs="Arial"/>
          <w:sz w:val="20"/>
        </w:rPr>
        <w:t>University</w:t>
      </w:r>
      <w:proofErr w:type="gramEnd"/>
      <w:r w:rsidRPr="00296EDB">
        <w:rPr>
          <w:rFonts w:ascii="Arial" w:hAnsi="Arial" w:cs="Arial"/>
          <w:sz w:val="20"/>
        </w:rPr>
        <w:t xml:space="preserve"> staff on admission policies, procedures and processes and supervise and train </w:t>
      </w:r>
      <w:r w:rsidR="00CC74EF">
        <w:rPr>
          <w:rFonts w:ascii="Arial" w:hAnsi="Arial" w:cs="Arial"/>
          <w:sz w:val="20"/>
        </w:rPr>
        <w:t xml:space="preserve">TAC </w:t>
      </w:r>
      <w:r w:rsidRPr="00296EDB">
        <w:rPr>
          <w:rFonts w:ascii="Arial" w:hAnsi="Arial" w:cs="Arial"/>
          <w:sz w:val="20"/>
        </w:rPr>
        <w:t>assessors responsible for Griffith admission applications.</w:t>
      </w:r>
    </w:p>
    <w:p w14:paraId="56DDE827" w14:textId="34E2B0D8" w:rsidR="00296EDB" w:rsidRPr="00296EDB" w:rsidRDefault="1848F1CB" w:rsidP="0726F153">
      <w:pPr>
        <w:pStyle w:val="ListParagraph"/>
        <w:numPr>
          <w:ilvl w:val="2"/>
          <w:numId w:val="2"/>
        </w:numPr>
        <w:tabs>
          <w:tab w:val="left" w:pos="1180"/>
          <w:tab w:val="left" w:pos="1181"/>
        </w:tabs>
        <w:spacing w:before="117" w:line="276" w:lineRule="auto"/>
        <w:ind w:right="1024"/>
        <w:rPr>
          <w:rFonts w:ascii="Arial" w:hAnsi="Arial" w:cs="Arial"/>
          <w:sz w:val="20"/>
          <w:szCs w:val="20"/>
        </w:rPr>
      </w:pPr>
      <w:r w:rsidRPr="03B2BC7A">
        <w:rPr>
          <w:rFonts w:ascii="Arial" w:hAnsi="Arial" w:cs="Arial"/>
          <w:sz w:val="20"/>
          <w:szCs w:val="20"/>
        </w:rPr>
        <w:t>Provide advice to the Senior Manager, Domestic Admissions</w:t>
      </w:r>
      <w:r w:rsidR="102474D5" w:rsidRPr="03B2BC7A">
        <w:rPr>
          <w:rFonts w:ascii="Arial" w:hAnsi="Arial" w:cs="Arial"/>
          <w:sz w:val="20"/>
          <w:szCs w:val="20"/>
        </w:rPr>
        <w:t xml:space="preserve"> and Scholarships</w:t>
      </w:r>
      <w:r w:rsidRPr="03B2BC7A">
        <w:rPr>
          <w:rFonts w:ascii="Arial" w:hAnsi="Arial" w:cs="Arial"/>
          <w:sz w:val="20"/>
          <w:szCs w:val="20"/>
        </w:rPr>
        <w:t xml:space="preserve"> on changes to policy and major procedures relating to admission arrangements. </w:t>
      </w:r>
    </w:p>
    <w:p w14:paraId="3C5FC72F" w14:textId="0A69302A" w:rsidR="006DE68D" w:rsidRPr="00EE2F9A" w:rsidRDefault="4C0F8666" w:rsidP="01955588">
      <w:pPr>
        <w:pStyle w:val="ListParagraph"/>
        <w:numPr>
          <w:ilvl w:val="2"/>
          <w:numId w:val="2"/>
        </w:numPr>
        <w:tabs>
          <w:tab w:val="left" w:pos="1180"/>
          <w:tab w:val="left" w:pos="1181"/>
        </w:tabs>
        <w:spacing w:before="117" w:line="276" w:lineRule="auto"/>
        <w:ind w:right="1024"/>
        <w:rPr>
          <w:rFonts w:ascii="Arial" w:eastAsia="Arial" w:hAnsi="Arial" w:cs="Arial"/>
          <w:sz w:val="20"/>
          <w:szCs w:val="20"/>
        </w:rPr>
      </w:pPr>
      <w:r w:rsidRPr="00EE2F9A">
        <w:rPr>
          <w:rFonts w:ascii="Arial" w:eastAsia="Arial" w:hAnsi="Arial" w:cs="Arial"/>
          <w:color w:val="333333"/>
          <w:sz w:val="20"/>
          <w:szCs w:val="20"/>
        </w:rPr>
        <w:t xml:space="preserve">Liaise with Senior Managers and Academic group staff to ensure application activities are aligned to </w:t>
      </w:r>
      <w:proofErr w:type="gramStart"/>
      <w:r w:rsidRPr="00EE2F9A">
        <w:rPr>
          <w:rFonts w:ascii="Arial" w:eastAsia="Arial" w:hAnsi="Arial" w:cs="Arial"/>
          <w:color w:val="333333"/>
          <w:sz w:val="20"/>
          <w:szCs w:val="20"/>
        </w:rPr>
        <w:t>University</w:t>
      </w:r>
      <w:proofErr w:type="gramEnd"/>
      <w:r w:rsidRPr="00EE2F9A">
        <w:rPr>
          <w:rFonts w:ascii="Arial" w:eastAsia="Arial" w:hAnsi="Arial" w:cs="Arial"/>
          <w:color w:val="333333"/>
          <w:sz w:val="20"/>
          <w:szCs w:val="20"/>
        </w:rPr>
        <w:t xml:space="preserve"> policy, procedures and strategic initiatives and support effective management that is both student focused and maximises outcomes.</w:t>
      </w:r>
    </w:p>
    <w:p w14:paraId="1A200F97" w14:textId="5F4158B8" w:rsidR="00296EDB" w:rsidRPr="00296EDB" w:rsidRDefault="04AB7AD0" w:rsidP="0726F153">
      <w:pPr>
        <w:pStyle w:val="ListParagraph"/>
        <w:numPr>
          <w:ilvl w:val="2"/>
          <w:numId w:val="2"/>
        </w:numPr>
        <w:tabs>
          <w:tab w:val="left" w:pos="1180"/>
          <w:tab w:val="left" w:pos="1181"/>
        </w:tabs>
        <w:spacing w:before="117" w:line="276" w:lineRule="auto"/>
        <w:ind w:right="1024"/>
        <w:rPr>
          <w:rFonts w:ascii="Arial" w:hAnsi="Arial" w:cs="Arial"/>
          <w:sz w:val="20"/>
          <w:szCs w:val="20"/>
        </w:rPr>
      </w:pPr>
      <w:r w:rsidRPr="645841F1">
        <w:rPr>
          <w:rFonts w:ascii="Arial" w:hAnsi="Arial" w:cs="Arial"/>
          <w:sz w:val="20"/>
          <w:szCs w:val="20"/>
        </w:rPr>
        <w:t>Undertake other duties as directed by the Senior Manager, Domestic Admissions</w:t>
      </w:r>
      <w:r w:rsidR="0EF28E9A" w:rsidRPr="645841F1">
        <w:rPr>
          <w:rFonts w:ascii="Arial" w:hAnsi="Arial" w:cs="Arial"/>
          <w:sz w:val="20"/>
          <w:szCs w:val="20"/>
        </w:rPr>
        <w:t xml:space="preserve"> and Scholarships</w:t>
      </w:r>
      <w:r w:rsidRPr="645841F1">
        <w:rPr>
          <w:rFonts w:ascii="Arial" w:hAnsi="Arial" w:cs="Arial"/>
          <w:sz w:val="20"/>
          <w:szCs w:val="20"/>
        </w:rPr>
        <w:t xml:space="preserve"> which are consistent with the position and the needs of the University. </w:t>
      </w:r>
    </w:p>
    <w:p w14:paraId="54283F2A" w14:textId="22813223" w:rsidR="00E449D4" w:rsidRPr="00C138CC" w:rsidRDefault="00401837" w:rsidP="00E449D4">
      <w:pPr>
        <w:pStyle w:val="ListParagraph"/>
        <w:numPr>
          <w:ilvl w:val="2"/>
          <w:numId w:val="2"/>
        </w:numPr>
        <w:tabs>
          <w:tab w:val="left" w:pos="1180"/>
          <w:tab w:val="left" w:pos="1181"/>
        </w:tabs>
        <w:spacing w:before="117" w:line="276" w:lineRule="auto"/>
        <w:ind w:right="1024"/>
        <w:rPr>
          <w:rFonts w:ascii="Arial" w:hAnsi="Arial" w:cs="Arial"/>
          <w:sz w:val="20"/>
        </w:rPr>
      </w:pPr>
      <w:r>
        <w:rPr>
          <w:rFonts w:ascii="Arial" w:hAnsi="Arial" w:cs="Arial"/>
          <w:sz w:val="20"/>
        </w:rPr>
        <w:t>Lead and p</w:t>
      </w:r>
      <w:r w:rsidR="00296EDB">
        <w:rPr>
          <w:rFonts w:ascii="Arial" w:hAnsi="Arial" w:cs="Arial"/>
          <w:sz w:val="20"/>
        </w:rPr>
        <w:t xml:space="preserve">romote </w:t>
      </w:r>
      <w:r w:rsidR="00E449D4" w:rsidRPr="00C138CC">
        <w:rPr>
          <w:rFonts w:ascii="Arial" w:hAnsi="Arial" w:cs="Arial"/>
          <w:sz w:val="20"/>
        </w:rPr>
        <w:t>compliance with relevant legislation and University policies and procedures, including equity and health &amp; safety and exhibit good practice in relation to same</w:t>
      </w:r>
    </w:p>
    <w:p w14:paraId="270C174F" w14:textId="77777777" w:rsidR="00E449D4" w:rsidRPr="00C138CC" w:rsidRDefault="00E449D4" w:rsidP="00E449D4">
      <w:pPr>
        <w:pStyle w:val="ListParagraph"/>
        <w:numPr>
          <w:ilvl w:val="2"/>
          <w:numId w:val="2"/>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1"/>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1F0B8A6C"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w:t>
      </w:r>
      <w:r w:rsidRPr="00401837">
        <w:rPr>
          <w:rFonts w:ascii="Arial" w:hAnsi="Arial" w:cs="Arial"/>
          <w:sz w:val="20"/>
          <w:szCs w:val="20"/>
          <w:lang w:bidi="ar-SA"/>
        </w:rPr>
        <w:t xml:space="preserve">see the Leads </w:t>
      </w:r>
      <w:r w:rsidR="00296EDB" w:rsidRPr="00401837">
        <w:rPr>
          <w:rFonts w:ascii="Arial" w:hAnsi="Arial" w:cs="Arial"/>
          <w:sz w:val="20"/>
          <w:szCs w:val="20"/>
          <w:lang w:bidi="ar-SA"/>
        </w:rPr>
        <w:t>Others</w:t>
      </w:r>
      <w:r w:rsidRPr="00401837">
        <w:rPr>
          <w:rFonts w:ascii="Arial" w:hAnsi="Arial" w:cs="Arial"/>
          <w:sz w:val="20"/>
          <w:szCs w:val="20"/>
          <w:lang w:bidi="ar-SA"/>
        </w:rPr>
        <w:t xml:space="preserve"> section </w:t>
      </w:r>
      <w:r>
        <w:rPr>
          <w:rFonts w:ascii="Arial" w:hAnsi="Arial" w:cs="Arial"/>
          <w:color w:val="000000"/>
          <w:sz w:val="20"/>
          <w:szCs w:val="20"/>
          <w:lang w:bidi="ar-SA"/>
        </w:rPr>
        <w:t xml:space="preserve">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ECE9" w14:textId="77777777" w:rsidR="00492315" w:rsidRDefault="00492315" w:rsidP="00E449D4">
      <w:r>
        <w:separator/>
      </w:r>
    </w:p>
  </w:endnote>
  <w:endnote w:type="continuationSeparator" w:id="0">
    <w:p w14:paraId="7FF64509" w14:textId="77777777" w:rsidR="00492315" w:rsidRDefault="00492315"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a:extLst xmlns:a="http://schemas.openxmlformats.org/drawingml/2006/main">
                  <a:ext uri="{FF2B5EF4-FFF2-40B4-BE49-F238E27FC236}">
                    <a16:creationId xmlns:a16="http://schemas.microsoft.com/office/drawing/2014/main" id="{44EDD899-B2DB-42CC-AF22-F68E269162E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w:pict w14:anchorId="71F2ED22">
            <v:group id="Group 1" style="position:absolute;margin-left:.5pt;margin-top:570.5pt;width:280.75pt;height:280.65pt;z-index:251658241;mso-position-horizontal-relative:page;mso-position-vertical-relative:page" coordsize="5615,5613" coordorigin=",11170" o:spid="_x0000_s1026" w14:anchorId="2ACA2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a:extLst xmlns:a="http://schemas.openxmlformats.org/drawingml/2006/main">
                  <a:ext uri="{FF2B5EF4-FFF2-40B4-BE49-F238E27FC236}">
                    <a16:creationId xmlns:a16="http://schemas.microsoft.com/office/drawing/2014/main" id="{43B558ED-47EA-4AE9-8111-11F7425E544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w:pict w14:anchorId="3140DBDA">
            <v:group id="Group 6" style="position:absolute;margin-left:.4pt;margin-top:0;width:280.75pt;height:280.65pt;z-index:251658244;mso-position-horizontal-relative:page;mso-position-vertical:bottom;mso-position-vertical-relative:page" coordsize="5615,5613" coordorigin=",11170" o:spid="_x0000_s1026" w14:anchorId="5436C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F864" w14:textId="77777777" w:rsidR="00492315" w:rsidRDefault="00492315" w:rsidP="00E449D4">
      <w:r>
        <w:separator/>
      </w:r>
    </w:p>
  </w:footnote>
  <w:footnote w:type="continuationSeparator" w:id="0">
    <w:p w14:paraId="77C094E9" w14:textId="77777777" w:rsidR="00492315" w:rsidRDefault="00492315"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a:extLst xmlns:a="http://schemas.openxmlformats.org/drawingml/2006/main">
              <a:ext uri="{FF2B5EF4-FFF2-40B4-BE49-F238E27FC236}">
                <a16:creationId xmlns:a16="http://schemas.microsoft.com/office/drawing/2014/main" id="{C98A0DFE-9269-46E6-8F1D-1D7CFE58F1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a:extLst xmlns:a="http://schemas.openxmlformats.org/drawingml/2006/main">
                  <a:ext uri="{FF2B5EF4-FFF2-40B4-BE49-F238E27FC236}">
                    <a16:creationId xmlns:a16="http://schemas.microsoft.com/office/drawing/2014/main" id="{73898AC9-8B8B-4E37-A996-6C80B8908C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76734CFA">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43F9FDFD">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a:extLst xmlns:a="http://schemas.openxmlformats.org/drawingml/2006/main">
                  <a:ext uri="{FF2B5EF4-FFF2-40B4-BE49-F238E27FC236}">
                    <a16:creationId xmlns:a16="http://schemas.microsoft.com/office/drawing/2014/main" id="{F416A24E-919E-424A-BA6E-882726AE57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4874554">
    <w:abstractNumId w:val="1"/>
  </w:num>
  <w:num w:numId="2" w16cid:durableId="213366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22FB3"/>
    <w:rsid w:val="000334DC"/>
    <w:rsid w:val="000519E1"/>
    <w:rsid w:val="00051EBF"/>
    <w:rsid w:val="000654D2"/>
    <w:rsid w:val="000B1056"/>
    <w:rsid w:val="000B22D7"/>
    <w:rsid w:val="000C5F41"/>
    <w:rsid w:val="0011492F"/>
    <w:rsid w:val="001302E5"/>
    <w:rsid w:val="0014656E"/>
    <w:rsid w:val="001E6BAA"/>
    <w:rsid w:val="001F2167"/>
    <w:rsid w:val="001F4E8E"/>
    <w:rsid w:val="002044C3"/>
    <w:rsid w:val="00270B1C"/>
    <w:rsid w:val="00296EDB"/>
    <w:rsid w:val="002B456C"/>
    <w:rsid w:val="002B760B"/>
    <w:rsid w:val="002B786D"/>
    <w:rsid w:val="003A13BC"/>
    <w:rsid w:val="003A3C79"/>
    <w:rsid w:val="00401837"/>
    <w:rsid w:val="004040FA"/>
    <w:rsid w:val="00411725"/>
    <w:rsid w:val="00422A49"/>
    <w:rsid w:val="00423C58"/>
    <w:rsid w:val="00456ED7"/>
    <w:rsid w:val="00481137"/>
    <w:rsid w:val="00492315"/>
    <w:rsid w:val="0049729A"/>
    <w:rsid w:val="004974BC"/>
    <w:rsid w:val="004976A8"/>
    <w:rsid w:val="004C757A"/>
    <w:rsid w:val="005070F1"/>
    <w:rsid w:val="00510A8F"/>
    <w:rsid w:val="00597C03"/>
    <w:rsid w:val="005A39D9"/>
    <w:rsid w:val="005B408A"/>
    <w:rsid w:val="005B55A4"/>
    <w:rsid w:val="00600218"/>
    <w:rsid w:val="00613B72"/>
    <w:rsid w:val="00650A56"/>
    <w:rsid w:val="0065304C"/>
    <w:rsid w:val="00674900"/>
    <w:rsid w:val="006A0095"/>
    <w:rsid w:val="006A7906"/>
    <w:rsid w:val="006D4A4C"/>
    <w:rsid w:val="006DE68D"/>
    <w:rsid w:val="006E6B92"/>
    <w:rsid w:val="00707A35"/>
    <w:rsid w:val="00724EA0"/>
    <w:rsid w:val="00774B67"/>
    <w:rsid w:val="00776761"/>
    <w:rsid w:val="00791C67"/>
    <w:rsid w:val="007C2569"/>
    <w:rsid w:val="0080737D"/>
    <w:rsid w:val="00834BBD"/>
    <w:rsid w:val="00864393"/>
    <w:rsid w:val="00886F03"/>
    <w:rsid w:val="008D6F6B"/>
    <w:rsid w:val="008E4E59"/>
    <w:rsid w:val="00903932"/>
    <w:rsid w:val="00903F5B"/>
    <w:rsid w:val="00914911"/>
    <w:rsid w:val="0094650F"/>
    <w:rsid w:val="0094794C"/>
    <w:rsid w:val="00995145"/>
    <w:rsid w:val="009A2D72"/>
    <w:rsid w:val="009B04EF"/>
    <w:rsid w:val="009C7CD6"/>
    <w:rsid w:val="009F3F2C"/>
    <w:rsid w:val="00A16B9C"/>
    <w:rsid w:val="00A50FFC"/>
    <w:rsid w:val="00AD64B4"/>
    <w:rsid w:val="00AE2B5E"/>
    <w:rsid w:val="00B26B69"/>
    <w:rsid w:val="00B30AF0"/>
    <w:rsid w:val="00B4446B"/>
    <w:rsid w:val="00B85E49"/>
    <w:rsid w:val="00B97FEA"/>
    <w:rsid w:val="00C31544"/>
    <w:rsid w:val="00C3447F"/>
    <w:rsid w:val="00C84BB7"/>
    <w:rsid w:val="00CB2B94"/>
    <w:rsid w:val="00CC74EF"/>
    <w:rsid w:val="00CE5B13"/>
    <w:rsid w:val="00CE7AF8"/>
    <w:rsid w:val="00D351C1"/>
    <w:rsid w:val="00DB0B8A"/>
    <w:rsid w:val="00DC02D4"/>
    <w:rsid w:val="00DC185F"/>
    <w:rsid w:val="00DE6B52"/>
    <w:rsid w:val="00E03C1C"/>
    <w:rsid w:val="00E3020D"/>
    <w:rsid w:val="00E449D4"/>
    <w:rsid w:val="00E55B22"/>
    <w:rsid w:val="00EB78CB"/>
    <w:rsid w:val="00ED20C8"/>
    <w:rsid w:val="00EE2F9A"/>
    <w:rsid w:val="00F30369"/>
    <w:rsid w:val="00F305E8"/>
    <w:rsid w:val="00F3096D"/>
    <w:rsid w:val="00F40226"/>
    <w:rsid w:val="00F435CF"/>
    <w:rsid w:val="00F65CAB"/>
    <w:rsid w:val="00F70A73"/>
    <w:rsid w:val="00F75FA7"/>
    <w:rsid w:val="00F83205"/>
    <w:rsid w:val="00FB25D9"/>
    <w:rsid w:val="00FF1CDD"/>
    <w:rsid w:val="01955588"/>
    <w:rsid w:val="01B41C8F"/>
    <w:rsid w:val="03A26F25"/>
    <w:rsid w:val="03B2BC7A"/>
    <w:rsid w:val="048F70CA"/>
    <w:rsid w:val="04AB7AD0"/>
    <w:rsid w:val="0671AB50"/>
    <w:rsid w:val="06DC717F"/>
    <w:rsid w:val="0726F153"/>
    <w:rsid w:val="07A5FF6D"/>
    <w:rsid w:val="07E38216"/>
    <w:rsid w:val="0B0A254D"/>
    <w:rsid w:val="0CB63353"/>
    <w:rsid w:val="0DEFDA6C"/>
    <w:rsid w:val="0EF28E9A"/>
    <w:rsid w:val="102474D5"/>
    <w:rsid w:val="157FE5D1"/>
    <w:rsid w:val="169FF1E9"/>
    <w:rsid w:val="1848F1CB"/>
    <w:rsid w:val="18877BBA"/>
    <w:rsid w:val="188E3C89"/>
    <w:rsid w:val="1B34CEC4"/>
    <w:rsid w:val="20EA82FF"/>
    <w:rsid w:val="236D4D3D"/>
    <w:rsid w:val="24591D5F"/>
    <w:rsid w:val="24D9EB3A"/>
    <w:rsid w:val="27F28773"/>
    <w:rsid w:val="2A1A7C81"/>
    <w:rsid w:val="2A952285"/>
    <w:rsid w:val="2B6792CF"/>
    <w:rsid w:val="2D45FDC2"/>
    <w:rsid w:val="2E7FBD16"/>
    <w:rsid w:val="2FAA4063"/>
    <w:rsid w:val="30D60D98"/>
    <w:rsid w:val="33485D31"/>
    <w:rsid w:val="36D4F876"/>
    <w:rsid w:val="379280FF"/>
    <w:rsid w:val="3805071B"/>
    <w:rsid w:val="38098E46"/>
    <w:rsid w:val="39BBBF45"/>
    <w:rsid w:val="3A652F58"/>
    <w:rsid w:val="3AA931C9"/>
    <w:rsid w:val="3DBB9831"/>
    <w:rsid w:val="40B658DC"/>
    <w:rsid w:val="436BB479"/>
    <w:rsid w:val="450C3347"/>
    <w:rsid w:val="45F324B9"/>
    <w:rsid w:val="4BF78663"/>
    <w:rsid w:val="4C0F8666"/>
    <w:rsid w:val="4F119ACF"/>
    <w:rsid w:val="4F3D4D87"/>
    <w:rsid w:val="515C5CB7"/>
    <w:rsid w:val="5486EA80"/>
    <w:rsid w:val="557A86E4"/>
    <w:rsid w:val="569146B8"/>
    <w:rsid w:val="5CFBC605"/>
    <w:rsid w:val="5D0D35ED"/>
    <w:rsid w:val="5DB27C34"/>
    <w:rsid w:val="5EC28F7A"/>
    <w:rsid w:val="5EECDEA8"/>
    <w:rsid w:val="600ED3A8"/>
    <w:rsid w:val="645841F1"/>
    <w:rsid w:val="6559CDB0"/>
    <w:rsid w:val="67A02495"/>
    <w:rsid w:val="68C17D23"/>
    <w:rsid w:val="699A7169"/>
    <w:rsid w:val="6AC9C6BA"/>
    <w:rsid w:val="6BC28FF9"/>
    <w:rsid w:val="6C95222B"/>
    <w:rsid w:val="6E654BA3"/>
    <w:rsid w:val="6EBAA46E"/>
    <w:rsid w:val="6ED0E36D"/>
    <w:rsid w:val="6FD6909C"/>
    <w:rsid w:val="71023B6C"/>
    <w:rsid w:val="721B4760"/>
    <w:rsid w:val="73038979"/>
    <w:rsid w:val="734B311B"/>
    <w:rsid w:val="740CA603"/>
    <w:rsid w:val="75626B9D"/>
    <w:rsid w:val="7634255C"/>
    <w:rsid w:val="7B81483E"/>
    <w:rsid w:val="7D8DA4F2"/>
    <w:rsid w:val="7F624EA5"/>
    <w:rsid w:val="7FFC30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C6FB"/>
  <w15:chartTrackingRefBased/>
  <w15:docId w15:val="{18BBACD1-64D1-491D-96E5-E74C2864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FollowedHyperlink">
    <w:name w:val="FollowedHyperlink"/>
    <w:basedOn w:val="DefaultParagraphFont"/>
    <w:uiPriority w:val="99"/>
    <w:semiHidden/>
    <w:unhideWhenUsed/>
    <w:rsid w:val="00296EDB"/>
    <w:rPr>
      <w:color w:val="954F72" w:themeColor="followedHyperlink"/>
      <w:u w:val="single"/>
    </w:rPr>
  </w:style>
  <w:style w:type="paragraph" w:styleId="Revision">
    <w:name w:val="Revision"/>
    <w:hidden/>
    <w:uiPriority w:val="99"/>
    <w:semiHidden/>
    <w:rsid w:val="00B97FEA"/>
    <w:pPr>
      <w:spacing w:after="0" w:line="240" w:lineRule="auto"/>
    </w:pPr>
    <w:rPr>
      <w:rFonts w:ascii="Times New Roman" w:eastAsia="Times New Roman" w:hAnsi="Times New Roman" w:cs="Times New Roman"/>
      <w:lang w:eastAsia="en-AU" w:bidi="en-AU"/>
    </w:rPr>
  </w:style>
  <w:style w:type="paragraph" w:styleId="CommentText">
    <w:name w:val="annotation text"/>
    <w:basedOn w:val="Normal"/>
    <w:link w:val="CommentTextChar"/>
    <w:uiPriority w:val="99"/>
    <w:unhideWhenUsed/>
    <w:rsid w:val="0094650F"/>
    <w:rPr>
      <w:sz w:val="20"/>
      <w:szCs w:val="20"/>
    </w:rPr>
  </w:style>
  <w:style w:type="character" w:customStyle="1" w:styleId="CommentTextChar">
    <w:name w:val="Comment Text Char"/>
    <w:basedOn w:val="DefaultParagraphFont"/>
    <w:link w:val="CommentText"/>
    <w:uiPriority w:val="99"/>
    <w:rsid w:val="0094650F"/>
    <w:rPr>
      <w:rFonts w:ascii="Times New Roman" w:eastAsia="Times New Roman" w:hAnsi="Times New Roman" w:cs="Times New Roman"/>
      <w:sz w:val="20"/>
      <w:szCs w:val="20"/>
      <w:lang w:eastAsia="en-AU" w:bidi="en-AU"/>
    </w:rPr>
  </w:style>
  <w:style w:type="character" w:styleId="CommentReference">
    <w:name w:val="annotation reference"/>
    <w:basedOn w:val="DefaultParagraphFont"/>
    <w:uiPriority w:val="99"/>
    <w:semiHidden/>
    <w:unhideWhenUsed/>
    <w:rsid w:val="0094650F"/>
    <w:rPr>
      <w:sz w:val="16"/>
      <w:szCs w:val="16"/>
    </w:rPr>
  </w:style>
  <w:style w:type="paragraph" w:styleId="CommentSubject">
    <w:name w:val="annotation subject"/>
    <w:basedOn w:val="CommentText"/>
    <w:next w:val="CommentText"/>
    <w:link w:val="CommentSubjectChar"/>
    <w:uiPriority w:val="99"/>
    <w:semiHidden/>
    <w:unhideWhenUsed/>
    <w:rsid w:val="005B55A4"/>
    <w:rPr>
      <w:b/>
      <w:bCs/>
    </w:rPr>
  </w:style>
  <w:style w:type="character" w:customStyle="1" w:styleId="CommentSubjectChar">
    <w:name w:val="Comment Subject Char"/>
    <w:basedOn w:val="CommentTextChar"/>
    <w:link w:val="CommentSubject"/>
    <w:uiPriority w:val="99"/>
    <w:semiHidden/>
    <w:rsid w:val="005B55A4"/>
    <w:rPr>
      <w:rFonts w:ascii="Times New Roman" w:eastAsia="Times New Roman" w:hAnsi="Times New Roman" w:cs="Times New Roman"/>
      <w:b/>
      <w:bCs/>
      <w:sz w:val="20"/>
      <w:szCs w:val="20"/>
      <w:lang w:eastAsia="en-AU" w:bidi="en-AU"/>
    </w:rPr>
  </w:style>
  <w:style w:type="character" w:styleId="Mention">
    <w:name w:val="Mention"/>
    <w:basedOn w:val="DefaultParagraphFont"/>
    <w:uiPriority w:val="99"/>
    <w:unhideWhenUsed/>
    <w:rsid w:val="005B55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0563">
      <w:bodyDiv w:val="1"/>
      <w:marLeft w:val="0"/>
      <w:marRight w:val="0"/>
      <w:marTop w:val="0"/>
      <w:marBottom w:val="0"/>
      <w:divBdr>
        <w:top w:val="none" w:sz="0" w:space="0" w:color="auto"/>
        <w:left w:val="none" w:sz="0" w:space="0" w:color="auto"/>
        <w:bottom w:val="none" w:sz="0" w:space="0" w:color="auto"/>
        <w:right w:val="none" w:sz="0" w:space="0" w:color="auto"/>
      </w:divBdr>
    </w:div>
    <w:div w:id="341206821">
      <w:bodyDiv w:val="1"/>
      <w:marLeft w:val="0"/>
      <w:marRight w:val="0"/>
      <w:marTop w:val="0"/>
      <w:marBottom w:val="0"/>
      <w:divBdr>
        <w:top w:val="none" w:sz="0" w:space="0" w:color="auto"/>
        <w:left w:val="none" w:sz="0" w:space="0" w:color="auto"/>
        <w:bottom w:val="none" w:sz="0" w:space="0" w:color="auto"/>
        <w:right w:val="none" w:sz="0" w:space="0" w:color="auto"/>
      </w:divBdr>
    </w:div>
    <w:div w:id="710613004">
      <w:bodyDiv w:val="1"/>
      <w:marLeft w:val="0"/>
      <w:marRight w:val="0"/>
      <w:marTop w:val="0"/>
      <w:marBottom w:val="0"/>
      <w:divBdr>
        <w:top w:val="none" w:sz="0" w:space="0" w:color="auto"/>
        <w:left w:val="none" w:sz="0" w:space="0" w:color="auto"/>
        <w:bottom w:val="none" w:sz="0" w:space="0" w:color="auto"/>
        <w:right w:val="none" w:sz="0" w:space="0" w:color="auto"/>
      </w:divBdr>
    </w:div>
    <w:div w:id="179779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f3846d-520b-4f95-b88d-cab1ad5977b3" xsi:nil="true"/>
    <lcf76f155ced4ddcb4097134ff3c332f xmlns="111a4a04-3af6-4cf2-adb3-42ce109ac1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D672FFD42EBC4D9C429C3ED4132A9A" ma:contentTypeVersion="16" ma:contentTypeDescription="Create a new document." ma:contentTypeScope="" ma:versionID="2dbe947ddf9fde26817508a88e52de71">
  <xsd:schema xmlns:xsd="http://www.w3.org/2001/XMLSchema" xmlns:xs="http://www.w3.org/2001/XMLSchema" xmlns:p="http://schemas.microsoft.com/office/2006/metadata/properties" xmlns:ns2="111a4a04-3af6-4cf2-adb3-42ce109ac178" xmlns:ns3="1cf3846d-520b-4f95-b88d-cab1ad5977b3" targetNamespace="http://schemas.microsoft.com/office/2006/metadata/properties" ma:root="true" ma:fieldsID="14d361587a69e04bc5ebb5e8d32f82ca" ns2:_="" ns3:_="">
    <xsd:import namespace="111a4a04-3af6-4cf2-adb3-42ce109ac178"/>
    <xsd:import namespace="1cf3846d-520b-4f95-b88d-cab1ad597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a4a04-3af6-4cf2-adb3-42ce109ac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3846d-520b-4f95-b88d-cab1ad597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2b1df9-efc5-4e6d-af55-40b451e04dea}" ma:internalName="TaxCatchAll" ma:showField="CatchAllData" ma:web="1cf3846d-520b-4f95-b88d-cab1ad597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D3630-3CCD-4C25-9BEC-C942152E99D7}">
  <ds:schemaRefs>
    <ds:schemaRef ds:uri="http://schemas.microsoft.com/sharepoint/v3/contenttype/forms"/>
  </ds:schemaRefs>
</ds:datastoreItem>
</file>

<file path=customXml/itemProps2.xml><?xml version="1.0" encoding="utf-8"?>
<ds:datastoreItem xmlns:ds="http://schemas.openxmlformats.org/officeDocument/2006/customXml" ds:itemID="{6736D158-9CCA-41DA-A09B-5CA1246544AF}">
  <ds:schemaRefs>
    <ds:schemaRef ds:uri="http://schemas.microsoft.com/office/2006/metadata/properties"/>
    <ds:schemaRef ds:uri="http://schemas.microsoft.com/office/infopath/2007/PartnerControls"/>
    <ds:schemaRef ds:uri="1cf3846d-520b-4f95-b88d-cab1ad5977b3"/>
    <ds:schemaRef ds:uri="111a4a04-3af6-4cf2-adb3-42ce109ac178"/>
  </ds:schemaRefs>
</ds:datastoreItem>
</file>

<file path=customXml/itemProps3.xml><?xml version="1.0" encoding="utf-8"?>
<ds:datastoreItem xmlns:ds="http://schemas.openxmlformats.org/officeDocument/2006/customXml" ds:itemID="{387F025A-3417-4D42-8517-223603B3C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a4a04-3af6-4cf2-adb3-42ce109ac178"/>
    <ds:schemaRef ds:uri="1cf3846d-520b-4f95-b88d-cab1ad597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Jasmine Ziirsen</cp:lastModifiedBy>
  <cp:revision>2</cp:revision>
  <dcterms:created xsi:type="dcterms:W3CDTF">2026-05-06T22:20:00Z</dcterms:created>
  <dcterms:modified xsi:type="dcterms:W3CDTF">2026-05-06T22:20:00Z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0x0101003DD672FFD42EBC4D9C429C3ED4132A9A</vt:lpwstr>
  </property>
  <property fmtid="{D5CDD505-2E9C-101B-9397-08002B2CF9AE}" pid="3" name="MediaServiceImageTags">
    <vt:lpwstr/>
  </property>
</Properties>
</file>