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3485C" w14:textId="3DD68AFD" w:rsidR="00045BFA" w:rsidRDefault="00045BFA" w:rsidP="00045BFA">
      <w:pPr>
        <w:rPr>
          <w:b/>
          <w:sz w:val="36"/>
          <w:szCs w:val="36"/>
        </w:rPr>
      </w:pPr>
      <w:bookmarkStart w:id="0" w:name="_Hlk53432553"/>
    </w:p>
    <w:p w14:paraId="6A9EE3F3" w14:textId="6C9BCB86" w:rsidR="00371BCA" w:rsidRPr="006A0B4C" w:rsidRDefault="00371BCA" w:rsidP="00045BFA">
      <w:pPr>
        <w:rPr>
          <w:rFonts w:ascii="Arial" w:hAnsi="Arial" w:cs="Arial"/>
          <w:b/>
          <w:sz w:val="36"/>
          <w:szCs w:val="36"/>
        </w:rPr>
      </w:pPr>
    </w:p>
    <w:bookmarkEnd w:id="0"/>
    <w:p w14:paraId="04466B9F" w14:textId="77777777" w:rsidR="006A0B4C" w:rsidRPr="006A0B4C" w:rsidRDefault="006A0B4C" w:rsidP="006A0B4C">
      <w:pPr>
        <w:pStyle w:val="BodyTex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75"/>
        <w:gridCol w:w="6197"/>
      </w:tblGrid>
      <w:tr w:rsidR="006A0B4C" w:rsidRPr="006A0B4C" w14:paraId="75ED17D3" w14:textId="77777777" w:rsidTr="005633AF">
        <w:trPr>
          <w:trHeight w:val="460"/>
          <w:jc w:val="center"/>
        </w:trPr>
        <w:tc>
          <w:tcPr>
            <w:tcW w:w="2875" w:type="dxa"/>
            <w:shd w:val="clear" w:color="auto" w:fill="D9D9D9" w:themeFill="background1" w:themeFillShade="D9"/>
          </w:tcPr>
          <w:p w14:paraId="795F69CA"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Position Title</w:t>
            </w:r>
          </w:p>
        </w:tc>
        <w:tc>
          <w:tcPr>
            <w:tcW w:w="6197" w:type="dxa"/>
          </w:tcPr>
          <w:p w14:paraId="5C6A5288" w14:textId="77777777" w:rsidR="006A0B4C" w:rsidRPr="006A0B4C" w:rsidRDefault="006A0B4C" w:rsidP="005633AF">
            <w:pPr>
              <w:jc w:val="both"/>
              <w:rPr>
                <w:rFonts w:ascii="Arial" w:hAnsi="Arial" w:cs="Arial"/>
                <w:sz w:val="20"/>
                <w:szCs w:val="20"/>
              </w:rPr>
            </w:pPr>
            <w:r w:rsidRPr="006A0B4C">
              <w:rPr>
                <w:rFonts w:ascii="Arial" w:hAnsi="Arial" w:cs="Arial"/>
                <w:sz w:val="20"/>
                <w:szCs w:val="20"/>
              </w:rPr>
              <w:t>Professor</w:t>
            </w:r>
          </w:p>
        </w:tc>
      </w:tr>
      <w:tr w:rsidR="006A0B4C" w:rsidRPr="006A0B4C" w14:paraId="48C7FFDC" w14:textId="77777777" w:rsidTr="005633AF">
        <w:trPr>
          <w:trHeight w:val="460"/>
          <w:jc w:val="center"/>
        </w:trPr>
        <w:tc>
          <w:tcPr>
            <w:tcW w:w="2875" w:type="dxa"/>
            <w:shd w:val="clear" w:color="auto" w:fill="D9D9D9" w:themeFill="background1" w:themeFillShade="D9"/>
          </w:tcPr>
          <w:p w14:paraId="23B7F37D"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Group/Portfolio</w:t>
            </w:r>
          </w:p>
        </w:tc>
        <w:tc>
          <w:tcPr>
            <w:tcW w:w="6197" w:type="dxa"/>
          </w:tcPr>
          <w:p w14:paraId="6304C35F" w14:textId="230302EE" w:rsidR="006A0B4C" w:rsidRPr="006A0B4C" w:rsidRDefault="000D7822" w:rsidP="005633AF">
            <w:pPr>
              <w:jc w:val="both"/>
              <w:rPr>
                <w:rFonts w:ascii="Arial" w:hAnsi="Arial" w:cs="Arial"/>
                <w:sz w:val="20"/>
                <w:szCs w:val="20"/>
              </w:rPr>
            </w:pPr>
            <w:r>
              <w:rPr>
                <w:rFonts w:ascii="Arial" w:hAnsi="Arial" w:cs="Arial"/>
                <w:sz w:val="20"/>
                <w:szCs w:val="20"/>
              </w:rPr>
              <w:t>TBC</w:t>
            </w:r>
          </w:p>
        </w:tc>
      </w:tr>
      <w:tr w:rsidR="006A0B4C" w:rsidRPr="006A0B4C" w14:paraId="7B529070" w14:textId="77777777" w:rsidTr="005633AF">
        <w:trPr>
          <w:trHeight w:val="460"/>
          <w:jc w:val="center"/>
        </w:trPr>
        <w:tc>
          <w:tcPr>
            <w:tcW w:w="2875" w:type="dxa"/>
            <w:shd w:val="clear" w:color="auto" w:fill="D9D9D9" w:themeFill="background1" w:themeFillShade="D9"/>
          </w:tcPr>
          <w:p w14:paraId="3BAF676D"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Classification</w:t>
            </w:r>
          </w:p>
        </w:tc>
        <w:tc>
          <w:tcPr>
            <w:tcW w:w="6197" w:type="dxa"/>
          </w:tcPr>
          <w:p w14:paraId="531F8588" w14:textId="77777777" w:rsidR="006A0B4C" w:rsidRPr="006A0B4C" w:rsidRDefault="006A0B4C" w:rsidP="005633AF">
            <w:pPr>
              <w:jc w:val="both"/>
              <w:rPr>
                <w:rFonts w:ascii="Arial" w:hAnsi="Arial" w:cs="Arial"/>
                <w:sz w:val="20"/>
                <w:szCs w:val="20"/>
              </w:rPr>
            </w:pPr>
            <w:r w:rsidRPr="006A0B4C">
              <w:rPr>
                <w:rFonts w:ascii="Arial" w:hAnsi="Arial" w:cs="Arial"/>
                <w:sz w:val="20"/>
                <w:szCs w:val="20"/>
              </w:rPr>
              <w:t>Professor (Level E)</w:t>
            </w:r>
          </w:p>
        </w:tc>
      </w:tr>
      <w:tr w:rsidR="006A0B4C" w:rsidRPr="006A0B4C" w14:paraId="00FF7BEE" w14:textId="77777777" w:rsidTr="005633AF">
        <w:trPr>
          <w:trHeight w:val="460"/>
          <w:jc w:val="center"/>
        </w:trPr>
        <w:tc>
          <w:tcPr>
            <w:tcW w:w="2875" w:type="dxa"/>
            <w:shd w:val="clear" w:color="auto" w:fill="D9D9D9" w:themeFill="background1" w:themeFillShade="D9"/>
          </w:tcPr>
          <w:p w14:paraId="297C1751"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Position Number</w:t>
            </w:r>
          </w:p>
        </w:tc>
        <w:tc>
          <w:tcPr>
            <w:tcW w:w="6197" w:type="dxa"/>
          </w:tcPr>
          <w:p w14:paraId="1897575E" w14:textId="1C0D951F" w:rsidR="006A0B4C" w:rsidRPr="006A0B4C" w:rsidRDefault="00BF7529" w:rsidP="005633AF">
            <w:pPr>
              <w:jc w:val="both"/>
              <w:rPr>
                <w:rFonts w:ascii="Arial" w:hAnsi="Arial" w:cs="Arial"/>
                <w:sz w:val="20"/>
                <w:szCs w:val="20"/>
              </w:rPr>
            </w:pPr>
            <w:r>
              <w:rPr>
                <w:rFonts w:ascii="Arial" w:hAnsi="Arial" w:cs="Arial"/>
                <w:sz w:val="20"/>
                <w:szCs w:val="20"/>
              </w:rPr>
              <w:t>TBC</w:t>
            </w:r>
          </w:p>
        </w:tc>
      </w:tr>
      <w:tr w:rsidR="006A0B4C" w:rsidRPr="006A0B4C" w14:paraId="535CAD40" w14:textId="77777777" w:rsidTr="005633AF">
        <w:trPr>
          <w:trHeight w:val="460"/>
          <w:jc w:val="center"/>
        </w:trPr>
        <w:tc>
          <w:tcPr>
            <w:tcW w:w="2875" w:type="dxa"/>
            <w:shd w:val="clear" w:color="auto" w:fill="D9D9D9" w:themeFill="background1" w:themeFillShade="D9"/>
          </w:tcPr>
          <w:p w14:paraId="64421793"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Reports To</w:t>
            </w:r>
          </w:p>
        </w:tc>
        <w:tc>
          <w:tcPr>
            <w:tcW w:w="6197" w:type="dxa"/>
          </w:tcPr>
          <w:p w14:paraId="568F527F" w14:textId="77426F82" w:rsidR="006A0B4C" w:rsidRPr="00BF7529" w:rsidRDefault="00BF7529" w:rsidP="005633AF">
            <w:pPr>
              <w:jc w:val="both"/>
              <w:rPr>
                <w:rFonts w:ascii="Arial" w:hAnsi="Arial" w:cs="Arial"/>
                <w:sz w:val="20"/>
                <w:szCs w:val="20"/>
              </w:rPr>
            </w:pPr>
            <w:r w:rsidRPr="00BF7529">
              <w:rPr>
                <w:rFonts w:ascii="Arial" w:hAnsi="Arial" w:cs="Arial"/>
                <w:sz w:val="20"/>
                <w:szCs w:val="20"/>
              </w:rPr>
              <w:t xml:space="preserve">Head of School </w:t>
            </w:r>
          </w:p>
        </w:tc>
      </w:tr>
      <w:tr w:rsidR="006A0B4C" w:rsidRPr="006A0B4C" w14:paraId="0C773AEF" w14:textId="77777777" w:rsidTr="005633AF">
        <w:trPr>
          <w:trHeight w:val="460"/>
          <w:jc w:val="center"/>
        </w:trPr>
        <w:tc>
          <w:tcPr>
            <w:tcW w:w="2875" w:type="dxa"/>
            <w:shd w:val="clear" w:color="auto" w:fill="D9D9D9" w:themeFill="background1" w:themeFillShade="D9"/>
          </w:tcPr>
          <w:p w14:paraId="256F454C" w14:textId="77777777" w:rsidR="006A0B4C" w:rsidRPr="006A0B4C" w:rsidRDefault="006A0B4C" w:rsidP="005633AF">
            <w:pPr>
              <w:rPr>
                <w:rFonts w:ascii="Arial" w:eastAsia="Malgun Gothic" w:hAnsi="Arial" w:cs="Arial"/>
                <w:b/>
                <w:color w:val="000000" w:themeColor="text1"/>
              </w:rPr>
            </w:pPr>
            <w:r w:rsidRPr="006A0B4C">
              <w:rPr>
                <w:rFonts w:ascii="Arial" w:eastAsia="Malgun Gothic" w:hAnsi="Arial" w:cs="Arial"/>
                <w:b/>
                <w:color w:val="000000" w:themeColor="text1"/>
              </w:rPr>
              <w:t>Employment Type</w:t>
            </w:r>
          </w:p>
        </w:tc>
        <w:tc>
          <w:tcPr>
            <w:tcW w:w="6197" w:type="dxa"/>
          </w:tcPr>
          <w:p w14:paraId="38C22E4E" w14:textId="1882E484" w:rsidR="006A0B4C" w:rsidRPr="00BF7529" w:rsidRDefault="006A0B4C" w:rsidP="005633AF">
            <w:pPr>
              <w:rPr>
                <w:rFonts w:ascii="Arial" w:hAnsi="Arial" w:cs="Arial"/>
                <w:sz w:val="20"/>
                <w:szCs w:val="20"/>
              </w:rPr>
            </w:pPr>
            <w:r w:rsidRPr="00BF7529">
              <w:rPr>
                <w:rFonts w:ascii="Arial" w:hAnsi="Arial" w:cs="Arial"/>
                <w:sz w:val="20"/>
                <w:szCs w:val="20"/>
              </w:rPr>
              <w:t>Continuing</w:t>
            </w:r>
            <w:r w:rsidR="00BF7529" w:rsidRPr="00BF7529">
              <w:rPr>
                <w:rFonts w:ascii="Arial" w:hAnsi="Arial" w:cs="Arial"/>
                <w:sz w:val="20"/>
                <w:szCs w:val="20"/>
              </w:rPr>
              <w:t xml:space="preserve">, </w:t>
            </w:r>
            <w:r w:rsidRPr="00BF7529">
              <w:rPr>
                <w:rFonts w:ascii="Arial" w:hAnsi="Arial" w:cs="Arial"/>
                <w:sz w:val="20"/>
                <w:szCs w:val="20"/>
              </w:rPr>
              <w:t>F</w:t>
            </w:r>
            <w:r w:rsidR="00BF7529" w:rsidRPr="00BF7529">
              <w:rPr>
                <w:rFonts w:ascii="Arial" w:hAnsi="Arial" w:cs="Arial"/>
                <w:sz w:val="20"/>
                <w:szCs w:val="20"/>
              </w:rPr>
              <w:t xml:space="preserve">ull time </w:t>
            </w:r>
          </w:p>
        </w:tc>
      </w:tr>
    </w:tbl>
    <w:p w14:paraId="551C9912" w14:textId="77777777" w:rsidR="006A0B4C" w:rsidRPr="006A0B4C" w:rsidRDefault="006A0B4C" w:rsidP="006A0B4C">
      <w:pPr>
        <w:tabs>
          <w:tab w:val="left" w:pos="1276"/>
        </w:tabs>
        <w:jc w:val="both"/>
        <w:rPr>
          <w:rFonts w:ascii="Arial" w:hAnsi="Arial" w:cs="Arial"/>
          <w:sz w:val="20"/>
          <w:szCs w:val="20"/>
          <w:lang w:eastAsia="en-US"/>
        </w:rPr>
      </w:pPr>
    </w:p>
    <w:p w14:paraId="452934DC" w14:textId="4A253437" w:rsidR="006A0B4C" w:rsidRPr="006A0B4C" w:rsidRDefault="00FA64BF" w:rsidP="00FA64BF">
      <w:pPr>
        <w:pStyle w:val="Heading2"/>
        <w:tabs>
          <w:tab w:val="left" w:pos="862"/>
        </w:tabs>
        <w:ind w:left="142" w:right="821" w:firstLine="0"/>
        <w:rPr>
          <w:rFonts w:ascii="Arial" w:hAnsi="Arial" w:cs="Arial"/>
          <w:color w:val="E20917"/>
        </w:rPr>
      </w:pPr>
      <w:r>
        <w:rPr>
          <w:rFonts w:ascii="Arial" w:hAnsi="Arial" w:cs="Arial"/>
          <w:color w:val="E20917"/>
        </w:rPr>
        <w:tab/>
      </w:r>
      <w:r w:rsidR="006A0B4C" w:rsidRPr="006A0B4C">
        <w:rPr>
          <w:rFonts w:ascii="Arial" w:hAnsi="Arial" w:cs="Arial"/>
          <w:color w:val="E20917"/>
        </w:rPr>
        <w:t>1.0</w:t>
      </w:r>
      <w:r w:rsidR="006A0B4C" w:rsidRPr="006A0B4C">
        <w:rPr>
          <w:rFonts w:ascii="Arial" w:hAnsi="Arial" w:cs="Arial"/>
          <w:color w:val="E20917"/>
        </w:rPr>
        <w:tab/>
        <w:t>Position Purpose</w:t>
      </w:r>
    </w:p>
    <w:p w14:paraId="58DDB649" w14:textId="77777777" w:rsidR="006A0B4C" w:rsidRPr="006A0B4C" w:rsidRDefault="006A0B4C" w:rsidP="00FA64BF">
      <w:pPr>
        <w:ind w:left="851" w:right="821"/>
        <w:jc w:val="both"/>
        <w:rPr>
          <w:rFonts w:ascii="Arial" w:hAnsi="Arial" w:cs="Arial"/>
          <w:sz w:val="20"/>
        </w:rPr>
      </w:pPr>
    </w:p>
    <w:p w14:paraId="4CA6EA9B" w14:textId="77777777" w:rsidR="006A0B4C" w:rsidRPr="006A0B4C" w:rsidRDefault="006A0B4C" w:rsidP="00FA64BF">
      <w:pPr>
        <w:ind w:left="1440" w:right="821"/>
        <w:jc w:val="both"/>
        <w:rPr>
          <w:rFonts w:ascii="Arial" w:hAnsi="Arial" w:cs="Arial"/>
          <w:sz w:val="20"/>
        </w:rPr>
      </w:pPr>
      <w:r w:rsidRPr="006A0B4C">
        <w:rPr>
          <w:rFonts w:ascii="Arial" w:hAnsi="Arial" w:cs="Arial"/>
          <w:sz w:val="20"/>
        </w:rPr>
        <w:t>A Professor will be a leading authority in their discipline and is expected to exercise a special responsibility in providing leadership and in fostering excellence in research, teaching, engagement and professional activities.  A Professor will provide leadership in policy development in their discipline within the Department/School and University and within the community, both scholarly and general.  A Professor will have achieved international recognition through original, innovative and distinguished contributions to the field of expertise, which is demonstrated by sustained and distinguished performance.</w:t>
      </w:r>
    </w:p>
    <w:p w14:paraId="3A831F37" w14:textId="1050FFCB" w:rsidR="006A0B4C" w:rsidRPr="006A0B4C" w:rsidRDefault="00FA64BF" w:rsidP="00FA64BF">
      <w:pPr>
        <w:pStyle w:val="Heading2"/>
        <w:tabs>
          <w:tab w:val="left" w:pos="862"/>
        </w:tabs>
        <w:ind w:left="142" w:right="821" w:firstLine="0"/>
        <w:rPr>
          <w:rFonts w:ascii="Arial" w:hAnsi="Arial" w:cs="Arial"/>
          <w:color w:val="E20917"/>
        </w:rPr>
      </w:pPr>
      <w:r>
        <w:rPr>
          <w:rFonts w:ascii="Arial" w:hAnsi="Arial" w:cs="Arial"/>
          <w:color w:val="E20917"/>
        </w:rPr>
        <w:tab/>
      </w:r>
      <w:r w:rsidR="006A0B4C" w:rsidRPr="006A0B4C">
        <w:rPr>
          <w:rFonts w:ascii="Arial" w:hAnsi="Arial" w:cs="Arial"/>
          <w:color w:val="E20917"/>
        </w:rPr>
        <w:t>2.0</w:t>
      </w:r>
      <w:r w:rsidR="006A0B4C" w:rsidRPr="006A0B4C">
        <w:rPr>
          <w:rFonts w:ascii="Arial" w:hAnsi="Arial" w:cs="Arial"/>
          <w:color w:val="E20917"/>
        </w:rPr>
        <w:tab/>
        <w:t>Eligibility Requirements</w:t>
      </w:r>
    </w:p>
    <w:p w14:paraId="0C1F2609" w14:textId="77777777" w:rsidR="00FA64BF" w:rsidRDefault="00FA64BF" w:rsidP="00FA64BF">
      <w:pPr>
        <w:pStyle w:val="ListParagraph"/>
        <w:ind w:left="1843" w:right="821"/>
        <w:jc w:val="both"/>
        <w:rPr>
          <w:rFonts w:ascii="Arial" w:hAnsi="Arial" w:cs="Arial"/>
          <w:sz w:val="20"/>
          <w:szCs w:val="20"/>
        </w:rPr>
      </w:pPr>
    </w:p>
    <w:p w14:paraId="535151D4" w14:textId="56C52075" w:rsidR="006A0B4C" w:rsidRDefault="00FA60A7" w:rsidP="00FA64BF">
      <w:pPr>
        <w:pStyle w:val="ListParagraph"/>
        <w:numPr>
          <w:ilvl w:val="0"/>
          <w:numId w:val="3"/>
        </w:numPr>
        <w:ind w:left="1843" w:right="821" w:hanging="425"/>
        <w:jc w:val="both"/>
        <w:rPr>
          <w:rFonts w:ascii="Arial" w:hAnsi="Arial" w:cs="Arial"/>
          <w:sz w:val="20"/>
          <w:szCs w:val="20"/>
        </w:rPr>
      </w:pPr>
      <w:r>
        <w:rPr>
          <w:rFonts w:ascii="Arial" w:hAnsi="Arial" w:cs="Arial"/>
          <w:sz w:val="20"/>
          <w:szCs w:val="20"/>
        </w:rPr>
        <w:t>The occupant will hold</w:t>
      </w:r>
      <w:r w:rsidR="006A0B4C" w:rsidRPr="00FA64BF">
        <w:rPr>
          <w:rFonts w:ascii="Arial" w:hAnsi="Arial" w:cs="Arial"/>
          <w:sz w:val="20"/>
          <w:szCs w:val="20"/>
        </w:rPr>
        <w:t xml:space="preserve"> a doctoral qualification or equivalent accreditation and standing</w:t>
      </w:r>
    </w:p>
    <w:p w14:paraId="73D5A3EA" w14:textId="77777777" w:rsidR="00C5605B" w:rsidRPr="006F0A4A" w:rsidRDefault="00C5605B" w:rsidP="00C5605B">
      <w:pPr>
        <w:pStyle w:val="Heading2"/>
        <w:numPr>
          <w:ilvl w:val="0"/>
          <w:numId w:val="6"/>
        </w:numPr>
        <w:tabs>
          <w:tab w:val="left" w:pos="862"/>
        </w:tabs>
        <w:ind w:right="821"/>
        <w:rPr>
          <w:rFonts w:ascii="Arial" w:eastAsia="Arial" w:hAnsi="Arial" w:cs="Arial"/>
          <w:sz w:val="20"/>
          <w:szCs w:val="20"/>
        </w:rPr>
      </w:pPr>
      <w:r w:rsidRPr="006F0A4A">
        <w:rPr>
          <w:rFonts w:ascii="Arial" w:eastAsia="Arial" w:hAnsi="Arial" w:cs="Arial"/>
          <w:sz w:val="20"/>
          <w:szCs w:val="20"/>
        </w:rPr>
        <w:t xml:space="preserve">The filling of this position is intended to constitute a special/equal opportunity measure under section 8 (1) of the Racial Discrimination Act 1975 (Cth), and s 105 of the Anti-Discrimination Act 1991 (Qld). The position is therefore only open to Aboriginal or Torres Strait Islander applicants: </w:t>
      </w:r>
    </w:p>
    <w:p w14:paraId="65FE4882" w14:textId="77777777" w:rsidR="00C5605B" w:rsidRPr="006F0A4A" w:rsidRDefault="00C5605B" w:rsidP="00C5605B">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a) </w:t>
      </w:r>
      <w:r w:rsidRPr="006F0A4A">
        <w:rPr>
          <w:rFonts w:ascii="Arial" w:eastAsia="Arial" w:hAnsi="Arial" w:cs="Arial"/>
          <w:sz w:val="20"/>
          <w:szCs w:val="20"/>
        </w:rPr>
        <w:tab/>
        <w:t xml:space="preserve">of Aboriginal and/or Torres Strait Islander descent; and </w:t>
      </w:r>
    </w:p>
    <w:p w14:paraId="673090D8" w14:textId="77777777" w:rsidR="00C5605B" w:rsidRPr="006F0A4A" w:rsidRDefault="00C5605B" w:rsidP="00C5605B">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b)</w:t>
      </w:r>
      <w:r w:rsidRPr="006F0A4A">
        <w:rPr>
          <w:rFonts w:ascii="Arial" w:eastAsia="Arial" w:hAnsi="Arial" w:cs="Arial"/>
          <w:sz w:val="20"/>
          <w:szCs w:val="20"/>
        </w:rPr>
        <w:tab/>
        <w:t xml:space="preserve">who identify as Aboriginal and/or Torres Strait Islander; and </w:t>
      </w:r>
    </w:p>
    <w:p w14:paraId="4D31A4B5" w14:textId="77777777" w:rsidR="00C5605B" w:rsidRPr="006F0A4A" w:rsidRDefault="00C5605B" w:rsidP="00C5605B">
      <w:pPr>
        <w:pStyle w:val="Heading2"/>
        <w:tabs>
          <w:tab w:val="left" w:pos="862"/>
        </w:tabs>
        <w:ind w:left="1800" w:right="821" w:firstLine="0"/>
        <w:rPr>
          <w:rFonts w:ascii="Arial" w:eastAsia="Arial" w:hAnsi="Arial" w:cs="Arial"/>
          <w:sz w:val="20"/>
          <w:szCs w:val="20"/>
        </w:rPr>
      </w:pPr>
      <w:r w:rsidRPr="006F0A4A">
        <w:rPr>
          <w:rFonts w:ascii="Arial" w:eastAsia="Arial" w:hAnsi="Arial" w:cs="Arial"/>
          <w:sz w:val="20"/>
          <w:szCs w:val="20"/>
        </w:rPr>
        <w:t xml:space="preserve">c) </w:t>
      </w:r>
      <w:r w:rsidRPr="006F0A4A">
        <w:rPr>
          <w:rFonts w:ascii="Arial" w:eastAsia="Arial" w:hAnsi="Arial" w:cs="Arial"/>
          <w:sz w:val="20"/>
          <w:szCs w:val="20"/>
        </w:rPr>
        <w:tab/>
        <w:t xml:space="preserve">who are accepted by their community as being Aboriginal and/or Torres Strait Islander. </w:t>
      </w:r>
    </w:p>
    <w:p w14:paraId="04887F5C" w14:textId="77777777" w:rsidR="00C5605B" w:rsidRPr="007F7D13" w:rsidRDefault="00C5605B" w:rsidP="00C5605B">
      <w:pPr>
        <w:pStyle w:val="Default"/>
        <w:rPr>
          <w:sz w:val="20"/>
          <w:szCs w:val="20"/>
        </w:rPr>
      </w:pPr>
      <w:r>
        <w:rPr>
          <w:sz w:val="20"/>
          <w:szCs w:val="20"/>
        </w:rPr>
        <w:tab/>
      </w:r>
    </w:p>
    <w:p w14:paraId="038AAA77" w14:textId="77777777" w:rsidR="00C5605B" w:rsidRDefault="00C5605B" w:rsidP="00C5605B">
      <w:pPr>
        <w:pStyle w:val="Default"/>
        <w:ind w:left="1080" w:firstLine="720"/>
        <w:rPr>
          <w:sz w:val="20"/>
          <w:szCs w:val="20"/>
        </w:rPr>
      </w:pPr>
      <w:r w:rsidRPr="007F7D13">
        <w:rPr>
          <w:sz w:val="20"/>
          <w:szCs w:val="20"/>
        </w:rPr>
        <w:t xml:space="preserve">Applicants are required to provide evidence to confirm that they are an Aboriginal and/or </w:t>
      </w:r>
    </w:p>
    <w:p w14:paraId="79BA59FD" w14:textId="77777777" w:rsidR="00C5605B" w:rsidRPr="007F7D13" w:rsidRDefault="00C5605B" w:rsidP="00C5605B">
      <w:pPr>
        <w:pStyle w:val="Default"/>
        <w:ind w:left="1069" w:firstLine="720"/>
        <w:rPr>
          <w:sz w:val="20"/>
          <w:szCs w:val="20"/>
        </w:rPr>
      </w:pPr>
      <w:r w:rsidRPr="007F7D13">
        <w:rPr>
          <w:sz w:val="20"/>
          <w:szCs w:val="20"/>
        </w:rPr>
        <w:t xml:space="preserve">Torres Strait Islander person. Acceptable evidence includes: </w:t>
      </w:r>
    </w:p>
    <w:p w14:paraId="7D1B390A" w14:textId="77777777" w:rsidR="00C5605B" w:rsidRPr="007F7D13" w:rsidRDefault="00C5605B" w:rsidP="00C5605B">
      <w:pPr>
        <w:pStyle w:val="Default"/>
        <w:rPr>
          <w:sz w:val="20"/>
          <w:szCs w:val="20"/>
        </w:rPr>
      </w:pPr>
    </w:p>
    <w:p w14:paraId="186837D6" w14:textId="77777777" w:rsidR="00C5605B" w:rsidRDefault="00C5605B" w:rsidP="00C5605B">
      <w:pPr>
        <w:pStyle w:val="Default"/>
        <w:numPr>
          <w:ilvl w:val="0"/>
          <w:numId w:val="7"/>
        </w:numPr>
        <w:rPr>
          <w:sz w:val="20"/>
          <w:szCs w:val="20"/>
        </w:rPr>
      </w:pPr>
      <w:r w:rsidRPr="007F7D13">
        <w:rPr>
          <w:sz w:val="20"/>
          <w:szCs w:val="20"/>
        </w:rPr>
        <w:t xml:space="preserve">a Confirmation of Aboriginal or Torres Strait Islander descent form executed by an Aboriginal </w:t>
      </w:r>
    </w:p>
    <w:p w14:paraId="7132C250" w14:textId="77777777" w:rsidR="00C5605B" w:rsidRPr="007F7D13" w:rsidRDefault="00C5605B" w:rsidP="00C5605B">
      <w:pPr>
        <w:pStyle w:val="Default"/>
        <w:ind w:left="1778" w:firstLine="371"/>
        <w:rPr>
          <w:sz w:val="20"/>
          <w:szCs w:val="20"/>
        </w:rPr>
      </w:pPr>
      <w:r w:rsidRPr="007F7D13">
        <w:rPr>
          <w:sz w:val="20"/>
          <w:szCs w:val="20"/>
        </w:rPr>
        <w:t xml:space="preserve">or Torres Strait Islander organisation with a common seal. </w:t>
      </w:r>
    </w:p>
    <w:p w14:paraId="71BD0B7A" w14:textId="0E71D21C" w:rsidR="006A0B4C" w:rsidRPr="006A0B4C" w:rsidRDefault="00FA64BF" w:rsidP="00FA64BF">
      <w:pPr>
        <w:pStyle w:val="Heading2"/>
        <w:tabs>
          <w:tab w:val="left" w:pos="862"/>
        </w:tabs>
        <w:ind w:left="142" w:right="821" w:firstLine="0"/>
        <w:rPr>
          <w:rFonts w:ascii="Arial" w:hAnsi="Arial" w:cs="Arial"/>
          <w:color w:val="E20917"/>
        </w:rPr>
      </w:pPr>
      <w:r>
        <w:rPr>
          <w:rFonts w:ascii="Arial" w:hAnsi="Arial" w:cs="Arial"/>
          <w:color w:val="E20917"/>
        </w:rPr>
        <w:tab/>
      </w:r>
      <w:r w:rsidR="006A0B4C" w:rsidRPr="006A0B4C">
        <w:rPr>
          <w:rFonts w:ascii="Arial" w:hAnsi="Arial" w:cs="Arial"/>
          <w:color w:val="E20917"/>
        </w:rPr>
        <w:t>3.0</w:t>
      </w:r>
      <w:r w:rsidR="006A0B4C" w:rsidRPr="006A0B4C">
        <w:rPr>
          <w:rFonts w:ascii="Arial" w:hAnsi="Arial" w:cs="Arial"/>
          <w:color w:val="E20917"/>
        </w:rPr>
        <w:tab/>
        <w:t>Key Responsibilities</w:t>
      </w:r>
    </w:p>
    <w:p w14:paraId="7C6E42E0" w14:textId="77777777" w:rsidR="006A0B4C" w:rsidRPr="006A0B4C" w:rsidRDefault="006A0B4C" w:rsidP="00FA64BF">
      <w:pPr>
        <w:pStyle w:val="BodyText"/>
        <w:spacing w:before="3"/>
        <w:ind w:right="821"/>
        <w:rPr>
          <w:sz w:val="17"/>
        </w:rPr>
      </w:pPr>
    </w:p>
    <w:p w14:paraId="2D087972" w14:textId="77777777" w:rsidR="006A0B4C" w:rsidRPr="006A0B4C" w:rsidRDefault="006A0B4C" w:rsidP="00FA64BF">
      <w:pPr>
        <w:ind w:left="1440" w:right="821"/>
        <w:jc w:val="both"/>
        <w:rPr>
          <w:rFonts w:ascii="Arial" w:hAnsi="Arial" w:cs="Arial"/>
          <w:i/>
          <w:iCs/>
          <w:sz w:val="20"/>
          <w:szCs w:val="20"/>
        </w:rPr>
      </w:pPr>
      <w:r w:rsidRPr="006A0B4C">
        <w:rPr>
          <w:rFonts w:ascii="Arial" w:hAnsi="Arial" w:cs="Arial"/>
          <w:i/>
          <w:iCs/>
          <w:sz w:val="20"/>
          <w:szCs w:val="20"/>
        </w:rPr>
        <w:t>This position description incorporates the full scope of academic responsibilities for this level.  Actual expected responsibilities are applied in accordance with individual work profiles and in consultation with the incumbent’s Academic Supervisor.</w:t>
      </w:r>
    </w:p>
    <w:p w14:paraId="3927DDCF" w14:textId="77777777" w:rsidR="006A0B4C" w:rsidRPr="006A0B4C" w:rsidRDefault="006A0B4C" w:rsidP="00FA64BF">
      <w:pPr>
        <w:ind w:left="862" w:right="821"/>
        <w:jc w:val="both"/>
        <w:rPr>
          <w:rFonts w:ascii="Arial" w:hAnsi="Arial" w:cs="Arial"/>
          <w:sz w:val="20"/>
          <w:szCs w:val="20"/>
        </w:rPr>
      </w:pPr>
    </w:p>
    <w:p w14:paraId="49752E68"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Foster an outstanding student experience and encourage active participation and engagement in learning and teaching a</w:t>
      </w:r>
      <w:r w:rsidRPr="006A0B4C">
        <w:rPr>
          <w:rFonts w:ascii="Arial" w:hAnsi="Arial" w:cs="Arial"/>
          <w:sz w:val="19"/>
          <w:szCs w:val="19"/>
        </w:rPr>
        <w:t>cross the spectrum of the University’s undergraduate, postgraduate and professional program suite</w:t>
      </w:r>
      <w:r w:rsidRPr="006A0B4C">
        <w:rPr>
          <w:rFonts w:ascii="Arial" w:hAnsi="Arial" w:cs="Arial"/>
          <w:sz w:val="20"/>
          <w:szCs w:val="20"/>
        </w:rPr>
        <w:t xml:space="preserve"> facilitating high quality, </w:t>
      </w:r>
      <w:r w:rsidRPr="006A0B4C">
        <w:rPr>
          <w:rFonts w:ascii="Arial" w:hAnsi="Arial" w:cs="Arial"/>
          <w:sz w:val="20"/>
          <w:szCs w:val="20"/>
        </w:rPr>
        <w:lastRenderedPageBreak/>
        <w:t>student-centred learning activities consistent with Griffith Graduates of the Future strategy.</w:t>
      </w:r>
    </w:p>
    <w:p w14:paraId="2F822E50" w14:textId="77777777" w:rsidR="006A0B4C" w:rsidRPr="006A0B4C" w:rsidRDefault="006A0B4C" w:rsidP="00FA64BF">
      <w:pPr>
        <w:ind w:left="1364" w:right="821"/>
        <w:jc w:val="both"/>
        <w:rPr>
          <w:rFonts w:ascii="Arial" w:hAnsi="Arial" w:cs="Arial"/>
          <w:sz w:val="20"/>
          <w:szCs w:val="20"/>
        </w:rPr>
      </w:pPr>
    </w:p>
    <w:p w14:paraId="3037876F"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Continuously improve teaching practice through professional development and critical reflection informed by a range of evaluation approaches. </w:t>
      </w:r>
    </w:p>
    <w:p w14:paraId="5D537507" w14:textId="77777777" w:rsidR="006A0B4C" w:rsidRPr="006A0B4C" w:rsidRDefault="006A0B4C" w:rsidP="00FA64BF">
      <w:pPr>
        <w:ind w:left="502" w:right="821"/>
        <w:jc w:val="both"/>
        <w:rPr>
          <w:rFonts w:ascii="Arial" w:hAnsi="Arial" w:cs="Arial"/>
          <w:sz w:val="20"/>
          <w:szCs w:val="20"/>
        </w:rPr>
      </w:pPr>
    </w:p>
    <w:p w14:paraId="65BD8739"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Inform the quality, innovation, currency and evidence-base of teaching and learning through scholarly activities, commitments and outputs. </w:t>
      </w:r>
    </w:p>
    <w:p w14:paraId="32F99550" w14:textId="77777777" w:rsidR="006A0B4C" w:rsidRPr="006A0B4C" w:rsidRDefault="006A0B4C" w:rsidP="00FA64BF">
      <w:pPr>
        <w:pStyle w:val="ListParagraph"/>
        <w:ind w:left="1843" w:right="821"/>
        <w:jc w:val="both"/>
        <w:rPr>
          <w:rFonts w:ascii="Arial" w:hAnsi="Arial" w:cs="Arial"/>
          <w:sz w:val="20"/>
          <w:szCs w:val="20"/>
        </w:rPr>
      </w:pPr>
    </w:p>
    <w:p w14:paraId="2BE1DE5A"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Lead, develop and implement evidence-based strategies that facilitate improved student retention, employability and successful outcomes for students. </w:t>
      </w:r>
    </w:p>
    <w:p w14:paraId="131BF6B1" w14:textId="77777777" w:rsidR="006A0B4C" w:rsidRPr="006A0B4C" w:rsidRDefault="006A0B4C" w:rsidP="00FA64BF">
      <w:pPr>
        <w:pStyle w:val="ListParagraph"/>
        <w:ind w:left="1843" w:right="821"/>
        <w:jc w:val="both"/>
        <w:rPr>
          <w:rFonts w:ascii="Arial" w:hAnsi="Arial" w:cs="Arial"/>
          <w:sz w:val="20"/>
          <w:szCs w:val="20"/>
        </w:rPr>
      </w:pPr>
    </w:p>
    <w:p w14:paraId="32D3AF88"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Demonstrate leadership in innovation and a future-focused approach to support high quality learning and teaching outcomes for students evidenced by technology enhanced learning, problem oriented, authentic learning and assessment practices.</w:t>
      </w:r>
      <w:r w:rsidRPr="00FA64BF">
        <w:rPr>
          <w:rFonts w:ascii="Arial" w:hAnsi="Arial" w:cs="Arial"/>
          <w:sz w:val="20"/>
          <w:szCs w:val="20"/>
        </w:rPr>
        <w:t xml:space="preserve"> </w:t>
      </w:r>
    </w:p>
    <w:p w14:paraId="7E01B5F7" w14:textId="77777777" w:rsidR="006A0B4C" w:rsidRPr="00FA64BF" w:rsidRDefault="006A0B4C" w:rsidP="00FA64BF">
      <w:pPr>
        <w:pStyle w:val="ListParagraph"/>
        <w:ind w:left="1843" w:right="821"/>
        <w:jc w:val="both"/>
        <w:rPr>
          <w:rFonts w:ascii="Arial" w:hAnsi="Arial" w:cs="Arial"/>
          <w:sz w:val="20"/>
          <w:szCs w:val="20"/>
        </w:rPr>
      </w:pPr>
    </w:p>
    <w:p w14:paraId="22AEC276"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Lead and contribute to developments in the discipline, school and group learning and teaching quality enhancement strategies.</w:t>
      </w:r>
    </w:p>
    <w:p w14:paraId="2566FAEA" w14:textId="77777777" w:rsidR="006A0B4C" w:rsidRPr="00FA64BF" w:rsidRDefault="006A0B4C" w:rsidP="00FA64BF">
      <w:pPr>
        <w:pStyle w:val="ListParagraph"/>
        <w:ind w:left="1843" w:right="821"/>
        <w:jc w:val="both"/>
        <w:rPr>
          <w:rFonts w:ascii="Arial" w:hAnsi="Arial" w:cs="Arial"/>
          <w:sz w:val="20"/>
          <w:szCs w:val="20"/>
        </w:rPr>
      </w:pPr>
    </w:p>
    <w:p w14:paraId="7AB4B8DF"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Lead and mentor academic staff to develop, implement and reflect on scholarly approaches to teaching and demonstrate excellence in learning and teaching in the Group.</w:t>
      </w:r>
    </w:p>
    <w:p w14:paraId="6B7C1C1F" w14:textId="77777777" w:rsidR="006A0B4C" w:rsidRPr="00FA64BF" w:rsidRDefault="006A0B4C" w:rsidP="00FA64BF">
      <w:pPr>
        <w:pStyle w:val="ListParagraph"/>
        <w:ind w:left="1843" w:right="821"/>
        <w:jc w:val="both"/>
        <w:rPr>
          <w:rFonts w:ascii="Arial" w:hAnsi="Arial" w:cs="Arial"/>
          <w:sz w:val="20"/>
          <w:szCs w:val="20"/>
        </w:rPr>
      </w:pPr>
    </w:p>
    <w:p w14:paraId="134FB8F8"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Provide educational leadership to the Department/School through making distinguished personal contributions to teaching at all levels including responsibility for academic courses and programs.</w:t>
      </w:r>
    </w:p>
    <w:p w14:paraId="7477B544" w14:textId="77777777" w:rsidR="006A0B4C" w:rsidRPr="00FA64BF" w:rsidRDefault="006A0B4C" w:rsidP="00FA64BF">
      <w:pPr>
        <w:pStyle w:val="ListParagraph"/>
        <w:ind w:left="1843" w:right="821"/>
        <w:jc w:val="both"/>
        <w:rPr>
          <w:rFonts w:ascii="Arial" w:hAnsi="Arial" w:cs="Arial"/>
          <w:sz w:val="20"/>
          <w:szCs w:val="20"/>
        </w:rPr>
      </w:pPr>
    </w:p>
    <w:p w14:paraId="2F71F43B"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Be a leading authority in the relevant discipline or area of expertise and contribute to the advancement of knowledge through a diverse range of distinguished research contributions including producing high impact high quality research and scholarly work. </w:t>
      </w:r>
    </w:p>
    <w:p w14:paraId="41B33F18" w14:textId="77777777" w:rsidR="006A0B4C" w:rsidRPr="00FA64BF" w:rsidRDefault="006A0B4C" w:rsidP="00FA64BF">
      <w:pPr>
        <w:pStyle w:val="ListParagraph"/>
        <w:ind w:left="1843" w:right="821"/>
        <w:jc w:val="both"/>
        <w:rPr>
          <w:rFonts w:ascii="Arial" w:hAnsi="Arial" w:cs="Arial"/>
          <w:sz w:val="20"/>
          <w:szCs w:val="20"/>
        </w:rPr>
      </w:pPr>
    </w:p>
    <w:p w14:paraId="14885663"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Undertake a sustained level of high-quality research of international standing that may have measurable impact on policy and practice for the wider community and attract and generate nationally competitive research funding. </w:t>
      </w:r>
    </w:p>
    <w:p w14:paraId="4D66BF33" w14:textId="77777777" w:rsidR="006A0B4C" w:rsidRPr="00FA64BF" w:rsidRDefault="006A0B4C" w:rsidP="00FA64BF">
      <w:pPr>
        <w:pStyle w:val="ListParagraph"/>
        <w:ind w:left="1843" w:right="821"/>
        <w:jc w:val="both"/>
        <w:rPr>
          <w:rFonts w:ascii="Arial" w:hAnsi="Arial" w:cs="Arial"/>
          <w:sz w:val="20"/>
          <w:szCs w:val="20"/>
        </w:rPr>
      </w:pPr>
    </w:p>
    <w:p w14:paraId="79C1D9F2"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Provide academic leadership ensuring consistently high-quality experiences and outcomes are achieved for higher degree research (HDR) candidates.</w:t>
      </w:r>
    </w:p>
    <w:p w14:paraId="1CD311A0" w14:textId="77777777" w:rsidR="006A0B4C" w:rsidRPr="006A0B4C" w:rsidRDefault="006A0B4C" w:rsidP="00FA64BF">
      <w:pPr>
        <w:pStyle w:val="ListParagraph"/>
        <w:ind w:left="1843" w:right="821"/>
        <w:jc w:val="both"/>
        <w:rPr>
          <w:rFonts w:ascii="Arial" w:hAnsi="Arial" w:cs="Arial"/>
          <w:sz w:val="20"/>
          <w:szCs w:val="20"/>
        </w:rPr>
      </w:pPr>
    </w:p>
    <w:p w14:paraId="6857F293"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Promote and enhance higher degree research programs and develop strategies to encourage a pipeline of strong HDR students. </w:t>
      </w:r>
    </w:p>
    <w:p w14:paraId="1101EE3C" w14:textId="77777777" w:rsidR="006A0B4C" w:rsidRPr="00FA64BF" w:rsidRDefault="006A0B4C" w:rsidP="00FA64BF">
      <w:pPr>
        <w:pStyle w:val="ListParagraph"/>
        <w:ind w:left="1843" w:right="821"/>
        <w:jc w:val="both"/>
        <w:rPr>
          <w:rFonts w:ascii="Arial" w:hAnsi="Arial" w:cs="Arial"/>
          <w:sz w:val="20"/>
          <w:szCs w:val="20"/>
        </w:rPr>
      </w:pPr>
    </w:p>
    <w:p w14:paraId="121D3ECE"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 xml:space="preserve">Provide mentoring and leadership by fostering the research of other groups and individuals within the Department/School, academic group, and inter-disciplinary collaborations across the University. </w:t>
      </w:r>
    </w:p>
    <w:p w14:paraId="06FF117F" w14:textId="77777777" w:rsidR="006A0B4C" w:rsidRPr="00FA64BF" w:rsidRDefault="006A0B4C" w:rsidP="00FA64BF">
      <w:pPr>
        <w:pStyle w:val="ListParagraph"/>
        <w:ind w:left="1843" w:right="821"/>
        <w:jc w:val="both"/>
        <w:rPr>
          <w:rFonts w:ascii="Arial" w:hAnsi="Arial" w:cs="Arial"/>
          <w:sz w:val="20"/>
          <w:szCs w:val="20"/>
        </w:rPr>
      </w:pPr>
    </w:p>
    <w:p w14:paraId="024EF282"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 xml:space="preserve">Promote and lead a student-centred service culture and establishment of positive, respectful and supportive relationships between staff and students. </w:t>
      </w:r>
    </w:p>
    <w:p w14:paraId="29BA0FA3" w14:textId="77777777" w:rsidR="006A0B4C" w:rsidRPr="00FA64BF" w:rsidRDefault="006A0B4C" w:rsidP="00FA64BF">
      <w:pPr>
        <w:pStyle w:val="ListParagraph"/>
        <w:ind w:left="1843" w:right="821"/>
        <w:jc w:val="both"/>
        <w:rPr>
          <w:rFonts w:ascii="Arial" w:hAnsi="Arial" w:cs="Arial"/>
          <w:sz w:val="20"/>
          <w:szCs w:val="20"/>
        </w:rPr>
      </w:pPr>
    </w:p>
    <w:p w14:paraId="61F6B2B6"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Develop meaningful and impactful partnerships with the broader community, by actively engaging and collaborating with external stakeholders at national and international levels.</w:t>
      </w:r>
    </w:p>
    <w:p w14:paraId="5032E06F" w14:textId="77777777" w:rsidR="006A0B4C" w:rsidRPr="00FA64BF" w:rsidRDefault="006A0B4C" w:rsidP="00FA64BF">
      <w:pPr>
        <w:pStyle w:val="ListParagraph"/>
        <w:ind w:left="1843" w:right="821"/>
        <w:jc w:val="both"/>
        <w:rPr>
          <w:rFonts w:ascii="Arial" w:hAnsi="Arial" w:cs="Arial"/>
          <w:sz w:val="20"/>
          <w:szCs w:val="20"/>
        </w:rPr>
      </w:pPr>
    </w:p>
    <w:p w14:paraId="4AD8E6E1"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 xml:space="preserve">Promote and lead the enhancement of performance and reputation of the University through engaged scholarship and purposeful, impactful industry and community outreach activities. </w:t>
      </w:r>
    </w:p>
    <w:p w14:paraId="7E1E166F" w14:textId="77777777" w:rsidR="006A0B4C" w:rsidRPr="00FA64BF" w:rsidRDefault="006A0B4C" w:rsidP="00FA64BF">
      <w:pPr>
        <w:pStyle w:val="ListParagraph"/>
        <w:ind w:left="1843" w:right="821"/>
        <w:jc w:val="both"/>
        <w:rPr>
          <w:rFonts w:ascii="Arial" w:hAnsi="Arial" w:cs="Arial"/>
          <w:sz w:val="20"/>
          <w:szCs w:val="20"/>
        </w:rPr>
      </w:pPr>
    </w:p>
    <w:p w14:paraId="634F9237"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Contribute to the enhancement of the G</w:t>
      </w:r>
      <w:r w:rsidRPr="006A0B4C">
        <w:rPr>
          <w:rFonts w:ascii="Arial" w:hAnsi="Arial" w:cs="Arial"/>
          <w:sz w:val="20"/>
          <w:szCs w:val="20"/>
        </w:rPr>
        <w:t xml:space="preserve">roup and University’s standing and reputation by promoting the impact educational and research initiatives and activities with external communities. </w:t>
      </w:r>
      <w:r w:rsidRPr="00FA64BF">
        <w:rPr>
          <w:rFonts w:ascii="Arial" w:hAnsi="Arial" w:cs="Arial"/>
          <w:sz w:val="20"/>
          <w:szCs w:val="20"/>
        </w:rPr>
        <w:t xml:space="preserve"> </w:t>
      </w:r>
    </w:p>
    <w:p w14:paraId="7EA9256A" w14:textId="77777777" w:rsidR="006A0B4C" w:rsidRPr="00FA64BF" w:rsidRDefault="006A0B4C" w:rsidP="00FA64BF">
      <w:pPr>
        <w:pStyle w:val="ListParagraph"/>
        <w:ind w:left="1843" w:right="821"/>
        <w:jc w:val="both"/>
        <w:rPr>
          <w:rFonts w:ascii="Arial" w:hAnsi="Arial" w:cs="Arial"/>
          <w:sz w:val="20"/>
          <w:szCs w:val="20"/>
        </w:rPr>
      </w:pPr>
    </w:p>
    <w:p w14:paraId="3A0D40C1"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lastRenderedPageBreak/>
        <w:t>Promote and lead the enhancement of student learning experiences through active engagement with industry and broader community to develop work integrated learning opportunities and support employability initiatives.</w:t>
      </w:r>
    </w:p>
    <w:p w14:paraId="2979FFA9" w14:textId="77777777" w:rsidR="006A0B4C" w:rsidRPr="006A0B4C" w:rsidRDefault="006A0B4C" w:rsidP="00FA64BF">
      <w:pPr>
        <w:pStyle w:val="ListParagraph"/>
        <w:ind w:left="1843" w:right="821"/>
        <w:jc w:val="both"/>
        <w:rPr>
          <w:rFonts w:ascii="Arial" w:hAnsi="Arial" w:cs="Arial"/>
          <w:sz w:val="20"/>
          <w:szCs w:val="20"/>
        </w:rPr>
      </w:pPr>
    </w:p>
    <w:p w14:paraId="4851BE2D" w14:textId="77777777" w:rsidR="006A0B4C" w:rsidRPr="006A0B4C" w:rsidRDefault="006A0B4C" w:rsidP="00FA64BF">
      <w:pPr>
        <w:pStyle w:val="ListParagraph"/>
        <w:numPr>
          <w:ilvl w:val="0"/>
          <w:numId w:val="3"/>
        </w:numPr>
        <w:ind w:left="1843" w:right="821" w:hanging="425"/>
        <w:jc w:val="both"/>
        <w:rPr>
          <w:rFonts w:ascii="Arial" w:hAnsi="Arial" w:cs="Arial"/>
          <w:sz w:val="20"/>
          <w:szCs w:val="20"/>
        </w:rPr>
      </w:pPr>
      <w:r w:rsidRPr="006A0B4C">
        <w:rPr>
          <w:rFonts w:ascii="Arial" w:hAnsi="Arial" w:cs="Arial"/>
          <w:sz w:val="20"/>
          <w:szCs w:val="20"/>
        </w:rPr>
        <w:t>Provide values and ethics-led academic leadership that fosters excellence in learning and teaching, research, scholarship and external engagement outcomes.</w:t>
      </w:r>
    </w:p>
    <w:p w14:paraId="02F99EA4" w14:textId="77777777" w:rsidR="006A0B4C" w:rsidRPr="00FA64BF" w:rsidRDefault="006A0B4C" w:rsidP="00FA64BF">
      <w:pPr>
        <w:pStyle w:val="ListParagraph"/>
        <w:ind w:left="1843" w:right="821"/>
        <w:jc w:val="both"/>
        <w:rPr>
          <w:rFonts w:ascii="Arial" w:hAnsi="Arial" w:cs="Arial"/>
          <w:sz w:val="20"/>
          <w:szCs w:val="20"/>
        </w:rPr>
      </w:pPr>
    </w:p>
    <w:p w14:paraId="5C9ACA7D" w14:textId="0FFC41C5" w:rsidR="00FA64BF" w:rsidRDefault="00FA64BF"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 xml:space="preserve">Support, ensure and maintain compliance with relevant legislation and University policies and procedures, including equity and health &amp; safety and exhibit good practice in relation to same. </w:t>
      </w:r>
    </w:p>
    <w:p w14:paraId="084E59FF" w14:textId="77777777" w:rsidR="00FA64BF" w:rsidRPr="00FA64BF" w:rsidRDefault="00FA64BF" w:rsidP="00FA64BF">
      <w:pPr>
        <w:pStyle w:val="ListParagraph"/>
        <w:rPr>
          <w:rFonts w:ascii="Arial" w:hAnsi="Arial" w:cs="Arial"/>
          <w:sz w:val="20"/>
          <w:szCs w:val="20"/>
        </w:rPr>
      </w:pPr>
    </w:p>
    <w:p w14:paraId="0111ABE9" w14:textId="77777777" w:rsidR="006A0B4C" w:rsidRPr="00FA64BF" w:rsidRDefault="006A0B4C" w:rsidP="00FA64BF">
      <w:pPr>
        <w:pStyle w:val="ListParagraph"/>
        <w:numPr>
          <w:ilvl w:val="0"/>
          <w:numId w:val="3"/>
        </w:numPr>
        <w:ind w:left="1843" w:right="821" w:hanging="425"/>
        <w:jc w:val="both"/>
        <w:rPr>
          <w:rFonts w:ascii="Arial" w:hAnsi="Arial" w:cs="Arial"/>
          <w:sz w:val="20"/>
          <w:szCs w:val="20"/>
        </w:rPr>
      </w:pPr>
      <w:r w:rsidRPr="00FA64BF">
        <w:rPr>
          <w:rFonts w:ascii="Arial" w:hAnsi="Arial" w:cs="Arial"/>
          <w:sz w:val="20"/>
          <w:szCs w:val="20"/>
        </w:rPr>
        <w:t>Be a leading example of the principles and values embodied in the University’s Code of Conduct, and behave, act and communicate at all times to reflect fairness, ethics and professionalism.</w:t>
      </w:r>
      <w:bookmarkStart w:id="1" w:name="3.1_Criteria"/>
      <w:bookmarkEnd w:id="1"/>
    </w:p>
    <w:p w14:paraId="1DFCCAC2" w14:textId="02B0C927" w:rsidR="006A0B4C" w:rsidRPr="006A0B4C" w:rsidRDefault="00FA64BF" w:rsidP="00FA64BF">
      <w:pPr>
        <w:pStyle w:val="Heading2"/>
        <w:tabs>
          <w:tab w:val="left" w:pos="862"/>
        </w:tabs>
        <w:ind w:left="142" w:right="821" w:firstLine="0"/>
        <w:rPr>
          <w:rFonts w:ascii="Arial" w:hAnsi="Arial" w:cs="Arial"/>
          <w:color w:val="E20917"/>
        </w:rPr>
      </w:pPr>
      <w:bookmarkStart w:id="2" w:name="On_the_recommendation_of_the_Vice_Chance"/>
      <w:bookmarkEnd w:id="2"/>
      <w:r>
        <w:rPr>
          <w:rFonts w:ascii="Arial" w:hAnsi="Arial" w:cs="Arial"/>
          <w:color w:val="E20917"/>
        </w:rPr>
        <w:tab/>
      </w:r>
      <w:r w:rsidR="006A0B4C" w:rsidRPr="006A0B4C">
        <w:rPr>
          <w:rFonts w:ascii="Arial" w:hAnsi="Arial" w:cs="Arial"/>
          <w:color w:val="E20917"/>
        </w:rPr>
        <w:t>4.0</w:t>
      </w:r>
      <w:r w:rsidR="006A0B4C" w:rsidRPr="006A0B4C">
        <w:rPr>
          <w:rFonts w:ascii="Arial" w:hAnsi="Arial" w:cs="Arial"/>
          <w:color w:val="E20917"/>
        </w:rPr>
        <w:tab/>
        <w:t>Key Capabilities</w:t>
      </w:r>
    </w:p>
    <w:p w14:paraId="05FB4867" w14:textId="77777777" w:rsidR="006A0B4C" w:rsidRPr="006A0B4C" w:rsidRDefault="006A0B4C" w:rsidP="00FA64BF">
      <w:pPr>
        <w:pStyle w:val="ListParagraph"/>
        <w:tabs>
          <w:tab w:val="left" w:pos="1180"/>
          <w:tab w:val="left" w:pos="1181"/>
        </w:tabs>
        <w:spacing w:line="278" w:lineRule="auto"/>
        <w:ind w:right="821"/>
        <w:rPr>
          <w:rFonts w:ascii="Arial" w:hAnsi="Arial" w:cs="Arial"/>
          <w:sz w:val="20"/>
        </w:rPr>
      </w:pPr>
    </w:p>
    <w:p w14:paraId="17C5FDA7" w14:textId="77777777" w:rsidR="00FA64BF" w:rsidRPr="0097118D" w:rsidRDefault="00FA64BF" w:rsidP="00FA64BF">
      <w:pPr>
        <w:pStyle w:val="ListParagraph"/>
        <w:numPr>
          <w:ilvl w:val="0"/>
          <w:numId w:val="4"/>
        </w:numPr>
        <w:ind w:left="1843" w:right="821" w:hanging="425"/>
        <w:jc w:val="both"/>
        <w:rPr>
          <w:rFonts w:ascii="Arial" w:hAnsi="Arial" w:cs="Arial"/>
          <w:sz w:val="20"/>
        </w:rPr>
      </w:pPr>
      <w:r w:rsidRPr="0097118D">
        <w:rPr>
          <w:rFonts w:ascii="Arial" w:hAnsi="Arial" w:cs="Arial"/>
          <w:sz w:val="20"/>
        </w:rPr>
        <w:t>Griffith University identifies the attributes of resilience, flexibility, creativity, digital literacy and entrepreneurship as critical to our graduates’ success, in the rapidly changing future world of work. We have established a Griffith University Capability Development Framework to provide a common language of some of the non-technical organisation skills that will support our staff to thrive now and into the future. The Capability Development Framework will assist you to understand the current skill level of this position in the non-technical but critical skill domains that are increasingly important in a changing workplace context. </w:t>
      </w:r>
    </w:p>
    <w:p w14:paraId="21A0B0DC" w14:textId="77777777" w:rsidR="00FA64BF" w:rsidRPr="0097118D" w:rsidRDefault="00FA64BF" w:rsidP="00FA64BF">
      <w:pPr>
        <w:tabs>
          <w:tab w:val="left" w:pos="1181"/>
        </w:tabs>
        <w:spacing w:line="276" w:lineRule="auto"/>
        <w:ind w:left="820" w:right="1020"/>
        <w:rPr>
          <w:rFonts w:ascii="Arial" w:hAnsi="Arial" w:cs="Arial"/>
          <w:color w:val="000000"/>
          <w:sz w:val="20"/>
          <w:szCs w:val="20"/>
          <w:lang w:bidi="ar-SA"/>
        </w:rPr>
      </w:pPr>
    </w:p>
    <w:p w14:paraId="29A0C578" w14:textId="719A11B8" w:rsidR="008E38F7" w:rsidRDefault="00FA64BF" w:rsidP="00FA64BF">
      <w:pPr>
        <w:ind w:left="1843" w:right="821"/>
        <w:rPr>
          <w:sz w:val="17"/>
        </w:rPr>
      </w:pPr>
      <w:r w:rsidRPr="0097118D">
        <w:rPr>
          <w:rFonts w:ascii="Arial" w:hAnsi="Arial" w:cs="Arial"/>
          <w:color w:val="000000"/>
          <w:sz w:val="20"/>
          <w:szCs w:val="20"/>
          <w:lang w:bidi="ar-SA"/>
        </w:rPr>
        <w:t xml:space="preserve">To read about some of the non-technical organisation skills for this position, please see the </w:t>
      </w:r>
      <w:r w:rsidRPr="0097118D">
        <w:rPr>
          <w:rFonts w:ascii="Arial" w:hAnsi="Arial" w:cs="Arial"/>
          <w:color w:val="FF0000"/>
          <w:sz w:val="20"/>
          <w:szCs w:val="20"/>
          <w:lang w:bidi="ar-SA"/>
        </w:rPr>
        <w:t>Leads Self</w:t>
      </w:r>
      <w:r w:rsidR="00FA60A7">
        <w:rPr>
          <w:rFonts w:ascii="Arial" w:hAnsi="Arial" w:cs="Arial"/>
          <w:color w:val="FF0000"/>
          <w:sz w:val="20"/>
          <w:szCs w:val="20"/>
          <w:lang w:bidi="ar-SA"/>
        </w:rPr>
        <w:t>/Others</w:t>
      </w:r>
      <w:r w:rsidRPr="0097118D">
        <w:rPr>
          <w:rFonts w:ascii="Arial" w:hAnsi="Arial" w:cs="Arial"/>
          <w:color w:val="FF0000"/>
          <w:sz w:val="20"/>
          <w:szCs w:val="20"/>
          <w:lang w:bidi="ar-SA"/>
        </w:rPr>
        <w:t xml:space="preserve"> </w:t>
      </w:r>
      <w:r w:rsidRPr="0097118D">
        <w:rPr>
          <w:rFonts w:ascii="Arial" w:hAnsi="Arial" w:cs="Arial"/>
          <w:color w:val="000000"/>
          <w:sz w:val="20"/>
          <w:szCs w:val="20"/>
          <w:lang w:bidi="ar-SA"/>
        </w:rPr>
        <w:t xml:space="preserve">section of our </w:t>
      </w:r>
      <w:hyperlink r:id="rId11" w:anchor="framework" w:history="1">
        <w:r w:rsidRPr="0097118D">
          <w:rPr>
            <w:rFonts w:ascii="Arial" w:hAnsi="Arial" w:cs="Arial"/>
            <w:color w:val="0033CC"/>
            <w:sz w:val="20"/>
            <w:szCs w:val="20"/>
            <w:u w:val="single"/>
            <w:lang w:bidi="ar-SA"/>
          </w:rPr>
          <w:t>Capability Development Framework</w:t>
        </w:r>
      </w:hyperlink>
    </w:p>
    <w:sectPr w:rsidR="008E38F7" w:rsidSect="00F35174">
      <w:footerReference w:type="default" r:id="rId12"/>
      <w:headerReference w:type="first" r:id="rId13"/>
      <w:footerReference w:type="first" r:id="rId14"/>
      <w:pgSz w:w="11900" w:h="16820"/>
      <w:pgMar w:top="2100" w:right="720" w:bottom="720" w:left="720" w:header="730" w:footer="8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044F" w14:textId="77777777" w:rsidR="00AA126F" w:rsidRDefault="00AA126F" w:rsidP="00AA126F">
      <w:r>
        <w:separator/>
      </w:r>
    </w:p>
  </w:endnote>
  <w:endnote w:type="continuationSeparator" w:id="0">
    <w:p w14:paraId="792054D1" w14:textId="77777777" w:rsidR="00AA126F" w:rsidRDefault="00AA126F" w:rsidP="00AA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F222" w14:textId="4BC6595A" w:rsidR="00F35174" w:rsidRDefault="00BF7529">
    <w:pPr>
      <w:pStyle w:val="Footer"/>
    </w:pPr>
    <w:r>
      <w:rPr>
        <w:noProof/>
      </w:rPr>
      <mc:AlternateContent>
        <mc:Choice Requires="wpg">
          <w:drawing>
            <wp:anchor distT="0" distB="0" distL="114300" distR="114300" simplePos="0" relativeHeight="251661312" behindDoc="0" locked="0" layoutInCell="1" allowOverlap="1" wp14:anchorId="0C699007" wp14:editId="620097A4">
              <wp:simplePos x="0" y="0"/>
              <wp:positionH relativeFrom="page">
                <wp:posOffset>0</wp:posOffset>
              </wp:positionH>
              <wp:positionV relativeFrom="page">
                <wp:posOffset>7092950</wp:posOffset>
              </wp:positionV>
              <wp:extent cx="3565525" cy="356425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6" name="Freeform 3"/>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4"/>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F48962" id="Group 2" o:spid="_x0000_s1026" style="position:absolute;margin-left:0;margin-top:558.5pt;width:280.75pt;height:280.65pt;z-index:25166131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">
              <v:shape id="Freeform 3"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" path="m,l,5613r5613,l,xe" fillcolor="#f0f0f0" stroked="f">
                <v:path arrowok="t" o:connecttype="custom" o:connectlocs="0,11170;0,16783;5613,16783;0,11170" o:connectangles="0,0,0,0"/>
              </v:shape>
              <v:shape id="Freeform 4"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4D0" w14:textId="7024E416" w:rsidR="00F35174" w:rsidRDefault="00BF7529">
    <w:pPr>
      <w:pStyle w:val="Footer"/>
    </w:pPr>
    <w:r>
      <w:rPr>
        <w:noProof/>
      </w:rPr>
      <mc:AlternateContent>
        <mc:Choice Requires="wpg">
          <w:drawing>
            <wp:anchor distT="0" distB="0" distL="114300" distR="114300" simplePos="0" relativeHeight="251666432" behindDoc="0" locked="0" layoutInCell="1" allowOverlap="1" wp14:anchorId="0C699007" wp14:editId="4331FF88">
              <wp:simplePos x="0" y="0"/>
              <wp:positionH relativeFrom="page">
                <wp:posOffset>6350</wp:posOffset>
              </wp:positionH>
              <wp:positionV relativeFrom="page">
                <wp:posOffset>7245350</wp:posOffset>
              </wp:positionV>
              <wp:extent cx="3565525" cy="3564255"/>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5525" cy="3564255"/>
                        <a:chOff x="0" y="11170"/>
                        <a:chExt cx="5615" cy="5613"/>
                      </a:xfrm>
                    </wpg:grpSpPr>
                    <wps:wsp>
                      <wps:cNvPr id="3" name="Freeform 10"/>
                      <wps:cNvSpPr>
                        <a:spLocks/>
                      </wps:cNvSpPr>
                      <wps:spPr bwMode="auto">
                        <a:xfrm>
                          <a:off x="2" y="11170"/>
                          <a:ext cx="5613" cy="5613"/>
                        </a:xfrm>
                        <a:custGeom>
                          <a:avLst/>
                          <a:gdLst>
                            <a:gd name="T0" fmla="+- 0 2 2"/>
                            <a:gd name="T1" fmla="*/ T0 w 5613"/>
                            <a:gd name="T2" fmla="+- 0 11170 11170"/>
                            <a:gd name="T3" fmla="*/ 11170 h 5613"/>
                            <a:gd name="T4" fmla="+- 0 2 2"/>
                            <a:gd name="T5" fmla="*/ T4 w 5613"/>
                            <a:gd name="T6" fmla="+- 0 16783 11170"/>
                            <a:gd name="T7" fmla="*/ 16783 h 5613"/>
                            <a:gd name="T8" fmla="+- 0 5615 2"/>
                            <a:gd name="T9" fmla="*/ T8 w 5613"/>
                            <a:gd name="T10" fmla="+- 0 16783 11170"/>
                            <a:gd name="T11" fmla="*/ 16783 h 5613"/>
                            <a:gd name="T12" fmla="+- 0 2 2"/>
                            <a:gd name="T13" fmla="*/ T12 w 5613"/>
                            <a:gd name="T14" fmla="+- 0 11170 11170"/>
                            <a:gd name="T15" fmla="*/ 11170 h 5613"/>
                          </a:gdLst>
                          <a:ahLst/>
                          <a:cxnLst>
                            <a:cxn ang="0">
                              <a:pos x="T1" y="T3"/>
                            </a:cxn>
                            <a:cxn ang="0">
                              <a:pos x="T5" y="T7"/>
                            </a:cxn>
                            <a:cxn ang="0">
                              <a:pos x="T9" y="T11"/>
                            </a:cxn>
                            <a:cxn ang="0">
                              <a:pos x="T13" y="T15"/>
                            </a:cxn>
                          </a:cxnLst>
                          <a:rect l="0" t="0" r="r" b="b"/>
                          <a:pathLst>
                            <a:path w="5613" h="5613">
                              <a:moveTo>
                                <a:pt x="0" y="0"/>
                              </a:moveTo>
                              <a:lnTo>
                                <a:pt x="0" y="5613"/>
                              </a:lnTo>
                              <a:lnTo>
                                <a:pt x="5613" y="5613"/>
                              </a:lnTo>
                              <a:lnTo>
                                <a:pt x="0" y="0"/>
                              </a:lnTo>
                              <a:close/>
                            </a:path>
                          </a:pathLst>
                        </a:custGeom>
                        <a:solidFill>
                          <a:srgbClr val="F0F0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0" y="11192"/>
                          <a:ext cx="2017" cy="3700"/>
                        </a:xfrm>
                        <a:custGeom>
                          <a:avLst/>
                          <a:gdLst>
                            <a:gd name="T0" fmla="*/ 0 w 2017"/>
                            <a:gd name="T1" fmla="+- 0 11192 11192"/>
                            <a:gd name="T2" fmla="*/ 11192 h 3700"/>
                            <a:gd name="T3" fmla="*/ 0 w 2017"/>
                            <a:gd name="T4" fmla="+- 0 14892 11192"/>
                            <a:gd name="T5" fmla="*/ 14892 h 3700"/>
                            <a:gd name="T6" fmla="*/ 2017 w 2017"/>
                            <a:gd name="T7" fmla="+- 0 13189 11192"/>
                            <a:gd name="T8" fmla="*/ 13189 h 3700"/>
                            <a:gd name="T9" fmla="*/ 0 w 2017"/>
                            <a:gd name="T10" fmla="+- 0 11192 11192"/>
                            <a:gd name="T11" fmla="*/ 11192 h 3700"/>
                          </a:gdLst>
                          <a:ahLst/>
                          <a:cxnLst>
                            <a:cxn ang="0">
                              <a:pos x="T0" y="T2"/>
                            </a:cxn>
                            <a:cxn ang="0">
                              <a:pos x="T3" y="T5"/>
                            </a:cxn>
                            <a:cxn ang="0">
                              <a:pos x="T6" y="T8"/>
                            </a:cxn>
                            <a:cxn ang="0">
                              <a:pos x="T9" y="T11"/>
                            </a:cxn>
                          </a:cxnLst>
                          <a:rect l="0" t="0" r="r" b="b"/>
                          <a:pathLst>
                            <a:path w="2017" h="3700">
                              <a:moveTo>
                                <a:pt x="0" y="0"/>
                              </a:moveTo>
                              <a:lnTo>
                                <a:pt x="0" y="3700"/>
                              </a:lnTo>
                              <a:lnTo>
                                <a:pt x="2017" y="1997"/>
                              </a:lnTo>
                              <a:lnTo>
                                <a:pt x="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4F767F" id="Group 9" o:spid="_x0000_s1026" style="position:absolute;margin-left:.5pt;margin-top:570.5pt;width:280.75pt;height:280.65pt;z-index:251666432;mso-position-horizontal-relative:page;mso-position-vertical-relative:page" coordorigin=",11170" coordsize="5615,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">
              <v:shape id="Freeform 10" o:spid="_x0000_s1027" style="position:absolute;left:2;top:11170;width:5613;height:5613;visibility:visible;mso-wrap-style:square;v-text-anchor:top" coordsize="5613,5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" path="m,l,5613r5613,l,xe" fillcolor="#f0f0f0" stroked="f">
                <v:path arrowok="t" o:connecttype="custom" o:connectlocs="0,11170;0,16783;5613,16783;0,11170" o:connectangles="0,0,0,0"/>
              </v:shape>
              <v:shape id="Freeform 11" o:spid="_x0000_s1028" style="position:absolute;top:11192;width:2017;height:3700;visibility:visible;mso-wrap-style:square;v-text-anchor:top" coordsize="2017,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" path="m,l,3700,2017,1997,,xe" fillcolor="#d9d9d9" stroked="f">
                <v:path arrowok="t" o:connecttype="custom" o:connectlocs="0,11192;0,14892;2017,13189;0,11192" o:connectangles="0,0,0,0"/>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7E814" w14:textId="77777777" w:rsidR="00AA126F" w:rsidRDefault="00AA126F" w:rsidP="00AA126F">
      <w:r>
        <w:separator/>
      </w:r>
    </w:p>
  </w:footnote>
  <w:footnote w:type="continuationSeparator" w:id="0">
    <w:p w14:paraId="4BC5E596" w14:textId="77777777" w:rsidR="00AA126F" w:rsidRDefault="00AA126F" w:rsidP="00AA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0487" w14:textId="133160CE" w:rsidR="00F35174" w:rsidRDefault="00371BCA">
    <w:pPr>
      <w:pStyle w:val="Header"/>
    </w:pPr>
    <w:r>
      <w:rPr>
        <w:noProof/>
      </w:rPr>
      <w:drawing>
        <wp:anchor distT="0" distB="0" distL="114300" distR="114300" simplePos="0" relativeHeight="251658752" behindDoc="1" locked="0" layoutInCell="1" allowOverlap="1" wp14:anchorId="042E8E13" wp14:editId="6620CCA0">
          <wp:simplePos x="0" y="0"/>
          <wp:positionH relativeFrom="column">
            <wp:posOffset>556591</wp:posOffset>
          </wp:positionH>
          <wp:positionV relativeFrom="paragraph">
            <wp:posOffset>264463</wp:posOffset>
          </wp:positionV>
          <wp:extent cx="1553799" cy="594359"/>
          <wp:effectExtent l="0" t="0" r="0" b="0"/>
          <wp:wrapTight wrapText="bothSides">
            <wp:wrapPolygon edited="0">
              <wp:start x="1590" y="0"/>
              <wp:lineTo x="0" y="3465"/>
              <wp:lineTo x="0" y="14554"/>
              <wp:lineTo x="7153" y="20791"/>
              <wp:lineTo x="21194" y="20791"/>
              <wp:lineTo x="21194" y="0"/>
              <wp:lineTo x="16690" y="0"/>
              <wp:lineTo x="1590" y="0"/>
            </wp:wrapPolygon>
          </wp:wrapTight>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3799" cy="594359"/>
                  </a:xfrm>
                  <a:prstGeom prst="rect">
                    <a:avLst/>
                  </a:prstGeom>
                </pic:spPr>
              </pic:pic>
            </a:graphicData>
          </a:graphic>
          <wp14:sizeRelH relativeFrom="page">
            <wp14:pctWidth>0</wp14:pctWidth>
          </wp14:sizeRelH>
          <wp14:sizeRelV relativeFrom="page">
            <wp14:pctHeight>0</wp14:pctHeight>
          </wp14:sizeRelV>
        </wp:anchor>
      </w:drawing>
    </w:r>
    <w:r w:rsidR="00BF7529">
      <w:rPr>
        <w:noProof/>
      </w:rPr>
      <mc:AlternateContent>
        <mc:Choice Requires="wps">
          <w:drawing>
            <wp:anchor distT="0" distB="0" distL="114300" distR="114300" simplePos="0" relativeHeight="251667456" behindDoc="0" locked="0" layoutInCell="1" allowOverlap="1" wp14:anchorId="46A6563A" wp14:editId="0AA2660B">
              <wp:simplePos x="0" y="0"/>
              <wp:positionH relativeFrom="column">
                <wp:posOffset>4262755</wp:posOffset>
              </wp:positionH>
              <wp:positionV relativeFrom="paragraph">
                <wp:posOffset>-427355</wp:posOffset>
              </wp:positionV>
              <wp:extent cx="2834005" cy="192976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1929765"/>
                      </a:xfrm>
                      <a:prstGeom prst="rect">
                        <a:avLst/>
                      </a:prstGeom>
                      <a:noFill/>
                      <a:ln>
                        <a:noFill/>
                      </a:ln>
                    </wps:spPr>
                    <wps:txbx>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6563A" id="_x0000_t202" coordsize="21600,21600" o:spt="202" path="m,l,21600r21600,l21600,xe">
              <v:stroke joinstyle="miter"/>
              <v:path gradientshapeok="t" o:connecttype="rect"/>
            </v:shapetype>
            <v:shape id="Text Box 15" o:spid="_x0000_s1026" type="#_x0000_t202" style="position:absolute;margin-left:335.65pt;margin-top:-33.65pt;width:223.15pt;height:15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" filled="f" stroked="f">
              <v:textbox inset="0,0,0,0">
                <w:txbxContent>
                  <w:p w14:paraId="1B1FA6DF" w14:textId="77777777" w:rsidR="00F35174" w:rsidRDefault="00F35174" w:rsidP="00F35174">
                    <w:pPr>
                      <w:ind w:left="1560"/>
                      <w:rPr>
                        <w:b/>
                        <w:color w:val="FFFFFF"/>
                        <w:sz w:val="16"/>
                        <w:szCs w:val="16"/>
                      </w:rPr>
                    </w:pPr>
                  </w:p>
                  <w:p w14:paraId="28516D50" w14:textId="77777777" w:rsidR="00F35174" w:rsidRPr="0036335E" w:rsidRDefault="00F35174" w:rsidP="00F35174">
                    <w:pPr>
                      <w:ind w:left="1560"/>
                      <w:rPr>
                        <w:rFonts w:ascii="Arial" w:eastAsia="Malgun Gothic" w:hAnsi="Arial" w:cs="Arial"/>
                        <w:b/>
                        <w:color w:val="FFFFFF"/>
                        <w:sz w:val="50"/>
                        <w:szCs w:val="50"/>
                      </w:rPr>
                    </w:pPr>
                    <w:r w:rsidRPr="0036335E">
                      <w:rPr>
                        <w:rFonts w:ascii="Arial" w:eastAsia="Malgun Gothic" w:hAnsi="Arial" w:cs="Arial"/>
                        <w:b/>
                        <w:color w:val="FFFFFF"/>
                        <w:sz w:val="50"/>
                        <w:szCs w:val="50"/>
                      </w:rPr>
                      <w:t>Position</w:t>
                    </w:r>
                  </w:p>
                  <w:p w14:paraId="56DB67A9" w14:textId="77777777" w:rsidR="00F35174" w:rsidRPr="0036335E" w:rsidRDefault="00F35174" w:rsidP="00F35174">
                    <w:pPr>
                      <w:ind w:left="1560"/>
                      <w:rPr>
                        <w:rFonts w:ascii="Arial" w:eastAsia="Malgun Gothic" w:hAnsi="Arial" w:cs="Arial"/>
                        <w:b/>
                        <w:sz w:val="50"/>
                        <w:szCs w:val="50"/>
                      </w:rPr>
                    </w:pPr>
                    <w:r w:rsidRPr="0036335E">
                      <w:rPr>
                        <w:rFonts w:ascii="Arial" w:eastAsia="Malgun Gothic" w:hAnsi="Arial" w:cs="Arial"/>
                        <w:b/>
                        <w:color w:val="FFFFFF"/>
                        <w:sz w:val="50"/>
                        <w:szCs w:val="50"/>
                      </w:rPr>
                      <w:t>Description</w:t>
                    </w:r>
                  </w:p>
                </w:txbxContent>
              </v:textbox>
            </v:shape>
          </w:pict>
        </mc:Fallback>
      </mc:AlternateContent>
    </w:r>
    <w:r w:rsidR="00BF7529">
      <w:rPr>
        <w:noProof/>
      </w:rPr>
      <mc:AlternateContent>
        <mc:Choice Requires="wps">
          <w:drawing>
            <wp:anchor distT="0" distB="0" distL="114300" distR="114300" simplePos="0" relativeHeight="251666943" behindDoc="0" locked="0" layoutInCell="1" allowOverlap="1" wp14:anchorId="5FF75768" wp14:editId="583AB7E9">
              <wp:simplePos x="0" y="0"/>
              <wp:positionH relativeFrom="page">
                <wp:posOffset>4693285</wp:posOffset>
              </wp:positionH>
              <wp:positionV relativeFrom="page">
                <wp:posOffset>2540</wp:posOffset>
              </wp:positionV>
              <wp:extent cx="2921635" cy="1929765"/>
              <wp:effectExtent l="0" t="0" r="0" b="0"/>
              <wp:wrapNone/>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1929765"/>
                      </a:xfrm>
                      <a:custGeom>
                        <a:avLst/>
                        <a:gdLst>
                          <a:gd name="T0" fmla="+- 0 11897 7296"/>
                          <a:gd name="T1" fmla="*/ T0 w 4601"/>
                          <a:gd name="T2" fmla="+- 0 14 14"/>
                          <a:gd name="T3" fmla="*/ 14 h 3039"/>
                          <a:gd name="T4" fmla="+- 0 7296 7296"/>
                          <a:gd name="T5" fmla="*/ T4 w 4601"/>
                          <a:gd name="T6" fmla="+- 0 14 14"/>
                          <a:gd name="T7" fmla="*/ 14 h 3039"/>
                          <a:gd name="T8" fmla="+- 0 10351 7296"/>
                          <a:gd name="T9" fmla="*/ T8 w 4601"/>
                          <a:gd name="T10" fmla="+- 0 3053 14"/>
                          <a:gd name="T11" fmla="*/ 3053 h 3039"/>
                          <a:gd name="T12" fmla="+- 0 11897 7296"/>
                          <a:gd name="T13" fmla="*/ T12 w 4601"/>
                          <a:gd name="T14" fmla="+- 0 1515 14"/>
                          <a:gd name="T15" fmla="*/ 1515 h 3039"/>
                          <a:gd name="T16" fmla="+- 0 11897 7296"/>
                          <a:gd name="T17" fmla="*/ T16 w 4601"/>
                          <a:gd name="T18" fmla="+- 0 14 14"/>
                          <a:gd name="T19" fmla="*/ 14 h 3039"/>
                        </a:gdLst>
                        <a:ahLst/>
                        <a:cxnLst>
                          <a:cxn ang="0">
                            <a:pos x="T1" y="T3"/>
                          </a:cxn>
                          <a:cxn ang="0">
                            <a:pos x="T5" y="T7"/>
                          </a:cxn>
                          <a:cxn ang="0">
                            <a:pos x="T9" y="T11"/>
                          </a:cxn>
                          <a:cxn ang="0">
                            <a:pos x="T13" y="T15"/>
                          </a:cxn>
                          <a:cxn ang="0">
                            <a:pos x="T17" y="T19"/>
                          </a:cxn>
                        </a:cxnLst>
                        <a:rect l="0" t="0" r="r" b="b"/>
                        <a:pathLst>
                          <a:path w="4601" h="3039">
                            <a:moveTo>
                              <a:pt x="4601" y="0"/>
                            </a:moveTo>
                            <a:lnTo>
                              <a:pt x="0" y="0"/>
                            </a:lnTo>
                            <a:lnTo>
                              <a:pt x="3055" y="3039"/>
                            </a:lnTo>
                            <a:lnTo>
                              <a:pt x="4601" y="1501"/>
                            </a:lnTo>
                            <a:lnTo>
                              <a:pt x="4601" y="0"/>
                            </a:lnTo>
                            <a:close/>
                          </a:path>
                        </a:pathLst>
                      </a:custGeom>
                      <a:solidFill>
                        <a:srgbClr val="EB1D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A442F" id="Freeform 5" o:spid="_x0000_s1026" style="position:absolute;margin-left:369.55pt;margin-top:.2pt;width:230.05pt;height:151.95pt;z-index:2516669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601,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" path="m4601,l,,3055,3039,4601,1501,4601,xe" fillcolor="#eb1d22" stroked="f">
              <v:path arrowok="t" o:connecttype="custom" o:connectlocs="2921635,8890;0,8890;1939925,1938655;2921635,962025;2921635,8890" o:connectangles="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5C7"/>
    <w:multiLevelType w:val="hybridMultilevel"/>
    <w:tmpl w:val="FC04A7C6"/>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15:restartNumberingAfterBreak="0">
    <w:nsid w:val="22247C50"/>
    <w:multiLevelType w:val="hybridMultilevel"/>
    <w:tmpl w:val="9AA8AE78"/>
    <w:lvl w:ilvl="0" w:tplc="FFFFFFFF">
      <w:start w:val="1"/>
      <w:numFmt w:val="bullet"/>
      <w:lvlText w:val="•"/>
      <w:lvlJc w:val="left"/>
      <w:pPr>
        <w:ind w:left="2149" w:hanging="360"/>
      </w:pPr>
      <w:rPr>
        <w:rFonts w:hint="default"/>
      </w:rPr>
    </w:lvl>
    <w:lvl w:ilvl="1" w:tplc="0C090003" w:tentative="1">
      <w:start w:val="1"/>
      <w:numFmt w:val="bullet"/>
      <w:lvlText w:val="o"/>
      <w:lvlJc w:val="left"/>
      <w:pPr>
        <w:ind w:left="2869" w:hanging="360"/>
      </w:pPr>
      <w:rPr>
        <w:rFonts w:ascii="Courier New" w:hAnsi="Courier New" w:cs="Courier New" w:hint="default"/>
      </w:rPr>
    </w:lvl>
    <w:lvl w:ilvl="2" w:tplc="0C090005" w:tentative="1">
      <w:start w:val="1"/>
      <w:numFmt w:val="bullet"/>
      <w:lvlText w:val=""/>
      <w:lvlJc w:val="left"/>
      <w:pPr>
        <w:ind w:left="3589" w:hanging="360"/>
      </w:pPr>
      <w:rPr>
        <w:rFonts w:ascii="Wingdings" w:hAnsi="Wingdings" w:hint="default"/>
      </w:rPr>
    </w:lvl>
    <w:lvl w:ilvl="3" w:tplc="0C090001" w:tentative="1">
      <w:start w:val="1"/>
      <w:numFmt w:val="bullet"/>
      <w:lvlText w:val=""/>
      <w:lvlJc w:val="left"/>
      <w:pPr>
        <w:ind w:left="4309" w:hanging="360"/>
      </w:pPr>
      <w:rPr>
        <w:rFonts w:ascii="Symbol" w:hAnsi="Symbol" w:hint="default"/>
      </w:rPr>
    </w:lvl>
    <w:lvl w:ilvl="4" w:tplc="0C090003" w:tentative="1">
      <w:start w:val="1"/>
      <w:numFmt w:val="bullet"/>
      <w:lvlText w:val="o"/>
      <w:lvlJc w:val="left"/>
      <w:pPr>
        <w:ind w:left="5029" w:hanging="360"/>
      </w:pPr>
      <w:rPr>
        <w:rFonts w:ascii="Courier New" w:hAnsi="Courier New" w:cs="Courier New" w:hint="default"/>
      </w:rPr>
    </w:lvl>
    <w:lvl w:ilvl="5" w:tplc="0C090005" w:tentative="1">
      <w:start w:val="1"/>
      <w:numFmt w:val="bullet"/>
      <w:lvlText w:val=""/>
      <w:lvlJc w:val="left"/>
      <w:pPr>
        <w:ind w:left="5749" w:hanging="360"/>
      </w:pPr>
      <w:rPr>
        <w:rFonts w:ascii="Wingdings" w:hAnsi="Wingdings" w:hint="default"/>
      </w:rPr>
    </w:lvl>
    <w:lvl w:ilvl="6" w:tplc="0C090001" w:tentative="1">
      <w:start w:val="1"/>
      <w:numFmt w:val="bullet"/>
      <w:lvlText w:val=""/>
      <w:lvlJc w:val="left"/>
      <w:pPr>
        <w:ind w:left="6469" w:hanging="360"/>
      </w:pPr>
      <w:rPr>
        <w:rFonts w:ascii="Symbol" w:hAnsi="Symbol" w:hint="default"/>
      </w:rPr>
    </w:lvl>
    <w:lvl w:ilvl="7" w:tplc="0C090003" w:tentative="1">
      <w:start w:val="1"/>
      <w:numFmt w:val="bullet"/>
      <w:lvlText w:val="o"/>
      <w:lvlJc w:val="left"/>
      <w:pPr>
        <w:ind w:left="7189" w:hanging="360"/>
      </w:pPr>
      <w:rPr>
        <w:rFonts w:ascii="Courier New" w:hAnsi="Courier New" w:cs="Courier New" w:hint="default"/>
      </w:rPr>
    </w:lvl>
    <w:lvl w:ilvl="8" w:tplc="0C090005" w:tentative="1">
      <w:start w:val="1"/>
      <w:numFmt w:val="bullet"/>
      <w:lvlText w:val=""/>
      <w:lvlJc w:val="left"/>
      <w:pPr>
        <w:ind w:left="7909" w:hanging="360"/>
      </w:pPr>
      <w:rPr>
        <w:rFonts w:ascii="Wingdings" w:hAnsi="Wingdings" w:hint="default"/>
      </w:rPr>
    </w:lvl>
  </w:abstractNum>
  <w:abstractNum w:abstractNumId="2" w15:restartNumberingAfterBreak="0">
    <w:nsid w:val="3F933046"/>
    <w:multiLevelType w:val="multilevel"/>
    <w:tmpl w:val="15AA81A4"/>
    <w:lvl w:ilvl="0">
      <w:start w:val="3"/>
      <w:numFmt w:val="decimal"/>
      <w:lvlText w:val="%1"/>
      <w:lvlJc w:val="left"/>
      <w:pPr>
        <w:ind w:left="878" w:hanging="419"/>
        <w:jc w:val="left"/>
      </w:pPr>
      <w:rPr>
        <w:rFonts w:hint="default"/>
        <w:lang w:val="en-AU" w:eastAsia="en-AU" w:bidi="en-AU"/>
      </w:rPr>
    </w:lvl>
    <w:lvl w:ilvl="1">
      <w:numFmt w:val="decimal"/>
      <w:lvlText w:val="%1.%2"/>
      <w:lvlJc w:val="left"/>
      <w:pPr>
        <w:ind w:left="878" w:hanging="419"/>
        <w:jc w:val="left"/>
      </w:pPr>
      <w:rPr>
        <w:rFonts w:hint="default"/>
        <w:w w:val="100"/>
        <w:lang w:val="en-AU" w:eastAsia="en-AU" w:bidi="en-AU"/>
      </w:rPr>
    </w:lvl>
    <w:lvl w:ilvl="2">
      <w:numFmt w:val="bullet"/>
      <w:lvlText w:val=""/>
      <w:lvlJc w:val="left"/>
      <w:pPr>
        <w:ind w:left="1180" w:hanging="360"/>
      </w:pPr>
      <w:rPr>
        <w:rFonts w:ascii="Wingdings" w:eastAsia="Wingdings" w:hAnsi="Wingdings" w:cs="Wingdings" w:hint="default"/>
        <w:color w:val="E20917"/>
        <w:w w:val="99"/>
        <w:sz w:val="20"/>
        <w:szCs w:val="20"/>
        <w:lang w:val="en-AU" w:eastAsia="en-AU" w:bidi="en-AU"/>
      </w:rPr>
    </w:lvl>
    <w:lvl w:ilvl="3">
      <w:numFmt w:val="bullet"/>
      <w:lvlText w:val="•"/>
      <w:lvlJc w:val="left"/>
      <w:pPr>
        <w:ind w:left="3437" w:hanging="360"/>
      </w:pPr>
      <w:rPr>
        <w:rFonts w:hint="default"/>
        <w:lang w:val="en-AU" w:eastAsia="en-AU" w:bidi="en-AU"/>
      </w:rPr>
    </w:lvl>
    <w:lvl w:ilvl="4">
      <w:numFmt w:val="bullet"/>
      <w:lvlText w:val="•"/>
      <w:lvlJc w:val="left"/>
      <w:pPr>
        <w:ind w:left="4566" w:hanging="360"/>
      </w:pPr>
      <w:rPr>
        <w:rFonts w:hint="default"/>
        <w:lang w:val="en-AU" w:eastAsia="en-AU" w:bidi="en-AU"/>
      </w:rPr>
    </w:lvl>
    <w:lvl w:ilvl="5">
      <w:numFmt w:val="bullet"/>
      <w:lvlText w:val="•"/>
      <w:lvlJc w:val="left"/>
      <w:pPr>
        <w:ind w:left="5695" w:hanging="360"/>
      </w:pPr>
      <w:rPr>
        <w:rFonts w:hint="default"/>
        <w:lang w:val="en-AU" w:eastAsia="en-AU" w:bidi="en-AU"/>
      </w:rPr>
    </w:lvl>
    <w:lvl w:ilvl="6">
      <w:numFmt w:val="bullet"/>
      <w:lvlText w:val="•"/>
      <w:lvlJc w:val="left"/>
      <w:pPr>
        <w:ind w:left="6824" w:hanging="360"/>
      </w:pPr>
      <w:rPr>
        <w:rFonts w:hint="default"/>
        <w:lang w:val="en-AU" w:eastAsia="en-AU" w:bidi="en-AU"/>
      </w:rPr>
    </w:lvl>
    <w:lvl w:ilvl="7">
      <w:numFmt w:val="bullet"/>
      <w:lvlText w:val="•"/>
      <w:lvlJc w:val="left"/>
      <w:pPr>
        <w:ind w:left="7952" w:hanging="360"/>
      </w:pPr>
      <w:rPr>
        <w:rFonts w:hint="default"/>
        <w:lang w:val="en-AU" w:eastAsia="en-AU" w:bidi="en-AU"/>
      </w:rPr>
    </w:lvl>
    <w:lvl w:ilvl="8">
      <w:numFmt w:val="bullet"/>
      <w:lvlText w:val="•"/>
      <w:lvlJc w:val="left"/>
      <w:pPr>
        <w:ind w:left="9081" w:hanging="360"/>
      </w:pPr>
      <w:rPr>
        <w:rFonts w:hint="default"/>
        <w:lang w:val="en-AU" w:eastAsia="en-AU" w:bidi="en-AU"/>
      </w:rPr>
    </w:lvl>
  </w:abstractNum>
  <w:abstractNum w:abstractNumId="3" w15:restartNumberingAfterBreak="0">
    <w:nsid w:val="47C06403"/>
    <w:multiLevelType w:val="hybridMultilevel"/>
    <w:tmpl w:val="6A0825D6"/>
    <w:lvl w:ilvl="0" w:tplc="D932EA54">
      <w:start w:val="1"/>
      <w:numFmt w:val="bullet"/>
      <w:lvlText w:val=""/>
      <w:lvlJc w:val="left"/>
      <w:pPr>
        <w:ind w:left="1440" w:hanging="360"/>
      </w:pPr>
      <w:rPr>
        <w:rFonts w:ascii="Wingdings" w:hAnsi="Wingdings" w:hint="default"/>
        <w:color w:val="FF000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B95201D"/>
    <w:multiLevelType w:val="hybridMultilevel"/>
    <w:tmpl w:val="EE22298C"/>
    <w:lvl w:ilvl="0" w:tplc="4EA4560C">
      <w:start w:val="1"/>
      <w:numFmt w:val="bullet"/>
      <w:lvlText w:val=""/>
      <w:lvlJc w:val="left"/>
      <w:pPr>
        <w:ind w:left="1800" w:hanging="360"/>
      </w:pPr>
      <w:rPr>
        <w:rFonts w:ascii="Wingdings" w:hAnsi="Wingdings" w:hint="default"/>
        <w:color w:val="FF000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64E500EA"/>
    <w:multiLevelType w:val="multilevel"/>
    <w:tmpl w:val="8B9E92A4"/>
    <w:lvl w:ilvl="0">
      <w:start w:val="1"/>
      <w:numFmt w:val="bullet"/>
      <w:lvlText w:val=""/>
      <w:lvlJc w:val="left"/>
      <w:pPr>
        <w:tabs>
          <w:tab w:val="num" w:pos="2323"/>
        </w:tabs>
        <w:ind w:left="2323" w:hanging="360"/>
      </w:pPr>
      <w:rPr>
        <w:rFonts w:ascii="Wingdings" w:hAnsi="Wingdings" w:hint="default"/>
        <w:color w:val="FF0000"/>
        <w:sz w:val="20"/>
      </w:rPr>
    </w:lvl>
    <w:lvl w:ilvl="1" w:tentative="1">
      <w:start w:val="1"/>
      <w:numFmt w:val="bullet"/>
      <w:lvlText w:val=""/>
      <w:lvlJc w:val="left"/>
      <w:pPr>
        <w:tabs>
          <w:tab w:val="num" w:pos="3043"/>
        </w:tabs>
        <w:ind w:left="3043" w:hanging="360"/>
      </w:pPr>
      <w:rPr>
        <w:rFonts w:ascii="Symbol" w:hAnsi="Symbol" w:hint="default"/>
        <w:sz w:val="20"/>
      </w:rPr>
    </w:lvl>
    <w:lvl w:ilvl="2" w:tentative="1">
      <w:start w:val="1"/>
      <w:numFmt w:val="bullet"/>
      <w:lvlText w:val=""/>
      <w:lvlJc w:val="left"/>
      <w:pPr>
        <w:tabs>
          <w:tab w:val="num" w:pos="3763"/>
        </w:tabs>
        <w:ind w:left="3763" w:hanging="360"/>
      </w:pPr>
      <w:rPr>
        <w:rFonts w:ascii="Symbol" w:hAnsi="Symbol" w:hint="default"/>
        <w:sz w:val="20"/>
      </w:rPr>
    </w:lvl>
    <w:lvl w:ilvl="3" w:tentative="1">
      <w:start w:val="1"/>
      <w:numFmt w:val="bullet"/>
      <w:lvlText w:val=""/>
      <w:lvlJc w:val="left"/>
      <w:pPr>
        <w:tabs>
          <w:tab w:val="num" w:pos="4483"/>
        </w:tabs>
        <w:ind w:left="4483" w:hanging="360"/>
      </w:pPr>
      <w:rPr>
        <w:rFonts w:ascii="Symbol" w:hAnsi="Symbol" w:hint="default"/>
        <w:sz w:val="20"/>
      </w:rPr>
    </w:lvl>
    <w:lvl w:ilvl="4" w:tentative="1">
      <w:start w:val="1"/>
      <w:numFmt w:val="bullet"/>
      <w:lvlText w:val=""/>
      <w:lvlJc w:val="left"/>
      <w:pPr>
        <w:tabs>
          <w:tab w:val="num" w:pos="5203"/>
        </w:tabs>
        <w:ind w:left="5203" w:hanging="360"/>
      </w:pPr>
      <w:rPr>
        <w:rFonts w:ascii="Symbol" w:hAnsi="Symbol" w:hint="default"/>
        <w:sz w:val="20"/>
      </w:rPr>
    </w:lvl>
    <w:lvl w:ilvl="5" w:tentative="1">
      <w:start w:val="1"/>
      <w:numFmt w:val="bullet"/>
      <w:lvlText w:val=""/>
      <w:lvlJc w:val="left"/>
      <w:pPr>
        <w:tabs>
          <w:tab w:val="num" w:pos="5923"/>
        </w:tabs>
        <w:ind w:left="5923" w:hanging="360"/>
      </w:pPr>
      <w:rPr>
        <w:rFonts w:ascii="Symbol" w:hAnsi="Symbol" w:hint="default"/>
        <w:sz w:val="20"/>
      </w:rPr>
    </w:lvl>
    <w:lvl w:ilvl="6" w:tentative="1">
      <w:start w:val="1"/>
      <w:numFmt w:val="bullet"/>
      <w:lvlText w:val=""/>
      <w:lvlJc w:val="left"/>
      <w:pPr>
        <w:tabs>
          <w:tab w:val="num" w:pos="6643"/>
        </w:tabs>
        <w:ind w:left="6643" w:hanging="360"/>
      </w:pPr>
      <w:rPr>
        <w:rFonts w:ascii="Symbol" w:hAnsi="Symbol" w:hint="default"/>
        <w:sz w:val="20"/>
      </w:rPr>
    </w:lvl>
    <w:lvl w:ilvl="7" w:tentative="1">
      <w:start w:val="1"/>
      <w:numFmt w:val="bullet"/>
      <w:lvlText w:val=""/>
      <w:lvlJc w:val="left"/>
      <w:pPr>
        <w:tabs>
          <w:tab w:val="num" w:pos="7363"/>
        </w:tabs>
        <w:ind w:left="7363" w:hanging="360"/>
      </w:pPr>
      <w:rPr>
        <w:rFonts w:ascii="Symbol" w:hAnsi="Symbol" w:hint="default"/>
        <w:sz w:val="20"/>
      </w:rPr>
    </w:lvl>
    <w:lvl w:ilvl="8" w:tentative="1">
      <w:start w:val="1"/>
      <w:numFmt w:val="bullet"/>
      <w:lvlText w:val=""/>
      <w:lvlJc w:val="left"/>
      <w:pPr>
        <w:tabs>
          <w:tab w:val="num" w:pos="8083"/>
        </w:tabs>
        <w:ind w:left="8083" w:hanging="360"/>
      </w:pPr>
      <w:rPr>
        <w:rFonts w:ascii="Symbol" w:hAnsi="Symbol" w:hint="default"/>
        <w:sz w:val="20"/>
      </w:rPr>
    </w:lvl>
  </w:abstractNum>
  <w:abstractNum w:abstractNumId="6" w15:restartNumberingAfterBreak="0">
    <w:nsid w:val="68537EF6"/>
    <w:multiLevelType w:val="hybridMultilevel"/>
    <w:tmpl w:val="34A2B676"/>
    <w:lvl w:ilvl="0" w:tplc="5D02B0FA">
      <w:start w:val="1"/>
      <w:numFmt w:val="bullet"/>
      <w:lvlText w:val=""/>
      <w:lvlJc w:val="left"/>
      <w:pPr>
        <w:ind w:left="1516" w:hanging="360"/>
      </w:pPr>
      <w:rPr>
        <w:rFonts w:ascii="Wingdings" w:hAnsi="Wingdings" w:hint="default"/>
        <w:color w:val="FF0000"/>
      </w:rPr>
    </w:lvl>
    <w:lvl w:ilvl="1" w:tplc="0C090003" w:tentative="1">
      <w:start w:val="1"/>
      <w:numFmt w:val="bullet"/>
      <w:lvlText w:val="o"/>
      <w:lvlJc w:val="left"/>
      <w:pPr>
        <w:ind w:left="2236" w:hanging="360"/>
      </w:pPr>
      <w:rPr>
        <w:rFonts w:ascii="Courier New" w:hAnsi="Courier New" w:cs="Courier New" w:hint="default"/>
      </w:rPr>
    </w:lvl>
    <w:lvl w:ilvl="2" w:tplc="0C090005" w:tentative="1">
      <w:start w:val="1"/>
      <w:numFmt w:val="bullet"/>
      <w:lvlText w:val=""/>
      <w:lvlJc w:val="left"/>
      <w:pPr>
        <w:ind w:left="2956" w:hanging="360"/>
      </w:pPr>
      <w:rPr>
        <w:rFonts w:ascii="Wingdings" w:hAnsi="Wingdings" w:hint="default"/>
      </w:rPr>
    </w:lvl>
    <w:lvl w:ilvl="3" w:tplc="0C090001" w:tentative="1">
      <w:start w:val="1"/>
      <w:numFmt w:val="bullet"/>
      <w:lvlText w:val=""/>
      <w:lvlJc w:val="left"/>
      <w:pPr>
        <w:ind w:left="3676" w:hanging="360"/>
      </w:pPr>
      <w:rPr>
        <w:rFonts w:ascii="Symbol" w:hAnsi="Symbol" w:hint="default"/>
      </w:rPr>
    </w:lvl>
    <w:lvl w:ilvl="4" w:tplc="0C090003" w:tentative="1">
      <w:start w:val="1"/>
      <w:numFmt w:val="bullet"/>
      <w:lvlText w:val="o"/>
      <w:lvlJc w:val="left"/>
      <w:pPr>
        <w:ind w:left="4396" w:hanging="360"/>
      </w:pPr>
      <w:rPr>
        <w:rFonts w:ascii="Courier New" w:hAnsi="Courier New" w:cs="Courier New" w:hint="default"/>
      </w:rPr>
    </w:lvl>
    <w:lvl w:ilvl="5" w:tplc="0C090005" w:tentative="1">
      <w:start w:val="1"/>
      <w:numFmt w:val="bullet"/>
      <w:lvlText w:val=""/>
      <w:lvlJc w:val="left"/>
      <w:pPr>
        <w:ind w:left="5116" w:hanging="360"/>
      </w:pPr>
      <w:rPr>
        <w:rFonts w:ascii="Wingdings" w:hAnsi="Wingdings" w:hint="default"/>
      </w:rPr>
    </w:lvl>
    <w:lvl w:ilvl="6" w:tplc="0C090001" w:tentative="1">
      <w:start w:val="1"/>
      <w:numFmt w:val="bullet"/>
      <w:lvlText w:val=""/>
      <w:lvlJc w:val="left"/>
      <w:pPr>
        <w:ind w:left="5836" w:hanging="360"/>
      </w:pPr>
      <w:rPr>
        <w:rFonts w:ascii="Symbol" w:hAnsi="Symbol" w:hint="default"/>
      </w:rPr>
    </w:lvl>
    <w:lvl w:ilvl="7" w:tplc="0C090003" w:tentative="1">
      <w:start w:val="1"/>
      <w:numFmt w:val="bullet"/>
      <w:lvlText w:val="o"/>
      <w:lvlJc w:val="left"/>
      <w:pPr>
        <w:ind w:left="6556" w:hanging="360"/>
      </w:pPr>
      <w:rPr>
        <w:rFonts w:ascii="Courier New" w:hAnsi="Courier New" w:cs="Courier New" w:hint="default"/>
      </w:rPr>
    </w:lvl>
    <w:lvl w:ilvl="8" w:tplc="0C090005" w:tentative="1">
      <w:start w:val="1"/>
      <w:numFmt w:val="bullet"/>
      <w:lvlText w:val=""/>
      <w:lvlJc w:val="left"/>
      <w:pPr>
        <w:ind w:left="7276" w:hanging="360"/>
      </w:pPr>
      <w:rPr>
        <w:rFonts w:ascii="Wingdings" w:hAnsi="Wingdings" w:hint="default"/>
      </w:rPr>
    </w:lvl>
  </w:abstractNum>
  <w:num w:numId="1" w16cid:durableId="1221329835">
    <w:abstractNumId w:val="2"/>
  </w:num>
  <w:num w:numId="2" w16cid:durableId="284387546">
    <w:abstractNumId w:val="0"/>
  </w:num>
  <w:num w:numId="3" w16cid:durableId="841772117">
    <w:abstractNumId w:val="3"/>
  </w:num>
  <w:num w:numId="4" w16cid:durableId="1706295715">
    <w:abstractNumId w:val="6"/>
  </w:num>
  <w:num w:numId="5" w16cid:durableId="1248926059">
    <w:abstractNumId w:val="5"/>
  </w:num>
  <w:num w:numId="6" w16cid:durableId="59713465">
    <w:abstractNumId w:val="4"/>
  </w:num>
  <w:num w:numId="7" w16cid:durableId="693503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hdrShapeDefaults>
    <o:shapedefaults v:ext="edit" spidmax="4097">
      <o:colormenu v:ext="edit" fillcolor="non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8F7"/>
    <w:rsid w:val="00045BFA"/>
    <w:rsid w:val="000D7822"/>
    <w:rsid w:val="0036335E"/>
    <w:rsid w:val="00371BCA"/>
    <w:rsid w:val="00661F6A"/>
    <w:rsid w:val="006A0B4C"/>
    <w:rsid w:val="008E38F7"/>
    <w:rsid w:val="00AA126F"/>
    <w:rsid w:val="00BF7529"/>
    <w:rsid w:val="00C5605B"/>
    <w:rsid w:val="00F35174"/>
    <w:rsid w:val="00FA60A7"/>
    <w:rsid w:val="00FA64BF"/>
    <w:rsid w:val="00FB4C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o:shapedefaults>
    <o:shapelayout v:ext="edit">
      <o:idmap v:ext="edit" data="1"/>
    </o:shapelayout>
  </w:shapeDefaults>
  <w:decimalSymbol w:val="."/>
  <w:listSeparator w:val=","/>
  <w14:docId w14:val="1AE05D69"/>
  <w15:docId w15:val="{DF503086-44DF-4227-AE61-3C1EB40E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eastAsia="en-AU" w:bidi="en-AU"/>
    </w:rPr>
  </w:style>
  <w:style w:type="paragraph" w:styleId="Heading2">
    <w:name w:val="heading 2"/>
    <w:basedOn w:val="Normal"/>
    <w:link w:val="Heading2Char"/>
    <w:uiPriority w:val="9"/>
    <w:unhideWhenUsed/>
    <w:qFormat/>
    <w:rsid w:val="00045BFA"/>
    <w:pPr>
      <w:spacing w:before="187"/>
      <w:ind w:left="861" w:hanging="402"/>
      <w:outlineLvl w:val="1"/>
    </w:pPr>
    <w:rPr>
      <w:rFonts w:ascii="Malgun Gothic" w:eastAsia="Malgun Gothic" w:hAnsi="Malgun Gothic" w:cs="Malgun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126F"/>
    <w:pPr>
      <w:tabs>
        <w:tab w:val="center" w:pos="4513"/>
        <w:tab w:val="right" w:pos="9026"/>
      </w:tabs>
    </w:pPr>
  </w:style>
  <w:style w:type="character" w:customStyle="1" w:styleId="HeaderChar">
    <w:name w:val="Header Char"/>
    <w:basedOn w:val="DefaultParagraphFont"/>
    <w:link w:val="Header"/>
    <w:uiPriority w:val="99"/>
    <w:rsid w:val="00AA126F"/>
    <w:rPr>
      <w:rFonts w:ascii="Times New Roman" w:eastAsia="Times New Roman" w:hAnsi="Times New Roman" w:cs="Times New Roman"/>
      <w:lang w:eastAsia="en-AU" w:bidi="en-AU"/>
    </w:rPr>
  </w:style>
  <w:style w:type="paragraph" w:styleId="Footer">
    <w:name w:val="footer"/>
    <w:basedOn w:val="Normal"/>
    <w:link w:val="FooterChar"/>
    <w:uiPriority w:val="99"/>
    <w:unhideWhenUsed/>
    <w:rsid w:val="00AA126F"/>
    <w:pPr>
      <w:tabs>
        <w:tab w:val="center" w:pos="4513"/>
        <w:tab w:val="right" w:pos="9026"/>
      </w:tabs>
    </w:pPr>
  </w:style>
  <w:style w:type="character" w:customStyle="1" w:styleId="FooterChar">
    <w:name w:val="Footer Char"/>
    <w:basedOn w:val="DefaultParagraphFont"/>
    <w:link w:val="Footer"/>
    <w:uiPriority w:val="99"/>
    <w:rsid w:val="00AA126F"/>
    <w:rPr>
      <w:rFonts w:ascii="Times New Roman" w:eastAsia="Times New Roman" w:hAnsi="Times New Roman" w:cs="Times New Roman"/>
      <w:lang w:eastAsia="en-AU" w:bidi="en-AU"/>
    </w:rPr>
  </w:style>
  <w:style w:type="character" w:customStyle="1" w:styleId="Heading2Char">
    <w:name w:val="Heading 2 Char"/>
    <w:basedOn w:val="DefaultParagraphFont"/>
    <w:link w:val="Heading2"/>
    <w:uiPriority w:val="9"/>
    <w:rsid w:val="00045BFA"/>
    <w:rPr>
      <w:rFonts w:ascii="Malgun Gothic" w:eastAsia="Malgun Gothic" w:hAnsi="Malgun Gothic" w:cs="Malgun Gothic"/>
      <w:sz w:val="24"/>
      <w:szCs w:val="24"/>
      <w:lang w:eastAsia="en-AU" w:bidi="en-AU"/>
    </w:rPr>
  </w:style>
  <w:style w:type="paragraph" w:styleId="BodyText">
    <w:name w:val="Body Text"/>
    <w:basedOn w:val="Normal"/>
    <w:link w:val="BodyTextChar"/>
    <w:uiPriority w:val="1"/>
    <w:qFormat/>
    <w:rsid w:val="00045BFA"/>
    <w:rPr>
      <w:rFonts w:ascii="Arial" w:eastAsia="Arial" w:hAnsi="Arial" w:cs="Arial"/>
      <w:sz w:val="20"/>
      <w:szCs w:val="20"/>
    </w:rPr>
  </w:style>
  <w:style w:type="character" w:customStyle="1" w:styleId="BodyTextChar">
    <w:name w:val="Body Text Char"/>
    <w:basedOn w:val="DefaultParagraphFont"/>
    <w:link w:val="BodyText"/>
    <w:uiPriority w:val="1"/>
    <w:rsid w:val="00045BFA"/>
    <w:rPr>
      <w:rFonts w:ascii="Arial" w:eastAsia="Arial" w:hAnsi="Arial" w:cs="Arial"/>
      <w:sz w:val="20"/>
      <w:szCs w:val="20"/>
      <w:lang w:eastAsia="en-AU" w:bidi="en-AU"/>
    </w:rPr>
  </w:style>
  <w:style w:type="paragraph" w:customStyle="1" w:styleId="Default">
    <w:name w:val="Default"/>
    <w:rsid w:val="00045BFA"/>
    <w:pPr>
      <w:widowControl/>
      <w:adjustRightInd w:val="0"/>
    </w:pPr>
    <w:rPr>
      <w:rFonts w:ascii="Arial" w:eastAsia="Times New Roman" w:hAnsi="Arial" w:cs="Arial"/>
      <w:color w:val="000000"/>
      <w:sz w:val="24"/>
      <w:szCs w:val="24"/>
      <w:lang w:eastAsia="en-AU"/>
    </w:rPr>
  </w:style>
  <w:style w:type="paragraph" w:customStyle="1" w:styleId="paragraph">
    <w:name w:val="paragraph"/>
    <w:basedOn w:val="Normal"/>
    <w:rsid w:val="00FA60A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secure.griffith.edu.au/employment/learning-and-development/specialist-programs/capability-development-framewor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ob_x0020_Function xmlns="7d14c5c6-2f20-4558-b437-0fd331b77c8a">70</Job_x0020_Function>
    <Position_x0020_ID xmlns="7d14c5c6-2f20-4558-b437-0fd331b77c8a" xsi:nil="true"/>
    <Job_x0020_Role xmlns="7d14c5c6-2f20-4558-b437-0fd331b77c8a">541</Job_x0020_Role>
    <Job_x0020_Family xmlns="7d14c5c6-2f20-4558-b437-0fd331b77c8a">18</Job_x0020_Family>
    <Classification xmlns="7d14c5c6-2f20-4558-b437-0fd331b77c8a">Level E</Classification>
    <QAChecked xmlns="7d14c5c6-2f20-4558-b437-0fd331b77c8a">true</QAChecked>
    <Job_x0020_Title xmlns="7d14c5c6-2f20-4558-b437-0fd331b77c8a">Professor</Job_x0020_Title>
    <TaxCatchAll xmlns="2eb4d097-928c-4d0a-ab80-2c804d72eac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C0B07C030A714E8A70755967F05F64" ma:contentTypeVersion="14" ma:contentTypeDescription="Create a new document." ma:contentTypeScope="" ma:versionID="3058d31af1c1f8df51cad055074957a5">
  <xsd:schema xmlns:xsd="http://www.w3.org/2001/XMLSchema" xmlns:xs="http://www.w3.org/2001/XMLSchema" xmlns:p="http://schemas.microsoft.com/office/2006/metadata/properties" xmlns:ns1="7d14c5c6-2f20-4558-b437-0fd331b77c8a" xmlns:ns3="2eb4d097-928c-4d0a-ab80-2c804d72eac0" targetNamespace="http://schemas.microsoft.com/office/2006/metadata/properties" ma:root="true" ma:fieldsID="b2e5e02db1f601e49d1b17d40e25004a" ns1:_="" ns3:_="">
    <xsd:import namespace="7d14c5c6-2f20-4558-b437-0fd331b77c8a"/>
    <xsd:import namespace="2eb4d097-928c-4d0a-ab80-2c804d72eac0"/>
    <xsd:element name="properties">
      <xsd:complexType>
        <xsd:sequence>
          <xsd:element name="documentManagement">
            <xsd:complexType>
              <xsd:all>
                <xsd:element ref="ns1:Job_x0020_Family" minOccurs="0"/>
                <xsd:element ref="ns1:Job_x0020_Function" minOccurs="0"/>
                <xsd:element ref="ns1:Job_x0020_Role" minOccurs="0"/>
                <xsd:element ref="ns1:Classification" minOccurs="0"/>
                <xsd:element ref="ns1:Job_x0020_Title" minOccurs="0"/>
                <xsd:element ref="ns1:Position_x0020_ID" minOccurs="0"/>
                <xsd:element ref="ns3:TaxCatchAll" minOccurs="0"/>
                <xsd:element ref="ns1:MediaServiceMetadata" minOccurs="0"/>
                <xsd:element ref="ns1:MediaServiceFastMetadata" minOccurs="0"/>
                <xsd:element ref="ns1:QA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4c5c6-2f20-4558-b437-0fd331b77c8a" elementFormDefault="qualified">
    <xsd:import namespace="http://schemas.microsoft.com/office/2006/documentManagement/types"/>
    <xsd:import namespace="http://schemas.microsoft.com/office/infopath/2007/PartnerControls"/>
    <xsd:element name="Job_x0020_Family" ma:index="0" nillable="true" ma:displayName="Job Family" ma:list="{2c6d421e-ccaf-4449-ba67-8318e7d85c2f}" ma:internalName="Job_x0020_Family" ma:showField="Title">
      <xsd:simpleType>
        <xsd:restriction base="dms:Lookup"/>
      </xsd:simpleType>
    </xsd:element>
    <xsd:element name="Job_x0020_Function" ma:index="1" nillable="true" ma:displayName="Job Function" ma:list="{8399762b-41e1-4460-807a-5fdf1a9b3ad5}" ma:internalName="Job_x0020_Function" ma:showField="Title">
      <xsd:simpleType>
        <xsd:restriction base="dms:Lookup"/>
      </xsd:simpleType>
    </xsd:element>
    <xsd:element name="Job_x0020_Role" ma:index="2" nillable="true" ma:displayName="Job-Role" ma:format="Dropdown" ma:list="41cfba1e-ab09-43ff-b1dd-0e6f22c93377" ma:internalName="Job_x0020_Role" ma:showField="Title">
      <xsd:simpleType>
        <xsd:restriction base="dms:Lookup"/>
      </xsd:simpleType>
    </xsd:element>
    <xsd:element name="Classification" ma:index="3" nillable="true" ma:displayName="Classification" ma:format="Dropdown" ma:internalName="Classification">
      <xsd:simpleType>
        <xsd:restriction base="dms:Choice">
          <xsd:enumeration value="HEW 1"/>
          <xsd:enumeration value="HEW 2"/>
          <xsd:enumeration value="HEW 3"/>
          <xsd:enumeration value="HEW 4"/>
          <xsd:enumeration value="HEW 5"/>
          <xsd:enumeration value="HEW 6"/>
          <xsd:enumeration value="HEW 7"/>
          <xsd:enumeration value="HEW 8"/>
          <xsd:enumeration value="HEW 9"/>
          <xsd:enumeration value="HEW 10"/>
          <xsd:enumeration value="Research Assistant Grade 1"/>
          <xsd:enumeration value="Research Assistant Grade 2"/>
          <xsd:enumeration value="Senior Research Assistant Grade 1"/>
          <xsd:enumeration value="Senior Research Assistant Grade 2"/>
          <xsd:enumeration value="General Common Law Contract"/>
          <xsd:enumeration value="Level A"/>
          <xsd:enumeration value="Level B"/>
          <xsd:enumeration value="Level C"/>
          <xsd:enumeration value="Level D"/>
          <xsd:enumeration value="Level E"/>
          <xsd:enumeration value="Research Fellow Grade 1"/>
          <xsd:enumeration value="Research Fellow Grade 2"/>
          <xsd:enumeration value="Senior Research Fellow"/>
          <xsd:enumeration value="Principal Research Fellow"/>
          <xsd:enumeration value="Academic Manager"/>
          <xsd:enumeration value="Academic Common Law Contract"/>
          <xsd:enumeration value="Child Care Assistant"/>
          <xsd:enumeration value="Child Care Group Leader"/>
          <xsd:enumeration value="Sessional Academic"/>
          <xsd:enumeration value="Academic"/>
        </xsd:restriction>
      </xsd:simpleType>
    </xsd:element>
    <xsd:element name="Job_x0020_Title" ma:index="12" nillable="true" ma:displayName="Job Title" ma:internalName="Job_x0020_Title">
      <xsd:simpleType>
        <xsd:restriction base="dms:Text">
          <xsd:maxLength value="255"/>
        </xsd:restriction>
      </xsd:simpleType>
    </xsd:element>
    <xsd:element name="Position_x0020_ID" ma:index="13" nillable="true" ma:displayName="Position ID" ma:internalName="Position_x0020_ID">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QAChecked" ma:index="17" nillable="true" ma:displayName="QA Checked" ma:default="0" ma:format="Dropdown" ma:internalName="QA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b4d097-928c-4d0a-ab80-2c804d72eac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f51fe5-b9fd-47f8-9f5b-4d6c5168abb0}" ma:internalName="TaxCatchAll" ma:showField="CatchAllData" ma:web="2eb4d097-928c-4d0a-ab80-2c804d72e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5"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11EA9-079D-4C59-9B6F-19D9E1E68497}">
  <ds:schemaRefs>
    <ds:schemaRef ds:uri="http://schemas.microsoft.com/office/2006/metadata/properties"/>
    <ds:schemaRef ds:uri="http://schemas.microsoft.com/office/infopath/2007/PartnerControls"/>
    <ds:schemaRef ds:uri="7d14c5c6-2f20-4558-b437-0fd331b77c8a"/>
    <ds:schemaRef ds:uri="2eb4d097-928c-4d0a-ab80-2c804d72eac0"/>
  </ds:schemaRefs>
</ds:datastoreItem>
</file>

<file path=customXml/itemProps2.xml><?xml version="1.0" encoding="utf-8"?>
<ds:datastoreItem xmlns:ds="http://schemas.openxmlformats.org/officeDocument/2006/customXml" ds:itemID="{5B894519-2CB9-430B-9F9B-9D34376D7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14c5c6-2f20-4558-b437-0fd331b77c8a"/>
    <ds:schemaRef ds:uri="2eb4d097-928c-4d0a-ab80-2c804d72e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8A4E3A-10EF-4BC0-BC0F-41DFF1A5EE0C}">
  <ds:schemaRefs>
    <ds:schemaRef ds:uri="http://schemas.microsoft.com/sharepoint/v3/contenttype/forms"/>
  </ds:schemaRefs>
</ds:datastoreItem>
</file>

<file path=customXml/itemProps4.xml><?xml version="1.0" encoding="utf-8"?>
<ds:datastoreItem xmlns:ds="http://schemas.openxmlformats.org/officeDocument/2006/customXml" ds:itemID="{2F2C012D-963B-422D-9318-20F614E1EDBC}">
  <ds:schemaRefs>
    <ds:schemaRef ds:uri="http://schemas.openxmlformats.org/officeDocument/2006/bibliography"/>
  </ds:schemaRefs>
</ds:datastoreItem>
</file>

<file path=docMetadata/LabelInfo.xml><?xml version="1.0" encoding="utf-8"?>
<clbl:labelList xmlns:clbl="http://schemas.microsoft.com/office/2020/mipLabelMetadata">
  <clbl:label id="{adaa4be3-f650-4692-881a-64ae220cbceb}"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Wayne Beech</dc:creator>
  <cp:keywords>Learning and Teaching; Research; Service; Student Engagement; Academic Leadership</cp:keywords>
  <cp:lastModifiedBy>Esra Vollenhoven</cp:lastModifiedBy>
  <cp:revision>3</cp:revision>
  <dcterms:created xsi:type="dcterms:W3CDTF">2023-08-17T06:10:00Z</dcterms:created>
  <dcterms:modified xsi:type="dcterms:W3CDTF">2023-08-17T06:18:00Z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2020-10-09T00:00:00Z</vt:filetime>
  </property>
  <property fmtid="{D5CDD505-2E9C-101B-9397-08002B2CF9AE}" pid="3" name="Creator">
    <vt:lpwstr>Microsoft® Word for Office 365</vt:lpwstr>
  </property>
  <property fmtid="{D5CDD505-2E9C-101B-9397-08002B2CF9AE}" pid="4" name="LastSaved">
    <vt:filetime>2020-10-09T00:00:00Z</vt:filetime>
  </property>
  <property fmtid="{D5CDD505-2E9C-101B-9397-08002B2CF9AE}" pid="5" name="ContentTypeId">
    <vt:lpwstr>0x0101006FC0B07C030A714E8A70755967F05F64</vt:lpwstr>
  </property>
</Properties>
</file>