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8D21" w14:textId="3E076819" w:rsidR="00E449D4" w:rsidRDefault="00E449D4" w:rsidP="00E449D4">
      <w:pPr>
        <w:rPr>
          <w:rFonts w:ascii="Arial" w:hAnsi="Arial" w:cs="Arial"/>
          <w:b/>
          <w:bCs/>
          <w:sz w:val="36"/>
          <w:szCs w:val="36"/>
        </w:rPr>
      </w:pPr>
    </w:p>
    <w:p w14:paraId="3D3156F5" w14:textId="77777777" w:rsidR="00D4253B" w:rsidRDefault="00D4253B" w:rsidP="00E449D4">
      <w:pPr>
        <w:rPr>
          <w:rFonts w:ascii="Arial" w:hAnsi="Arial" w:cs="Arial"/>
          <w:b/>
          <w:sz w:val="36"/>
          <w:szCs w:val="36"/>
        </w:rPr>
      </w:pPr>
    </w:p>
    <w:p w14:paraId="322EEE57" w14:textId="77777777" w:rsidR="00D4253B" w:rsidRDefault="00D4253B"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4D6840" w14:paraId="73456FE4" w14:textId="77777777" w:rsidTr="171194D9">
        <w:trPr>
          <w:trHeight w:val="460"/>
          <w:jc w:val="center"/>
        </w:trPr>
        <w:tc>
          <w:tcPr>
            <w:tcW w:w="2875" w:type="dxa"/>
            <w:shd w:val="clear" w:color="auto" w:fill="D9D9D9" w:themeFill="background1" w:themeFillShade="D9"/>
          </w:tcPr>
          <w:p w14:paraId="4D89E451" w14:textId="77777777" w:rsidR="00E449D4" w:rsidRPr="004D6840" w:rsidRDefault="00E449D4" w:rsidP="00DD1DD4">
            <w:pPr>
              <w:rPr>
                <w:rFonts w:ascii="Arial" w:eastAsia="Malgun Gothic" w:hAnsi="Arial" w:cs="Arial"/>
                <w:b/>
                <w:color w:val="000000" w:themeColor="text1"/>
              </w:rPr>
            </w:pPr>
            <w:r w:rsidRPr="004D6840">
              <w:rPr>
                <w:rFonts w:ascii="Arial" w:eastAsia="Malgun Gothic" w:hAnsi="Arial" w:cs="Arial"/>
                <w:b/>
                <w:color w:val="000000" w:themeColor="text1"/>
              </w:rPr>
              <w:t>Position Title</w:t>
            </w:r>
          </w:p>
        </w:tc>
        <w:tc>
          <w:tcPr>
            <w:tcW w:w="6197" w:type="dxa"/>
          </w:tcPr>
          <w:p w14:paraId="5E8A5920" w14:textId="709BB392" w:rsidR="00DB3149" w:rsidRPr="004D6840" w:rsidRDefault="001A4BC9" w:rsidP="00DB3149">
            <w:pPr>
              <w:rPr>
                <w:rFonts w:ascii="Arial" w:hAnsi="Arial" w:cs="Arial"/>
                <w:sz w:val="20"/>
                <w:szCs w:val="20"/>
              </w:rPr>
            </w:pPr>
            <w:r>
              <w:rPr>
                <w:rFonts w:ascii="Arial" w:hAnsi="Arial" w:cs="Arial"/>
                <w:sz w:val="20"/>
                <w:szCs w:val="20"/>
              </w:rPr>
              <w:t>Coordinator, Library Researcher Services</w:t>
            </w:r>
          </w:p>
          <w:p w14:paraId="3E08D0F7" w14:textId="4077C678" w:rsidR="00E449D4" w:rsidRPr="004D6840" w:rsidRDefault="00E449D4" w:rsidP="00DD1DD4">
            <w:pPr>
              <w:jc w:val="both"/>
              <w:rPr>
                <w:rFonts w:ascii="Arial" w:hAnsi="Arial" w:cs="Arial"/>
                <w:sz w:val="20"/>
                <w:szCs w:val="20"/>
              </w:rPr>
            </w:pPr>
          </w:p>
        </w:tc>
      </w:tr>
      <w:tr w:rsidR="00AF0BE0" w:rsidRPr="004D6840" w14:paraId="61B9059B" w14:textId="77777777" w:rsidTr="171194D9">
        <w:trPr>
          <w:trHeight w:val="460"/>
          <w:jc w:val="center"/>
        </w:trPr>
        <w:tc>
          <w:tcPr>
            <w:tcW w:w="2875" w:type="dxa"/>
            <w:shd w:val="clear" w:color="auto" w:fill="D9D9D9" w:themeFill="background1" w:themeFillShade="D9"/>
          </w:tcPr>
          <w:p w14:paraId="49E267B4" w14:textId="77777777" w:rsidR="00AF0BE0" w:rsidRPr="004D6840" w:rsidRDefault="00AF0BE0" w:rsidP="00AF0BE0">
            <w:pPr>
              <w:rPr>
                <w:rFonts w:ascii="Arial" w:eastAsia="Malgun Gothic" w:hAnsi="Arial" w:cs="Arial"/>
                <w:b/>
                <w:color w:val="000000" w:themeColor="text1"/>
              </w:rPr>
            </w:pPr>
            <w:r w:rsidRPr="004D6840">
              <w:rPr>
                <w:rFonts w:ascii="Arial" w:eastAsia="Malgun Gothic" w:hAnsi="Arial" w:cs="Arial"/>
                <w:b/>
                <w:color w:val="000000" w:themeColor="text1"/>
              </w:rPr>
              <w:t>Group/Portfolio</w:t>
            </w:r>
          </w:p>
        </w:tc>
        <w:tc>
          <w:tcPr>
            <w:tcW w:w="6197" w:type="dxa"/>
          </w:tcPr>
          <w:p w14:paraId="0DB13132" w14:textId="5070EEA0" w:rsidR="00AF0BE0" w:rsidRPr="004D6840" w:rsidRDefault="00AF0BE0" w:rsidP="00AF0BE0">
            <w:pPr>
              <w:jc w:val="both"/>
              <w:rPr>
                <w:rFonts w:ascii="Arial" w:hAnsi="Arial" w:cs="Arial"/>
                <w:sz w:val="20"/>
                <w:szCs w:val="20"/>
              </w:rPr>
            </w:pPr>
            <w:r w:rsidRPr="004D6840">
              <w:rPr>
                <w:rFonts w:ascii="Arial" w:hAnsi="Arial" w:cs="Arial"/>
                <w:sz w:val="20"/>
                <w:szCs w:val="20"/>
              </w:rPr>
              <w:t>Library</w:t>
            </w:r>
          </w:p>
        </w:tc>
      </w:tr>
      <w:tr w:rsidR="00AF0BE0" w:rsidRPr="004D6840" w14:paraId="099F77AA" w14:textId="77777777" w:rsidTr="171194D9">
        <w:trPr>
          <w:trHeight w:val="460"/>
          <w:jc w:val="center"/>
        </w:trPr>
        <w:tc>
          <w:tcPr>
            <w:tcW w:w="2875" w:type="dxa"/>
            <w:shd w:val="clear" w:color="auto" w:fill="D9D9D9" w:themeFill="background1" w:themeFillShade="D9"/>
          </w:tcPr>
          <w:p w14:paraId="1218FF3A" w14:textId="77777777" w:rsidR="00AF0BE0" w:rsidRPr="004D6840" w:rsidRDefault="00AF0BE0" w:rsidP="00AF0BE0">
            <w:pPr>
              <w:rPr>
                <w:rFonts w:ascii="Arial" w:eastAsia="Malgun Gothic" w:hAnsi="Arial" w:cs="Arial"/>
                <w:b/>
                <w:color w:val="000000" w:themeColor="text1"/>
              </w:rPr>
            </w:pPr>
            <w:r w:rsidRPr="004D6840">
              <w:rPr>
                <w:rFonts w:ascii="Arial" w:eastAsia="Malgun Gothic" w:hAnsi="Arial" w:cs="Arial"/>
                <w:b/>
                <w:color w:val="000000" w:themeColor="text1"/>
              </w:rPr>
              <w:t>Classification</w:t>
            </w:r>
          </w:p>
        </w:tc>
        <w:tc>
          <w:tcPr>
            <w:tcW w:w="6197" w:type="dxa"/>
          </w:tcPr>
          <w:p w14:paraId="64040778" w14:textId="2F7C2A24" w:rsidR="00AF0BE0" w:rsidRPr="004D6840" w:rsidRDefault="00AF0BE0" w:rsidP="00AF0BE0">
            <w:pPr>
              <w:jc w:val="both"/>
              <w:rPr>
                <w:rFonts w:ascii="Arial" w:hAnsi="Arial" w:cs="Arial"/>
                <w:sz w:val="20"/>
                <w:szCs w:val="20"/>
              </w:rPr>
            </w:pPr>
            <w:r w:rsidRPr="004D6840">
              <w:rPr>
                <w:rFonts w:ascii="Arial" w:hAnsi="Arial" w:cs="Arial"/>
                <w:sz w:val="20"/>
                <w:szCs w:val="20"/>
              </w:rPr>
              <w:t xml:space="preserve">HEW </w:t>
            </w:r>
            <w:r w:rsidR="00CA660F" w:rsidRPr="004D6840">
              <w:rPr>
                <w:rFonts w:ascii="Arial" w:hAnsi="Arial" w:cs="Arial"/>
                <w:sz w:val="20"/>
                <w:szCs w:val="20"/>
              </w:rPr>
              <w:t>8</w:t>
            </w:r>
          </w:p>
        </w:tc>
      </w:tr>
      <w:tr w:rsidR="00E449D4" w:rsidRPr="004D6840" w14:paraId="3786F4A0" w14:textId="77777777" w:rsidTr="171194D9">
        <w:trPr>
          <w:trHeight w:val="460"/>
          <w:jc w:val="center"/>
        </w:trPr>
        <w:tc>
          <w:tcPr>
            <w:tcW w:w="2875" w:type="dxa"/>
            <w:shd w:val="clear" w:color="auto" w:fill="D9D9D9" w:themeFill="background1" w:themeFillShade="D9"/>
          </w:tcPr>
          <w:p w14:paraId="45BE6BE8" w14:textId="77777777" w:rsidR="00E449D4" w:rsidRPr="004D6840" w:rsidRDefault="00E449D4" w:rsidP="00DD1DD4">
            <w:pPr>
              <w:rPr>
                <w:rFonts w:ascii="Arial" w:eastAsia="Malgun Gothic" w:hAnsi="Arial" w:cs="Arial"/>
                <w:b/>
                <w:color w:val="000000" w:themeColor="text1"/>
              </w:rPr>
            </w:pPr>
            <w:r w:rsidRPr="004D6840">
              <w:rPr>
                <w:rFonts w:ascii="Arial" w:eastAsia="Malgun Gothic" w:hAnsi="Arial" w:cs="Arial"/>
                <w:b/>
                <w:color w:val="000000" w:themeColor="text1"/>
              </w:rPr>
              <w:t>Position Number</w:t>
            </w:r>
          </w:p>
        </w:tc>
        <w:tc>
          <w:tcPr>
            <w:tcW w:w="6197" w:type="dxa"/>
          </w:tcPr>
          <w:p w14:paraId="353E7122" w14:textId="7EA325A9" w:rsidR="00E449D4" w:rsidRPr="004D6840" w:rsidRDefault="00A75D88" w:rsidP="60B544A4">
            <w:pPr>
              <w:jc w:val="both"/>
              <w:rPr>
                <w:rFonts w:ascii="Arial" w:eastAsia="Arial" w:hAnsi="Arial" w:cs="Arial"/>
                <w:sz w:val="20"/>
                <w:szCs w:val="20"/>
              </w:rPr>
            </w:pPr>
            <w:r w:rsidRPr="00A75D88">
              <w:rPr>
                <w:rFonts w:ascii="Arial" w:eastAsia="Arial" w:hAnsi="Arial" w:cs="Arial"/>
                <w:sz w:val="20"/>
                <w:szCs w:val="20"/>
              </w:rPr>
              <w:t>00059159</w:t>
            </w:r>
          </w:p>
        </w:tc>
      </w:tr>
      <w:tr w:rsidR="00E449D4" w:rsidRPr="004D6840" w14:paraId="338952F8" w14:textId="77777777" w:rsidTr="171194D9">
        <w:trPr>
          <w:trHeight w:val="460"/>
          <w:jc w:val="center"/>
        </w:trPr>
        <w:tc>
          <w:tcPr>
            <w:tcW w:w="2875" w:type="dxa"/>
            <w:shd w:val="clear" w:color="auto" w:fill="D9D9D9" w:themeFill="background1" w:themeFillShade="D9"/>
          </w:tcPr>
          <w:p w14:paraId="4F637EB5" w14:textId="77777777" w:rsidR="00E449D4" w:rsidRPr="004D6840" w:rsidRDefault="00E449D4" w:rsidP="00DD1DD4">
            <w:pPr>
              <w:rPr>
                <w:rFonts w:ascii="Arial" w:eastAsia="Malgun Gothic" w:hAnsi="Arial" w:cs="Arial"/>
                <w:b/>
                <w:color w:val="000000" w:themeColor="text1"/>
              </w:rPr>
            </w:pPr>
            <w:r w:rsidRPr="004D6840">
              <w:rPr>
                <w:rFonts w:ascii="Arial" w:eastAsia="Malgun Gothic" w:hAnsi="Arial" w:cs="Arial"/>
                <w:b/>
                <w:color w:val="000000" w:themeColor="text1"/>
              </w:rPr>
              <w:t>Reports To</w:t>
            </w:r>
          </w:p>
        </w:tc>
        <w:tc>
          <w:tcPr>
            <w:tcW w:w="6197" w:type="dxa"/>
          </w:tcPr>
          <w:p w14:paraId="3700C4C4" w14:textId="1FBED8A8" w:rsidR="00E449D4" w:rsidRPr="004D6840" w:rsidRDefault="001A4BC9" w:rsidP="00DD1DD4">
            <w:pPr>
              <w:jc w:val="both"/>
              <w:rPr>
                <w:rFonts w:ascii="Arial" w:hAnsi="Arial" w:cs="Arial"/>
                <w:sz w:val="20"/>
                <w:szCs w:val="20"/>
              </w:rPr>
            </w:pPr>
            <w:r>
              <w:rPr>
                <w:rFonts w:ascii="Arial" w:hAnsi="Arial" w:cs="Arial"/>
                <w:sz w:val="20"/>
                <w:szCs w:val="20"/>
              </w:rPr>
              <w:t>Head, Library Academic Engagement Services</w:t>
            </w:r>
          </w:p>
        </w:tc>
      </w:tr>
      <w:tr w:rsidR="00E449D4" w:rsidRPr="004D6840" w14:paraId="1D60EE41" w14:textId="77777777" w:rsidTr="171194D9">
        <w:trPr>
          <w:trHeight w:val="460"/>
          <w:jc w:val="center"/>
        </w:trPr>
        <w:tc>
          <w:tcPr>
            <w:tcW w:w="2875" w:type="dxa"/>
            <w:shd w:val="clear" w:color="auto" w:fill="D9D9D9" w:themeFill="background1" w:themeFillShade="D9"/>
          </w:tcPr>
          <w:p w14:paraId="3640BDAD" w14:textId="77777777" w:rsidR="00E449D4" w:rsidRPr="004D6840" w:rsidRDefault="00E449D4" w:rsidP="00DD1DD4">
            <w:pPr>
              <w:rPr>
                <w:rFonts w:ascii="Arial" w:eastAsia="Malgun Gothic" w:hAnsi="Arial" w:cs="Arial"/>
                <w:b/>
                <w:color w:val="000000" w:themeColor="text1"/>
              </w:rPr>
            </w:pPr>
            <w:r w:rsidRPr="004D6840">
              <w:rPr>
                <w:rFonts w:ascii="Arial" w:eastAsia="Malgun Gothic" w:hAnsi="Arial" w:cs="Arial"/>
                <w:b/>
                <w:color w:val="000000" w:themeColor="text1"/>
              </w:rPr>
              <w:t>Employment Type</w:t>
            </w:r>
          </w:p>
        </w:tc>
        <w:tc>
          <w:tcPr>
            <w:tcW w:w="6197" w:type="dxa"/>
          </w:tcPr>
          <w:p w14:paraId="6CB9578F" w14:textId="61011DC4" w:rsidR="00E449D4" w:rsidRPr="004D6840" w:rsidRDefault="00BE3529" w:rsidP="00DD1DD4">
            <w:pPr>
              <w:rPr>
                <w:rFonts w:ascii="Arial" w:hAnsi="Arial" w:cs="Arial"/>
                <w:color w:val="FF0000"/>
                <w:sz w:val="20"/>
                <w:szCs w:val="20"/>
              </w:rPr>
            </w:pPr>
            <w:r w:rsidRPr="004D6840">
              <w:rPr>
                <w:rFonts w:ascii="Arial" w:hAnsi="Arial" w:cs="Arial"/>
                <w:color w:val="000000" w:themeColor="text1"/>
                <w:sz w:val="20"/>
                <w:szCs w:val="20"/>
              </w:rPr>
              <w:t>Continuing</w:t>
            </w:r>
          </w:p>
        </w:tc>
      </w:tr>
    </w:tbl>
    <w:p w14:paraId="2AA0FD45" w14:textId="77777777" w:rsidR="00E449D4" w:rsidRPr="004D6840" w:rsidRDefault="00E449D4" w:rsidP="00E449D4">
      <w:pPr>
        <w:tabs>
          <w:tab w:val="left" w:pos="1276"/>
        </w:tabs>
        <w:jc w:val="both"/>
        <w:rPr>
          <w:rFonts w:ascii="Arial" w:hAnsi="Arial" w:cs="Arial"/>
          <w:sz w:val="20"/>
          <w:szCs w:val="20"/>
          <w:lang w:eastAsia="en-US"/>
        </w:rPr>
      </w:pPr>
    </w:p>
    <w:p w14:paraId="49E63505" w14:textId="77777777" w:rsidR="0083127C" w:rsidRPr="004D6840" w:rsidRDefault="0083127C" w:rsidP="00E449D4">
      <w:pPr>
        <w:tabs>
          <w:tab w:val="left" w:pos="1276"/>
        </w:tabs>
        <w:jc w:val="both"/>
        <w:rPr>
          <w:rFonts w:ascii="Arial" w:hAnsi="Arial" w:cs="Arial"/>
          <w:sz w:val="20"/>
          <w:szCs w:val="20"/>
          <w:lang w:eastAsia="en-US"/>
        </w:rPr>
      </w:pPr>
    </w:p>
    <w:p w14:paraId="7D2108BE" w14:textId="77777777" w:rsidR="00E449D4" w:rsidRPr="004D6840" w:rsidRDefault="389A0429" w:rsidP="00E449D4">
      <w:pPr>
        <w:pStyle w:val="Heading2"/>
        <w:tabs>
          <w:tab w:val="left" w:pos="862"/>
        </w:tabs>
        <w:ind w:left="142" w:firstLine="0"/>
        <w:rPr>
          <w:rFonts w:ascii="Arial" w:hAnsi="Arial" w:cs="Arial"/>
          <w:color w:val="E20917"/>
        </w:rPr>
      </w:pPr>
      <w:r w:rsidRPr="004D6840">
        <w:rPr>
          <w:rFonts w:ascii="Arial" w:hAnsi="Arial" w:cs="Arial"/>
          <w:color w:val="E20917"/>
        </w:rPr>
        <w:t>1.0</w:t>
      </w:r>
      <w:r w:rsidR="00E449D4" w:rsidRPr="004D6840">
        <w:tab/>
      </w:r>
      <w:r w:rsidRPr="004D6840">
        <w:rPr>
          <w:rFonts w:ascii="Arial" w:hAnsi="Arial" w:cs="Arial"/>
          <w:color w:val="E20917"/>
        </w:rPr>
        <w:t>Position Purpose</w:t>
      </w:r>
    </w:p>
    <w:p w14:paraId="79BF1231" w14:textId="64E4A8FD" w:rsidR="00534A30" w:rsidRDefault="00D726DF" w:rsidP="00D726DF">
      <w:pPr>
        <w:pStyle w:val="Heading2"/>
        <w:tabs>
          <w:tab w:val="left" w:pos="862"/>
        </w:tabs>
        <w:spacing w:line="276" w:lineRule="auto"/>
        <w:ind w:left="142"/>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ab/>
      </w:r>
      <w:r w:rsidRPr="00D726DF">
        <w:rPr>
          <w:rStyle w:val="normaltextrun"/>
          <w:rFonts w:ascii="Arial" w:hAnsi="Arial" w:cs="Arial"/>
          <w:color w:val="000000"/>
          <w:sz w:val="20"/>
          <w:szCs w:val="20"/>
          <w:shd w:val="clear" w:color="auto" w:fill="FFFFFF"/>
        </w:rPr>
        <w:t xml:space="preserve">The Coordinator, Library Researcher Services is responsible for taking a lead role in the development of library services for researchers and Higher Degree Research (HDR) students related to </w:t>
      </w:r>
      <w:r w:rsidR="00EB4DDA">
        <w:rPr>
          <w:rStyle w:val="normaltextrun"/>
          <w:rFonts w:ascii="Arial" w:hAnsi="Arial" w:cs="Arial"/>
          <w:color w:val="000000"/>
          <w:sz w:val="20"/>
          <w:szCs w:val="20"/>
          <w:shd w:val="clear" w:color="auto" w:fill="FFFFFF"/>
        </w:rPr>
        <w:t xml:space="preserve">research literature, </w:t>
      </w:r>
      <w:r w:rsidRPr="00D726DF">
        <w:rPr>
          <w:rStyle w:val="normaltextrun"/>
          <w:rFonts w:ascii="Arial" w:hAnsi="Arial" w:cs="Arial"/>
          <w:color w:val="000000"/>
          <w:sz w:val="20"/>
          <w:szCs w:val="20"/>
          <w:shd w:val="clear" w:color="auto" w:fill="FFFFFF"/>
        </w:rPr>
        <w:t xml:space="preserve">scholarly publishing and </w:t>
      </w:r>
      <w:r w:rsidR="00EB4DDA" w:rsidRPr="7380E73E">
        <w:rPr>
          <w:rStyle w:val="normaltextrun"/>
          <w:rFonts w:ascii="Arial" w:hAnsi="Arial" w:cs="Arial"/>
          <w:color w:val="000000" w:themeColor="text1"/>
          <w:sz w:val="20"/>
          <w:szCs w:val="20"/>
        </w:rPr>
        <w:t xml:space="preserve">research </w:t>
      </w:r>
      <w:r w:rsidRPr="00D726DF">
        <w:rPr>
          <w:rStyle w:val="normaltextrun"/>
          <w:rFonts w:ascii="Arial" w:hAnsi="Arial" w:cs="Arial"/>
          <w:color w:val="000000"/>
          <w:sz w:val="20"/>
          <w:szCs w:val="20"/>
          <w:shd w:val="clear" w:color="auto" w:fill="FFFFFF"/>
        </w:rPr>
        <w:t xml:space="preserve">data. </w:t>
      </w:r>
      <w:r w:rsidR="00F73C11" w:rsidRPr="7380E73E">
        <w:rPr>
          <w:rStyle w:val="normaltextrun"/>
          <w:rFonts w:ascii="Arial" w:hAnsi="Arial" w:cs="Arial"/>
          <w:color w:val="000000" w:themeColor="text1"/>
          <w:sz w:val="20"/>
          <w:szCs w:val="20"/>
        </w:rPr>
        <w:t xml:space="preserve">The role is </w:t>
      </w:r>
      <w:r w:rsidR="006D77B5" w:rsidRPr="7380E73E">
        <w:rPr>
          <w:rStyle w:val="normaltextrun"/>
          <w:rFonts w:ascii="Arial" w:hAnsi="Arial" w:cs="Arial"/>
          <w:color w:val="000000" w:themeColor="text1"/>
          <w:sz w:val="20"/>
          <w:szCs w:val="20"/>
        </w:rPr>
        <w:t xml:space="preserve">responsible for developing and maintaining </w:t>
      </w:r>
      <w:r w:rsidR="00997035" w:rsidRPr="7380E73E">
        <w:rPr>
          <w:rStyle w:val="normaltextrun"/>
          <w:rFonts w:ascii="Arial" w:hAnsi="Arial" w:cs="Arial"/>
          <w:color w:val="000000" w:themeColor="text1"/>
          <w:sz w:val="20"/>
          <w:szCs w:val="20"/>
        </w:rPr>
        <w:t xml:space="preserve">collaborative </w:t>
      </w:r>
      <w:r w:rsidR="006D77B5" w:rsidRPr="7380E73E">
        <w:rPr>
          <w:rStyle w:val="normaltextrun"/>
          <w:rFonts w:ascii="Arial" w:hAnsi="Arial" w:cs="Arial"/>
          <w:color w:val="000000" w:themeColor="text1"/>
          <w:sz w:val="20"/>
          <w:szCs w:val="20"/>
        </w:rPr>
        <w:t>relationsh</w:t>
      </w:r>
      <w:r w:rsidR="00997035" w:rsidRPr="7380E73E">
        <w:rPr>
          <w:rStyle w:val="normaltextrun"/>
          <w:rFonts w:ascii="Arial" w:hAnsi="Arial" w:cs="Arial"/>
          <w:color w:val="000000" w:themeColor="text1"/>
          <w:sz w:val="20"/>
          <w:szCs w:val="20"/>
        </w:rPr>
        <w:t>ips with other service provider</w:t>
      </w:r>
      <w:r w:rsidR="00DC7E32" w:rsidRPr="7380E73E">
        <w:rPr>
          <w:rStyle w:val="normaltextrun"/>
          <w:rFonts w:ascii="Arial" w:hAnsi="Arial" w:cs="Arial"/>
          <w:color w:val="000000" w:themeColor="text1"/>
          <w:sz w:val="20"/>
          <w:szCs w:val="20"/>
        </w:rPr>
        <w:t>s</w:t>
      </w:r>
      <w:r w:rsidR="00A46301" w:rsidRPr="7380E73E">
        <w:rPr>
          <w:rStyle w:val="normaltextrun"/>
          <w:rFonts w:ascii="Arial" w:hAnsi="Arial" w:cs="Arial"/>
          <w:color w:val="000000" w:themeColor="text1"/>
          <w:sz w:val="20"/>
          <w:szCs w:val="20"/>
        </w:rPr>
        <w:t xml:space="preserve"> to provide a cohesive suite of researcher training and support</w:t>
      </w:r>
      <w:r w:rsidR="00F1451D" w:rsidRPr="7380E73E">
        <w:rPr>
          <w:rStyle w:val="normaltextrun"/>
          <w:rFonts w:ascii="Arial" w:hAnsi="Arial" w:cs="Arial"/>
          <w:color w:val="000000" w:themeColor="text1"/>
          <w:sz w:val="20"/>
          <w:szCs w:val="20"/>
        </w:rPr>
        <w:t xml:space="preserve"> </w:t>
      </w:r>
      <w:r w:rsidR="00905533">
        <w:rPr>
          <w:rStyle w:val="normaltextrun"/>
          <w:rFonts w:ascii="Arial" w:hAnsi="Arial" w:cs="Arial"/>
          <w:color w:val="000000" w:themeColor="text1"/>
          <w:sz w:val="20"/>
          <w:szCs w:val="20"/>
        </w:rPr>
        <w:t xml:space="preserve">that </w:t>
      </w:r>
      <w:r w:rsidR="00E23812">
        <w:rPr>
          <w:rStyle w:val="normaltextrun"/>
          <w:rFonts w:ascii="Arial" w:hAnsi="Arial" w:cs="Arial"/>
          <w:color w:val="000000" w:themeColor="text1"/>
          <w:sz w:val="20"/>
          <w:szCs w:val="20"/>
        </w:rPr>
        <w:t>strengthens</w:t>
      </w:r>
      <w:r w:rsidR="00905533">
        <w:rPr>
          <w:rStyle w:val="normaltextrun"/>
          <w:rFonts w:ascii="Arial" w:hAnsi="Arial" w:cs="Arial"/>
          <w:color w:val="000000" w:themeColor="text1"/>
          <w:sz w:val="20"/>
          <w:szCs w:val="20"/>
        </w:rPr>
        <w:t xml:space="preserve"> </w:t>
      </w:r>
      <w:r w:rsidR="006B0B2A">
        <w:rPr>
          <w:rStyle w:val="normaltextrun"/>
          <w:rFonts w:ascii="Arial" w:hAnsi="Arial" w:cs="Arial"/>
          <w:color w:val="000000" w:themeColor="text1"/>
          <w:sz w:val="20"/>
          <w:szCs w:val="20"/>
        </w:rPr>
        <w:t xml:space="preserve">the </w:t>
      </w:r>
      <w:r w:rsidR="00F1451D" w:rsidRPr="7380E73E">
        <w:rPr>
          <w:rStyle w:val="normaltextrun"/>
          <w:rFonts w:ascii="Arial" w:hAnsi="Arial" w:cs="Arial"/>
          <w:color w:val="000000" w:themeColor="text1"/>
          <w:sz w:val="20"/>
          <w:szCs w:val="20"/>
        </w:rPr>
        <w:t>Griffith</w:t>
      </w:r>
      <w:r w:rsidR="006B0B2A">
        <w:rPr>
          <w:rStyle w:val="normaltextrun"/>
          <w:rFonts w:ascii="Arial" w:hAnsi="Arial" w:cs="Arial"/>
          <w:color w:val="000000" w:themeColor="text1"/>
          <w:sz w:val="20"/>
          <w:szCs w:val="20"/>
        </w:rPr>
        <w:t xml:space="preserve"> community</w:t>
      </w:r>
      <w:r w:rsidR="00F1451D" w:rsidRPr="7380E73E">
        <w:rPr>
          <w:rStyle w:val="normaltextrun"/>
          <w:rFonts w:ascii="Arial" w:hAnsi="Arial" w:cs="Arial"/>
          <w:color w:val="000000" w:themeColor="text1"/>
          <w:sz w:val="20"/>
          <w:szCs w:val="20"/>
        </w:rPr>
        <w:t>.</w:t>
      </w:r>
    </w:p>
    <w:p w14:paraId="5A8F1F10" w14:textId="3F757903" w:rsidR="00D726DF" w:rsidRPr="00D726DF" w:rsidRDefault="00DC06E8" w:rsidP="00D726DF">
      <w:pPr>
        <w:pStyle w:val="Heading2"/>
        <w:tabs>
          <w:tab w:val="left" w:pos="862"/>
        </w:tabs>
        <w:spacing w:line="276" w:lineRule="auto"/>
        <w:ind w:left="142"/>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ab/>
      </w:r>
      <w:r w:rsidR="00D726DF" w:rsidRPr="00D726DF">
        <w:rPr>
          <w:rStyle w:val="normaltextrun"/>
          <w:rFonts w:ascii="Arial" w:hAnsi="Arial" w:cs="Arial"/>
          <w:color w:val="000000"/>
          <w:sz w:val="20"/>
          <w:szCs w:val="20"/>
          <w:shd w:val="clear" w:color="auto" w:fill="FFFFFF"/>
        </w:rPr>
        <w:t>The role supervises and coordinates staff delivering library</w:t>
      </w:r>
      <w:r w:rsidR="00E23812">
        <w:rPr>
          <w:rStyle w:val="normaltextrun"/>
          <w:rFonts w:ascii="Arial" w:hAnsi="Arial" w:cs="Arial"/>
          <w:color w:val="000000"/>
          <w:sz w:val="20"/>
          <w:szCs w:val="20"/>
          <w:shd w:val="clear" w:color="auto" w:fill="FFFFFF"/>
        </w:rPr>
        <w:t xml:space="preserve"> researcher</w:t>
      </w:r>
      <w:r w:rsidR="00D726DF" w:rsidRPr="00D726DF">
        <w:rPr>
          <w:rStyle w:val="normaltextrun"/>
          <w:rFonts w:ascii="Arial" w:hAnsi="Arial" w:cs="Arial"/>
          <w:color w:val="000000"/>
          <w:sz w:val="20"/>
          <w:szCs w:val="20"/>
          <w:shd w:val="clear" w:color="auto" w:fill="FFFFFF"/>
        </w:rPr>
        <w:t xml:space="preserve"> services </w:t>
      </w:r>
      <w:r w:rsidR="00350C3A">
        <w:rPr>
          <w:rStyle w:val="normaltextrun"/>
          <w:rFonts w:ascii="Arial" w:hAnsi="Arial" w:cs="Arial"/>
          <w:color w:val="000000"/>
          <w:sz w:val="20"/>
          <w:szCs w:val="20"/>
          <w:shd w:val="clear" w:color="auto" w:fill="FFFFFF"/>
        </w:rPr>
        <w:t>including</w:t>
      </w:r>
      <w:r w:rsidR="00FF19C8">
        <w:rPr>
          <w:rStyle w:val="normaltextrun"/>
          <w:rFonts w:ascii="Arial" w:hAnsi="Arial" w:cs="Arial"/>
          <w:color w:val="000000"/>
          <w:sz w:val="20"/>
          <w:szCs w:val="20"/>
          <w:shd w:val="clear" w:color="auto" w:fill="FFFFFF"/>
        </w:rPr>
        <w:t xml:space="preserve"> </w:t>
      </w:r>
      <w:r w:rsidR="00350C3A" w:rsidRPr="00D726DF">
        <w:rPr>
          <w:rStyle w:val="normaltextrun"/>
          <w:rFonts w:ascii="Arial" w:hAnsi="Arial" w:cs="Arial"/>
          <w:color w:val="000000"/>
          <w:sz w:val="20"/>
          <w:szCs w:val="20"/>
          <w:shd w:val="clear" w:color="auto" w:fill="FFFFFF"/>
        </w:rPr>
        <w:t xml:space="preserve">operational management of the provision of </w:t>
      </w:r>
      <w:r w:rsidR="000F08A5">
        <w:rPr>
          <w:rStyle w:val="normaltextrun"/>
          <w:rFonts w:ascii="Arial" w:hAnsi="Arial" w:cs="Arial"/>
          <w:color w:val="000000"/>
          <w:sz w:val="20"/>
          <w:szCs w:val="20"/>
          <w:shd w:val="clear" w:color="auto" w:fill="FFFFFF"/>
        </w:rPr>
        <w:t xml:space="preserve">training and </w:t>
      </w:r>
      <w:r w:rsidR="00350C3A" w:rsidRPr="00D726DF">
        <w:rPr>
          <w:rStyle w:val="normaltextrun"/>
          <w:rFonts w:ascii="Arial" w:hAnsi="Arial" w:cs="Arial"/>
          <w:color w:val="000000"/>
          <w:sz w:val="20"/>
          <w:szCs w:val="20"/>
          <w:shd w:val="clear" w:color="auto" w:fill="FFFFFF"/>
        </w:rPr>
        <w:t>advisory services</w:t>
      </w:r>
      <w:r w:rsidR="00A02C96">
        <w:rPr>
          <w:rStyle w:val="normaltextrun"/>
          <w:rFonts w:ascii="Arial" w:hAnsi="Arial" w:cs="Arial"/>
          <w:color w:val="000000"/>
          <w:sz w:val="20"/>
          <w:szCs w:val="20"/>
          <w:shd w:val="clear" w:color="auto" w:fill="FFFFFF"/>
        </w:rPr>
        <w:t xml:space="preserve"> </w:t>
      </w:r>
      <w:r w:rsidR="00F92562">
        <w:rPr>
          <w:rStyle w:val="normaltextrun"/>
          <w:rFonts w:ascii="Arial" w:hAnsi="Arial" w:cs="Arial"/>
          <w:color w:val="000000"/>
          <w:sz w:val="20"/>
          <w:szCs w:val="20"/>
          <w:shd w:val="clear" w:color="auto" w:fill="FFFFFF"/>
        </w:rPr>
        <w:t>comprising a s</w:t>
      </w:r>
      <w:r w:rsidR="00103460">
        <w:rPr>
          <w:rStyle w:val="normaltextrun"/>
          <w:rFonts w:ascii="Arial" w:hAnsi="Arial" w:cs="Arial"/>
          <w:color w:val="000000"/>
          <w:sz w:val="20"/>
          <w:szCs w:val="20"/>
          <w:shd w:val="clear" w:color="auto" w:fill="FFFFFF"/>
        </w:rPr>
        <w:t>ignificant</w:t>
      </w:r>
      <w:r w:rsidR="00F92562">
        <w:rPr>
          <w:rStyle w:val="normaltextrun"/>
          <w:rFonts w:ascii="Arial" w:hAnsi="Arial" w:cs="Arial"/>
          <w:color w:val="000000"/>
          <w:sz w:val="20"/>
          <w:szCs w:val="20"/>
          <w:shd w:val="clear" w:color="auto" w:fill="FFFFFF"/>
        </w:rPr>
        <w:t xml:space="preserve"> component of the University</w:t>
      </w:r>
      <w:r w:rsidR="002E71E7">
        <w:rPr>
          <w:rStyle w:val="normaltextrun"/>
          <w:rFonts w:ascii="Arial" w:hAnsi="Arial" w:cs="Arial"/>
          <w:color w:val="000000"/>
          <w:sz w:val="20"/>
          <w:szCs w:val="20"/>
          <w:shd w:val="clear" w:color="auto" w:fill="FFFFFF"/>
        </w:rPr>
        <w:t>’s</w:t>
      </w:r>
      <w:r w:rsidR="00F92562">
        <w:rPr>
          <w:rStyle w:val="normaltextrun"/>
          <w:rFonts w:ascii="Arial" w:hAnsi="Arial" w:cs="Arial"/>
          <w:color w:val="000000"/>
          <w:sz w:val="20"/>
          <w:szCs w:val="20"/>
          <w:shd w:val="clear" w:color="auto" w:fill="FFFFFF"/>
        </w:rPr>
        <w:t xml:space="preserve"> researcher education</w:t>
      </w:r>
      <w:r w:rsidR="00103460">
        <w:rPr>
          <w:rStyle w:val="normaltextrun"/>
          <w:rFonts w:ascii="Arial" w:hAnsi="Arial" w:cs="Arial"/>
          <w:color w:val="000000"/>
          <w:sz w:val="20"/>
          <w:szCs w:val="20"/>
          <w:shd w:val="clear" w:color="auto" w:fill="FFFFFF"/>
        </w:rPr>
        <w:t xml:space="preserve"> and development program.</w:t>
      </w:r>
    </w:p>
    <w:p w14:paraId="1751FD98" w14:textId="5BBACE37" w:rsidR="00D726DF" w:rsidRPr="00D726DF" w:rsidRDefault="00D726DF" w:rsidP="00D726DF">
      <w:pPr>
        <w:pStyle w:val="Heading2"/>
        <w:tabs>
          <w:tab w:val="left" w:pos="862"/>
        </w:tabs>
        <w:spacing w:line="276" w:lineRule="auto"/>
        <w:ind w:left="142"/>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ab/>
      </w:r>
      <w:r w:rsidRPr="00D726DF">
        <w:rPr>
          <w:rStyle w:val="normaltextrun"/>
          <w:rFonts w:ascii="Arial" w:hAnsi="Arial" w:cs="Arial"/>
          <w:color w:val="000000"/>
          <w:sz w:val="20"/>
          <w:szCs w:val="20"/>
          <w:shd w:val="clear" w:color="auto" w:fill="FFFFFF"/>
        </w:rPr>
        <w:t>The Coordinator, Library Researcher Services oversee</w:t>
      </w:r>
      <w:r w:rsidR="00E57DA6">
        <w:rPr>
          <w:rStyle w:val="normaltextrun"/>
          <w:rFonts w:ascii="Arial" w:hAnsi="Arial" w:cs="Arial"/>
          <w:color w:val="000000"/>
          <w:sz w:val="20"/>
          <w:szCs w:val="20"/>
          <w:shd w:val="clear" w:color="auto" w:fill="FFFFFF"/>
        </w:rPr>
        <w:t>s</w:t>
      </w:r>
      <w:r w:rsidRPr="00D726DF">
        <w:rPr>
          <w:rStyle w:val="normaltextrun"/>
          <w:rFonts w:ascii="Arial" w:hAnsi="Arial" w:cs="Arial"/>
          <w:color w:val="000000"/>
          <w:sz w:val="20"/>
          <w:szCs w:val="20"/>
          <w:shd w:val="clear" w:color="auto" w:fill="FFFFFF"/>
        </w:rPr>
        <w:t xml:space="preserve"> the services that ensure </w:t>
      </w:r>
      <w:r w:rsidR="00140DE2">
        <w:rPr>
          <w:rStyle w:val="normaltextrun"/>
          <w:rFonts w:ascii="Arial" w:hAnsi="Arial" w:cs="Arial"/>
          <w:color w:val="000000"/>
          <w:sz w:val="20"/>
          <w:szCs w:val="20"/>
          <w:shd w:val="clear" w:color="auto" w:fill="FFFFFF"/>
        </w:rPr>
        <w:t xml:space="preserve">the </w:t>
      </w:r>
      <w:proofErr w:type="gramStart"/>
      <w:r w:rsidRPr="00D726DF">
        <w:rPr>
          <w:rStyle w:val="normaltextrun"/>
          <w:rFonts w:ascii="Arial" w:hAnsi="Arial" w:cs="Arial"/>
          <w:color w:val="000000"/>
          <w:sz w:val="20"/>
          <w:szCs w:val="20"/>
          <w:shd w:val="clear" w:color="auto" w:fill="FFFFFF"/>
        </w:rPr>
        <w:t>Library</w:t>
      </w:r>
      <w:proofErr w:type="gramEnd"/>
      <w:r w:rsidRPr="00D726DF">
        <w:rPr>
          <w:rStyle w:val="normaltextrun"/>
          <w:rFonts w:ascii="Arial" w:hAnsi="Arial" w:cs="Arial"/>
          <w:color w:val="000000"/>
          <w:sz w:val="20"/>
          <w:szCs w:val="20"/>
          <w:shd w:val="clear" w:color="auto" w:fill="FFFFFF"/>
        </w:rPr>
        <w:t xml:space="preserve"> is responsive to the changing needs of the University research community by harnessing new technologies and opportunities in a changing higher education research environment. </w:t>
      </w:r>
    </w:p>
    <w:p w14:paraId="52BADDB8" w14:textId="162C2F31" w:rsidR="00D726DF" w:rsidRDefault="00D726DF" w:rsidP="00D726DF">
      <w:pPr>
        <w:pStyle w:val="Heading2"/>
        <w:tabs>
          <w:tab w:val="left" w:pos="862"/>
        </w:tabs>
        <w:spacing w:line="276" w:lineRule="auto"/>
        <w:ind w:left="142"/>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ab/>
      </w:r>
      <w:r w:rsidRPr="00D726DF">
        <w:rPr>
          <w:rStyle w:val="normaltextrun"/>
          <w:rFonts w:ascii="Arial" w:hAnsi="Arial" w:cs="Arial"/>
          <w:color w:val="000000"/>
          <w:sz w:val="20"/>
          <w:szCs w:val="20"/>
          <w:shd w:val="clear" w:color="auto" w:fill="FFFFFF"/>
        </w:rPr>
        <w:t xml:space="preserve"> </w:t>
      </w:r>
    </w:p>
    <w:p w14:paraId="01B46E68" w14:textId="25715EAF" w:rsidR="006418ED" w:rsidRPr="004D6840" w:rsidRDefault="00E449D4" w:rsidP="00424DE9">
      <w:pPr>
        <w:pStyle w:val="Heading2"/>
        <w:tabs>
          <w:tab w:val="left" w:pos="862"/>
        </w:tabs>
        <w:ind w:left="142" w:firstLine="0"/>
        <w:rPr>
          <w:rFonts w:ascii="Arial" w:hAnsi="Arial" w:cs="Arial"/>
          <w:color w:val="E20917"/>
        </w:rPr>
      </w:pPr>
      <w:r w:rsidRPr="004D6840">
        <w:rPr>
          <w:rFonts w:ascii="Arial" w:hAnsi="Arial" w:cs="Arial"/>
          <w:color w:val="E20917"/>
        </w:rPr>
        <w:t>2.0</w:t>
      </w:r>
      <w:r w:rsidRPr="004D6840">
        <w:rPr>
          <w:rFonts w:ascii="Arial" w:hAnsi="Arial" w:cs="Arial"/>
          <w:color w:val="E20917"/>
        </w:rPr>
        <w:tab/>
        <w:t>Eligibility Requirements</w:t>
      </w:r>
    </w:p>
    <w:p w14:paraId="55BA99FB" w14:textId="77777777" w:rsidR="005500A4" w:rsidRPr="005500A4" w:rsidRDefault="005500A4" w:rsidP="005500A4">
      <w:pPr>
        <w:pStyle w:val="GUbullet"/>
        <w:rPr>
          <w:rStyle w:val="normaltextrun"/>
        </w:rPr>
      </w:pPr>
      <w:r w:rsidRPr="005500A4">
        <w:rPr>
          <w:rStyle w:val="normaltextrun"/>
        </w:rPr>
        <w:t xml:space="preserve">Postgraduate degree from a higher education institution in library and information science or other relevant discipline, or an equivalent combination of relevant training and experience. </w:t>
      </w:r>
    </w:p>
    <w:p w14:paraId="72B210F7" w14:textId="77777777" w:rsidR="005500A4" w:rsidRPr="005500A4" w:rsidRDefault="005500A4" w:rsidP="005500A4">
      <w:pPr>
        <w:pStyle w:val="GUbullet"/>
        <w:rPr>
          <w:rStyle w:val="normaltextrun"/>
        </w:rPr>
      </w:pPr>
      <w:r w:rsidRPr="005500A4">
        <w:rPr>
          <w:rStyle w:val="normaltextrun"/>
        </w:rPr>
        <w:t xml:space="preserve">Demonstrated understanding of research practices and processes in an academic environment and of trends and issues in scholarly publishing and the management of research information and outputs. </w:t>
      </w:r>
    </w:p>
    <w:p w14:paraId="408E21A2" w14:textId="7E64CBD5" w:rsidR="006418ED" w:rsidRPr="004D6840" w:rsidRDefault="00C92D40" w:rsidP="00C92D40">
      <w:pPr>
        <w:pStyle w:val="GUbullet"/>
      </w:pPr>
      <w:r w:rsidRPr="00C92D40">
        <w:t>Eligibility for Membership of the Australian Library and Information Association</w:t>
      </w:r>
      <w:r>
        <w:t xml:space="preserve"> is desirable.</w:t>
      </w:r>
    </w:p>
    <w:p w14:paraId="35DFBFA8" w14:textId="472B02C4" w:rsidR="00D4253B" w:rsidRPr="004D6840" w:rsidRDefault="00D4253B">
      <w:pPr>
        <w:widowControl/>
        <w:autoSpaceDE/>
        <w:autoSpaceDN/>
        <w:spacing w:after="160" w:line="259" w:lineRule="auto"/>
        <w:rPr>
          <w:rFonts w:ascii="Arial" w:eastAsia="Malgun Gothic" w:hAnsi="Arial" w:cs="Arial"/>
          <w:color w:val="E20917"/>
          <w:sz w:val="24"/>
          <w:szCs w:val="24"/>
        </w:rPr>
      </w:pPr>
    </w:p>
    <w:p w14:paraId="3C22E2DE" w14:textId="4F2658FE" w:rsidR="00CA660F" w:rsidRPr="004D6840" w:rsidRDefault="00E449D4" w:rsidP="00145464">
      <w:pPr>
        <w:pStyle w:val="paragraph"/>
        <w:spacing w:before="0" w:beforeAutospacing="0" w:after="0" w:afterAutospacing="0"/>
        <w:textAlignment w:val="baseline"/>
        <w:rPr>
          <w:rFonts w:ascii="Arial" w:hAnsi="Arial" w:cs="Arial"/>
          <w:color w:val="E20917"/>
        </w:rPr>
      </w:pPr>
      <w:r w:rsidRPr="004D6840">
        <w:rPr>
          <w:rFonts w:ascii="Arial" w:hAnsi="Arial" w:cs="Arial"/>
          <w:color w:val="E20917"/>
        </w:rPr>
        <w:t>3.0</w:t>
      </w:r>
      <w:r w:rsidRPr="004D6840">
        <w:rPr>
          <w:rFonts w:ascii="Arial" w:hAnsi="Arial" w:cs="Arial"/>
          <w:color w:val="E20917"/>
        </w:rPr>
        <w:tab/>
        <w:t>Key Responsibilities</w:t>
      </w:r>
    </w:p>
    <w:p w14:paraId="6944399F" w14:textId="77777777" w:rsidR="006418ED" w:rsidRPr="004D6840" w:rsidRDefault="006418ED" w:rsidP="00CA660F">
      <w:pPr>
        <w:pStyle w:val="paragraph"/>
        <w:spacing w:before="0" w:beforeAutospacing="0" w:after="0" w:afterAutospacing="0"/>
        <w:textAlignment w:val="baseline"/>
        <w:rPr>
          <w:rFonts w:ascii="Arial" w:hAnsi="Arial" w:cs="Arial"/>
          <w:sz w:val="20"/>
          <w:szCs w:val="20"/>
        </w:rPr>
      </w:pPr>
    </w:p>
    <w:p w14:paraId="037B0F55" w14:textId="7F9C4762" w:rsidR="00AA794B" w:rsidRPr="00AA794B" w:rsidRDefault="000D00B9" w:rsidP="00AA794B">
      <w:pPr>
        <w:pStyle w:val="GUbullet"/>
        <w:rPr>
          <w:rStyle w:val="normaltextrun"/>
          <w:rFonts w:eastAsia="Malgun Gothic"/>
        </w:rPr>
      </w:pPr>
      <w:r>
        <w:rPr>
          <w:rStyle w:val="normaltextrun"/>
          <w:rFonts w:eastAsia="Malgun Gothic"/>
        </w:rPr>
        <w:t>Lead</w:t>
      </w:r>
      <w:r w:rsidR="00E57CFD">
        <w:rPr>
          <w:rStyle w:val="normaltextrun"/>
          <w:rFonts w:eastAsia="Malgun Gothic"/>
        </w:rPr>
        <w:t xml:space="preserve"> </w:t>
      </w:r>
      <w:r w:rsidR="00AA794B" w:rsidRPr="00AA794B">
        <w:rPr>
          <w:rStyle w:val="normaltextrun"/>
          <w:rFonts w:eastAsia="Malgun Gothic"/>
        </w:rPr>
        <w:t xml:space="preserve">team and individual team member activities to deliver high quality services across multiple locations including oversight of the quality, accuracy </w:t>
      </w:r>
      <w:r w:rsidR="00AA794B" w:rsidRPr="00AA794B">
        <w:rPr>
          <w:rStyle w:val="normaltextrun"/>
          <w:rFonts w:eastAsia="Malgun Gothic"/>
        </w:rPr>
        <w:lastRenderedPageBreak/>
        <w:t>and consistency of research services</w:t>
      </w:r>
      <w:r w:rsidR="00331C27">
        <w:rPr>
          <w:rStyle w:val="normaltextrun"/>
          <w:rFonts w:eastAsia="Malgun Gothic"/>
        </w:rPr>
        <w:t xml:space="preserve"> content</w:t>
      </w:r>
      <w:r w:rsidR="00AA794B" w:rsidRPr="00AA794B">
        <w:rPr>
          <w:rStyle w:val="normaltextrun"/>
          <w:rFonts w:eastAsia="Malgun Gothic"/>
        </w:rPr>
        <w:t xml:space="preserve"> produced by</w:t>
      </w:r>
      <w:r w:rsidR="00825F72">
        <w:rPr>
          <w:rStyle w:val="normaltextrun"/>
          <w:rFonts w:eastAsia="Malgun Gothic"/>
        </w:rPr>
        <w:t xml:space="preserve"> the</w:t>
      </w:r>
      <w:r w:rsidR="00AA794B" w:rsidRPr="00AA794B">
        <w:rPr>
          <w:rStyle w:val="normaltextrun"/>
          <w:rFonts w:eastAsia="Malgun Gothic"/>
        </w:rPr>
        <w:t xml:space="preserve"> </w:t>
      </w:r>
      <w:proofErr w:type="gramStart"/>
      <w:r w:rsidR="00AA794B" w:rsidRPr="00AA794B">
        <w:rPr>
          <w:rStyle w:val="normaltextrun"/>
          <w:rFonts w:eastAsia="Malgun Gothic"/>
        </w:rPr>
        <w:t>Library</w:t>
      </w:r>
      <w:proofErr w:type="gramEnd"/>
      <w:r w:rsidR="0001166B">
        <w:rPr>
          <w:rStyle w:val="normaltextrun"/>
          <w:rFonts w:eastAsia="Malgun Gothic"/>
        </w:rPr>
        <w:t>.</w:t>
      </w:r>
    </w:p>
    <w:p w14:paraId="2307EBAC" w14:textId="498E7DBE" w:rsidR="00AA794B" w:rsidRPr="00AA794B" w:rsidRDefault="00279925" w:rsidP="00AA794B">
      <w:pPr>
        <w:pStyle w:val="GUbullet"/>
        <w:rPr>
          <w:rStyle w:val="normaltextrun"/>
          <w:rFonts w:eastAsia="Malgun Gothic"/>
        </w:rPr>
      </w:pPr>
      <w:r w:rsidRPr="2302650C">
        <w:rPr>
          <w:rStyle w:val="normaltextrun"/>
          <w:rFonts w:eastAsia="Malgun Gothic"/>
        </w:rPr>
        <w:t>P</w:t>
      </w:r>
      <w:r w:rsidR="58BF8FAD" w:rsidRPr="2302650C">
        <w:rPr>
          <w:rStyle w:val="normaltextrun"/>
          <w:rFonts w:eastAsia="Malgun Gothic"/>
        </w:rPr>
        <w:t xml:space="preserve">roactively monitor and evaluate products and tools that provide specialist services for researchers and explore new technologies related to </w:t>
      </w:r>
      <w:r w:rsidR="0335094F" w:rsidRPr="2302650C">
        <w:rPr>
          <w:rStyle w:val="normaltextrun"/>
          <w:rFonts w:eastAsia="Malgun Gothic"/>
        </w:rPr>
        <w:t xml:space="preserve">Library </w:t>
      </w:r>
      <w:r w:rsidR="247BCCF5" w:rsidRPr="2302650C">
        <w:rPr>
          <w:rStyle w:val="normaltextrun"/>
          <w:rFonts w:eastAsia="Malgun Gothic"/>
        </w:rPr>
        <w:t>researcher services</w:t>
      </w:r>
      <w:r w:rsidR="14D9C5FA" w:rsidRPr="2302650C">
        <w:rPr>
          <w:rStyle w:val="normaltextrun"/>
          <w:rFonts w:eastAsia="Malgun Gothic"/>
        </w:rPr>
        <w:t xml:space="preserve">, in collaboration with other library and University teams </w:t>
      </w:r>
    </w:p>
    <w:p w14:paraId="073EC77E" w14:textId="3D9A6A85" w:rsidR="002C530E" w:rsidRDefault="00BD4902" w:rsidP="000D668B">
      <w:pPr>
        <w:pStyle w:val="GUbullet"/>
        <w:rPr>
          <w:rStyle w:val="normaltextrun"/>
          <w:rFonts w:eastAsia="Malgun Gothic"/>
        </w:rPr>
      </w:pPr>
      <w:r>
        <w:rPr>
          <w:rStyle w:val="normaltextrun"/>
          <w:rFonts w:eastAsia="Malgun Gothic"/>
        </w:rPr>
        <w:t xml:space="preserve">Apply critical thinking and data analysis to make informed </w:t>
      </w:r>
      <w:r w:rsidR="00A40DAB">
        <w:rPr>
          <w:rStyle w:val="normaltextrun"/>
          <w:rFonts w:eastAsia="Malgun Gothic"/>
        </w:rPr>
        <w:t xml:space="preserve">decisions and </w:t>
      </w:r>
      <w:r>
        <w:rPr>
          <w:rStyle w:val="normaltextrun"/>
          <w:rFonts w:eastAsia="Malgun Gothic"/>
        </w:rPr>
        <w:t>recommendations</w:t>
      </w:r>
      <w:r w:rsidR="00A7726E">
        <w:rPr>
          <w:rStyle w:val="normaltextrun"/>
          <w:rFonts w:eastAsia="Malgun Gothic"/>
        </w:rPr>
        <w:t xml:space="preserve"> </w:t>
      </w:r>
      <w:r>
        <w:rPr>
          <w:rStyle w:val="normaltextrun"/>
          <w:rFonts w:eastAsia="Malgun Gothic"/>
        </w:rPr>
        <w:t>regarding services</w:t>
      </w:r>
      <w:r w:rsidR="00E97D6B">
        <w:rPr>
          <w:rStyle w:val="normaltextrun"/>
          <w:rFonts w:eastAsia="Malgun Gothic"/>
        </w:rPr>
        <w:t xml:space="preserve"> and p</w:t>
      </w:r>
      <w:r w:rsidR="00E97D6B" w:rsidRPr="00E97D6B">
        <w:rPr>
          <w:rStyle w:val="normaltextrun"/>
          <w:rFonts w:eastAsia="Malgun Gothic"/>
        </w:rPr>
        <w:t>erformance measures</w:t>
      </w:r>
      <w:r w:rsidR="00485CFB">
        <w:rPr>
          <w:rStyle w:val="normaltextrun"/>
          <w:rFonts w:eastAsia="Malgun Gothic"/>
        </w:rPr>
        <w:t>.</w:t>
      </w:r>
      <w:r w:rsidR="00E97D6B" w:rsidRPr="00E97D6B">
        <w:rPr>
          <w:rStyle w:val="normaltextrun"/>
          <w:rFonts w:eastAsia="Malgun Gothic"/>
        </w:rPr>
        <w:t xml:space="preserve"> </w:t>
      </w:r>
    </w:p>
    <w:p w14:paraId="07413CA2" w14:textId="3C73AB15" w:rsidR="002C530E" w:rsidRDefault="00462AAB" w:rsidP="000D668B">
      <w:pPr>
        <w:pStyle w:val="GUbullet"/>
        <w:rPr>
          <w:rStyle w:val="normaltextrun"/>
          <w:rFonts w:eastAsia="Malgun Gothic"/>
        </w:rPr>
      </w:pPr>
      <w:r>
        <w:rPr>
          <w:rStyle w:val="normaltextrun"/>
          <w:rFonts w:eastAsia="Malgun Gothic"/>
        </w:rPr>
        <w:t>A</w:t>
      </w:r>
      <w:r w:rsidR="00A7726E">
        <w:rPr>
          <w:rStyle w:val="normaltextrun"/>
          <w:rFonts w:eastAsia="Malgun Gothic"/>
        </w:rPr>
        <w:t xml:space="preserve">pply innovative approaches to problem solving </w:t>
      </w:r>
      <w:r>
        <w:rPr>
          <w:rStyle w:val="normaltextrun"/>
          <w:rFonts w:eastAsia="Malgun Gothic"/>
        </w:rPr>
        <w:t xml:space="preserve">and </w:t>
      </w:r>
      <w:r w:rsidR="00E97D6B" w:rsidRPr="00E97D6B">
        <w:rPr>
          <w:rStyle w:val="normaltextrun"/>
          <w:rFonts w:eastAsia="Malgun Gothic"/>
        </w:rPr>
        <w:t>provide specialist advice and reports to management</w:t>
      </w:r>
      <w:r>
        <w:rPr>
          <w:rStyle w:val="normaltextrun"/>
          <w:rFonts w:eastAsia="Malgun Gothic"/>
        </w:rPr>
        <w:t xml:space="preserve">. </w:t>
      </w:r>
      <w:r w:rsidR="00BD4902">
        <w:rPr>
          <w:rStyle w:val="normaltextrun"/>
          <w:rFonts w:eastAsia="Malgun Gothic"/>
        </w:rPr>
        <w:t xml:space="preserve"> </w:t>
      </w:r>
    </w:p>
    <w:p w14:paraId="01E8FD61" w14:textId="4006DCB5" w:rsidR="00AA794B" w:rsidRPr="000D668B" w:rsidRDefault="00485CFB" w:rsidP="000D668B">
      <w:pPr>
        <w:pStyle w:val="GUbullet"/>
        <w:rPr>
          <w:rStyle w:val="normaltextrun"/>
          <w:rFonts w:eastAsia="Malgun Gothic"/>
        </w:rPr>
      </w:pPr>
      <w:r>
        <w:rPr>
          <w:rStyle w:val="normaltextrun"/>
          <w:rFonts w:eastAsia="Malgun Gothic"/>
        </w:rPr>
        <w:t>T</w:t>
      </w:r>
      <w:r w:rsidR="00BD4902">
        <w:rPr>
          <w:rStyle w:val="normaltextrun"/>
          <w:rFonts w:eastAsia="Malgun Gothic"/>
        </w:rPr>
        <w:t xml:space="preserve">ake responsibility </w:t>
      </w:r>
      <w:r w:rsidR="00E57193">
        <w:rPr>
          <w:rStyle w:val="normaltextrun"/>
          <w:rFonts w:eastAsia="Malgun Gothic"/>
        </w:rPr>
        <w:t>for</w:t>
      </w:r>
      <w:r w:rsidR="00BD4902">
        <w:rPr>
          <w:rStyle w:val="normaltextrun"/>
          <w:rFonts w:eastAsia="Malgun Gothic"/>
        </w:rPr>
        <w:t xml:space="preserve"> achieving outcomes, </w:t>
      </w:r>
      <w:r w:rsidR="000D668B">
        <w:rPr>
          <w:rStyle w:val="normaltextrun"/>
          <w:rFonts w:eastAsia="Malgun Gothic"/>
        </w:rPr>
        <w:t xml:space="preserve">whilst </w:t>
      </w:r>
      <w:r w:rsidR="000D668B" w:rsidRPr="000D668B">
        <w:rPr>
          <w:rStyle w:val="normaltextrun"/>
          <w:rFonts w:eastAsia="Malgun Gothic"/>
        </w:rPr>
        <w:t>work</w:t>
      </w:r>
      <w:r w:rsidR="000D668B">
        <w:rPr>
          <w:rStyle w:val="normaltextrun"/>
          <w:rFonts w:eastAsia="Malgun Gothic"/>
        </w:rPr>
        <w:t>ing</w:t>
      </w:r>
      <w:r w:rsidR="000D668B" w:rsidRPr="000D668B">
        <w:rPr>
          <w:rStyle w:val="normaltextrun"/>
          <w:rFonts w:eastAsia="Malgun Gothic"/>
        </w:rPr>
        <w:t xml:space="preserve"> flexibly in a rapidly changing environment</w:t>
      </w:r>
      <w:r w:rsidR="000D668B">
        <w:rPr>
          <w:rStyle w:val="normaltextrun"/>
          <w:rFonts w:eastAsia="Malgun Gothic"/>
        </w:rPr>
        <w:t xml:space="preserve">, </w:t>
      </w:r>
      <w:r w:rsidR="00BD4902" w:rsidRPr="000D668B">
        <w:rPr>
          <w:rStyle w:val="normaltextrun"/>
          <w:rFonts w:eastAsia="Malgun Gothic"/>
        </w:rPr>
        <w:t>under t</w:t>
      </w:r>
      <w:r w:rsidR="00AA794B" w:rsidRPr="000D668B">
        <w:rPr>
          <w:rStyle w:val="normaltextrun"/>
          <w:rFonts w:eastAsia="Malgun Gothic"/>
        </w:rPr>
        <w:t xml:space="preserve">he general guidance of the </w:t>
      </w:r>
      <w:r w:rsidR="00825F72" w:rsidRPr="000D668B">
        <w:rPr>
          <w:rStyle w:val="normaltextrun"/>
          <w:rFonts w:eastAsia="Malgun Gothic"/>
        </w:rPr>
        <w:t>Head</w:t>
      </w:r>
      <w:r w:rsidR="00AA794B" w:rsidRPr="000D668B">
        <w:rPr>
          <w:rStyle w:val="normaltextrun"/>
          <w:rFonts w:eastAsia="Malgun Gothic"/>
        </w:rPr>
        <w:t>, Library Academic Engagement Services</w:t>
      </w:r>
      <w:r w:rsidR="00BD4902" w:rsidRPr="000D668B">
        <w:rPr>
          <w:rStyle w:val="normaltextrun"/>
          <w:rFonts w:eastAsia="Malgun Gothic"/>
        </w:rPr>
        <w:t xml:space="preserve">. </w:t>
      </w:r>
    </w:p>
    <w:p w14:paraId="624D282F" w14:textId="4AA7022C" w:rsidR="00AA794B" w:rsidRPr="00AA794B" w:rsidRDefault="00AA794B" w:rsidP="00AA794B">
      <w:pPr>
        <w:pStyle w:val="GUbullet"/>
        <w:rPr>
          <w:rStyle w:val="normaltextrun"/>
          <w:rFonts w:eastAsia="Malgun Gothic"/>
        </w:rPr>
      </w:pPr>
      <w:r w:rsidRPr="00AA794B">
        <w:rPr>
          <w:rStyle w:val="normaltextrun"/>
          <w:rFonts w:eastAsia="Malgun Gothic"/>
        </w:rPr>
        <w:t xml:space="preserve">Contribute to strategic and operational planning of the </w:t>
      </w:r>
      <w:proofErr w:type="gramStart"/>
      <w:r w:rsidR="00825F72">
        <w:rPr>
          <w:rStyle w:val="normaltextrun"/>
          <w:rFonts w:eastAsia="Malgun Gothic"/>
        </w:rPr>
        <w:t>Library</w:t>
      </w:r>
      <w:proofErr w:type="gramEnd"/>
      <w:r w:rsidRPr="00AA794B">
        <w:rPr>
          <w:rStyle w:val="normaltextrun"/>
          <w:rFonts w:eastAsia="Malgun Gothic"/>
        </w:rPr>
        <w:t xml:space="preserve"> portfolio and establish and maintain effective communication with other areas of </w:t>
      </w:r>
      <w:r w:rsidR="00A62E59">
        <w:rPr>
          <w:rStyle w:val="normaltextrun"/>
          <w:rFonts w:eastAsia="Malgun Gothic"/>
        </w:rPr>
        <w:t xml:space="preserve">the </w:t>
      </w:r>
      <w:proofErr w:type="gramStart"/>
      <w:r w:rsidR="00A62E59">
        <w:rPr>
          <w:rStyle w:val="normaltextrun"/>
          <w:rFonts w:eastAsia="Malgun Gothic"/>
        </w:rPr>
        <w:t>Library</w:t>
      </w:r>
      <w:proofErr w:type="gramEnd"/>
      <w:r w:rsidRPr="00AA794B">
        <w:rPr>
          <w:rStyle w:val="normaltextrun"/>
          <w:rFonts w:eastAsia="Malgun Gothic"/>
        </w:rPr>
        <w:t xml:space="preserve"> to ensure delivery of end-to-end services.</w:t>
      </w:r>
    </w:p>
    <w:p w14:paraId="450B8AE3" w14:textId="33D9D018" w:rsidR="00AA794B" w:rsidRPr="00AA794B" w:rsidRDefault="58BF8FAD" w:rsidP="00AA794B">
      <w:pPr>
        <w:pStyle w:val="GUbullet"/>
        <w:rPr>
          <w:rStyle w:val="normaltextrun"/>
          <w:rFonts w:eastAsia="Malgun Gothic"/>
        </w:rPr>
      </w:pPr>
      <w:r w:rsidRPr="2302650C">
        <w:rPr>
          <w:rStyle w:val="normaltextrun"/>
          <w:rFonts w:eastAsia="Malgun Gothic"/>
        </w:rPr>
        <w:t xml:space="preserve">Work with the </w:t>
      </w:r>
      <w:r w:rsidR="087D9A1E" w:rsidRPr="2302650C">
        <w:rPr>
          <w:rStyle w:val="normaltextrun"/>
          <w:rFonts w:eastAsia="Malgun Gothic"/>
        </w:rPr>
        <w:t xml:space="preserve">Coordinators (L&amp;T) and the </w:t>
      </w:r>
      <w:r w:rsidR="4C5FB6D7" w:rsidRPr="2302650C">
        <w:rPr>
          <w:rStyle w:val="normaltextrun"/>
          <w:rFonts w:eastAsia="Malgun Gothic"/>
        </w:rPr>
        <w:t>Head</w:t>
      </w:r>
      <w:r w:rsidRPr="2302650C">
        <w:rPr>
          <w:rStyle w:val="normaltextrun"/>
          <w:rFonts w:eastAsia="Malgun Gothic"/>
        </w:rPr>
        <w:t>, Library Academic Engagement Services to coordinate the design, resourcing, evaluation and benchmarking of initiatives identified for implementation</w:t>
      </w:r>
      <w:r w:rsidR="5F108FC8" w:rsidRPr="2302650C">
        <w:rPr>
          <w:rStyle w:val="normaltextrun"/>
          <w:rFonts w:eastAsia="Malgun Gothic"/>
        </w:rPr>
        <w:t xml:space="preserve"> to ensure sustainability</w:t>
      </w:r>
      <w:r w:rsidRPr="2302650C">
        <w:rPr>
          <w:rStyle w:val="normaltextrun"/>
          <w:rFonts w:eastAsia="Malgun Gothic"/>
        </w:rPr>
        <w:t>.</w:t>
      </w:r>
    </w:p>
    <w:p w14:paraId="66DC01F3" w14:textId="12942942" w:rsidR="00AA794B" w:rsidRPr="003A2284" w:rsidRDefault="00AA794B" w:rsidP="00AA794B">
      <w:pPr>
        <w:pStyle w:val="GUbullet"/>
        <w:rPr>
          <w:rFonts w:eastAsia="Malgun Gothic"/>
        </w:rPr>
      </w:pPr>
      <w:r w:rsidRPr="00AA794B">
        <w:rPr>
          <w:rStyle w:val="normaltextrun"/>
          <w:rFonts w:eastAsia="Malgun Gothic"/>
        </w:rPr>
        <w:t>Encourage and nurture an environment of trust, open communication, creative thinking, and cohesive team effor</w:t>
      </w:r>
      <w:r w:rsidR="001A18C0">
        <w:rPr>
          <w:rStyle w:val="normaltextrun"/>
          <w:rFonts w:eastAsia="Malgun Gothic"/>
        </w:rPr>
        <w:t xml:space="preserve">t, </w:t>
      </w:r>
      <w:r w:rsidR="001A18C0" w:rsidRPr="00381891">
        <w:t xml:space="preserve">fostering a culture of continuous improvement, and building effective working relationships across the </w:t>
      </w:r>
      <w:proofErr w:type="gramStart"/>
      <w:r w:rsidR="001A18C0" w:rsidRPr="00381891">
        <w:t>Library</w:t>
      </w:r>
      <w:proofErr w:type="gramEnd"/>
      <w:r w:rsidR="001A18C0" w:rsidRPr="00381891">
        <w:t>. </w:t>
      </w:r>
    </w:p>
    <w:p w14:paraId="342A8788" w14:textId="514F0561" w:rsidR="001B1F1A" w:rsidRPr="001613BA" w:rsidRDefault="001613BA" w:rsidP="001613BA">
      <w:pPr>
        <w:pStyle w:val="GUbullet"/>
        <w:rPr>
          <w:rStyle w:val="normaltextrun"/>
          <w:rFonts w:eastAsia="Malgun Gothic"/>
        </w:rPr>
      </w:pPr>
      <w:r>
        <w:rPr>
          <w:rStyle w:val="normaltextrun"/>
          <w:rFonts w:eastAsia="Malgun Gothic"/>
        </w:rPr>
        <w:t>Coach and develop individual staff to build capability to provide high quality services.</w:t>
      </w:r>
    </w:p>
    <w:p w14:paraId="7EEB898F" w14:textId="278B207E" w:rsidR="3E4A4957" w:rsidRPr="00AA794B" w:rsidRDefault="00AA794B" w:rsidP="00AA794B">
      <w:pPr>
        <w:pStyle w:val="GUbullet"/>
        <w:rPr>
          <w:rStyle w:val="normaltextrun"/>
          <w:rFonts w:eastAsia="Malgun Gothic"/>
        </w:rPr>
      </w:pPr>
      <w:r w:rsidRPr="00AA794B">
        <w:rPr>
          <w:rStyle w:val="normaltextrun"/>
          <w:rFonts w:eastAsia="Malgun Gothic"/>
        </w:rPr>
        <w:t>Lead project teams, represent</w:t>
      </w:r>
      <w:r w:rsidR="00A62E59">
        <w:rPr>
          <w:rStyle w:val="normaltextrun"/>
          <w:rFonts w:eastAsia="Malgun Gothic"/>
        </w:rPr>
        <w:t xml:space="preserve"> the</w:t>
      </w:r>
      <w:r w:rsidRPr="00AA794B">
        <w:rPr>
          <w:rStyle w:val="normaltextrun"/>
          <w:rFonts w:eastAsia="Malgun Gothic"/>
        </w:rPr>
        <w:t xml:space="preserve"> </w:t>
      </w:r>
      <w:proofErr w:type="gramStart"/>
      <w:r w:rsidRPr="00AA794B">
        <w:rPr>
          <w:rStyle w:val="normaltextrun"/>
          <w:rFonts w:eastAsia="Malgun Gothic"/>
        </w:rPr>
        <w:t>Library</w:t>
      </w:r>
      <w:proofErr w:type="gramEnd"/>
      <w:r w:rsidRPr="00AA794B">
        <w:rPr>
          <w:rStyle w:val="normaltextrun"/>
          <w:rFonts w:eastAsia="Malgun Gothic"/>
        </w:rPr>
        <w:t xml:space="preserve"> at appropriate research forums and liaise with state, national and international research groups, libraries and individuals to ensure library research services evolve in step with global trends in research initiatives.</w:t>
      </w:r>
    </w:p>
    <w:p w14:paraId="558D842C" w14:textId="7D7A711A" w:rsidR="00CA660F" w:rsidRPr="004D6840" w:rsidRDefault="008A1CF5" w:rsidP="00424DE9">
      <w:pPr>
        <w:pStyle w:val="GUbullet"/>
        <w:rPr>
          <w:rStyle w:val="normaltextrun"/>
          <w:rFonts w:eastAsia="Malgun Gothic"/>
        </w:rPr>
      </w:pPr>
      <w:r>
        <w:rPr>
          <w:rStyle w:val="normaltextrun"/>
          <w:rFonts w:eastAsia="Malgun Gothic"/>
        </w:rPr>
        <w:t>Lead and promote</w:t>
      </w:r>
      <w:r w:rsidR="00CA660F" w:rsidRPr="004D6840">
        <w:rPr>
          <w:rStyle w:val="normaltextrun"/>
          <w:rFonts w:eastAsia="Malgun Gothic"/>
        </w:rPr>
        <w:t xml:space="preserve"> compliance with relevant legislation and University policies and procedures, including equity and health &amp; safety and exhibit good practice in relation to same.  </w:t>
      </w:r>
    </w:p>
    <w:p w14:paraId="31147C74" w14:textId="77777777" w:rsidR="00CA660F" w:rsidRPr="004D6840" w:rsidRDefault="00CA660F" w:rsidP="00424DE9">
      <w:pPr>
        <w:pStyle w:val="GUbullet"/>
        <w:rPr>
          <w:rStyle w:val="normaltextrun"/>
          <w:rFonts w:eastAsia="Malgun Gothic"/>
        </w:rPr>
      </w:pPr>
      <w:r w:rsidRPr="004D6840">
        <w:rPr>
          <w:rStyle w:val="normaltextrun"/>
          <w:rFonts w:eastAsia="Malgun Gothic"/>
        </w:rPr>
        <w:t xml:space="preserve">Be a leading example of the principles and values embodied in the University’s Code of Conduct, and behave, act and </w:t>
      </w:r>
      <w:proofErr w:type="gramStart"/>
      <w:r w:rsidRPr="004D6840">
        <w:rPr>
          <w:rStyle w:val="normaltextrun"/>
          <w:rFonts w:eastAsia="Malgun Gothic"/>
        </w:rPr>
        <w:t>communicate at all times</w:t>
      </w:r>
      <w:proofErr w:type="gramEnd"/>
      <w:r w:rsidRPr="004D6840">
        <w:rPr>
          <w:rStyle w:val="normaltextrun"/>
          <w:rFonts w:eastAsia="Malgun Gothic"/>
        </w:rPr>
        <w:t xml:space="preserve"> to reflect fairness, ethics and professionalism. </w:t>
      </w:r>
    </w:p>
    <w:p w14:paraId="5E873AA4" w14:textId="77777777" w:rsidR="00BC64FC" w:rsidRPr="004D6840" w:rsidRDefault="00BC64FC" w:rsidP="00BC64FC">
      <w:pPr>
        <w:pStyle w:val="Default"/>
        <w:spacing w:after="80"/>
        <w:rPr>
          <w:sz w:val="20"/>
          <w:szCs w:val="20"/>
        </w:rPr>
      </w:pPr>
    </w:p>
    <w:p w14:paraId="0F00541B" w14:textId="77777777" w:rsidR="00E449D4" w:rsidRPr="004D6840" w:rsidRDefault="00E449D4" w:rsidP="00E449D4">
      <w:pPr>
        <w:pStyle w:val="BodyText"/>
        <w:spacing w:before="3"/>
        <w:rPr>
          <w:sz w:val="17"/>
        </w:rPr>
      </w:pPr>
    </w:p>
    <w:p w14:paraId="15E6FE81" w14:textId="77777777" w:rsidR="00E449D4" w:rsidRPr="004D6840" w:rsidRDefault="00E449D4" w:rsidP="00E449D4">
      <w:pPr>
        <w:pStyle w:val="Heading2"/>
        <w:tabs>
          <w:tab w:val="left" w:pos="862"/>
        </w:tabs>
        <w:ind w:left="142" w:firstLine="0"/>
        <w:rPr>
          <w:rFonts w:ascii="Arial" w:hAnsi="Arial" w:cs="Arial"/>
          <w:color w:val="E20917"/>
        </w:rPr>
      </w:pPr>
      <w:bookmarkStart w:id="0" w:name="On_the_recommendation_of_the_Vice_Chance"/>
      <w:bookmarkEnd w:id="0"/>
      <w:r w:rsidRPr="004D6840">
        <w:rPr>
          <w:rFonts w:ascii="Arial" w:hAnsi="Arial" w:cs="Arial"/>
          <w:color w:val="E20917"/>
        </w:rPr>
        <w:t>4.0</w:t>
      </w:r>
      <w:r w:rsidRPr="004D6840">
        <w:rPr>
          <w:rFonts w:ascii="Arial" w:hAnsi="Arial" w:cs="Arial"/>
          <w:color w:val="E20917"/>
        </w:rPr>
        <w:tab/>
        <w:t>Key Capabilities</w:t>
      </w:r>
    </w:p>
    <w:p w14:paraId="59BE554E" w14:textId="77777777" w:rsidR="00E449D4" w:rsidRPr="004D6840" w:rsidRDefault="00E449D4" w:rsidP="00E449D4">
      <w:pPr>
        <w:pStyle w:val="ListParagraph"/>
        <w:tabs>
          <w:tab w:val="left" w:pos="1180"/>
          <w:tab w:val="left" w:pos="1181"/>
        </w:tabs>
        <w:spacing w:line="278" w:lineRule="auto"/>
        <w:ind w:right="1020"/>
        <w:rPr>
          <w:rFonts w:ascii="Arial" w:hAnsi="Arial" w:cs="Arial"/>
          <w:sz w:val="20"/>
        </w:rPr>
      </w:pPr>
    </w:p>
    <w:p w14:paraId="6ABC11B2" w14:textId="77777777" w:rsidR="00541BE5" w:rsidRPr="004D6840" w:rsidRDefault="16335B96" w:rsidP="00357865">
      <w:pPr>
        <w:pStyle w:val="ListParagraph"/>
        <w:numPr>
          <w:ilvl w:val="2"/>
          <w:numId w:val="2"/>
        </w:numPr>
        <w:tabs>
          <w:tab w:val="left" w:pos="1180"/>
          <w:tab w:val="left" w:pos="1181"/>
        </w:tabs>
        <w:spacing w:before="117" w:line="276" w:lineRule="auto"/>
        <w:ind w:right="1024"/>
        <w:rPr>
          <w:rFonts w:ascii="Arial" w:hAnsi="Arial" w:cs="Arial"/>
          <w:sz w:val="20"/>
          <w:szCs w:val="20"/>
        </w:rPr>
      </w:pPr>
      <w:r w:rsidRPr="004D6840">
        <w:rPr>
          <w:rStyle w:val="GUbulletChar"/>
        </w:rPr>
        <w:t xml:space="preserve">Griffith University identifies the attributes of resilience, flexibility, creativity, digital literacy and entrepreneurship as critical to our graduates’ success, in the rapidly </w:t>
      </w:r>
      <w:r w:rsidRPr="004D6840">
        <w:rPr>
          <w:rFonts w:ascii="Arial" w:hAnsi="Arial" w:cs="Arial"/>
          <w:sz w:val="20"/>
          <w:szCs w:val="20"/>
        </w:rPr>
        <w:t xml:space="preserve">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w:t>
      </w:r>
      <w:r w:rsidRPr="004D6840">
        <w:rPr>
          <w:rFonts w:ascii="Arial" w:hAnsi="Arial" w:cs="Arial"/>
          <w:sz w:val="20"/>
          <w:szCs w:val="20"/>
        </w:rPr>
        <w:lastRenderedPageBreak/>
        <w:t>in a changing workplace context. </w:t>
      </w:r>
    </w:p>
    <w:p w14:paraId="4BFFCA35" w14:textId="77777777" w:rsidR="00541BE5" w:rsidRPr="004D6840" w:rsidRDefault="00541BE5" w:rsidP="00357865">
      <w:pPr>
        <w:tabs>
          <w:tab w:val="left" w:pos="1181"/>
        </w:tabs>
        <w:spacing w:line="276" w:lineRule="auto"/>
        <w:ind w:left="820" w:right="1020"/>
        <w:rPr>
          <w:rFonts w:ascii="Arial" w:hAnsi="Arial" w:cs="Arial"/>
          <w:color w:val="000000"/>
          <w:sz w:val="20"/>
          <w:szCs w:val="20"/>
          <w:lang w:bidi="ar-SA"/>
        </w:rPr>
      </w:pPr>
    </w:p>
    <w:p w14:paraId="593CD0FF" w14:textId="6B01EDA7" w:rsidR="00EB78CB" w:rsidRDefault="00541BE5" w:rsidP="001C3700">
      <w:pPr>
        <w:tabs>
          <w:tab w:val="left" w:pos="1276"/>
        </w:tabs>
        <w:spacing w:line="276" w:lineRule="auto"/>
        <w:ind w:left="1148" w:right="1020" w:hanging="14"/>
      </w:pPr>
      <w:r w:rsidRPr="004D6840">
        <w:rPr>
          <w:rFonts w:ascii="Arial" w:hAnsi="Arial" w:cs="Arial"/>
          <w:color w:val="000000"/>
          <w:sz w:val="20"/>
          <w:szCs w:val="20"/>
          <w:lang w:bidi="ar-SA"/>
        </w:rPr>
        <w:t xml:space="preserve">To read about some of the non-technical organisation skills for this position, please see the </w:t>
      </w:r>
      <w:r w:rsidRPr="004D6840">
        <w:rPr>
          <w:rFonts w:ascii="Arial" w:hAnsi="Arial" w:cs="Arial"/>
          <w:color w:val="FF0000"/>
          <w:sz w:val="20"/>
          <w:szCs w:val="20"/>
          <w:lang w:bidi="ar-SA"/>
        </w:rPr>
        <w:t xml:space="preserve">Leads </w:t>
      </w:r>
      <w:r w:rsidR="001A18C0">
        <w:rPr>
          <w:rFonts w:ascii="Arial" w:hAnsi="Arial" w:cs="Arial"/>
          <w:color w:val="FF0000"/>
          <w:sz w:val="20"/>
          <w:szCs w:val="20"/>
          <w:lang w:bidi="ar-SA"/>
        </w:rPr>
        <w:t>Others</w:t>
      </w:r>
      <w:r w:rsidR="006418ED" w:rsidRPr="004D6840">
        <w:rPr>
          <w:rFonts w:ascii="Arial" w:hAnsi="Arial" w:cs="Arial"/>
          <w:color w:val="FF0000"/>
          <w:sz w:val="20"/>
          <w:szCs w:val="20"/>
          <w:lang w:bidi="ar-SA"/>
        </w:rPr>
        <w:t xml:space="preserve"> </w:t>
      </w:r>
      <w:r w:rsidRPr="004D6840">
        <w:rPr>
          <w:rFonts w:ascii="Arial" w:hAnsi="Arial" w:cs="Arial"/>
          <w:color w:val="000000"/>
          <w:sz w:val="20"/>
          <w:szCs w:val="20"/>
          <w:lang w:bidi="ar-SA"/>
        </w:rPr>
        <w:t xml:space="preserve">section of our </w:t>
      </w:r>
      <w:hyperlink r:id="rId12" w:anchor="framework" w:history="1">
        <w:r w:rsidRPr="004D6840">
          <w:rPr>
            <w:rStyle w:val="Hyperlink"/>
            <w:rFonts w:ascii="Arial" w:hAnsi="Arial" w:cs="Arial"/>
            <w:color w:val="0033CC"/>
            <w:sz w:val="20"/>
            <w:szCs w:val="20"/>
            <w:lang w:bidi="ar-SA"/>
          </w:rPr>
          <w:t>Capability Development Framework</w:t>
        </w:r>
      </w:hyperlink>
      <w:r w:rsidRPr="004D6840">
        <w:rPr>
          <w:rFonts w:ascii="Arial" w:hAnsi="Arial" w:cs="Arial"/>
          <w:color w:val="000000"/>
          <w:sz w:val="20"/>
          <w:szCs w:val="20"/>
          <w:lang w:bidi="ar-SA"/>
        </w:rPr>
        <w:t>.</w:t>
      </w:r>
    </w:p>
    <w:sectPr w:rsidR="00EB78CB" w:rsidSect="009D0C33">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C8ECC" w14:textId="77777777" w:rsidR="00450941" w:rsidRDefault="00450941" w:rsidP="00E449D4">
      <w:r>
        <w:separator/>
      </w:r>
    </w:p>
  </w:endnote>
  <w:endnote w:type="continuationSeparator" w:id="0">
    <w:p w14:paraId="3FEDFB5A" w14:textId="77777777" w:rsidR="00450941" w:rsidRDefault="00450941" w:rsidP="00E449D4">
      <w:r>
        <w:continuationSeparator/>
      </w:r>
    </w:p>
  </w:endnote>
  <w:endnote w:type="continuationNotice" w:id="1">
    <w:p w14:paraId="031BC76A" w14:textId="77777777" w:rsidR="00450941" w:rsidRDefault="004509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1"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038CEED">
            <v:group id="Group 1" style="position:absolute;margin-left:.5pt;margin-top:570.5pt;width:280.75pt;height:280.65pt;z-index:251658241;mso-position-horizontal-relative:page;mso-position-vertical-relative:page" coordsize="5615,5613" coordorigin=",11170" o:spid="_x0000_s1026" w14:anchorId="77A124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style="position:absolute;left:2;top:11170;width:5613;height:5613;visibility:visible;mso-wrap-style:square;v-text-anchor:top" coordsize="5613,5613" o:spid="_x0000_s1027" fillcolor="#f0f0f0" stroked="f" path="m,l,5613r561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v:path arrowok="t" o:connecttype="custom" o:connectlocs="0,11170;0,16783;5613,16783;0,11170" o:connectangles="0,0,0,0"/>
              </v:shape>
              <v:shape id="Freeform 3" style="position:absolute;top:11192;width:2017;height:3700;visibility:visible;mso-wrap-style:square;v-text-anchor:top" coordsize="2017,3700" o:spid="_x0000_s1028" fillcolor="#d9d9d9" stroked="f" path="m,l,3700,2017,19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58243"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AA92113">
            <v:group id="Group 6" style="position:absolute;margin-left:.4pt;margin-top:0;width:280.75pt;height:280.65pt;z-index:251658243;mso-position-horizontal-relative:page;mso-position-vertical:bottom;mso-position-vertical-relative:page" coordsize="5615,5613" coordorigin=",11170" o:spid="_x0000_s1026" w14:anchorId="7384D9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style="position:absolute;left:2;top:11170;width:5613;height:5613;visibility:visible;mso-wrap-style:square;v-text-anchor:top" coordsize="5613,5613" o:spid="_x0000_s1027" fillcolor="#f0f0f0" stroked="f" path="m,l,5613r5613,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v:path arrowok="t" o:connecttype="custom" o:connectlocs="0,11170;0,16783;5613,16783;0,11170" o:connectangles="0,0,0,0"/>
              </v:shape>
              <v:shape id="Freeform 3" style="position:absolute;top:11192;width:2017;height:3700;visibility:visible;mso-wrap-style:square;v-text-anchor:top" coordsize="2017,3700" o:spid="_x0000_s1028" fillcolor="#d9d9d9" stroked="f" path="m,l,3700,2017,19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ADD33" w14:textId="77777777" w:rsidR="00450941" w:rsidRDefault="00450941" w:rsidP="00E449D4">
      <w:r>
        <w:separator/>
      </w:r>
    </w:p>
  </w:footnote>
  <w:footnote w:type="continuationSeparator" w:id="0">
    <w:p w14:paraId="388E2771" w14:textId="77777777" w:rsidR="00450941" w:rsidRDefault="00450941" w:rsidP="00E449D4">
      <w:r>
        <w:continuationSeparator/>
      </w:r>
    </w:p>
  </w:footnote>
  <w:footnote w:type="continuationNotice" w:id="1">
    <w:p w14:paraId="516C2247" w14:textId="77777777" w:rsidR="00450941" w:rsidRDefault="004509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58244"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613A15C">
            <v:shape id="Freeform: Shape 4"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spid="_x0000_s1026" fillcolor="#eb1d22" stroked="f" path="m4601,l,,3055,3039,4601,1501,460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w14:anchorId="48A227E4">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58242"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5883030">
            <v:shapetype id="_x0000_t202" coordsize="21600,21600" o:spt="202" path="m,l,21600r21600,l21600,xe" w14:anchorId="0A98BD15">
              <v:stroke joinstyle="miter"/>
              <v:path gradientshapeok="t" o:connecttype="rect"/>
            </v:shapetype>
            <v:shape id="Text Box 13"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v:textbox inset="0,0,0,0">
                <w:txbxContent>
                  <w:p w:rsidRPr="00E449D4" w:rsidR="00EB78CB" w:rsidP="00EB78CB" w:rsidRDefault="00EB78CB" w14:paraId="672A6659" w14:textId="77777777">
                    <w:pPr>
                      <w:ind w:left="1560"/>
                      <w:rPr>
                        <w:b/>
                        <w:sz w:val="16"/>
                        <w:szCs w:val="16"/>
                      </w:rPr>
                    </w:pPr>
                  </w:p>
                  <w:p w:rsidRPr="00E449D4" w:rsidR="00EB78CB" w:rsidP="00EB78CB" w:rsidRDefault="00EB78CB" w14:paraId="5EF8972E"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Position</w:t>
                    </w:r>
                  </w:p>
                  <w:p w:rsidRPr="00E449D4" w:rsidR="00EB78CB" w:rsidP="00EB78CB" w:rsidRDefault="00EB78CB" w14:paraId="31FF54C8" w14:textId="77777777">
                    <w:pPr>
                      <w:ind w:left="1560"/>
                      <w:rPr>
                        <w:rFonts w:ascii="Arial" w:hAnsi="Arial" w:eastAsia="Malgun Gothic" w:cs="Arial"/>
                        <w:b/>
                        <w:color w:val="FFFFFF" w:themeColor="background1"/>
                        <w:sz w:val="50"/>
                        <w:szCs w:val="50"/>
                      </w:rPr>
                    </w:pPr>
                    <w:r w:rsidRPr="00E449D4">
                      <w:rPr>
                        <w:rFonts w:ascii="Arial" w:hAnsi="Arial" w:eastAsia="Malgun Gothic" w:cs="Arial"/>
                        <w:b/>
                        <w:color w:val="FFFFFF" w:themeColor="background1"/>
                        <w:sz w:val="50"/>
                        <w:szCs w:val="50"/>
                      </w:rPr>
                      <w:t>Description</w:t>
                    </w:r>
                  </w:p>
                  <w:p w:rsidRPr="00E449D4" w:rsidR="00EB78CB" w:rsidP="00EB78CB" w:rsidRDefault="00EB78CB" w14:paraId="0A37501D" w14:textId="77777777"/>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C6E"/>
    <w:multiLevelType w:val="multilevel"/>
    <w:tmpl w:val="2C6A56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54F4E"/>
    <w:multiLevelType w:val="hybridMultilevel"/>
    <w:tmpl w:val="57BA104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D25763"/>
    <w:multiLevelType w:val="hybridMultilevel"/>
    <w:tmpl w:val="7F5E9AA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876423"/>
    <w:multiLevelType w:val="multilevel"/>
    <w:tmpl w:val="0984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6D1CC7"/>
    <w:multiLevelType w:val="hybridMultilevel"/>
    <w:tmpl w:val="5CEC37D8"/>
    <w:lvl w:ilvl="0" w:tplc="0C090005">
      <w:start w:val="1"/>
      <w:numFmt w:val="bullet"/>
      <w:lvlText w:val=""/>
      <w:lvlJc w:val="left"/>
      <w:pPr>
        <w:ind w:left="1800" w:hanging="360"/>
      </w:pPr>
      <w:rPr>
        <w:rFonts w:ascii="Wingdings" w:hAnsi="Wingding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3F933046"/>
    <w:multiLevelType w:val="multilevel"/>
    <w:tmpl w:val="834C757A"/>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pStyle w:val="GUbullet"/>
      <w:lvlText w:val=""/>
      <w:lvlJc w:val="left"/>
      <w:pPr>
        <w:ind w:left="1180" w:hanging="360"/>
      </w:pPr>
      <w:rPr>
        <w:rFonts w:ascii="Wingdings" w:hAnsi="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6" w15:restartNumberingAfterBreak="0">
    <w:nsid w:val="4D895011"/>
    <w:multiLevelType w:val="hybridMultilevel"/>
    <w:tmpl w:val="BE7C0AB2"/>
    <w:lvl w:ilvl="0" w:tplc="DE32B324">
      <w:start w:val="1"/>
      <w:numFmt w:val="bullet"/>
      <w:lvlText w:val=""/>
      <w:lvlJc w:val="left"/>
      <w:pPr>
        <w:tabs>
          <w:tab w:val="num" w:pos="720"/>
        </w:tabs>
        <w:ind w:left="720" w:hanging="360"/>
      </w:pPr>
      <w:rPr>
        <w:rFonts w:ascii="Wingdings" w:hAnsi="Wingdings" w:hint="default"/>
        <w:sz w:val="20"/>
      </w:rPr>
    </w:lvl>
    <w:lvl w:ilvl="1" w:tplc="DDBE3E2E" w:tentative="1">
      <w:start w:val="1"/>
      <w:numFmt w:val="bullet"/>
      <w:lvlText w:val=""/>
      <w:lvlJc w:val="left"/>
      <w:pPr>
        <w:tabs>
          <w:tab w:val="num" w:pos="1440"/>
        </w:tabs>
        <w:ind w:left="1440" w:hanging="360"/>
      </w:pPr>
      <w:rPr>
        <w:rFonts w:ascii="Wingdings" w:hAnsi="Wingdings" w:hint="default"/>
        <w:sz w:val="20"/>
      </w:rPr>
    </w:lvl>
    <w:lvl w:ilvl="2" w:tplc="B7B88E8C" w:tentative="1">
      <w:start w:val="1"/>
      <w:numFmt w:val="bullet"/>
      <w:lvlText w:val=""/>
      <w:lvlJc w:val="left"/>
      <w:pPr>
        <w:tabs>
          <w:tab w:val="num" w:pos="2160"/>
        </w:tabs>
        <w:ind w:left="2160" w:hanging="360"/>
      </w:pPr>
      <w:rPr>
        <w:rFonts w:ascii="Wingdings" w:hAnsi="Wingdings" w:hint="default"/>
        <w:sz w:val="20"/>
      </w:rPr>
    </w:lvl>
    <w:lvl w:ilvl="3" w:tplc="2BF23A88" w:tentative="1">
      <w:start w:val="1"/>
      <w:numFmt w:val="bullet"/>
      <w:lvlText w:val=""/>
      <w:lvlJc w:val="left"/>
      <w:pPr>
        <w:tabs>
          <w:tab w:val="num" w:pos="2880"/>
        </w:tabs>
        <w:ind w:left="2880" w:hanging="360"/>
      </w:pPr>
      <w:rPr>
        <w:rFonts w:ascii="Wingdings" w:hAnsi="Wingdings" w:hint="default"/>
        <w:sz w:val="20"/>
      </w:rPr>
    </w:lvl>
    <w:lvl w:ilvl="4" w:tplc="C7B01D92" w:tentative="1">
      <w:start w:val="1"/>
      <w:numFmt w:val="bullet"/>
      <w:lvlText w:val=""/>
      <w:lvlJc w:val="left"/>
      <w:pPr>
        <w:tabs>
          <w:tab w:val="num" w:pos="3600"/>
        </w:tabs>
        <w:ind w:left="3600" w:hanging="360"/>
      </w:pPr>
      <w:rPr>
        <w:rFonts w:ascii="Wingdings" w:hAnsi="Wingdings" w:hint="default"/>
        <w:sz w:val="20"/>
      </w:rPr>
    </w:lvl>
    <w:lvl w:ilvl="5" w:tplc="B1E07A4A" w:tentative="1">
      <w:start w:val="1"/>
      <w:numFmt w:val="bullet"/>
      <w:lvlText w:val=""/>
      <w:lvlJc w:val="left"/>
      <w:pPr>
        <w:tabs>
          <w:tab w:val="num" w:pos="4320"/>
        </w:tabs>
        <w:ind w:left="4320" w:hanging="360"/>
      </w:pPr>
      <w:rPr>
        <w:rFonts w:ascii="Wingdings" w:hAnsi="Wingdings" w:hint="default"/>
        <w:sz w:val="20"/>
      </w:rPr>
    </w:lvl>
    <w:lvl w:ilvl="6" w:tplc="CA2EE400" w:tentative="1">
      <w:start w:val="1"/>
      <w:numFmt w:val="bullet"/>
      <w:lvlText w:val=""/>
      <w:lvlJc w:val="left"/>
      <w:pPr>
        <w:tabs>
          <w:tab w:val="num" w:pos="5040"/>
        </w:tabs>
        <w:ind w:left="5040" w:hanging="360"/>
      </w:pPr>
      <w:rPr>
        <w:rFonts w:ascii="Wingdings" w:hAnsi="Wingdings" w:hint="default"/>
        <w:sz w:val="20"/>
      </w:rPr>
    </w:lvl>
    <w:lvl w:ilvl="7" w:tplc="6B06508A" w:tentative="1">
      <w:start w:val="1"/>
      <w:numFmt w:val="bullet"/>
      <w:lvlText w:val=""/>
      <w:lvlJc w:val="left"/>
      <w:pPr>
        <w:tabs>
          <w:tab w:val="num" w:pos="5760"/>
        </w:tabs>
        <w:ind w:left="5760" w:hanging="360"/>
      </w:pPr>
      <w:rPr>
        <w:rFonts w:ascii="Wingdings" w:hAnsi="Wingdings" w:hint="default"/>
        <w:sz w:val="20"/>
      </w:rPr>
    </w:lvl>
    <w:lvl w:ilvl="8" w:tplc="2D905FBC"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4D6634"/>
    <w:multiLevelType w:val="multilevel"/>
    <w:tmpl w:val="0984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71561C"/>
    <w:multiLevelType w:val="multilevel"/>
    <w:tmpl w:val="6E6A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CC3A26"/>
    <w:multiLevelType w:val="multilevel"/>
    <w:tmpl w:val="098469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E500EA"/>
    <w:multiLevelType w:val="hybridMultilevel"/>
    <w:tmpl w:val="8B9E92A4"/>
    <w:lvl w:ilvl="0" w:tplc="3DEE5B96">
      <w:start w:val="1"/>
      <w:numFmt w:val="bullet"/>
      <w:lvlText w:val=""/>
      <w:lvlJc w:val="left"/>
      <w:pPr>
        <w:tabs>
          <w:tab w:val="num" w:pos="720"/>
        </w:tabs>
        <w:ind w:left="720" w:hanging="360"/>
      </w:pPr>
      <w:rPr>
        <w:rFonts w:ascii="Wingdings" w:hAnsi="Wingdings" w:hint="default"/>
        <w:color w:val="FF0000"/>
        <w:sz w:val="20"/>
      </w:rPr>
    </w:lvl>
    <w:lvl w:ilvl="1" w:tplc="DD66258E" w:tentative="1">
      <w:start w:val="1"/>
      <w:numFmt w:val="bullet"/>
      <w:lvlText w:val=""/>
      <w:lvlJc w:val="left"/>
      <w:pPr>
        <w:tabs>
          <w:tab w:val="num" w:pos="1440"/>
        </w:tabs>
        <w:ind w:left="1440" w:hanging="360"/>
      </w:pPr>
      <w:rPr>
        <w:rFonts w:ascii="Symbol" w:hAnsi="Symbol" w:hint="default"/>
        <w:sz w:val="20"/>
      </w:rPr>
    </w:lvl>
    <w:lvl w:ilvl="2" w:tplc="38B034F4" w:tentative="1">
      <w:start w:val="1"/>
      <w:numFmt w:val="bullet"/>
      <w:lvlText w:val=""/>
      <w:lvlJc w:val="left"/>
      <w:pPr>
        <w:tabs>
          <w:tab w:val="num" w:pos="2160"/>
        </w:tabs>
        <w:ind w:left="2160" w:hanging="360"/>
      </w:pPr>
      <w:rPr>
        <w:rFonts w:ascii="Symbol" w:hAnsi="Symbol" w:hint="default"/>
        <w:sz w:val="20"/>
      </w:rPr>
    </w:lvl>
    <w:lvl w:ilvl="3" w:tplc="02327A9E" w:tentative="1">
      <w:start w:val="1"/>
      <w:numFmt w:val="bullet"/>
      <w:lvlText w:val=""/>
      <w:lvlJc w:val="left"/>
      <w:pPr>
        <w:tabs>
          <w:tab w:val="num" w:pos="2880"/>
        </w:tabs>
        <w:ind w:left="2880" w:hanging="360"/>
      </w:pPr>
      <w:rPr>
        <w:rFonts w:ascii="Symbol" w:hAnsi="Symbol" w:hint="default"/>
        <w:sz w:val="20"/>
      </w:rPr>
    </w:lvl>
    <w:lvl w:ilvl="4" w:tplc="858A8C96" w:tentative="1">
      <w:start w:val="1"/>
      <w:numFmt w:val="bullet"/>
      <w:lvlText w:val=""/>
      <w:lvlJc w:val="left"/>
      <w:pPr>
        <w:tabs>
          <w:tab w:val="num" w:pos="3600"/>
        </w:tabs>
        <w:ind w:left="3600" w:hanging="360"/>
      </w:pPr>
      <w:rPr>
        <w:rFonts w:ascii="Symbol" w:hAnsi="Symbol" w:hint="default"/>
        <w:sz w:val="20"/>
      </w:rPr>
    </w:lvl>
    <w:lvl w:ilvl="5" w:tplc="E28EEA30" w:tentative="1">
      <w:start w:val="1"/>
      <w:numFmt w:val="bullet"/>
      <w:lvlText w:val=""/>
      <w:lvlJc w:val="left"/>
      <w:pPr>
        <w:tabs>
          <w:tab w:val="num" w:pos="4320"/>
        </w:tabs>
        <w:ind w:left="4320" w:hanging="360"/>
      </w:pPr>
      <w:rPr>
        <w:rFonts w:ascii="Symbol" w:hAnsi="Symbol" w:hint="default"/>
        <w:sz w:val="20"/>
      </w:rPr>
    </w:lvl>
    <w:lvl w:ilvl="6" w:tplc="B6AC5D22" w:tentative="1">
      <w:start w:val="1"/>
      <w:numFmt w:val="bullet"/>
      <w:lvlText w:val=""/>
      <w:lvlJc w:val="left"/>
      <w:pPr>
        <w:tabs>
          <w:tab w:val="num" w:pos="5040"/>
        </w:tabs>
        <w:ind w:left="5040" w:hanging="360"/>
      </w:pPr>
      <w:rPr>
        <w:rFonts w:ascii="Symbol" w:hAnsi="Symbol" w:hint="default"/>
        <w:sz w:val="20"/>
      </w:rPr>
    </w:lvl>
    <w:lvl w:ilvl="7" w:tplc="336875DA" w:tentative="1">
      <w:start w:val="1"/>
      <w:numFmt w:val="bullet"/>
      <w:lvlText w:val=""/>
      <w:lvlJc w:val="left"/>
      <w:pPr>
        <w:tabs>
          <w:tab w:val="num" w:pos="5760"/>
        </w:tabs>
        <w:ind w:left="5760" w:hanging="360"/>
      </w:pPr>
      <w:rPr>
        <w:rFonts w:ascii="Symbol" w:hAnsi="Symbol" w:hint="default"/>
        <w:sz w:val="20"/>
      </w:rPr>
    </w:lvl>
    <w:lvl w:ilvl="8" w:tplc="C916D376"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1D21B1"/>
    <w:multiLevelType w:val="hybridMultilevel"/>
    <w:tmpl w:val="89701182"/>
    <w:lvl w:ilvl="0" w:tplc="0C090005">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2" w15:restartNumberingAfterBreak="0">
    <w:nsid w:val="68F6D7CA"/>
    <w:multiLevelType w:val="hybridMultilevel"/>
    <w:tmpl w:val="39A65D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23E0B91"/>
    <w:multiLevelType w:val="multilevel"/>
    <w:tmpl w:val="77FA55F4"/>
    <w:lvl w:ilvl="0">
      <w:numFmt w:val="bullet"/>
      <w:lvlText w:val=""/>
      <w:lvlJc w:val="left"/>
      <w:pPr>
        <w:ind w:left="1180" w:hanging="360"/>
      </w:pPr>
      <w:rPr>
        <w:rFonts w:ascii="Wingdings" w:hAnsi="Wingdings" w:hint="default"/>
      </w:rPr>
    </w:lvl>
    <w:lvl w:ilvl="1">
      <w:start w:val="1"/>
      <w:numFmt w:val="bullet"/>
      <w:lvlText w:val="o"/>
      <w:lvlJc w:val="left"/>
      <w:pPr>
        <w:ind w:left="1900" w:hanging="360"/>
      </w:pPr>
      <w:rPr>
        <w:rFonts w:ascii="Courier New" w:hAnsi="Courier New" w:hint="default"/>
      </w:rPr>
    </w:lvl>
    <w:lvl w:ilvl="2">
      <w:start w:val="1"/>
      <w:numFmt w:val="bullet"/>
      <w:lvlText w:val=""/>
      <w:lvlJc w:val="left"/>
      <w:pPr>
        <w:ind w:left="2620" w:hanging="360"/>
      </w:pPr>
      <w:rPr>
        <w:rFonts w:ascii="Wingdings" w:hAnsi="Wingdings" w:hint="default"/>
      </w:rPr>
    </w:lvl>
    <w:lvl w:ilvl="3">
      <w:start w:val="1"/>
      <w:numFmt w:val="bullet"/>
      <w:lvlText w:val=""/>
      <w:lvlJc w:val="left"/>
      <w:pPr>
        <w:ind w:left="3340" w:hanging="360"/>
      </w:pPr>
      <w:rPr>
        <w:rFonts w:ascii="Symbol" w:hAnsi="Symbol" w:hint="default"/>
      </w:rPr>
    </w:lvl>
    <w:lvl w:ilvl="4">
      <w:start w:val="1"/>
      <w:numFmt w:val="bullet"/>
      <w:lvlText w:val="o"/>
      <w:lvlJc w:val="left"/>
      <w:pPr>
        <w:ind w:left="4060" w:hanging="360"/>
      </w:pPr>
      <w:rPr>
        <w:rFonts w:ascii="Courier New" w:hAnsi="Courier New" w:hint="default"/>
      </w:rPr>
    </w:lvl>
    <w:lvl w:ilvl="5">
      <w:start w:val="1"/>
      <w:numFmt w:val="bullet"/>
      <w:lvlText w:val=""/>
      <w:lvlJc w:val="left"/>
      <w:pPr>
        <w:ind w:left="4780" w:hanging="360"/>
      </w:pPr>
      <w:rPr>
        <w:rFonts w:ascii="Wingdings" w:hAnsi="Wingdings" w:hint="default"/>
      </w:rPr>
    </w:lvl>
    <w:lvl w:ilvl="6">
      <w:start w:val="1"/>
      <w:numFmt w:val="bullet"/>
      <w:lvlText w:val=""/>
      <w:lvlJc w:val="left"/>
      <w:pPr>
        <w:ind w:left="5500" w:hanging="360"/>
      </w:pPr>
      <w:rPr>
        <w:rFonts w:ascii="Symbol" w:hAnsi="Symbol" w:hint="default"/>
      </w:rPr>
    </w:lvl>
    <w:lvl w:ilvl="7">
      <w:start w:val="1"/>
      <w:numFmt w:val="bullet"/>
      <w:lvlText w:val="o"/>
      <w:lvlJc w:val="left"/>
      <w:pPr>
        <w:ind w:left="6220" w:hanging="360"/>
      </w:pPr>
      <w:rPr>
        <w:rFonts w:ascii="Courier New" w:hAnsi="Courier New" w:hint="default"/>
      </w:rPr>
    </w:lvl>
    <w:lvl w:ilvl="8">
      <w:start w:val="1"/>
      <w:numFmt w:val="bullet"/>
      <w:lvlText w:val=""/>
      <w:lvlJc w:val="left"/>
      <w:pPr>
        <w:ind w:left="6940" w:hanging="360"/>
      </w:pPr>
      <w:rPr>
        <w:rFonts w:ascii="Wingdings" w:hAnsi="Wingdings" w:hint="default"/>
      </w:rPr>
    </w:lvl>
  </w:abstractNum>
  <w:abstractNum w:abstractNumId="14" w15:restartNumberingAfterBreak="0">
    <w:nsid w:val="74814238"/>
    <w:multiLevelType w:val="hybridMultilevel"/>
    <w:tmpl w:val="59AE05E2"/>
    <w:lvl w:ilvl="0" w:tplc="0C090005">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num w:numId="1" w16cid:durableId="438527665">
    <w:abstractNumId w:val="13"/>
  </w:num>
  <w:num w:numId="2" w16cid:durableId="341319578">
    <w:abstractNumId w:val="5"/>
  </w:num>
  <w:num w:numId="3" w16cid:durableId="313875325">
    <w:abstractNumId w:val="10"/>
  </w:num>
  <w:num w:numId="4" w16cid:durableId="1509909851">
    <w:abstractNumId w:val="4"/>
  </w:num>
  <w:num w:numId="5" w16cid:durableId="1711225187">
    <w:abstractNumId w:val="12"/>
  </w:num>
  <w:num w:numId="6" w16cid:durableId="1206287717">
    <w:abstractNumId w:val="11"/>
  </w:num>
  <w:num w:numId="7" w16cid:durableId="792796088">
    <w:abstractNumId w:val="14"/>
  </w:num>
  <w:num w:numId="8" w16cid:durableId="2059352693">
    <w:abstractNumId w:val="1"/>
  </w:num>
  <w:num w:numId="9" w16cid:durableId="760954565">
    <w:abstractNumId w:val="0"/>
  </w:num>
  <w:num w:numId="10" w16cid:durableId="735317127">
    <w:abstractNumId w:val="2"/>
  </w:num>
  <w:num w:numId="11" w16cid:durableId="427236162">
    <w:abstractNumId w:val="6"/>
  </w:num>
  <w:num w:numId="12" w16cid:durableId="1253466807">
    <w:abstractNumId w:val="9"/>
  </w:num>
  <w:num w:numId="13" w16cid:durableId="551772613">
    <w:abstractNumId w:val="8"/>
  </w:num>
  <w:num w:numId="14" w16cid:durableId="552693514">
    <w:abstractNumId w:val="7"/>
  </w:num>
  <w:num w:numId="15" w16cid:durableId="872965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0177E"/>
    <w:rsid w:val="00001839"/>
    <w:rsid w:val="00001AC1"/>
    <w:rsid w:val="0001166B"/>
    <w:rsid w:val="00016467"/>
    <w:rsid w:val="00022F89"/>
    <w:rsid w:val="00023902"/>
    <w:rsid w:val="0002396B"/>
    <w:rsid w:val="00024A5A"/>
    <w:rsid w:val="00027F14"/>
    <w:rsid w:val="00030B52"/>
    <w:rsid w:val="000339BD"/>
    <w:rsid w:val="000650B0"/>
    <w:rsid w:val="00073E0A"/>
    <w:rsid w:val="00076D8F"/>
    <w:rsid w:val="00084190"/>
    <w:rsid w:val="0008442E"/>
    <w:rsid w:val="000858A4"/>
    <w:rsid w:val="000909A1"/>
    <w:rsid w:val="000A39A6"/>
    <w:rsid w:val="000A3B85"/>
    <w:rsid w:val="000B04F0"/>
    <w:rsid w:val="000B1D91"/>
    <w:rsid w:val="000B1DCD"/>
    <w:rsid w:val="000C0341"/>
    <w:rsid w:val="000D00B9"/>
    <w:rsid w:val="000D668B"/>
    <w:rsid w:val="000D7FB9"/>
    <w:rsid w:val="000E17F8"/>
    <w:rsid w:val="000E2FE5"/>
    <w:rsid w:val="000F08A5"/>
    <w:rsid w:val="000F4AC8"/>
    <w:rsid w:val="000F636C"/>
    <w:rsid w:val="0010039F"/>
    <w:rsid w:val="00103460"/>
    <w:rsid w:val="00110085"/>
    <w:rsid w:val="00111991"/>
    <w:rsid w:val="00115533"/>
    <w:rsid w:val="00117874"/>
    <w:rsid w:val="0013262D"/>
    <w:rsid w:val="00136028"/>
    <w:rsid w:val="00140855"/>
    <w:rsid w:val="00140DE2"/>
    <w:rsid w:val="00145464"/>
    <w:rsid w:val="00147CA2"/>
    <w:rsid w:val="001512FD"/>
    <w:rsid w:val="001566C6"/>
    <w:rsid w:val="001613BA"/>
    <w:rsid w:val="0016153C"/>
    <w:rsid w:val="00166D52"/>
    <w:rsid w:val="001678CD"/>
    <w:rsid w:val="00171D88"/>
    <w:rsid w:val="00177B96"/>
    <w:rsid w:val="001928CB"/>
    <w:rsid w:val="001A18C0"/>
    <w:rsid w:val="001A2470"/>
    <w:rsid w:val="001A4BC9"/>
    <w:rsid w:val="001B00A1"/>
    <w:rsid w:val="001B1F1A"/>
    <w:rsid w:val="001B5217"/>
    <w:rsid w:val="001C22AF"/>
    <w:rsid w:val="001C26E9"/>
    <w:rsid w:val="001C352B"/>
    <w:rsid w:val="001C3700"/>
    <w:rsid w:val="001C4850"/>
    <w:rsid w:val="001D4E0C"/>
    <w:rsid w:val="001F2167"/>
    <w:rsid w:val="001F4A9B"/>
    <w:rsid w:val="001F6D2A"/>
    <w:rsid w:val="001FDC97"/>
    <w:rsid w:val="00200999"/>
    <w:rsid w:val="00204938"/>
    <w:rsid w:val="00210FB4"/>
    <w:rsid w:val="0021360F"/>
    <w:rsid w:val="00222E73"/>
    <w:rsid w:val="00226CEE"/>
    <w:rsid w:val="0023035A"/>
    <w:rsid w:val="00235E78"/>
    <w:rsid w:val="00237919"/>
    <w:rsid w:val="0024315F"/>
    <w:rsid w:val="00247963"/>
    <w:rsid w:val="0025169B"/>
    <w:rsid w:val="00251A93"/>
    <w:rsid w:val="002545A7"/>
    <w:rsid w:val="00273E3B"/>
    <w:rsid w:val="00276FDE"/>
    <w:rsid w:val="00279925"/>
    <w:rsid w:val="00280964"/>
    <w:rsid w:val="002865BF"/>
    <w:rsid w:val="002914CD"/>
    <w:rsid w:val="002A2C8E"/>
    <w:rsid w:val="002A4630"/>
    <w:rsid w:val="002A7BCE"/>
    <w:rsid w:val="002B16CC"/>
    <w:rsid w:val="002C530E"/>
    <w:rsid w:val="002C6195"/>
    <w:rsid w:val="002E2562"/>
    <w:rsid w:val="002E5219"/>
    <w:rsid w:val="002E5B15"/>
    <w:rsid w:val="002E70B9"/>
    <w:rsid w:val="002E71E7"/>
    <w:rsid w:val="002F7ABC"/>
    <w:rsid w:val="00301551"/>
    <w:rsid w:val="00304E81"/>
    <w:rsid w:val="003100FC"/>
    <w:rsid w:val="003101E8"/>
    <w:rsid w:val="00314A07"/>
    <w:rsid w:val="003263E2"/>
    <w:rsid w:val="00327E86"/>
    <w:rsid w:val="00331C27"/>
    <w:rsid w:val="00333E1B"/>
    <w:rsid w:val="00350C3A"/>
    <w:rsid w:val="00352CAF"/>
    <w:rsid w:val="00357865"/>
    <w:rsid w:val="0035F554"/>
    <w:rsid w:val="003707E4"/>
    <w:rsid w:val="00380E20"/>
    <w:rsid w:val="00380F96"/>
    <w:rsid w:val="00382196"/>
    <w:rsid w:val="003849B5"/>
    <w:rsid w:val="00384F69"/>
    <w:rsid w:val="003917F7"/>
    <w:rsid w:val="00393A34"/>
    <w:rsid w:val="0039F9D8"/>
    <w:rsid w:val="003A2284"/>
    <w:rsid w:val="003A4186"/>
    <w:rsid w:val="003A50E3"/>
    <w:rsid w:val="003A535B"/>
    <w:rsid w:val="003B0930"/>
    <w:rsid w:val="003B184E"/>
    <w:rsid w:val="003B60FC"/>
    <w:rsid w:val="003B7FAE"/>
    <w:rsid w:val="003C30FC"/>
    <w:rsid w:val="003CFE16"/>
    <w:rsid w:val="003D03C2"/>
    <w:rsid w:val="003D5C70"/>
    <w:rsid w:val="003E413A"/>
    <w:rsid w:val="003E595F"/>
    <w:rsid w:val="003F0F9F"/>
    <w:rsid w:val="003F477F"/>
    <w:rsid w:val="003F6365"/>
    <w:rsid w:val="00402DDC"/>
    <w:rsid w:val="00402E6E"/>
    <w:rsid w:val="0040416C"/>
    <w:rsid w:val="00404CCE"/>
    <w:rsid w:val="00414991"/>
    <w:rsid w:val="00424DE9"/>
    <w:rsid w:val="0042730B"/>
    <w:rsid w:val="00432988"/>
    <w:rsid w:val="00435449"/>
    <w:rsid w:val="00444629"/>
    <w:rsid w:val="00444DA2"/>
    <w:rsid w:val="00445979"/>
    <w:rsid w:val="00446301"/>
    <w:rsid w:val="004463B9"/>
    <w:rsid w:val="00450941"/>
    <w:rsid w:val="00451911"/>
    <w:rsid w:val="004524B7"/>
    <w:rsid w:val="00457ACD"/>
    <w:rsid w:val="004600BA"/>
    <w:rsid w:val="00462AAB"/>
    <w:rsid w:val="00470D36"/>
    <w:rsid w:val="00474AD8"/>
    <w:rsid w:val="00476214"/>
    <w:rsid w:val="004770D0"/>
    <w:rsid w:val="00484B54"/>
    <w:rsid w:val="00485CFB"/>
    <w:rsid w:val="00486C06"/>
    <w:rsid w:val="00490D0A"/>
    <w:rsid w:val="004C1779"/>
    <w:rsid w:val="004C554F"/>
    <w:rsid w:val="004C68FB"/>
    <w:rsid w:val="004D20E8"/>
    <w:rsid w:val="004D6840"/>
    <w:rsid w:val="004E14D0"/>
    <w:rsid w:val="004E47F2"/>
    <w:rsid w:val="004F3316"/>
    <w:rsid w:val="0050074E"/>
    <w:rsid w:val="00500A44"/>
    <w:rsid w:val="005074F2"/>
    <w:rsid w:val="00507AE5"/>
    <w:rsid w:val="00530F4C"/>
    <w:rsid w:val="00534A30"/>
    <w:rsid w:val="00535283"/>
    <w:rsid w:val="00541BE5"/>
    <w:rsid w:val="0054749F"/>
    <w:rsid w:val="0054766A"/>
    <w:rsid w:val="005478CB"/>
    <w:rsid w:val="005500A4"/>
    <w:rsid w:val="00553EC4"/>
    <w:rsid w:val="0056129C"/>
    <w:rsid w:val="00563E93"/>
    <w:rsid w:val="00573182"/>
    <w:rsid w:val="00574948"/>
    <w:rsid w:val="00580A5D"/>
    <w:rsid w:val="00581BBC"/>
    <w:rsid w:val="00585C0A"/>
    <w:rsid w:val="00592981"/>
    <w:rsid w:val="00593DD3"/>
    <w:rsid w:val="005A238E"/>
    <w:rsid w:val="005A53D6"/>
    <w:rsid w:val="005C4EAD"/>
    <w:rsid w:val="005E0310"/>
    <w:rsid w:val="006010E5"/>
    <w:rsid w:val="00615FC2"/>
    <w:rsid w:val="00617E8E"/>
    <w:rsid w:val="006231D4"/>
    <w:rsid w:val="00633A4E"/>
    <w:rsid w:val="00635971"/>
    <w:rsid w:val="00640086"/>
    <w:rsid w:val="006402AD"/>
    <w:rsid w:val="006418ED"/>
    <w:rsid w:val="00644AC5"/>
    <w:rsid w:val="0065410C"/>
    <w:rsid w:val="00656320"/>
    <w:rsid w:val="006600BA"/>
    <w:rsid w:val="00660727"/>
    <w:rsid w:val="00672310"/>
    <w:rsid w:val="006757CE"/>
    <w:rsid w:val="006808FF"/>
    <w:rsid w:val="00681519"/>
    <w:rsid w:val="00695AB1"/>
    <w:rsid w:val="00697906"/>
    <w:rsid w:val="006A1882"/>
    <w:rsid w:val="006A1918"/>
    <w:rsid w:val="006A685E"/>
    <w:rsid w:val="006B0B2A"/>
    <w:rsid w:val="006B5AE4"/>
    <w:rsid w:val="006C4A85"/>
    <w:rsid w:val="006D3F9A"/>
    <w:rsid w:val="006D7655"/>
    <w:rsid w:val="006D77B5"/>
    <w:rsid w:val="006E34B6"/>
    <w:rsid w:val="006E3C3E"/>
    <w:rsid w:val="006F1EDA"/>
    <w:rsid w:val="006F59A0"/>
    <w:rsid w:val="006F6E18"/>
    <w:rsid w:val="00702639"/>
    <w:rsid w:val="007101FF"/>
    <w:rsid w:val="0071191F"/>
    <w:rsid w:val="00713857"/>
    <w:rsid w:val="007166A5"/>
    <w:rsid w:val="00724289"/>
    <w:rsid w:val="00732798"/>
    <w:rsid w:val="007351F6"/>
    <w:rsid w:val="0074515B"/>
    <w:rsid w:val="007473CD"/>
    <w:rsid w:val="00753480"/>
    <w:rsid w:val="00756457"/>
    <w:rsid w:val="007629A1"/>
    <w:rsid w:val="00762ABE"/>
    <w:rsid w:val="00762C61"/>
    <w:rsid w:val="00777266"/>
    <w:rsid w:val="00780AA5"/>
    <w:rsid w:val="0078755A"/>
    <w:rsid w:val="007900EE"/>
    <w:rsid w:val="00792591"/>
    <w:rsid w:val="007A3A8E"/>
    <w:rsid w:val="007B011C"/>
    <w:rsid w:val="007C1542"/>
    <w:rsid w:val="007C2471"/>
    <w:rsid w:val="007D2C51"/>
    <w:rsid w:val="007D7667"/>
    <w:rsid w:val="007E1876"/>
    <w:rsid w:val="007E2134"/>
    <w:rsid w:val="007E59FF"/>
    <w:rsid w:val="007E5EE1"/>
    <w:rsid w:val="007F466E"/>
    <w:rsid w:val="007F7C9B"/>
    <w:rsid w:val="008028AA"/>
    <w:rsid w:val="008056B7"/>
    <w:rsid w:val="008119DC"/>
    <w:rsid w:val="00813AFB"/>
    <w:rsid w:val="008219C2"/>
    <w:rsid w:val="00821C6D"/>
    <w:rsid w:val="00822B8B"/>
    <w:rsid w:val="00825F72"/>
    <w:rsid w:val="00827AE3"/>
    <w:rsid w:val="0083127C"/>
    <w:rsid w:val="008315F0"/>
    <w:rsid w:val="008366C8"/>
    <w:rsid w:val="0083767D"/>
    <w:rsid w:val="00841235"/>
    <w:rsid w:val="0084353D"/>
    <w:rsid w:val="008456B0"/>
    <w:rsid w:val="00846C6D"/>
    <w:rsid w:val="008568CE"/>
    <w:rsid w:val="00856D09"/>
    <w:rsid w:val="008576A4"/>
    <w:rsid w:val="00862D90"/>
    <w:rsid w:val="00864393"/>
    <w:rsid w:val="008676EE"/>
    <w:rsid w:val="008800F0"/>
    <w:rsid w:val="00881013"/>
    <w:rsid w:val="00890C10"/>
    <w:rsid w:val="00893A8C"/>
    <w:rsid w:val="00894FBF"/>
    <w:rsid w:val="008A1CF5"/>
    <w:rsid w:val="008A6BE9"/>
    <w:rsid w:val="008D2519"/>
    <w:rsid w:val="008E1904"/>
    <w:rsid w:val="008F1D1B"/>
    <w:rsid w:val="008F4578"/>
    <w:rsid w:val="00900C51"/>
    <w:rsid w:val="0090319B"/>
    <w:rsid w:val="00905533"/>
    <w:rsid w:val="00905C94"/>
    <w:rsid w:val="0090618F"/>
    <w:rsid w:val="009116FC"/>
    <w:rsid w:val="009119F3"/>
    <w:rsid w:val="009218F6"/>
    <w:rsid w:val="00927691"/>
    <w:rsid w:val="009303A6"/>
    <w:rsid w:val="009316E4"/>
    <w:rsid w:val="0093306A"/>
    <w:rsid w:val="00951653"/>
    <w:rsid w:val="009563F1"/>
    <w:rsid w:val="0095663C"/>
    <w:rsid w:val="009651A7"/>
    <w:rsid w:val="009658BD"/>
    <w:rsid w:val="00967C65"/>
    <w:rsid w:val="00982343"/>
    <w:rsid w:val="00984DC8"/>
    <w:rsid w:val="009943AD"/>
    <w:rsid w:val="0099542C"/>
    <w:rsid w:val="00997035"/>
    <w:rsid w:val="009977B2"/>
    <w:rsid w:val="009A2B24"/>
    <w:rsid w:val="009A7B74"/>
    <w:rsid w:val="009C1981"/>
    <w:rsid w:val="009C7AE7"/>
    <w:rsid w:val="009D0C33"/>
    <w:rsid w:val="009E6CBF"/>
    <w:rsid w:val="00A000A0"/>
    <w:rsid w:val="00A02C96"/>
    <w:rsid w:val="00A0409A"/>
    <w:rsid w:val="00A05457"/>
    <w:rsid w:val="00A06FEE"/>
    <w:rsid w:val="00A23FE2"/>
    <w:rsid w:val="00A32766"/>
    <w:rsid w:val="00A3591B"/>
    <w:rsid w:val="00A35B06"/>
    <w:rsid w:val="00A3740D"/>
    <w:rsid w:val="00A40DAB"/>
    <w:rsid w:val="00A46301"/>
    <w:rsid w:val="00A476E2"/>
    <w:rsid w:val="00A50EA1"/>
    <w:rsid w:val="00A55366"/>
    <w:rsid w:val="00A571EB"/>
    <w:rsid w:val="00A572DA"/>
    <w:rsid w:val="00A610D8"/>
    <w:rsid w:val="00A62001"/>
    <w:rsid w:val="00A62E59"/>
    <w:rsid w:val="00A70FE4"/>
    <w:rsid w:val="00A75D88"/>
    <w:rsid w:val="00A7726E"/>
    <w:rsid w:val="00A77BE8"/>
    <w:rsid w:val="00A84A68"/>
    <w:rsid w:val="00A87A5F"/>
    <w:rsid w:val="00A940A4"/>
    <w:rsid w:val="00A94A8A"/>
    <w:rsid w:val="00A9501F"/>
    <w:rsid w:val="00AA2746"/>
    <w:rsid w:val="00AA48F1"/>
    <w:rsid w:val="00AA794B"/>
    <w:rsid w:val="00AC0928"/>
    <w:rsid w:val="00AD5D95"/>
    <w:rsid w:val="00AE280C"/>
    <w:rsid w:val="00AF0BE0"/>
    <w:rsid w:val="00AF48AD"/>
    <w:rsid w:val="00AF5F63"/>
    <w:rsid w:val="00AF61FD"/>
    <w:rsid w:val="00AF6474"/>
    <w:rsid w:val="00B1578E"/>
    <w:rsid w:val="00B4156B"/>
    <w:rsid w:val="00B42AFD"/>
    <w:rsid w:val="00B4789E"/>
    <w:rsid w:val="00B50C9B"/>
    <w:rsid w:val="00B517F3"/>
    <w:rsid w:val="00B677B5"/>
    <w:rsid w:val="00B8288D"/>
    <w:rsid w:val="00B8372A"/>
    <w:rsid w:val="00B83D77"/>
    <w:rsid w:val="00B863A1"/>
    <w:rsid w:val="00B86886"/>
    <w:rsid w:val="00B92322"/>
    <w:rsid w:val="00B92853"/>
    <w:rsid w:val="00B94D63"/>
    <w:rsid w:val="00BA44B2"/>
    <w:rsid w:val="00BB6B66"/>
    <w:rsid w:val="00BC0253"/>
    <w:rsid w:val="00BC64FC"/>
    <w:rsid w:val="00BC7A56"/>
    <w:rsid w:val="00BD4902"/>
    <w:rsid w:val="00BD570B"/>
    <w:rsid w:val="00BD7516"/>
    <w:rsid w:val="00BE3529"/>
    <w:rsid w:val="00C02753"/>
    <w:rsid w:val="00C03A1D"/>
    <w:rsid w:val="00C12595"/>
    <w:rsid w:val="00C179C1"/>
    <w:rsid w:val="00C24203"/>
    <w:rsid w:val="00C336C7"/>
    <w:rsid w:val="00C35E8F"/>
    <w:rsid w:val="00C3623B"/>
    <w:rsid w:val="00C36B55"/>
    <w:rsid w:val="00C36E27"/>
    <w:rsid w:val="00C55215"/>
    <w:rsid w:val="00C55A0A"/>
    <w:rsid w:val="00C67DBE"/>
    <w:rsid w:val="00C67E42"/>
    <w:rsid w:val="00C70EFF"/>
    <w:rsid w:val="00C7628D"/>
    <w:rsid w:val="00C85E35"/>
    <w:rsid w:val="00C90BBB"/>
    <w:rsid w:val="00C9264C"/>
    <w:rsid w:val="00C92D40"/>
    <w:rsid w:val="00CA3342"/>
    <w:rsid w:val="00CA3EDA"/>
    <w:rsid w:val="00CA660F"/>
    <w:rsid w:val="00CB48B0"/>
    <w:rsid w:val="00CB6502"/>
    <w:rsid w:val="00CB784B"/>
    <w:rsid w:val="00CC52AA"/>
    <w:rsid w:val="00CC59AE"/>
    <w:rsid w:val="00CD0E68"/>
    <w:rsid w:val="00CD11B1"/>
    <w:rsid w:val="00CD1247"/>
    <w:rsid w:val="00CD1DC1"/>
    <w:rsid w:val="00CD5389"/>
    <w:rsid w:val="00CE01A9"/>
    <w:rsid w:val="00CE0A20"/>
    <w:rsid w:val="00CE1549"/>
    <w:rsid w:val="00CE2E2A"/>
    <w:rsid w:val="00CE42F6"/>
    <w:rsid w:val="00CF1F78"/>
    <w:rsid w:val="00CF224A"/>
    <w:rsid w:val="00CF51C6"/>
    <w:rsid w:val="00D020FB"/>
    <w:rsid w:val="00D027B6"/>
    <w:rsid w:val="00D044BB"/>
    <w:rsid w:val="00D142F0"/>
    <w:rsid w:val="00D1D496"/>
    <w:rsid w:val="00D2096F"/>
    <w:rsid w:val="00D22CA6"/>
    <w:rsid w:val="00D266B7"/>
    <w:rsid w:val="00D2753A"/>
    <w:rsid w:val="00D2793B"/>
    <w:rsid w:val="00D27DEE"/>
    <w:rsid w:val="00D4126E"/>
    <w:rsid w:val="00D4253B"/>
    <w:rsid w:val="00D4326D"/>
    <w:rsid w:val="00D448EF"/>
    <w:rsid w:val="00D45642"/>
    <w:rsid w:val="00D501B6"/>
    <w:rsid w:val="00D5041B"/>
    <w:rsid w:val="00D56596"/>
    <w:rsid w:val="00D578AC"/>
    <w:rsid w:val="00D65185"/>
    <w:rsid w:val="00D653FE"/>
    <w:rsid w:val="00D65717"/>
    <w:rsid w:val="00D65FBA"/>
    <w:rsid w:val="00D72286"/>
    <w:rsid w:val="00D726DF"/>
    <w:rsid w:val="00D73C08"/>
    <w:rsid w:val="00D83175"/>
    <w:rsid w:val="00D9626A"/>
    <w:rsid w:val="00D96AFA"/>
    <w:rsid w:val="00DA42DF"/>
    <w:rsid w:val="00DA46E1"/>
    <w:rsid w:val="00DA72F7"/>
    <w:rsid w:val="00DB3149"/>
    <w:rsid w:val="00DC06E8"/>
    <w:rsid w:val="00DC0D8A"/>
    <w:rsid w:val="00DC185F"/>
    <w:rsid w:val="00DC360C"/>
    <w:rsid w:val="00DC3BE8"/>
    <w:rsid w:val="00DC7E32"/>
    <w:rsid w:val="00DD0E06"/>
    <w:rsid w:val="00DD1DD4"/>
    <w:rsid w:val="00DD3452"/>
    <w:rsid w:val="00DD3D13"/>
    <w:rsid w:val="00DF744E"/>
    <w:rsid w:val="00E04AA6"/>
    <w:rsid w:val="00E06757"/>
    <w:rsid w:val="00E07AB6"/>
    <w:rsid w:val="00E12C58"/>
    <w:rsid w:val="00E13FA8"/>
    <w:rsid w:val="00E13FD7"/>
    <w:rsid w:val="00E146FA"/>
    <w:rsid w:val="00E2126B"/>
    <w:rsid w:val="00E23812"/>
    <w:rsid w:val="00E3020D"/>
    <w:rsid w:val="00E30221"/>
    <w:rsid w:val="00E32879"/>
    <w:rsid w:val="00E33C4F"/>
    <w:rsid w:val="00E449D4"/>
    <w:rsid w:val="00E459AF"/>
    <w:rsid w:val="00E472C7"/>
    <w:rsid w:val="00E50170"/>
    <w:rsid w:val="00E57193"/>
    <w:rsid w:val="00E57CFD"/>
    <w:rsid w:val="00E57DA6"/>
    <w:rsid w:val="00E77AC8"/>
    <w:rsid w:val="00E80EF5"/>
    <w:rsid w:val="00E83517"/>
    <w:rsid w:val="00E97D6B"/>
    <w:rsid w:val="00EA335E"/>
    <w:rsid w:val="00EB3668"/>
    <w:rsid w:val="00EB4DDA"/>
    <w:rsid w:val="00EB4EEF"/>
    <w:rsid w:val="00EB7347"/>
    <w:rsid w:val="00EB78CB"/>
    <w:rsid w:val="00ED1280"/>
    <w:rsid w:val="00ED1649"/>
    <w:rsid w:val="00EE7295"/>
    <w:rsid w:val="00F06512"/>
    <w:rsid w:val="00F06720"/>
    <w:rsid w:val="00F124B5"/>
    <w:rsid w:val="00F1451D"/>
    <w:rsid w:val="00F156B3"/>
    <w:rsid w:val="00F27D10"/>
    <w:rsid w:val="00F31458"/>
    <w:rsid w:val="00F42AA5"/>
    <w:rsid w:val="00F43A3D"/>
    <w:rsid w:val="00F46951"/>
    <w:rsid w:val="00F4719A"/>
    <w:rsid w:val="00F47B83"/>
    <w:rsid w:val="00F50334"/>
    <w:rsid w:val="00F53AF1"/>
    <w:rsid w:val="00F64C30"/>
    <w:rsid w:val="00F6581F"/>
    <w:rsid w:val="00F70A73"/>
    <w:rsid w:val="00F73C11"/>
    <w:rsid w:val="00F76FFB"/>
    <w:rsid w:val="00F80D97"/>
    <w:rsid w:val="00F906AD"/>
    <w:rsid w:val="00F91C4D"/>
    <w:rsid w:val="00F92562"/>
    <w:rsid w:val="00F943FA"/>
    <w:rsid w:val="00F97FB2"/>
    <w:rsid w:val="00FA10D8"/>
    <w:rsid w:val="00FA155D"/>
    <w:rsid w:val="00FB3655"/>
    <w:rsid w:val="00FC346E"/>
    <w:rsid w:val="00FC3B29"/>
    <w:rsid w:val="00FD18FB"/>
    <w:rsid w:val="00FD3698"/>
    <w:rsid w:val="00FE12B9"/>
    <w:rsid w:val="00FF19C8"/>
    <w:rsid w:val="00FF1D69"/>
    <w:rsid w:val="022BDAF9"/>
    <w:rsid w:val="030A343D"/>
    <w:rsid w:val="0335094F"/>
    <w:rsid w:val="03711A96"/>
    <w:rsid w:val="038CD777"/>
    <w:rsid w:val="03E0A0EE"/>
    <w:rsid w:val="04053281"/>
    <w:rsid w:val="04572151"/>
    <w:rsid w:val="049F30A5"/>
    <w:rsid w:val="04ED7F49"/>
    <w:rsid w:val="05669D37"/>
    <w:rsid w:val="05CEE46F"/>
    <w:rsid w:val="06083B4A"/>
    <w:rsid w:val="066A2DED"/>
    <w:rsid w:val="0670DE30"/>
    <w:rsid w:val="0700DFBB"/>
    <w:rsid w:val="071A2BBF"/>
    <w:rsid w:val="07F11ADD"/>
    <w:rsid w:val="087D9A1E"/>
    <w:rsid w:val="0884C1A3"/>
    <w:rsid w:val="09D4271F"/>
    <w:rsid w:val="09FD7869"/>
    <w:rsid w:val="0ABD4756"/>
    <w:rsid w:val="0ABE5020"/>
    <w:rsid w:val="0BE92CBF"/>
    <w:rsid w:val="0C46ABE7"/>
    <w:rsid w:val="0C6CC43C"/>
    <w:rsid w:val="0C9EB3D6"/>
    <w:rsid w:val="0CCCD7A8"/>
    <w:rsid w:val="0D68240E"/>
    <w:rsid w:val="0DBB63DC"/>
    <w:rsid w:val="0E9991F6"/>
    <w:rsid w:val="0F1754B0"/>
    <w:rsid w:val="0F4ADE5E"/>
    <w:rsid w:val="0F9177E5"/>
    <w:rsid w:val="0FED35AD"/>
    <w:rsid w:val="1020D433"/>
    <w:rsid w:val="103EDF7F"/>
    <w:rsid w:val="10B6D721"/>
    <w:rsid w:val="111CB950"/>
    <w:rsid w:val="1153C14A"/>
    <w:rsid w:val="116E9207"/>
    <w:rsid w:val="1197FD23"/>
    <w:rsid w:val="119BC825"/>
    <w:rsid w:val="119C9F71"/>
    <w:rsid w:val="11CF72E2"/>
    <w:rsid w:val="122CFAB6"/>
    <w:rsid w:val="12A309DA"/>
    <w:rsid w:val="12E66B79"/>
    <w:rsid w:val="12E755F6"/>
    <w:rsid w:val="138A2D1C"/>
    <w:rsid w:val="1398D83D"/>
    <w:rsid w:val="14348BC3"/>
    <w:rsid w:val="14C0A4A6"/>
    <w:rsid w:val="14D9C5FA"/>
    <w:rsid w:val="14DFEB6E"/>
    <w:rsid w:val="1567D6ED"/>
    <w:rsid w:val="162B1DBA"/>
    <w:rsid w:val="16335B96"/>
    <w:rsid w:val="171194D9"/>
    <w:rsid w:val="172E00D3"/>
    <w:rsid w:val="17F657EA"/>
    <w:rsid w:val="17F84792"/>
    <w:rsid w:val="192D40C3"/>
    <w:rsid w:val="19D6442C"/>
    <w:rsid w:val="19DAB3BE"/>
    <w:rsid w:val="19EC5783"/>
    <w:rsid w:val="1A0819C1"/>
    <w:rsid w:val="1A2C4E4E"/>
    <w:rsid w:val="1A7976BA"/>
    <w:rsid w:val="1B1ED5C3"/>
    <w:rsid w:val="1B3A2B66"/>
    <w:rsid w:val="1BE0D233"/>
    <w:rsid w:val="1C212629"/>
    <w:rsid w:val="1C49312F"/>
    <w:rsid w:val="1CF49A60"/>
    <w:rsid w:val="1D040719"/>
    <w:rsid w:val="1D6B5128"/>
    <w:rsid w:val="1DEE05A9"/>
    <w:rsid w:val="1E099378"/>
    <w:rsid w:val="1E182512"/>
    <w:rsid w:val="1E257146"/>
    <w:rsid w:val="1E457078"/>
    <w:rsid w:val="1E7E6DB1"/>
    <w:rsid w:val="1E831501"/>
    <w:rsid w:val="1F427B11"/>
    <w:rsid w:val="1FEBDF69"/>
    <w:rsid w:val="201E48A9"/>
    <w:rsid w:val="202D2AE8"/>
    <w:rsid w:val="204AC0DD"/>
    <w:rsid w:val="20568570"/>
    <w:rsid w:val="2080B621"/>
    <w:rsid w:val="208D8E4A"/>
    <w:rsid w:val="2181DDF8"/>
    <w:rsid w:val="21BF2A0A"/>
    <w:rsid w:val="21EDCE4F"/>
    <w:rsid w:val="221653E0"/>
    <w:rsid w:val="22E1FC22"/>
    <w:rsid w:val="2302650C"/>
    <w:rsid w:val="232DBB08"/>
    <w:rsid w:val="234D1478"/>
    <w:rsid w:val="2383F434"/>
    <w:rsid w:val="23A64F7A"/>
    <w:rsid w:val="247BCCF5"/>
    <w:rsid w:val="248B504B"/>
    <w:rsid w:val="250F54A5"/>
    <w:rsid w:val="2514B36B"/>
    <w:rsid w:val="253305CC"/>
    <w:rsid w:val="25A7BEC4"/>
    <w:rsid w:val="25BC2961"/>
    <w:rsid w:val="26318244"/>
    <w:rsid w:val="26705739"/>
    <w:rsid w:val="26AB2506"/>
    <w:rsid w:val="26E4BE37"/>
    <w:rsid w:val="2736547C"/>
    <w:rsid w:val="277E564B"/>
    <w:rsid w:val="282A4AAB"/>
    <w:rsid w:val="2868BC30"/>
    <w:rsid w:val="287FA6C9"/>
    <w:rsid w:val="2880421B"/>
    <w:rsid w:val="289F3479"/>
    <w:rsid w:val="294B5B9D"/>
    <w:rsid w:val="297C04B4"/>
    <w:rsid w:val="29AC0292"/>
    <w:rsid w:val="29B22943"/>
    <w:rsid w:val="2A116730"/>
    <w:rsid w:val="2A8888A2"/>
    <w:rsid w:val="2B42DF64"/>
    <w:rsid w:val="2B5C9BA3"/>
    <w:rsid w:val="2BA3CF8F"/>
    <w:rsid w:val="2CF2607D"/>
    <w:rsid w:val="2D8A1DEC"/>
    <w:rsid w:val="2DDED00C"/>
    <w:rsid w:val="2E2AB767"/>
    <w:rsid w:val="2ECD9312"/>
    <w:rsid w:val="2EF371E3"/>
    <w:rsid w:val="2FC7B6B8"/>
    <w:rsid w:val="30576612"/>
    <w:rsid w:val="3057C3BD"/>
    <w:rsid w:val="307D4057"/>
    <w:rsid w:val="309797B5"/>
    <w:rsid w:val="30A6F1F5"/>
    <w:rsid w:val="31971060"/>
    <w:rsid w:val="31D46FB9"/>
    <w:rsid w:val="3200584D"/>
    <w:rsid w:val="32259935"/>
    <w:rsid w:val="329C556A"/>
    <w:rsid w:val="33236B57"/>
    <w:rsid w:val="334B0E97"/>
    <w:rsid w:val="33DAA3A5"/>
    <w:rsid w:val="33E63EA4"/>
    <w:rsid w:val="34284439"/>
    <w:rsid w:val="3442E2D8"/>
    <w:rsid w:val="34744AF3"/>
    <w:rsid w:val="34CD6093"/>
    <w:rsid w:val="35016C46"/>
    <w:rsid w:val="35268284"/>
    <w:rsid w:val="359E50DC"/>
    <w:rsid w:val="35AC0FA6"/>
    <w:rsid w:val="35C29D4B"/>
    <w:rsid w:val="3616CECD"/>
    <w:rsid w:val="36B29B7D"/>
    <w:rsid w:val="36B411B7"/>
    <w:rsid w:val="37750655"/>
    <w:rsid w:val="3778D414"/>
    <w:rsid w:val="37796522"/>
    <w:rsid w:val="37E755E7"/>
    <w:rsid w:val="37E8F2A0"/>
    <w:rsid w:val="389A0429"/>
    <w:rsid w:val="38BB7C99"/>
    <w:rsid w:val="397653C4"/>
    <w:rsid w:val="39B76B96"/>
    <w:rsid w:val="3A726771"/>
    <w:rsid w:val="3A84D85D"/>
    <w:rsid w:val="3B3371F4"/>
    <w:rsid w:val="3B676372"/>
    <w:rsid w:val="3B95A3C6"/>
    <w:rsid w:val="3B97EDAA"/>
    <w:rsid w:val="3BA47088"/>
    <w:rsid w:val="3CA81E22"/>
    <w:rsid w:val="3CADF486"/>
    <w:rsid w:val="3CBCFC21"/>
    <w:rsid w:val="3CC9B3D6"/>
    <w:rsid w:val="3CCCD619"/>
    <w:rsid w:val="3D4E0357"/>
    <w:rsid w:val="3D524C94"/>
    <w:rsid w:val="3D5A2FC8"/>
    <w:rsid w:val="3D605468"/>
    <w:rsid w:val="3D901152"/>
    <w:rsid w:val="3E49C4E7"/>
    <w:rsid w:val="3E4A4957"/>
    <w:rsid w:val="3ED31B0E"/>
    <w:rsid w:val="3EECB5E7"/>
    <w:rsid w:val="3F82A607"/>
    <w:rsid w:val="3FA1DA9B"/>
    <w:rsid w:val="3FA3D940"/>
    <w:rsid w:val="3FB0121D"/>
    <w:rsid w:val="3FE84839"/>
    <w:rsid w:val="3FF82748"/>
    <w:rsid w:val="40542AA7"/>
    <w:rsid w:val="41122927"/>
    <w:rsid w:val="41139C8B"/>
    <w:rsid w:val="411E7668"/>
    <w:rsid w:val="415F52E9"/>
    <w:rsid w:val="41EFC39B"/>
    <w:rsid w:val="4268B216"/>
    <w:rsid w:val="4279239F"/>
    <w:rsid w:val="428FC3EF"/>
    <w:rsid w:val="43200313"/>
    <w:rsid w:val="438E9101"/>
    <w:rsid w:val="43EE2CE8"/>
    <w:rsid w:val="4509C921"/>
    <w:rsid w:val="45B0C461"/>
    <w:rsid w:val="45B28AC9"/>
    <w:rsid w:val="45E6C672"/>
    <w:rsid w:val="4695402D"/>
    <w:rsid w:val="46C408A5"/>
    <w:rsid w:val="46E4A4F1"/>
    <w:rsid w:val="4726A9B0"/>
    <w:rsid w:val="47B7192F"/>
    <w:rsid w:val="47DC441C"/>
    <w:rsid w:val="48375CA4"/>
    <w:rsid w:val="4872A880"/>
    <w:rsid w:val="49A8020B"/>
    <w:rsid w:val="4A0EC7B1"/>
    <w:rsid w:val="4A1FF514"/>
    <w:rsid w:val="4BC7ADF6"/>
    <w:rsid w:val="4BCF26B2"/>
    <w:rsid w:val="4C4C9DD5"/>
    <w:rsid w:val="4C5FB6D7"/>
    <w:rsid w:val="4C81087B"/>
    <w:rsid w:val="4C8E5B2C"/>
    <w:rsid w:val="4CC8DE0E"/>
    <w:rsid w:val="4D03EEC7"/>
    <w:rsid w:val="4D2623F5"/>
    <w:rsid w:val="4D7C000C"/>
    <w:rsid w:val="4DCFB06A"/>
    <w:rsid w:val="4F092FD2"/>
    <w:rsid w:val="5060A536"/>
    <w:rsid w:val="50E68B53"/>
    <w:rsid w:val="511D36B2"/>
    <w:rsid w:val="5130E613"/>
    <w:rsid w:val="516BC46D"/>
    <w:rsid w:val="521C0FE4"/>
    <w:rsid w:val="521CE366"/>
    <w:rsid w:val="52A6B184"/>
    <w:rsid w:val="53ADAEFD"/>
    <w:rsid w:val="541680CA"/>
    <w:rsid w:val="547CF372"/>
    <w:rsid w:val="54A243CE"/>
    <w:rsid w:val="5553B0A6"/>
    <w:rsid w:val="565B6208"/>
    <w:rsid w:val="56B71B64"/>
    <w:rsid w:val="56E54FBF"/>
    <w:rsid w:val="5896CD45"/>
    <w:rsid w:val="58BF8FAD"/>
    <w:rsid w:val="5935A5BB"/>
    <w:rsid w:val="59363A07"/>
    <w:rsid w:val="59F241B5"/>
    <w:rsid w:val="5A250BCC"/>
    <w:rsid w:val="5A3D044B"/>
    <w:rsid w:val="5A527F54"/>
    <w:rsid w:val="5A59AEF1"/>
    <w:rsid w:val="5B45649A"/>
    <w:rsid w:val="5B952ECB"/>
    <w:rsid w:val="5BC20A2F"/>
    <w:rsid w:val="5C81DF34"/>
    <w:rsid w:val="5C94DF8A"/>
    <w:rsid w:val="5D06F27D"/>
    <w:rsid w:val="5D57819C"/>
    <w:rsid w:val="5DEC280E"/>
    <w:rsid w:val="5DFADACA"/>
    <w:rsid w:val="5E08B8E3"/>
    <w:rsid w:val="5E199D8C"/>
    <w:rsid w:val="5E2F659F"/>
    <w:rsid w:val="5F108FC8"/>
    <w:rsid w:val="5F3268CA"/>
    <w:rsid w:val="5F6B07EA"/>
    <w:rsid w:val="5FB5F922"/>
    <w:rsid w:val="5FDB8012"/>
    <w:rsid w:val="5FFF0955"/>
    <w:rsid w:val="60B544A4"/>
    <w:rsid w:val="629C0C04"/>
    <w:rsid w:val="62E27597"/>
    <w:rsid w:val="63268349"/>
    <w:rsid w:val="63AEC9B3"/>
    <w:rsid w:val="63BDA188"/>
    <w:rsid w:val="64068E1A"/>
    <w:rsid w:val="642026AC"/>
    <w:rsid w:val="64524899"/>
    <w:rsid w:val="645A9FA7"/>
    <w:rsid w:val="64A15541"/>
    <w:rsid w:val="64C825D7"/>
    <w:rsid w:val="6518D361"/>
    <w:rsid w:val="65472D52"/>
    <w:rsid w:val="65DB887F"/>
    <w:rsid w:val="660771FC"/>
    <w:rsid w:val="66446F06"/>
    <w:rsid w:val="66539262"/>
    <w:rsid w:val="66FC4187"/>
    <w:rsid w:val="6703610F"/>
    <w:rsid w:val="6763DA52"/>
    <w:rsid w:val="67C06549"/>
    <w:rsid w:val="680F6D70"/>
    <w:rsid w:val="68524926"/>
    <w:rsid w:val="6A4DC9A8"/>
    <w:rsid w:val="6A6B9E46"/>
    <w:rsid w:val="6A770201"/>
    <w:rsid w:val="6B3F80F3"/>
    <w:rsid w:val="6B6D9E91"/>
    <w:rsid w:val="6BC8B98A"/>
    <w:rsid w:val="6BCA8B83"/>
    <w:rsid w:val="6C9BFE12"/>
    <w:rsid w:val="6D092849"/>
    <w:rsid w:val="6D893166"/>
    <w:rsid w:val="6E2D3404"/>
    <w:rsid w:val="6E58E111"/>
    <w:rsid w:val="6F00D825"/>
    <w:rsid w:val="6F718474"/>
    <w:rsid w:val="6FD69EB4"/>
    <w:rsid w:val="6FFDCB5D"/>
    <w:rsid w:val="705862AE"/>
    <w:rsid w:val="70AA97FF"/>
    <w:rsid w:val="70B2F52A"/>
    <w:rsid w:val="70DE22D9"/>
    <w:rsid w:val="71778E91"/>
    <w:rsid w:val="732B5EFE"/>
    <w:rsid w:val="73416DFF"/>
    <w:rsid w:val="7380E73E"/>
    <w:rsid w:val="741D2477"/>
    <w:rsid w:val="744A80EE"/>
    <w:rsid w:val="74595704"/>
    <w:rsid w:val="74A033E2"/>
    <w:rsid w:val="74BE68EC"/>
    <w:rsid w:val="7578C625"/>
    <w:rsid w:val="76656666"/>
    <w:rsid w:val="7700247C"/>
    <w:rsid w:val="77841445"/>
    <w:rsid w:val="78575C65"/>
    <w:rsid w:val="7866B9D3"/>
    <w:rsid w:val="78FC0925"/>
    <w:rsid w:val="797BAA3D"/>
    <w:rsid w:val="79981727"/>
    <w:rsid w:val="79B7C360"/>
    <w:rsid w:val="79C10AB1"/>
    <w:rsid w:val="79C26405"/>
    <w:rsid w:val="7A349EEB"/>
    <w:rsid w:val="7A4DE44F"/>
    <w:rsid w:val="7AAB8047"/>
    <w:rsid w:val="7B33A7BD"/>
    <w:rsid w:val="7B39E4F0"/>
    <w:rsid w:val="7B3BD3AE"/>
    <w:rsid w:val="7B791394"/>
    <w:rsid w:val="7BD35B63"/>
    <w:rsid w:val="7BFDE6E9"/>
    <w:rsid w:val="7C44D972"/>
    <w:rsid w:val="7C8E76D0"/>
    <w:rsid w:val="7D0BA180"/>
    <w:rsid w:val="7D7E98A0"/>
    <w:rsid w:val="7E07E0DE"/>
    <w:rsid w:val="7ECD2CC6"/>
    <w:rsid w:val="7F6822BF"/>
    <w:rsid w:val="7F71A80A"/>
    <w:rsid w:val="7FBC7FF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C5A7EB71-00B2-41E7-AA83-7D98D5D9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link w:val="ListParagraphChar"/>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DC185F"/>
    <w:rPr>
      <w:color w:val="0563C1" w:themeColor="hyperlink"/>
      <w:u w:val="single"/>
    </w:rPr>
  </w:style>
  <w:style w:type="character" w:customStyle="1" w:styleId="normaltextrun">
    <w:name w:val="normaltextrun"/>
    <w:basedOn w:val="DefaultParagraphFont"/>
    <w:rsid w:val="00280964"/>
  </w:style>
  <w:style w:type="character" w:customStyle="1" w:styleId="eop">
    <w:name w:val="eop"/>
    <w:basedOn w:val="DefaultParagraphFont"/>
    <w:rsid w:val="00280964"/>
  </w:style>
  <w:style w:type="character" w:styleId="CommentReference">
    <w:name w:val="annotation reference"/>
    <w:basedOn w:val="DefaultParagraphFont"/>
    <w:uiPriority w:val="99"/>
    <w:semiHidden/>
    <w:unhideWhenUsed/>
    <w:rsid w:val="00B42AFD"/>
    <w:rPr>
      <w:sz w:val="16"/>
      <w:szCs w:val="16"/>
    </w:rPr>
  </w:style>
  <w:style w:type="paragraph" w:styleId="CommentText">
    <w:name w:val="annotation text"/>
    <w:basedOn w:val="Normal"/>
    <w:link w:val="CommentTextChar"/>
    <w:uiPriority w:val="99"/>
    <w:unhideWhenUsed/>
    <w:rsid w:val="00B42AFD"/>
    <w:rPr>
      <w:sz w:val="20"/>
      <w:szCs w:val="20"/>
    </w:rPr>
  </w:style>
  <w:style w:type="character" w:customStyle="1" w:styleId="CommentTextChar">
    <w:name w:val="Comment Text Char"/>
    <w:basedOn w:val="DefaultParagraphFont"/>
    <w:link w:val="CommentText"/>
    <w:uiPriority w:val="99"/>
    <w:rsid w:val="00B42AFD"/>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B42AFD"/>
    <w:rPr>
      <w:b/>
      <w:bCs/>
    </w:rPr>
  </w:style>
  <w:style w:type="character" w:customStyle="1" w:styleId="CommentSubjectChar">
    <w:name w:val="Comment Subject Char"/>
    <w:basedOn w:val="CommentTextChar"/>
    <w:link w:val="CommentSubject"/>
    <w:uiPriority w:val="99"/>
    <w:semiHidden/>
    <w:rsid w:val="00B42AFD"/>
    <w:rPr>
      <w:rFonts w:ascii="Times New Roman" w:eastAsia="Times New Roman" w:hAnsi="Times New Roman" w:cs="Times New Roman"/>
      <w:b/>
      <w:bCs/>
      <w:sz w:val="20"/>
      <w:szCs w:val="20"/>
      <w:lang w:eastAsia="en-AU" w:bidi="en-AU"/>
    </w:rPr>
  </w:style>
  <w:style w:type="character" w:styleId="UnresolvedMention">
    <w:name w:val="Unresolved Mention"/>
    <w:basedOn w:val="DefaultParagraphFont"/>
    <w:uiPriority w:val="99"/>
    <w:unhideWhenUsed/>
    <w:rsid w:val="00B42AFD"/>
    <w:rPr>
      <w:color w:val="605E5C"/>
      <w:shd w:val="clear" w:color="auto" w:fill="E1DFDD"/>
    </w:rPr>
  </w:style>
  <w:style w:type="character" w:styleId="Mention">
    <w:name w:val="Mention"/>
    <w:basedOn w:val="DefaultParagraphFont"/>
    <w:uiPriority w:val="99"/>
    <w:unhideWhenUsed/>
    <w:rsid w:val="00B42AFD"/>
    <w:rPr>
      <w:color w:val="2B579A"/>
      <w:shd w:val="clear" w:color="auto" w:fill="E1DFDD"/>
    </w:rPr>
  </w:style>
  <w:style w:type="paragraph" w:styleId="BalloonText">
    <w:name w:val="Balloon Text"/>
    <w:basedOn w:val="Normal"/>
    <w:link w:val="BalloonTextChar"/>
    <w:uiPriority w:val="99"/>
    <w:semiHidden/>
    <w:unhideWhenUsed/>
    <w:rsid w:val="006C4A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A85"/>
    <w:rPr>
      <w:rFonts w:ascii="Segoe UI" w:eastAsia="Times New Roman" w:hAnsi="Segoe UI" w:cs="Segoe UI"/>
      <w:sz w:val="18"/>
      <w:szCs w:val="18"/>
      <w:lang w:eastAsia="en-AU" w:bidi="en-AU"/>
    </w:rPr>
  </w:style>
  <w:style w:type="paragraph" w:styleId="Revision">
    <w:name w:val="Revision"/>
    <w:hidden/>
    <w:uiPriority w:val="99"/>
    <w:semiHidden/>
    <w:rsid w:val="00F91C4D"/>
    <w:pPr>
      <w:spacing w:after="0" w:line="240" w:lineRule="auto"/>
    </w:pPr>
    <w:rPr>
      <w:rFonts w:ascii="Times New Roman" w:eastAsia="Times New Roman" w:hAnsi="Times New Roman" w:cs="Times New Roman"/>
      <w:lang w:eastAsia="en-AU" w:bidi="en-AU"/>
    </w:rPr>
  </w:style>
  <w:style w:type="character" w:customStyle="1" w:styleId="contextualspellingandgrammarerror">
    <w:name w:val="contextualspellingandgrammarerror"/>
    <w:basedOn w:val="DefaultParagraphFont"/>
    <w:rsid w:val="001C4850"/>
  </w:style>
  <w:style w:type="character" w:styleId="FollowedHyperlink">
    <w:name w:val="FollowedHyperlink"/>
    <w:basedOn w:val="DefaultParagraphFont"/>
    <w:uiPriority w:val="99"/>
    <w:semiHidden/>
    <w:unhideWhenUsed/>
    <w:rsid w:val="006418ED"/>
    <w:rPr>
      <w:color w:val="954F72" w:themeColor="followedHyperlink"/>
      <w:u w:val="single"/>
    </w:rPr>
  </w:style>
  <w:style w:type="paragraph" w:customStyle="1" w:styleId="GUbullet">
    <w:name w:val="GU bullet"/>
    <w:basedOn w:val="ListParagraph"/>
    <w:link w:val="GUbulletChar"/>
    <w:qFormat/>
    <w:rsid w:val="009303A6"/>
    <w:pPr>
      <w:numPr>
        <w:ilvl w:val="2"/>
        <w:numId w:val="2"/>
      </w:numPr>
      <w:tabs>
        <w:tab w:val="left" w:pos="1180"/>
        <w:tab w:val="left" w:pos="1181"/>
      </w:tabs>
      <w:spacing w:before="117" w:line="276" w:lineRule="auto"/>
      <w:ind w:right="1024"/>
    </w:pPr>
    <w:rPr>
      <w:rFonts w:ascii="Arial" w:hAnsi="Arial" w:cs="Arial"/>
      <w:sz w:val="20"/>
      <w:szCs w:val="20"/>
    </w:rPr>
  </w:style>
  <w:style w:type="character" w:customStyle="1" w:styleId="ListParagraphChar">
    <w:name w:val="List Paragraph Char"/>
    <w:basedOn w:val="DefaultParagraphFont"/>
    <w:link w:val="ListParagraph"/>
    <w:uiPriority w:val="99"/>
    <w:rsid w:val="009303A6"/>
    <w:rPr>
      <w:rFonts w:ascii="Times New Roman" w:eastAsia="Times New Roman" w:hAnsi="Times New Roman" w:cs="Times New Roman"/>
      <w:lang w:eastAsia="en-AU" w:bidi="en-AU"/>
    </w:rPr>
  </w:style>
  <w:style w:type="character" w:customStyle="1" w:styleId="GUbulletChar">
    <w:name w:val="GU bullet Char"/>
    <w:basedOn w:val="ListParagraphChar"/>
    <w:link w:val="GUbullet"/>
    <w:rsid w:val="009303A6"/>
    <w:rPr>
      <w:rFonts w:ascii="Arial" w:eastAsia="Times New Roman" w:hAnsi="Arial" w:cs="Arial"/>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55933">
      <w:bodyDiv w:val="1"/>
      <w:marLeft w:val="0"/>
      <w:marRight w:val="0"/>
      <w:marTop w:val="0"/>
      <w:marBottom w:val="0"/>
      <w:divBdr>
        <w:top w:val="none" w:sz="0" w:space="0" w:color="auto"/>
        <w:left w:val="none" w:sz="0" w:space="0" w:color="auto"/>
        <w:bottom w:val="none" w:sz="0" w:space="0" w:color="auto"/>
        <w:right w:val="none" w:sz="0" w:space="0" w:color="auto"/>
      </w:divBdr>
      <w:divsChild>
        <w:div w:id="527261136">
          <w:marLeft w:val="0"/>
          <w:marRight w:val="0"/>
          <w:marTop w:val="0"/>
          <w:marBottom w:val="0"/>
          <w:divBdr>
            <w:top w:val="none" w:sz="0" w:space="0" w:color="auto"/>
            <w:left w:val="none" w:sz="0" w:space="0" w:color="auto"/>
            <w:bottom w:val="none" w:sz="0" w:space="0" w:color="auto"/>
            <w:right w:val="none" w:sz="0" w:space="0" w:color="auto"/>
          </w:divBdr>
        </w:div>
        <w:div w:id="1603955790">
          <w:marLeft w:val="0"/>
          <w:marRight w:val="0"/>
          <w:marTop w:val="0"/>
          <w:marBottom w:val="0"/>
          <w:divBdr>
            <w:top w:val="none" w:sz="0" w:space="0" w:color="auto"/>
            <w:left w:val="none" w:sz="0" w:space="0" w:color="auto"/>
            <w:bottom w:val="none" w:sz="0" w:space="0" w:color="auto"/>
            <w:right w:val="none" w:sz="0" w:space="0" w:color="auto"/>
          </w:divBdr>
        </w:div>
      </w:divsChild>
    </w:div>
    <w:div w:id="335806676">
      <w:bodyDiv w:val="1"/>
      <w:marLeft w:val="0"/>
      <w:marRight w:val="0"/>
      <w:marTop w:val="0"/>
      <w:marBottom w:val="0"/>
      <w:divBdr>
        <w:top w:val="none" w:sz="0" w:space="0" w:color="auto"/>
        <w:left w:val="none" w:sz="0" w:space="0" w:color="auto"/>
        <w:bottom w:val="none" w:sz="0" w:space="0" w:color="auto"/>
        <w:right w:val="none" w:sz="0" w:space="0" w:color="auto"/>
      </w:divBdr>
    </w:div>
    <w:div w:id="424545489">
      <w:bodyDiv w:val="1"/>
      <w:marLeft w:val="0"/>
      <w:marRight w:val="0"/>
      <w:marTop w:val="0"/>
      <w:marBottom w:val="0"/>
      <w:divBdr>
        <w:top w:val="none" w:sz="0" w:space="0" w:color="auto"/>
        <w:left w:val="none" w:sz="0" w:space="0" w:color="auto"/>
        <w:bottom w:val="none" w:sz="0" w:space="0" w:color="auto"/>
        <w:right w:val="none" w:sz="0" w:space="0" w:color="auto"/>
      </w:divBdr>
    </w:div>
    <w:div w:id="983242265">
      <w:bodyDiv w:val="1"/>
      <w:marLeft w:val="0"/>
      <w:marRight w:val="0"/>
      <w:marTop w:val="0"/>
      <w:marBottom w:val="0"/>
      <w:divBdr>
        <w:top w:val="none" w:sz="0" w:space="0" w:color="auto"/>
        <w:left w:val="none" w:sz="0" w:space="0" w:color="auto"/>
        <w:bottom w:val="none" w:sz="0" w:space="0" w:color="auto"/>
        <w:right w:val="none" w:sz="0" w:space="0" w:color="auto"/>
      </w:divBdr>
      <w:divsChild>
        <w:div w:id="1036349015">
          <w:marLeft w:val="0"/>
          <w:marRight w:val="0"/>
          <w:marTop w:val="0"/>
          <w:marBottom w:val="0"/>
          <w:divBdr>
            <w:top w:val="none" w:sz="0" w:space="0" w:color="auto"/>
            <w:left w:val="none" w:sz="0" w:space="0" w:color="auto"/>
            <w:bottom w:val="none" w:sz="0" w:space="0" w:color="auto"/>
            <w:right w:val="none" w:sz="0" w:space="0" w:color="auto"/>
          </w:divBdr>
        </w:div>
      </w:divsChild>
    </w:div>
    <w:div w:id="1417628983">
      <w:bodyDiv w:val="1"/>
      <w:marLeft w:val="0"/>
      <w:marRight w:val="0"/>
      <w:marTop w:val="0"/>
      <w:marBottom w:val="0"/>
      <w:divBdr>
        <w:top w:val="none" w:sz="0" w:space="0" w:color="auto"/>
        <w:left w:val="none" w:sz="0" w:space="0" w:color="auto"/>
        <w:bottom w:val="none" w:sz="0" w:space="0" w:color="auto"/>
        <w:right w:val="none" w:sz="0" w:space="0" w:color="auto"/>
      </w:divBdr>
    </w:div>
    <w:div w:id="1884249128">
      <w:bodyDiv w:val="1"/>
      <w:marLeft w:val="0"/>
      <w:marRight w:val="0"/>
      <w:marTop w:val="0"/>
      <w:marBottom w:val="0"/>
      <w:divBdr>
        <w:top w:val="none" w:sz="0" w:space="0" w:color="auto"/>
        <w:left w:val="none" w:sz="0" w:space="0" w:color="auto"/>
        <w:bottom w:val="none" w:sz="0" w:space="0" w:color="auto"/>
        <w:right w:val="none" w:sz="0" w:space="0" w:color="auto"/>
      </w:divBdr>
      <w:divsChild>
        <w:div w:id="335116896">
          <w:marLeft w:val="0"/>
          <w:marRight w:val="0"/>
          <w:marTop w:val="0"/>
          <w:marBottom w:val="0"/>
          <w:divBdr>
            <w:top w:val="none" w:sz="0" w:space="0" w:color="auto"/>
            <w:left w:val="none" w:sz="0" w:space="0" w:color="auto"/>
            <w:bottom w:val="none" w:sz="0" w:space="0" w:color="auto"/>
            <w:right w:val="none" w:sz="0" w:space="0" w:color="auto"/>
          </w:divBdr>
        </w:div>
        <w:div w:id="1218318519">
          <w:marLeft w:val="0"/>
          <w:marRight w:val="0"/>
          <w:marTop w:val="0"/>
          <w:marBottom w:val="0"/>
          <w:divBdr>
            <w:top w:val="none" w:sz="0" w:space="0" w:color="auto"/>
            <w:left w:val="none" w:sz="0" w:space="0" w:color="auto"/>
            <w:bottom w:val="none" w:sz="0" w:space="0" w:color="auto"/>
            <w:right w:val="none" w:sz="0" w:space="0" w:color="auto"/>
          </w:divBdr>
        </w:div>
      </w:divsChild>
    </w:div>
    <w:div w:id="19951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intranet.secure.griffith.edu.au/employment/learning-and-development/specialist-programs/capability-development-framewor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8C242E622DB44EBCDC361DE7EA8E6C" ma:contentTypeVersion="7" ma:contentTypeDescription="Create a new document." ma:contentTypeScope="" ma:versionID="e80c0846a91b1a582a331e24aaf38a8e">
  <xsd:schema xmlns:xsd="http://www.w3.org/2001/XMLSchema" xmlns:xs="http://www.w3.org/2001/XMLSchema" xmlns:p="http://schemas.microsoft.com/office/2006/metadata/properties" xmlns:ns2="2c45c1f5-baa1-4e49-ac10-d236ee159650" xmlns:ns3="62c46706-6a4e-422e-a3a9-034dd8c977db" targetNamespace="http://schemas.microsoft.com/office/2006/metadata/properties" ma:root="true" ma:fieldsID="7b97690ca64f7bfecbf7d6443daa887c" ns2:_="" ns3:_="">
    <xsd:import namespace="2c45c1f5-baa1-4e49-ac10-d236ee159650"/>
    <xsd:import namespace="62c46706-6a4e-422e-a3a9-034dd8c977db"/>
    <xsd:element name="properties">
      <xsd:complexType>
        <xsd:sequence>
          <xsd:element name="documentManagement">
            <xsd:complexType>
              <xsd:all>
                <xsd:element ref="ns2:_dlc_DocId" minOccurs="0"/>
                <xsd:element ref="ns2:_dlc_DocIdUrl" minOccurs="0"/>
                <xsd:element ref="ns2:_dlc_DocIdPersistId" minOccurs="0"/>
                <xsd:element ref="ns3:Team"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5c1f5-baa1-4e49-ac10-d236ee15965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c46706-6a4e-422e-a3a9-034dd8c977db" elementFormDefault="qualified">
    <xsd:import namespace="http://schemas.microsoft.com/office/2006/documentManagement/types"/>
    <xsd:import namespace="http://schemas.microsoft.com/office/infopath/2007/PartnerControls"/>
    <xsd:element name="Team" ma:index="11" nillable="true" ma:displayName="Team" ma:format="Dropdown" ma:internalName="Team">
      <xsd:simpleType>
        <xsd:restriction base="dms:Choice">
          <xsd:enumeration value="Academic Engagement Services"/>
          <xsd:enumeration value="Digital Library Services"/>
          <xsd:enumeration value="Library Campus Services"/>
          <xsd:enumeration value="Scholarly Resource Services"/>
          <xsd:enumeration value="Management Team"/>
          <xsd:enumeration value="Executive"/>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eam xmlns="62c46706-6a4e-422e-a3a9-034dd8c977db">Management Team</Team>
    <_dlc_DocId xmlns="2c45c1f5-baa1-4e49-ac10-d236ee159650">2XFEAEVHAREQ-892136299-11</_dlc_DocId>
    <_dlc_DocIdUrl xmlns="2c45c1f5-baa1-4e49-ac10-d236ee159650">
      <Url>https://griffitheduau.sharepoint.com/sites/library-team/_layouts/15/DocIdRedir.aspx?ID=2XFEAEVHAREQ-892136299-11</Url>
      <Description>2XFEAEVHAREQ-892136299-11</Description>
    </_dlc_DocIdUrl>
    <SharedWithUsers xmlns="2c45c1f5-baa1-4e49-ac10-d236ee159650">
      <UserInfo>
        <DisplayName>Sandy Rae</DisplayName>
        <AccountId>53</AccountId>
        <AccountType/>
      </UserInfo>
    </SharedWithUsers>
  </documentManagement>
</p:properties>
</file>

<file path=customXml/itemProps1.xml><?xml version="1.0" encoding="utf-8"?>
<ds:datastoreItem xmlns:ds="http://schemas.openxmlformats.org/officeDocument/2006/customXml" ds:itemID="{2DC18AEC-2732-4B09-B42A-B3F681C863CF}">
  <ds:schemaRefs>
    <ds:schemaRef ds:uri="http://schemas.openxmlformats.org/officeDocument/2006/bibliography"/>
  </ds:schemaRefs>
</ds:datastoreItem>
</file>

<file path=customXml/itemProps2.xml><?xml version="1.0" encoding="utf-8"?>
<ds:datastoreItem xmlns:ds="http://schemas.openxmlformats.org/officeDocument/2006/customXml" ds:itemID="{387B1AFF-D037-496A-B5E2-8335F6AD4081}">
  <ds:schemaRefs>
    <ds:schemaRef ds:uri="http://schemas.microsoft.com/sharepoint/events"/>
  </ds:schemaRefs>
</ds:datastoreItem>
</file>

<file path=customXml/itemProps3.xml><?xml version="1.0" encoding="utf-8"?>
<ds:datastoreItem xmlns:ds="http://schemas.openxmlformats.org/officeDocument/2006/customXml" ds:itemID="{80D34950-A351-4684-81C7-AD8BE101B53A}">
  <ds:schemaRefs>
    <ds:schemaRef ds:uri="http://schemas.microsoft.com/sharepoint/v3/contenttype/forms"/>
  </ds:schemaRefs>
</ds:datastoreItem>
</file>

<file path=customXml/itemProps4.xml><?xml version="1.0" encoding="utf-8"?>
<ds:datastoreItem xmlns:ds="http://schemas.openxmlformats.org/officeDocument/2006/customXml" ds:itemID="{5E577D60-4BA6-4F47-B4AD-DFE40C31F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5c1f5-baa1-4e49-ac10-d236ee159650"/>
    <ds:schemaRef ds:uri="62c46706-6a4e-422e-a3a9-034dd8c97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016AAA-92F8-4B6E-AE77-8B52C32F8D33}">
  <ds:schemaRefs>
    <ds:schemaRef ds:uri="http://schemas.microsoft.com/office/2006/metadata/properties"/>
    <ds:schemaRef ds:uri="http://schemas.microsoft.com/office/infopath/2007/PartnerControls"/>
    <ds:schemaRef ds:uri="62c46706-6a4e-422e-a3a9-034dd8c977db"/>
    <ds:schemaRef ds:uri="2c45c1f5-baa1-4e49-ac10-d236ee159650"/>
  </ds:schemaRefs>
</ds:datastoreItem>
</file>

<file path=docMetadata/LabelInfo.xml><?xml version="1.0" encoding="utf-8"?>
<clbl:labelList xmlns:clbl="http://schemas.microsoft.com/office/2020/mipLabelMetadata">
  <clbl:label id="{7813d304-6b29-4665-8b54-f78174ce4772}" enabled="1" method="Privilege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4175</Characters>
  <Application>Microsoft Office Word</Application>
  <DocSecurity>0</DocSecurity>
  <Lines>97</Lines>
  <Paragraphs>36</Paragraphs>
  <ScaleCrop>false</ScaleCrop>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Jennifer Thomas</cp:lastModifiedBy>
  <cp:revision>117</cp:revision>
  <dcterms:created xsi:type="dcterms:W3CDTF">2025-01-14T01:35:00Z</dcterms:created>
  <dcterms:modified xsi:type="dcterms:W3CDTF">2025-11-06T07:15:00Z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0x010100948C242E622DB44EBCDC361DE7EA8E6C</vt:lpwstr>
  </property>
  <property fmtid="{D5CDD505-2E9C-101B-9397-08002B2CF9AE}" pid="3" name="_dlc_DocIdItemGuid">
    <vt:lpwstr>db067ff1-e794-4867-8a4b-7581988c7a3d</vt:lpwstr>
  </property>
  <property fmtid="{D5CDD505-2E9C-101B-9397-08002B2CF9AE}" pid="4" name="MSIP_Label_adaa4be3-f650-4692-881a-64ae220cbceb_Enabled">
    <vt:lpwstr>true</vt:lpwstr>
  </property>
  <property fmtid="{D5CDD505-2E9C-101B-9397-08002B2CF9AE}" pid="5" name="MSIP_Label_adaa4be3-f650-4692-881a-64ae220cbceb_SetDate">
    <vt:lpwstr>2023-01-16T01:12:08Z</vt:lpwstr>
  </property>
  <property fmtid="{D5CDD505-2E9C-101B-9397-08002B2CF9AE}" pid="6" name="MSIP_Label_adaa4be3-f650-4692-881a-64ae220cbceb_Method">
    <vt:lpwstr>Standard</vt:lpwstr>
  </property>
  <property fmtid="{D5CDD505-2E9C-101B-9397-08002B2CF9AE}" pid="7" name="MSIP_Label_adaa4be3-f650-4692-881a-64ae220cbceb_Name">
    <vt:lpwstr>OFFICIAL  Internal (External sharing)</vt:lpwstr>
  </property>
  <property fmtid="{D5CDD505-2E9C-101B-9397-08002B2CF9AE}" pid="8" name="MSIP_Label_adaa4be3-f650-4692-881a-64ae220cbceb_SiteId">
    <vt:lpwstr>5a7cc8ab-a4dc-4f9b-bf60-66714049ad62</vt:lpwstr>
  </property>
  <property fmtid="{D5CDD505-2E9C-101B-9397-08002B2CF9AE}" pid="9" name="MSIP_Label_adaa4be3-f650-4692-881a-64ae220cbceb_ActionId">
    <vt:lpwstr>a2e23e0d-d03f-472a-a80e-1b0922a71121</vt:lpwstr>
  </property>
  <property fmtid="{D5CDD505-2E9C-101B-9397-08002B2CF9AE}" pid="10" name="MSIP_Label_adaa4be3-f650-4692-881a-64ae220cbceb_ContentBits">
    <vt:lpwstr>0</vt:lpwstr>
  </property>
</Properties>
</file>