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3B81E0D6" w14:textId="77777777" w:rsidR="00AC2A4F" w:rsidRDefault="00AC2A4F" w:rsidP="00AC2A4F">
      <w:pPr>
        <w:rPr>
          <w:rFonts w:ascii="Arial" w:eastAsia="Arial" w:hAnsi="Arial" w:cs="Arial"/>
          <w:b/>
          <w:sz w:val="36"/>
          <w:szCs w:val="36"/>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6197"/>
      </w:tblGrid>
      <w:tr w:rsidR="00AC2A4F" w14:paraId="45A1C9ED" w14:textId="77777777" w:rsidTr="075E7C9C">
        <w:trPr>
          <w:trHeight w:val="460"/>
          <w:jc w:val="center"/>
        </w:trPr>
        <w:tc>
          <w:tcPr>
            <w:tcW w:w="2875" w:type="dxa"/>
            <w:shd w:val="clear" w:color="auto" w:fill="D9D9D9" w:themeFill="background1" w:themeFillShade="D9"/>
          </w:tcPr>
          <w:p w14:paraId="009B4E48" w14:textId="77777777" w:rsidR="00AC2A4F" w:rsidRDefault="00AC2A4F" w:rsidP="00DC5539">
            <w:pPr>
              <w:rPr>
                <w:rFonts w:ascii="Arial" w:eastAsia="Arial" w:hAnsi="Arial" w:cs="Arial"/>
                <w:b/>
                <w:color w:val="000000"/>
              </w:rPr>
            </w:pPr>
            <w:r>
              <w:rPr>
                <w:rFonts w:ascii="Arial" w:eastAsia="Arial" w:hAnsi="Arial" w:cs="Arial"/>
                <w:b/>
                <w:color w:val="000000"/>
              </w:rPr>
              <w:t>Position Title</w:t>
            </w:r>
          </w:p>
        </w:tc>
        <w:tc>
          <w:tcPr>
            <w:tcW w:w="6197" w:type="dxa"/>
          </w:tcPr>
          <w:p w14:paraId="6116E025" w14:textId="37077400" w:rsidR="00AC2A4F" w:rsidRDefault="00F305BE" w:rsidP="00DC5539">
            <w:pPr>
              <w:jc w:val="both"/>
              <w:rPr>
                <w:rFonts w:ascii="Arial" w:eastAsia="Arial" w:hAnsi="Arial" w:cs="Arial"/>
                <w:sz w:val="20"/>
                <w:szCs w:val="20"/>
              </w:rPr>
            </w:pPr>
            <w:r w:rsidRPr="075E7C9C">
              <w:rPr>
                <w:rFonts w:ascii="Arial" w:eastAsia="Arial" w:hAnsi="Arial" w:cs="Arial"/>
                <w:sz w:val="20"/>
                <w:szCs w:val="20"/>
              </w:rPr>
              <w:t xml:space="preserve">Service Centre Support Officer </w:t>
            </w:r>
          </w:p>
        </w:tc>
      </w:tr>
      <w:tr w:rsidR="00AC2A4F" w14:paraId="435F0BD9" w14:textId="77777777" w:rsidTr="075E7C9C">
        <w:trPr>
          <w:trHeight w:val="460"/>
          <w:jc w:val="center"/>
        </w:trPr>
        <w:tc>
          <w:tcPr>
            <w:tcW w:w="2875" w:type="dxa"/>
            <w:shd w:val="clear" w:color="auto" w:fill="D9D9D9" w:themeFill="background1" w:themeFillShade="D9"/>
          </w:tcPr>
          <w:p w14:paraId="6ACC7046" w14:textId="77777777" w:rsidR="00AC2A4F" w:rsidRDefault="00AC2A4F" w:rsidP="00DC5539">
            <w:pPr>
              <w:rPr>
                <w:rFonts w:ascii="Arial" w:eastAsia="Arial" w:hAnsi="Arial" w:cs="Arial"/>
                <w:b/>
                <w:color w:val="000000"/>
              </w:rPr>
            </w:pPr>
            <w:r>
              <w:rPr>
                <w:rFonts w:ascii="Arial" w:eastAsia="Arial" w:hAnsi="Arial" w:cs="Arial"/>
                <w:b/>
                <w:color w:val="000000"/>
              </w:rPr>
              <w:t>Group/Portfolio</w:t>
            </w:r>
          </w:p>
        </w:tc>
        <w:tc>
          <w:tcPr>
            <w:tcW w:w="6197" w:type="dxa"/>
          </w:tcPr>
          <w:p w14:paraId="3FFC0BD7" w14:textId="366165AD" w:rsidR="00AC2A4F" w:rsidRDefault="00F305BE" w:rsidP="00DC5539">
            <w:pPr>
              <w:jc w:val="both"/>
              <w:rPr>
                <w:rFonts w:ascii="Arial" w:eastAsia="Arial" w:hAnsi="Arial" w:cs="Arial"/>
                <w:sz w:val="20"/>
                <w:szCs w:val="20"/>
              </w:rPr>
            </w:pPr>
            <w:r w:rsidRPr="075E7C9C">
              <w:rPr>
                <w:rFonts w:ascii="Arial" w:eastAsia="Arial" w:hAnsi="Arial" w:cs="Arial"/>
                <w:sz w:val="20"/>
                <w:szCs w:val="20"/>
              </w:rPr>
              <w:t>Service Centre</w:t>
            </w:r>
          </w:p>
        </w:tc>
      </w:tr>
      <w:tr w:rsidR="00AC2A4F" w14:paraId="5B76528A" w14:textId="77777777" w:rsidTr="075E7C9C">
        <w:trPr>
          <w:trHeight w:val="460"/>
          <w:jc w:val="center"/>
        </w:trPr>
        <w:tc>
          <w:tcPr>
            <w:tcW w:w="2875" w:type="dxa"/>
            <w:shd w:val="clear" w:color="auto" w:fill="D9D9D9" w:themeFill="background1" w:themeFillShade="D9"/>
          </w:tcPr>
          <w:p w14:paraId="30566E62" w14:textId="77777777" w:rsidR="00AC2A4F" w:rsidRDefault="00AC2A4F" w:rsidP="00DC5539">
            <w:pPr>
              <w:rPr>
                <w:rFonts w:ascii="Arial" w:eastAsia="Arial" w:hAnsi="Arial" w:cs="Arial"/>
                <w:b/>
                <w:color w:val="000000"/>
              </w:rPr>
            </w:pPr>
            <w:r>
              <w:rPr>
                <w:rFonts w:ascii="Arial" w:eastAsia="Arial" w:hAnsi="Arial" w:cs="Arial"/>
                <w:b/>
                <w:color w:val="000000"/>
              </w:rPr>
              <w:t>Classification</w:t>
            </w:r>
          </w:p>
        </w:tc>
        <w:tc>
          <w:tcPr>
            <w:tcW w:w="6197" w:type="dxa"/>
          </w:tcPr>
          <w:p w14:paraId="7ED56450" w14:textId="34CD3AAC" w:rsidR="00AC2A4F" w:rsidRDefault="00AC2A4F" w:rsidP="00DC5539">
            <w:pPr>
              <w:jc w:val="both"/>
              <w:rPr>
                <w:rFonts w:ascii="Arial" w:eastAsia="Arial" w:hAnsi="Arial" w:cs="Arial"/>
                <w:sz w:val="20"/>
                <w:szCs w:val="20"/>
              </w:rPr>
            </w:pPr>
            <w:r>
              <w:rPr>
                <w:rFonts w:ascii="Arial" w:eastAsia="Arial" w:hAnsi="Arial" w:cs="Arial"/>
                <w:sz w:val="20"/>
                <w:szCs w:val="20"/>
              </w:rPr>
              <w:t xml:space="preserve">HEW Level </w:t>
            </w:r>
            <w:r w:rsidR="001F3D3D">
              <w:rPr>
                <w:rFonts w:ascii="Arial" w:eastAsia="Arial" w:hAnsi="Arial" w:cs="Arial"/>
                <w:sz w:val="20"/>
                <w:szCs w:val="20"/>
              </w:rPr>
              <w:t>4</w:t>
            </w:r>
          </w:p>
        </w:tc>
      </w:tr>
      <w:tr w:rsidR="00AC2A4F" w14:paraId="7217455F" w14:textId="77777777" w:rsidTr="075E7C9C">
        <w:trPr>
          <w:trHeight w:val="460"/>
          <w:jc w:val="center"/>
        </w:trPr>
        <w:tc>
          <w:tcPr>
            <w:tcW w:w="2875" w:type="dxa"/>
            <w:shd w:val="clear" w:color="auto" w:fill="D9D9D9" w:themeFill="background1" w:themeFillShade="D9"/>
          </w:tcPr>
          <w:p w14:paraId="65494D2D" w14:textId="77777777" w:rsidR="00AC2A4F" w:rsidRDefault="00AC2A4F" w:rsidP="00DC5539">
            <w:pPr>
              <w:rPr>
                <w:rFonts w:ascii="Arial" w:eastAsia="Arial" w:hAnsi="Arial" w:cs="Arial"/>
                <w:b/>
                <w:color w:val="000000"/>
              </w:rPr>
            </w:pPr>
            <w:r>
              <w:rPr>
                <w:rFonts w:ascii="Arial" w:eastAsia="Arial" w:hAnsi="Arial" w:cs="Arial"/>
                <w:b/>
                <w:color w:val="000000"/>
              </w:rPr>
              <w:t>Position Number</w:t>
            </w:r>
          </w:p>
        </w:tc>
        <w:tc>
          <w:tcPr>
            <w:tcW w:w="6197" w:type="dxa"/>
          </w:tcPr>
          <w:p w14:paraId="48229768" w14:textId="4B12B19B" w:rsidR="00AC2A4F" w:rsidRDefault="001F3D3D" w:rsidP="00DC5539">
            <w:pPr>
              <w:jc w:val="both"/>
              <w:rPr>
                <w:rFonts w:ascii="Arial" w:eastAsia="Arial" w:hAnsi="Arial" w:cs="Arial"/>
                <w:sz w:val="20"/>
                <w:szCs w:val="20"/>
              </w:rPr>
            </w:pPr>
            <w:r>
              <w:rPr>
                <w:rFonts w:ascii="Arial" w:eastAsia="Arial" w:hAnsi="Arial" w:cs="Arial"/>
                <w:sz w:val="20"/>
                <w:szCs w:val="20"/>
              </w:rPr>
              <w:t>000</w:t>
            </w:r>
            <w:r w:rsidR="00716CC2">
              <w:rPr>
                <w:rFonts w:ascii="Arial" w:eastAsia="Arial" w:hAnsi="Arial" w:cs="Arial"/>
                <w:sz w:val="20"/>
                <w:szCs w:val="20"/>
              </w:rPr>
              <w:t>41040</w:t>
            </w:r>
          </w:p>
        </w:tc>
      </w:tr>
      <w:tr w:rsidR="00AC2A4F" w14:paraId="511CFA83" w14:textId="77777777" w:rsidTr="075E7C9C">
        <w:trPr>
          <w:trHeight w:val="460"/>
          <w:jc w:val="center"/>
        </w:trPr>
        <w:tc>
          <w:tcPr>
            <w:tcW w:w="2875" w:type="dxa"/>
            <w:shd w:val="clear" w:color="auto" w:fill="D9D9D9" w:themeFill="background1" w:themeFillShade="D9"/>
          </w:tcPr>
          <w:p w14:paraId="01CD507E" w14:textId="77777777" w:rsidR="00AC2A4F" w:rsidRDefault="00AC2A4F" w:rsidP="00DC5539">
            <w:pPr>
              <w:rPr>
                <w:rFonts w:ascii="Arial" w:eastAsia="Arial" w:hAnsi="Arial" w:cs="Arial"/>
                <w:b/>
                <w:color w:val="000000"/>
              </w:rPr>
            </w:pPr>
            <w:r>
              <w:rPr>
                <w:rFonts w:ascii="Arial" w:eastAsia="Arial" w:hAnsi="Arial" w:cs="Arial"/>
                <w:b/>
                <w:color w:val="000000"/>
              </w:rPr>
              <w:t>Reports To</w:t>
            </w:r>
          </w:p>
        </w:tc>
        <w:tc>
          <w:tcPr>
            <w:tcW w:w="6197" w:type="dxa"/>
          </w:tcPr>
          <w:p w14:paraId="3C95925E" w14:textId="5104974C" w:rsidR="00AC2A4F" w:rsidRDefault="00F305BE" w:rsidP="00DC5539">
            <w:pPr>
              <w:jc w:val="both"/>
              <w:rPr>
                <w:rFonts w:ascii="Arial" w:eastAsia="Arial" w:hAnsi="Arial" w:cs="Arial"/>
                <w:sz w:val="20"/>
                <w:szCs w:val="20"/>
              </w:rPr>
            </w:pPr>
            <w:r w:rsidRPr="075E7C9C">
              <w:rPr>
                <w:rFonts w:ascii="Arial" w:eastAsia="Arial" w:hAnsi="Arial" w:cs="Arial"/>
                <w:sz w:val="20"/>
                <w:szCs w:val="20"/>
              </w:rPr>
              <w:t>Service Centre Operations Manager</w:t>
            </w:r>
            <w:r w:rsidR="002E2D8B" w:rsidRPr="075E7C9C">
              <w:rPr>
                <w:rFonts w:ascii="Arial" w:eastAsia="Arial" w:hAnsi="Arial" w:cs="Arial"/>
                <w:sz w:val="20"/>
                <w:szCs w:val="20"/>
              </w:rPr>
              <w:t xml:space="preserve"> </w:t>
            </w:r>
          </w:p>
        </w:tc>
      </w:tr>
      <w:tr w:rsidR="00AC2A4F" w:rsidRPr="00A24DBF" w14:paraId="4C19F365" w14:textId="77777777" w:rsidTr="075E7C9C">
        <w:trPr>
          <w:trHeight w:val="460"/>
          <w:jc w:val="center"/>
        </w:trPr>
        <w:tc>
          <w:tcPr>
            <w:tcW w:w="2875" w:type="dxa"/>
            <w:shd w:val="clear" w:color="auto" w:fill="D9D9D9" w:themeFill="background1" w:themeFillShade="D9"/>
          </w:tcPr>
          <w:p w14:paraId="5FC366AE" w14:textId="77777777" w:rsidR="00AC2A4F" w:rsidRPr="00A24DBF" w:rsidRDefault="00AC2A4F" w:rsidP="00DC5539">
            <w:pPr>
              <w:rPr>
                <w:rFonts w:ascii="Arial" w:eastAsia="Arial" w:hAnsi="Arial" w:cs="Arial"/>
                <w:b/>
              </w:rPr>
            </w:pPr>
            <w:r w:rsidRPr="00A24DBF">
              <w:rPr>
                <w:rFonts w:ascii="Arial" w:eastAsia="Arial" w:hAnsi="Arial" w:cs="Arial"/>
                <w:b/>
              </w:rPr>
              <w:t>Employment Type</w:t>
            </w:r>
          </w:p>
        </w:tc>
        <w:tc>
          <w:tcPr>
            <w:tcW w:w="6197" w:type="dxa"/>
          </w:tcPr>
          <w:p w14:paraId="6646FB0C" w14:textId="5CBF89EF" w:rsidR="00AC2A4F" w:rsidRPr="00A24DBF" w:rsidRDefault="00A24DBF" w:rsidP="00DC5539">
            <w:pPr>
              <w:rPr>
                <w:rFonts w:ascii="Arial" w:eastAsia="Arial" w:hAnsi="Arial" w:cs="Arial"/>
                <w:sz w:val="20"/>
                <w:szCs w:val="20"/>
              </w:rPr>
            </w:pPr>
            <w:r w:rsidRPr="00A24DBF">
              <w:rPr>
                <w:rFonts w:ascii="Arial" w:eastAsia="Arial" w:hAnsi="Arial" w:cs="Arial"/>
                <w:sz w:val="20"/>
                <w:szCs w:val="20"/>
              </w:rPr>
              <w:t>Fixed Term</w:t>
            </w:r>
          </w:p>
        </w:tc>
      </w:tr>
    </w:tbl>
    <w:p w14:paraId="1A9B4315" w14:textId="77777777" w:rsidR="00AC2A4F" w:rsidRPr="00A24DBF" w:rsidRDefault="00AC2A4F" w:rsidP="00AC2A4F">
      <w:pPr>
        <w:tabs>
          <w:tab w:val="left" w:pos="1276"/>
        </w:tabs>
        <w:jc w:val="both"/>
        <w:rPr>
          <w:rFonts w:ascii="Arial" w:eastAsia="Arial" w:hAnsi="Arial" w:cs="Arial"/>
          <w:sz w:val="20"/>
          <w:szCs w:val="20"/>
        </w:rPr>
      </w:pPr>
    </w:p>
    <w:p w14:paraId="51694ADA" w14:textId="77777777" w:rsidR="00AC2A4F" w:rsidRPr="007D158F" w:rsidRDefault="00AC2A4F" w:rsidP="007D158F">
      <w:pPr>
        <w:pStyle w:val="Heading2"/>
        <w:tabs>
          <w:tab w:val="left" w:pos="862"/>
        </w:tabs>
        <w:ind w:left="0" w:firstLine="0"/>
        <w:jc w:val="both"/>
        <w:rPr>
          <w:rFonts w:ascii="Arial" w:eastAsia="Arial" w:hAnsi="Arial" w:cs="Arial"/>
          <w:color w:val="E20917"/>
        </w:rPr>
      </w:pPr>
      <w:bookmarkStart w:id="0" w:name="_heading=h.gjdgxs" w:colFirst="0" w:colLast="0"/>
      <w:bookmarkEnd w:id="0"/>
      <w:r w:rsidRPr="007D158F">
        <w:rPr>
          <w:rFonts w:ascii="Arial" w:eastAsia="Arial" w:hAnsi="Arial" w:cs="Arial"/>
          <w:color w:val="E20917"/>
        </w:rPr>
        <w:t>Position Purpose</w:t>
      </w:r>
    </w:p>
    <w:p w14:paraId="520C295E" w14:textId="28EC654D" w:rsidR="006B62C6" w:rsidRPr="007D158F" w:rsidRDefault="006B62C6" w:rsidP="075E7C9C">
      <w:pPr>
        <w:pStyle w:val="Heading2"/>
        <w:ind w:left="0" w:firstLine="0"/>
        <w:jc w:val="both"/>
        <w:rPr>
          <w:rFonts w:ascii="Arial" w:hAnsi="Arial" w:cs="Arial"/>
          <w:color w:val="000000" w:themeColor="text1"/>
        </w:rPr>
      </w:pPr>
      <w:r w:rsidRPr="075E7C9C">
        <w:rPr>
          <w:rFonts w:ascii="Arial" w:eastAsia="Arial" w:hAnsi="Arial" w:cs="Arial"/>
          <w:sz w:val="20"/>
          <w:szCs w:val="20"/>
        </w:rPr>
        <w:t>The Service Centre Support Officer supports the accurate and efficient delivery of financial operations across the University, from within the purchasing team.  This role contributes to the smooth functioning of purchase lifecycle activities and ensures compliance with relevant financial procedures and guidelines.</w:t>
      </w:r>
    </w:p>
    <w:p w14:paraId="6C0C22B1" w14:textId="1922F46D" w:rsidR="00A410A1" w:rsidRPr="007D158F" w:rsidRDefault="00A410A1" w:rsidP="075E7C9C">
      <w:pPr>
        <w:pStyle w:val="Heading2"/>
        <w:ind w:left="0" w:firstLine="0"/>
        <w:jc w:val="both"/>
      </w:pPr>
      <w:r w:rsidRPr="075E7C9C">
        <w:rPr>
          <w:rFonts w:ascii="Arial" w:eastAsia="Arial" w:hAnsi="Arial" w:cs="Arial"/>
          <w:sz w:val="20"/>
          <w:szCs w:val="20"/>
        </w:rPr>
        <w:t>Working under general direction, the incumbent assists with processing financial transactions, maintaining records, and providing guidance to staff on routine purchasing and expenditure matters. They will demonstrate a commitment to customer service and work collaboratively with colleagues to resolve finance-related queries.</w:t>
      </w:r>
      <w:r w:rsidR="30753A5F" w:rsidRPr="075E7C9C">
        <w:rPr>
          <w:rFonts w:ascii="Arial" w:eastAsia="Arial" w:hAnsi="Arial" w:cs="Arial"/>
          <w:sz w:val="20"/>
          <w:szCs w:val="20"/>
        </w:rPr>
        <w:t xml:space="preserve"> </w:t>
      </w:r>
    </w:p>
    <w:p w14:paraId="60C9D279" w14:textId="4308E60E" w:rsidR="00A410A1" w:rsidRPr="007D158F" w:rsidRDefault="00A410A1" w:rsidP="005D40D2">
      <w:pPr>
        <w:pStyle w:val="Heading2"/>
        <w:ind w:left="0" w:firstLine="0"/>
        <w:jc w:val="both"/>
        <w:rPr>
          <w:rFonts w:ascii="Arial" w:eastAsia="Arial" w:hAnsi="Arial" w:cs="Arial"/>
          <w:sz w:val="20"/>
          <w:szCs w:val="20"/>
        </w:rPr>
      </w:pPr>
      <w:r w:rsidRPr="075E7C9C">
        <w:rPr>
          <w:rFonts w:ascii="Arial" w:eastAsia="Arial" w:hAnsi="Arial" w:cs="Arial"/>
          <w:sz w:val="20"/>
          <w:szCs w:val="20"/>
        </w:rPr>
        <w:t>The incumbent provides advice on finance policies, systems and processes and works collaboratively to resolve operational and transactional finance issues. This position contributes to financial controls and operational excellence within the Service Centre.</w:t>
      </w:r>
    </w:p>
    <w:p w14:paraId="67B99AC9" w14:textId="24877FEF" w:rsidR="00A410A1" w:rsidRPr="007D158F" w:rsidRDefault="00A410A1" w:rsidP="075E7C9C">
      <w:pPr>
        <w:pStyle w:val="Heading2"/>
        <w:ind w:left="0" w:firstLine="0"/>
        <w:jc w:val="both"/>
        <w:rPr>
          <w:rFonts w:ascii="Arial" w:eastAsia="Arial" w:hAnsi="Arial" w:cs="Arial"/>
          <w:sz w:val="20"/>
          <w:szCs w:val="20"/>
        </w:rPr>
      </w:pPr>
      <w:r w:rsidRPr="075E7C9C">
        <w:rPr>
          <w:rFonts w:ascii="Arial" w:eastAsia="Arial" w:hAnsi="Arial" w:cs="Arial"/>
          <w:sz w:val="20"/>
          <w:szCs w:val="20"/>
        </w:rPr>
        <w:t>As a team player, the Support Officer supports both their immediate function and the broader Service Centre.</w:t>
      </w:r>
      <w:r w:rsidR="00DD7157">
        <w:rPr>
          <w:rFonts w:ascii="Arial" w:eastAsia="Arial" w:hAnsi="Arial" w:cs="Arial"/>
          <w:sz w:val="20"/>
          <w:szCs w:val="20"/>
        </w:rPr>
        <w:t xml:space="preserve"> </w:t>
      </w:r>
      <w:r w:rsidRPr="075E7C9C">
        <w:rPr>
          <w:rFonts w:ascii="Arial" w:eastAsia="Arial" w:hAnsi="Arial" w:cs="Arial"/>
          <w:sz w:val="20"/>
          <w:szCs w:val="20"/>
        </w:rPr>
        <w:t xml:space="preserve"> They may be required to work flexibly across other disciplines through job rotation or to support team workloads.</w:t>
      </w:r>
    </w:p>
    <w:p w14:paraId="7259B907" w14:textId="71659C41" w:rsidR="00A410A1" w:rsidRPr="007D158F" w:rsidRDefault="00A410A1" w:rsidP="007D158F">
      <w:pPr>
        <w:pStyle w:val="Heading2"/>
        <w:ind w:left="0" w:firstLine="0"/>
        <w:jc w:val="both"/>
        <w:rPr>
          <w:rFonts w:ascii="Arial" w:eastAsia="Arial" w:hAnsi="Arial" w:cs="Arial"/>
          <w:sz w:val="20"/>
          <w:szCs w:val="20"/>
        </w:rPr>
      </w:pPr>
      <w:r w:rsidRPr="075E7C9C">
        <w:rPr>
          <w:rFonts w:ascii="Arial" w:eastAsia="Arial" w:hAnsi="Arial" w:cs="Arial"/>
          <w:sz w:val="20"/>
          <w:szCs w:val="20"/>
        </w:rPr>
        <w:t>This position plays an important role in supporting the University’s Fraud and Corruption Control Framework.  The incumbent is expected to understand and follow the framework and escalates concerns appropriately.</w:t>
      </w:r>
    </w:p>
    <w:p w14:paraId="6E7E8046" w14:textId="32D397DC" w:rsidR="075E7C9C" w:rsidRDefault="075E7C9C" w:rsidP="075E7C9C">
      <w:pPr>
        <w:pStyle w:val="Heading2"/>
        <w:ind w:left="0" w:firstLine="0"/>
        <w:jc w:val="both"/>
        <w:rPr>
          <w:rFonts w:ascii="Arial" w:eastAsia="Arial" w:hAnsi="Arial" w:cs="Arial"/>
          <w:sz w:val="20"/>
          <w:szCs w:val="20"/>
        </w:rPr>
      </w:pPr>
    </w:p>
    <w:p w14:paraId="7F069F99" w14:textId="2C289882" w:rsidR="00AC2A4F" w:rsidRPr="00476DDD" w:rsidRDefault="00AC2A4F" w:rsidP="00476DDD">
      <w:pPr>
        <w:pStyle w:val="Heading2"/>
        <w:tabs>
          <w:tab w:val="left" w:pos="795"/>
          <w:tab w:val="left" w:pos="862"/>
        </w:tabs>
        <w:ind w:left="0" w:firstLine="0"/>
        <w:jc w:val="both"/>
        <w:rPr>
          <w:rFonts w:ascii="Arial" w:eastAsia="Arial" w:hAnsi="Arial" w:cs="Arial"/>
          <w:color w:val="E20917"/>
        </w:rPr>
      </w:pPr>
      <w:r w:rsidRPr="007D158F">
        <w:rPr>
          <w:rFonts w:ascii="Arial" w:eastAsia="Arial" w:hAnsi="Arial" w:cs="Arial"/>
          <w:color w:val="E20917"/>
        </w:rPr>
        <w:t>Eligibility Requirements</w:t>
      </w:r>
    </w:p>
    <w:p w14:paraId="10BB738B" w14:textId="2BE0E6CE" w:rsidR="002C4F93" w:rsidRPr="005D40D2" w:rsidRDefault="634C6807" w:rsidP="005D40D2">
      <w:pPr>
        <w:pStyle w:val="ListParagraph"/>
        <w:numPr>
          <w:ilvl w:val="0"/>
          <w:numId w:val="10"/>
        </w:numPr>
        <w:spacing w:before="187" w:line="276" w:lineRule="auto"/>
        <w:ind w:left="567"/>
        <w:jc w:val="both"/>
        <w:rPr>
          <w:rFonts w:ascii="Arial" w:eastAsia="Arial" w:hAnsi="Arial" w:cs="Arial"/>
          <w:sz w:val="20"/>
          <w:szCs w:val="20"/>
        </w:rPr>
      </w:pPr>
      <w:r w:rsidRPr="005D40D2">
        <w:rPr>
          <w:rFonts w:ascii="Arial" w:eastAsia="Arial" w:hAnsi="Arial" w:cs="Arial"/>
          <w:sz w:val="20"/>
          <w:szCs w:val="20"/>
        </w:rPr>
        <w:t xml:space="preserve">The occupant of this position will hold an associate diploma level qualification </w:t>
      </w:r>
      <w:r w:rsidR="7FDFF503" w:rsidRPr="005D40D2">
        <w:rPr>
          <w:rFonts w:ascii="Arial" w:eastAsia="Arial" w:hAnsi="Arial" w:cs="Arial"/>
          <w:sz w:val="20"/>
          <w:szCs w:val="20"/>
        </w:rPr>
        <w:t xml:space="preserve">with relevant work experience, </w:t>
      </w:r>
      <w:r w:rsidRPr="005D40D2">
        <w:rPr>
          <w:rFonts w:ascii="Arial" w:eastAsia="Arial" w:hAnsi="Arial" w:cs="Arial"/>
          <w:sz w:val="20"/>
          <w:szCs w:val="20"/>
        </w:rPr>
        <w:t>or an equivalent combination of relevant experience and/or education/training.</w:t>
      </w:r>
    </w:p>
    <w:p w14:paraId="59BE02F8" w14:textId="3DBB83A3" w:rsidR="00AC2A4F" w:rsidRPr="007D158F" w:rsidRDefault="00AC2A4F" w:rsidP="007D158F">
      <w:pPr>
        <w:widowControl/>
        <w:autoSpaceDE/>
        <w:autoSpaceDN/>
        <w:spacing w:before="187" w:after="160" w:line="259" w:lineRule="auto"/>
        <w:jc w:val="both"/>
        <w:rPr>
          <w:rFonts w:ascii="Arial" w:eastAsia="Arial" w:hAnsi="Arial" w:cs="Arial"/>
          <w:sz w:val="24"/>
          <w:szCs w:val="24"/>
        </w:rPr>
      </w:pPr>
      <w:r w:rsidRPr="007D158F">
        <w:rPr>
          <w:rFonts w:ascii="Arial" w:eastAsia="Arial" w:hAnsi="Arial" w:cs="Arial"/>
          <w:color w:val="E20917"/>
          <w:sz w:val="24"/>
          <w:szCs w:val="24"/>
        </w:rPr>
        <w:t>Key Responsibilities</w:t>
      </w:r>
    </w:p>
    <w:p w14:paraId="060CB196" w14:textId="375569D1" w:rsidR="00311DDB" w:rsidRPr="007D158F" w:rsidRDefault="00902736" w:rsidP="37F7A23F">
      <w:pPr>
        <w:numPr>
          <w:ilvl w:val="2"/>
          <w:numId w:val="3"/>
        </w:numPr>
        <w:spacing w:before="187" w:line="276" w:lineRule="auto"/>
        <w:ind w:left="454" w:hanging="284"/>
        <w:jc w:val="both"/>
        <w:rPr>
          <w:rFonts w:ascii="Arial" w:eastAsia="Arial" w:hAnsi="Arial" w:cs="Arial"/>
          <w:sz w:val="20"/>
          <w:szCs w:val="20"/>
        </w:rPr>
      </w:pPr>
      <w:r w:rsidRPr="37F7A23F">
        <w:rPr>
          <w:rFonts w:ascii="Arial" w:eastAsia="Arial" w:hAnsi="Arial" w:cs="Arial"/>
          <w:sz w:val="20"/>
          <w:szCs w:val="20"/>
        </w:rPr>
        <w:t>Process</w:t>
      </w:r>
      <w:r w:rsidR="009C25BA">
        <w:rPr>
          <w:rFonts w:ascii="Arial" w:eastAsia="Arial" w:hAnsi="Arial" w:cs="Arial"/>
          <w:sz w:val="20"/>
          <w:szCs w:val="20"/>
        </w:rPr>
        <w:t xml:space="preserve"> </w:t>
      </w:r>
      <w:r w:rsidRPr="37F7A23F">
        <w:rPr>
          <w:rFonts w:ascii="Arial" w:eastAsia="Arial" w:hAnsi="Arial" w:cs="Arial"/>
          <w:sz w:val="20"/>
          <w:szCs w:val="20"/>
        </w:rPr>
        <w:t xml:space="preserve">financial </w:t>
      </w:r>
      <w:r w:rsidR="380E125E" w:rsidRPr="37F7A23F">
        <w:rPr>
          <w:rFonts w:ascii="Arial" w:eastAsia="Arial" w:hAnsi="Arial" w:cs="Arial"/>
          <w:sz w:val="20"/>
          <w:szCs w:val="20"/>
        </w:rPr>
        <w:t>transactions</w:t>
      </w:r>
      <w:r w:rsidRPr="37F7A23F">
        <w:rPr>
          <w:rFonts w:ascii="Arial" w:eastAsia="Arial" w:hAnsi="Arial" w:cs="Arial"/>
          <w:sz w:val="20"/>
          <w:szCs w:val="20"/>
        </w:rPr>
        <w:t xml:space="preserve"> accurately and promptly including investigation</w:t>
      </w:r>
      <w:r w:rsidR="6117D67E" w:rsidRPr="37F7A23F">
        <w:rPr>
          <w:rFonts w:ascii="Arial" w:eastAsia="Arial" w:hAnsi="Arial" w:cs="Arial"/>
          <w:sz w:val="20"/>
          <w:szCs w:val="20"/>
        </w:rPr>
        <w:t xml:space="preserve"> of discrepancies</w:t>
      </w:r>
      <w:r w:rsidRPr="37F7A23F">
        <w:rPr>
          <w:rFonts w:ascii="Arial" w:eastAsia="Arial" w:hAnsi="Arial" w:cs="Arial"/>
          <w:sz w:val="20"/>
          <w:szCs w:val="20"/>
        </w:rPr>
        <w:t>, assurance and quality control activities</w:t>
      </w:r>
      <w:r w:rsidR="7E5A0C0E" w:rsidRPr="37F7A23F">
        <w:rPr>
          <w:rFonts w:ascii="Arial" w:eastAsia="Arial" w:hAnsi="Arial" w:cs="Arial"/>
          <w:sz w:val="20"/>
          <w:szCs w:val="20"/>
        </w:rPr>
        <w:t>, ensuring compliance with</w:t>
      </w:r>
      <w:r w:rsidRPr="37F7A23F">
        <w:rPr>
          <w:rFonts w:ascii="Arial" w:eastAsia="Arial" w:hAnsi="Arial" w:cs="Arial"/>
          <w:sz w:val="20"/>
          <w:szCs w:val="20"/>
        </w:rPr>
        <w:t xml:space="preserve"> legal, regulatory and University requirements.</w:t>
      </w:r>
    </w:p>
    <w:p w14:paraId="19A5C6C2" w14:textId="0EFA96AF" w:rsidR="00311DDB" w:rsidRPr="009C25BA" w:rsidRDefault="53E70F2D" w:rsidP="37F7A23F">
      <w:pPr>
        <w:numPr>
          <w:ilvl w:val="2"/>
          <w:numId w:val="3"/>
        </w:numPr>
        <w:spacing w:before="187" w:line="276" w:lineRule="auto"/>
        <w:ind w:left="454" w:hanging="284"/>
        <w:jc w:val="both"/>
        <w:rPr>
          <w:rFonts w:ascii="Arial" w:eastAsia="Arial" w:hAnsi="Arial" w:cs="Arial"/>
          <w:sz w:val="20"/>
          <w:szCs w:val="20"/>
        </w:rPr>
      </w:pPr>
      <w:r w:rsidRPr="37F7A23F">
        <w:rPr>
          <w:rFonts w:ascii="Arial" w:eastAsia="Arial" w:hAnsi="Arial" w:cs="Arial"/>
          <w:sz w:val="20"/>
          <w:szCs w:val="20"/>
        </w:rPr>
        <w:t xml:space="preserve">Contribute to assurance </w:t>
      </w:r>
      <w:r w:rsidR="4020794E" w:rsidRPr="37F7A23F">
        <w:rPr>
          <w:rFonts w:ascii="Arial" w:eastAsia="Arial" w:hAnsi="Arial" w:cs="Arial"/>
          <w:sz w:val="20"/>
          <w:szCs w:val="20"/>
        </w:rPr>
        <w:t xml:space="preserve">and quality control </w:t>
      </w:r>
      <w:r w:rsidRPr="37F7A23F">
        <w:rPr>
          <w:rFonts w:ascii="Arial" w:eastAsia="Arial" w:hAnsi="Arial" w:cs="Arial"/>
          <w:sz w:val="20"/>
          <w:szCs w:val="20"/>
        </w:rPr>
        <w:t>a</w:t>
      </w:r>
      <w:r w:rsidR="3CC6C826" w:rsidRPr="37F7A23F">
        <w:rPr>
          <w:rFonts w:ascii="Arial" w:eastAsia="Arial" w:hAnsi="Arial" w:cs="Arial"/>
          <w:sz w:val="20"/>
          <w:szCs w:val="20"/>
        </w:rPr>
        <w:t xml:space="preserve">ctivities to </w:t>
      </w:r>
      <w:r w:rsidR="25B5422D" w:rsidRPr="37F7A23F">
        <w:rPr>
          <w:rFonts w:ascii="Arial" w:eastAsia="Arial" w:hAnsi="Arial" w:cs="Arial"/>
          <w:sz w:val="20"/>
          <w:szCs w:val="20"/>
        </w:rPr>
        <w:t>i</w:t>
      </w:r>
      <w:r w:rsidR="00902736" w:rsidRPr="37F7A23F">
        <w:rPr>
          <w:rFonts w:ascii="Arial" w:eastAsia="Arial" w:hAnsi="Arial" w:cs="Arial"/>
          <w:sz w:val="20"/>
          <w:szCs w:val="20"/>
        </w:rPr>
        <w:t>dentify risks, support audit readiness and ensure data integrity with a continuous improvement focus.</w:t>
      </w:r>
    </w:p>
    <w:p w14:paraId="420E33BC" w14:textId="43A76F64" w:rsidR="008301AE" w:rsidRPr="009C25BA" w:rsidRDefault="00646ACC" w:rsidP="00850D18">
      <w:pPr>
        <w:numPr>
          <w:ilvl w:val="2"/>
          <w:numId w:val="3"/>
        </w:numPr>
        <w:spacing w:before="187" w:line="276" w:lineRule="auto"/>
        <w:ind w:left="454" w:hanging="284"/>
        <w:jc w:val="both"/>
        <w:rPr>
          <w:rFonts w:ascii="Arial" w:eastAsia="Arial" w:hAnsi="Arial" w:cs="Arial"/>
          <w:color w:val="000000"/>
        </w:rPr>
      </w:pPr>
      <w:r w:rsidRPr="007D158F">
        <w:rPr>
          <w:rFonts w:ascii="Arial" w:hAnsi="Arial" w:cs="Arial"/>
          <w:sz w:val="20"/>
          <w:szCs w:val="20"/>
        </w:rPr>
        <w:lastRenderedPageBreak/>
        <w:t xml:space="preserve">Provide </w:t>
      </w:r>
      <w:r w:rsidR="000D7A92" w:rsidRPr="007D158F">
        <w:rPr>
          <w:rFonts w:ascii="Arial" w:hAnsi="Arial" w:cs="Arial"/>
          <w:sz w:val="20"/>
          <w:szCs w:val="20"/>
        </w:rPr>
        <w:t xml:space="preserve">advice and </w:t>
      </w:r>
      <w:r w:rsidRPr="007D158F">
        <w:rPr>
          <w:rFonts w:ascii="Arial" w:hAnsi="Arial" w:cs="Arial"/>
          <w:sz w:val="20"/>
          <w:szCs w:val="20"/>
        </w:rPr>
        <w:t xml:space="preserve">guidance </w:t>
      </w:r>
      <w:r w:rsidR="000D7A92" w:rsidRPr="007D158F">
        <w:rPr>
          <w:rFonts w:ascii="Arial" w:hAnsi="Arial" w:cs="Arial"/>
          <w:sz w:val="20"/>
          <w:szCs w:val="20"/>
        </w:rPr>
        <w:t xml:space="preserve">to stakeholders </w:t>
      </w:r>
      <w:r w:rsidRPr="007D158F">
        <w:rPr>
          <w:rFonts w:ascii="Arial" w:hAnsi="Arial" w:cs="Arial"/>
          <w:sz w:val="20"/>
          <w:szCs w:val="20"/>
        </w:rPr>
        <w:t>relating to university expenditure (including travel and dangerous goods/chemicals).</w:t>
      </w:r>
    </w:p>
    <w:p w14:paraId="52583856" w14:textId="703FA5F6" w:rsidR="00B500BC" w:rsidRPr="007D158F" w:rsidRDefault="00646ACC" w:rsidP="00850D18">
      <w:pPr>
        <w:numPr>
          <w:ilvl w:val="2"/>
          <w:numId w:val="3"/>
        </w:numPr>
        <w:spacing w:before="187" w:line="276" w:lineRule="auto"/>
        <w:ind w:left="454" w:hanging="284"/>
        <w:jc w:val="both"/>
        <w:rPr>
          <w:rFonts w:ascii="Arial" w:eastAsia="Arial" w:hAnsi="Arial" w:cs="Arial"/>
          <w:color w:val="000000"/>
        </w:rPr>
      </w:pPr>
      <w:r w:rsidRPr="007D158F">
        <w:rPr>
          <w:rFonts w:ascii="Arial" w:hAnsi="Arial" w:cs="Arial"/>
          <w:sz w:val="20"/>
          <w:szCs w:val="20"/>
        </w:rPr>
        <w:t>Build financial capability by developing relationships and offering practical support to stakeholders to enhance confidence in financial processes.</w:t>
      </w:r>
    </w:p>
    <w:p w14:paraId="2CFEB6BA" w14:textId="23265F3E" w:rsidR="00FD3F72" w:rsidRPr="007D158F" w:rsidRDefault="00DB4156" w:rsidP="00073CB2">
      <w:pPr>
        <w:pStyle w:val="ListParagraph"/>
        <w:numPr>
          <w:ilvl w:val="2"/>
          <w:numId w:val="4"/>
        </w:numPr>
        <w:spacing w:before="187"/>
        <w:ind w:left="454" w:hanging="284"/>
        <w:jc w:val="both"/>
        <w:rPr>
          <w:rFonts w:ascii="Arial" w:hAnsi="Arial" w:cs="Arial"/>
          <w:sz w:val="20"/>
          <w:szCs w:val="20"/>
        </w:rPr>
      </w:pPr>
      <w:r w:rsidRPr="007D158F">
        <w:rPr>
          <w:rFonts w:ascii="Arial" w:hAnsi="Arial" w:cs="Arial"/>
          <w:sz w:val="20"/>
          <w:szCs w:val="20"/>
        </w:rPr>
        <w:t xml:space="preserve">Collaborate with colleagues to prioritise workloads and resolve operational issues using sound judgement.  </w:t>
      </w:r>
      <w:r w:rsidR="00FD3F72" w:rsidRPr="007D158F">
        <w:rPr>
          <w:rFonts w:ascii="Arial" w:hAnsi="Arial" w:cs="Arial"/>
          <w:sz w:val="20"/>
          <w:szCs w:val="20"/>
        </w:rPr>
        <w:t>Resolv</w:t>
      </w:r>
      <w:r w:rsidR="307D4206" w:rsidRPr="007D158F">
        <w:rPr>
          <w:rFonts w:ascii="Arial" w:hAnsi="Arial" w:cs="Arial"/>
          <w:sz w:val="20"/>
          <w:szCs w:val="20"/>
        </w:rPr>
        <w:t>e</w:t>
      </w:r>
      <w:r w:rsidR="00FD3F72" w:rsidRPr="007D158F">
        <w:rPr>
          <w:rFonts w:ascii="Arial" w:hAnsi="Arial" w:cs="Arial"/>
          <w:sz w:val="20"/>
          <w:szCs w:val="20"/>
        </w:rPr>
        <w:t xml:space="preserve"> internal and external stakeholder queries to ensure service continuity</w:t>
      </w:r>
      <w:r w:rsidR="6EA58E39" w:rsidRPr="007D158F">
        <w:rPr>
          <w:rFonts w:ascii="Arial" w:hAnsi="Arial" w:cs="Arial"/>
          <w:sz w:val="20"/>
          <w:szCs w:val="20"/>
        </w:rPr>
        <w:t>,</w:t>
      </w:r>
      <w:r w:rsidR="00FD3F72" w:rsidRPr="007D158F">
        <w:rPr>
          <w:rFonts w:ascii="Arial" w:hAnsi="Arial" w:cs="Arial"/>
          <w:sz w:val="20"/>
          <w:szCs w:val="20"/>
        </w:rPr>
        <w:t xml:space="preserve"> </w:t>
      </w:r>
      <w:r w:rsidR="28C6B979" w:rsidRPr="007D158F">
        <w:rPr>
          <w:rFonts w:ascii="Arial" w:hAnsi="Arial" w:cs="Arial"/>
          <w:sz w:val="20"/>
          <w:szCs w:val="20"/>
        </w:rPr>
        <w:t>collaborating</w:t>
      </w:r>
      <w:r w:rsidR="00FD3F72" w:rsidRPr="007D158F">
        <w:rPr>
          <w:rFonts w:ascii="Arial" w:hAnsi="Arial" w:cs="Arial"/>
          <w:sz w:val="20"/>
          <w:szCs w:val="20"/>
        </w:rPr>
        <w:t xml:space="preserve"> and escalat</w:t>
      </w:r>
      <w:r w:rsidR="33A18438" w:rsidRPr="007D158F">
        <w:rPr>
          <w:rFonts w:ascii="Arial" w:hAnsi="Arial" w:cs="Arial"/>
          <w:sz w:val="20"/>
          <w:szCs w:val="20"/>
        </w:rPr>
        <w:t>ing</w:t>
      </w:r>
      <w:r w:rsidR="0CB6B6A3" w:rsidRPr="007D158F">
        <w:rPr>
          <w:rFonts w:ascii="Arial" w:hAnsi="Arial" w:cs="Arial"/>
          <w:sz w:val="20"/>
          <w:szCs w:val="20"/>
        </w:rPr>
        <w:t xml:space="preserve"> complex matters</w:t>
      </w:r>
      <w:r w:rsidR="00FD3F72" w:rsidRPr="007D158F">
        <w:rPr>
          <w:rFonts w:ascii="Arial" w:hAnsi="Arial" w:cs="Arial"/>
          <w:sz w:val="20"/>
          <w:szCs w:val="20"/>
        </w:rPr>
        <w:t xml:space="preserve"> appropriately.</w:t>
      </w:r>
    </w:p>
    <w:p w14:paraId="2794C86B" w14:textId="5E66154F" w:rsidR="00AF7136" w:rsidRPr="007D158F" w:rsidRDefault="00AF7136" w:rsidP="00850D18">
      <w:pPr>
        <w:pStyle w:val="ListParagraph"/>
        <w:numPr>
          <w:ilvl w:val="2"/>
          <w:numId w:val="6"/>
        </w:numPr>
        <w:spacing w:before="187"/>
        <w:ind w:left="454" w:hanging="284"/>
        <w:jc w:val="both"/>
        <w:rPr>
          <w:rFonts w:ascii="Arial" w:hAnsi="Arial" w:cs="Arial"/>
          <w:sz w:val="20"/>
          <w:szCs w:val="20"/>
        </w:rPr>
      </w:pPr>
      <w:r w:rsidRPr="007D158F" w:rsidDel="00DA5A74">
        <w:rPr>
          <w:rFonts w:ascii="Arial" w:hAnsi="Arial" w:cs="Arial"/>
          <w:sz w:val="20"/>
          <w:szCs w:val="20"/>
        </w:rPr>
        <w:t>Apply your knowledge to improve day to day processes and contribute to a culture of continuous improvement.</w:t>
      </w:r>
    </w:p>
    <w:p w14:paraId="5210B205" w14:textId="2F7A3444" w:rsidR="00AF7136" w:rsidRPr="007D158F" w:rsidRDefault="00AF7136" w:rsidP="00850D18">
      <w:pPr>
        <w:pStyle w:val="ListParagraph"/>
        <w:numPr>
          <w:ilvl w:val="2"/>
          <w:numId w:val="6"/>
        </w:numPr>
        <w:spacing w:before="187"/>
        <w:ind w:left="454" w:hanging="284"/>
        <w:jc w:val="both"/>
        <w:rPr>
          <w:rFonts w:ascii="Arial" w:hAnsi="Arial" w:cs="Arial"/>
          <w:sz w:val="20"/>
          <w:szCs w:val="20"/>
        </w:rPr>
      </w:pPr>
      <w:r w:rsidRPr="2FAFF441">
        <w:rPr>
          <w:rFonts w:ascii="Arial" w:hAnsi="Arial" w:cs="Arial"/>
          <w:sz w:val="20"/>
          <w:szCs w:val="20"/>
        </w:rPr>
        <w:t>Maintain awareness of service expectations and assist with team planning and reporting as required.</w:t>
      </w:r>
    </w:p>
    <w:p w14:paraId="3176FB97" w14:textId="5975A61E" w:rsidR="00437C4E" w:rsidRPr="007D158F" w:rsidRDefault="00335EAF" w:rsidP="00AF598C">
      <w:pPr>
        <w:numPr>
          <w:ilvl w:val="2"/>
          <w:numId w:val="4"/>
        </w:numPr>
        <w:pBdr>
          <w:top w:val="nil"/>
          <w:left w:val="nil"/>
          <w:bottom w:val="nil"/>
          <w:right w:val="nil"/>
          <w:between w:val="nil"/>
        </w:pBdr>
        <w:spacing w:before="187" w:line="276" w:lineRule="auto"/>
        <w:ind w:left="454" w:hanging="284"/>
        <w:jc w:val="both"/>
        <w:rPr>
          <w:rFonts w:ascii="Arial" w:eastAsia="Arial" w:hAnsi="Arial" w:cs="Arial"/>
          <w:color w:val="000000"/>
          <w:sz w:val="20"/>
          <w:szCs w:val="20"/>
        </w:rPr>
      </w:pPr>
      <w:r w:rsidRPr="007D158F">
        <w:rPr>
          <w:rFonts w:ascii="Arial" w:hAnsi="Arial" w:cs="Arial"/>
          <w:sz w:val="20"/>
          <w:szCs w:val="20"/>
        </w:rPr>
        <w:t>Promote a positive workplace culture aligned with the Service Centre Team Charter and Corporate Services values: Excellence, Reciprocity, Inclusion, Integrity, and Innovation.</w:t>
      </w:r>
    </w:p>
    <w:p w14:paraId="6B31528D" w14:textId="52F5F3EC" w:rsidR="00AC2A4F" w:rsidRPr="007D158F" w:rsidRDefault="00145AE9" w:rsidP="00AF598C">
      <w:pPr>
        <w:numPr>
          <w:ilvl w:val="2"/>
          <w:numId w:val="4"/>
        </w:numPr>
        <w:pBdr>
          <w:top w:val="nil"/>
          <w:left w:val="nil"/>
          <w:bottom w:val="nil"/>
          <w:right w:val="nil"/>
          <w:between w:val="nil"/>
        </w:pBdr>
        <w:spacing w:before="187" w:line="276" w:lineRule="auto"/>
        <w:ind w:left="454" w:hanging="284"/>
        <w:jc w:val="both"/>
        <w:rPr>
          <w:rFonts w:ascii="Arial" w:eastAsia="Arial" w:hAnsi="Arial" w:cs="Arial"/>
          <w:color w:val="000000"/>
          <w:sz w:val="20"/>
          <w:szCs w:val="20"/>
        </w:rPr>
      </w:pPr>
      <w:bookmarkStart w:id="1" w:name="bookmark=id.30j0zll"/>
      <w:bookmarkEnd w:id="1"/>
      <w:r w:rsidRPr="007D158F">
        <w:rPr>
          <w:rFonts w:ascii="Arial" w:hAnsi="Arial" w:cs="Arial"/>
          <w:sz w:val="20"/>
          <w:szCs w:val="20"/>
        </w:rPr>
        <w:t>Model the University's Code of Conduct by acting with fairness, ethics, and professionalism. Ensure compliance with relevant legislation, equity, health and safety, and University policies.</w:t>
      </w:r>
    </w:p>
    <w:p w14:paraId="5E38CCC7" w14:textId="587A1B04" w:rsidR="00AC2A4F" w:rsidRPr="007D158F" w:rsidRDefault="00AC2A4F" w:rsidP="007D158F">
      <w:pPr>
        <w:pStyle w:val="Heading2"/>
        <w:tabs>
          <w:tab w:val="left" w:pos="862"/>
        </w:tabs>
        <w:ind w:left="0" w:firstLine="0"/>
        <w:jc w:val="both"/>
        <w:rPr>
          <w:rFonts w:ascii="Arial" w:eastAsia="Arial" w:hAnsi="Arial" w:cs="Arial"/>
          <w:color w:val="000000"/>
          <w:sz w:val="20"/>
          <w:szCs w:val="20"/>
        </w:rPr>
      </w:pPr>
      <w:bookmarkStart w:id="2" w:name="bookmark=id.1fob9te" w:colFirst="0" w:colLast="0"/>
      <w:bookmarkEnd w:id="2"/>
      <w:r w:rsidRPr="007D158F">
        <w:rPr>
          <w:rFonts w:ascii="Arial" w:eastAsia="Arial" w:hAnsi="Arial" w:cs="Arial"/>
          <w:color w:val="E20917"/>
        </w:rPr>
        <w:t>Key Capabilities</w:t>
      </w:r>
    </w:p>
    <w:p w14:paraId="4414DB50" w14:textId="77777777" w:rsidR="00AC2A4F" w:rsidRPr="007D158F" w:rsidRDefault="00AC2A4F" w:rsidP="00BC45CF">
      <w:pPr>
        <w:pBdr>
          <w:top w:val="nil"/>
          <w:left w:val="nil"/>
          <w:bottom w:val="nil"/>
          <w:right w:val="nil"/>
          <w:between w:val="nil"/>
        </w:pBdr>
        <w:spacing w:before="187" w:line="276" w:lineRule="auto"/>
        <w:jc w:val="both"/>
        <w:rPr>
          <w:rFonts w:ascii="Arial" w:eastAsia="Arial" w:hAnsi="Arial" w:cs="Arial"/>
          <w:color w:val="000000" w:themeColor="text1"/>
          <w:sz w:val="20"/>
          <w:szCs w:val="20"/>
        </w:rPr>
      </w:pPr>
      <w:r w:rsidRPr="007D158F">
        <w:rPr>
          <w:rFonts w:ascii="Arial" w:eastAsia="Arial" w:hAnsi="Arial" w:cs="Arial"/>
          <w:color w:val="000000" w:themeColor="text1"/>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w:t>
      </w:r>
    </w:p>
    <w:p w14:paraId="6F2E70EA" w14:textId="77777777" w:rsidR="00AC2A4F" w:rsidRPr="007D158F" w:rsidRDefault="00AC2A4F" w:rsidP="00DD7157">
      <w:pPr>
        <w:spacing w:before="187" w:line="276" w:lineRule="auto"/>
        <w:jc w:val="both"/>
        <w:rPr>
          <w:rFonts w:ascii="Arial" w:eastAsia="Arial" w:hAnsi="Arial" w:cs="Arial"/>
          <w:sz w:val="20"/>
          <w:szCs w:val="20"/>
        </w:rPr>
      </w:pPr>
      <w:r w:rsidRPr="007D158F">
        <w:rPr>
          <w:rFonts w:ascii="Arial" w:eastAsia="Arial" w:hAnsi="Arial" w:cs="Arial"/>
          <w:sz w:val="20"/>
          <w:szCs w:val="20"/>
        </w:rPr>
        <w:t>To read about some of the non-technical organisation skills for this position, please see the Leads Self section of our</w:t>
      </w:r>
      <w:hyperlink r:id="rId10">
        <w:r w:rsidRPr="007D158F">
          <w:rPr>
            <w:rFonts w:ascii="Arial" w:eastAsia="Arial" w:hAnsi="Arial" w:cs="Arial"/>
            <w:color w:val="1155CC"/>
            <w:sz w:val="20"/>
            <w:szCs w:val="20"/>
          </w:rPr>
          <w:t xml:space="preserve"> </w:t>
        </w:r>
      </w:hyperlink>
      <w:hyperlink r:id="rId11">
        <w:r w:rsidRPr="007D158F">
          <w:rPr>
            <w:rFonts w:ascii="Arial" w:eastAsia="Arial" w:hAnsi="Arial" w:cs="Arial"/>
            <w:color w:val="1155CC"/>
            <w:sz w:val="20"/>
            <w:szCs w:val="20"/>
            <w:u w:val="single"/>
          </w:rPr>
          <w:t>Capability Development Framework</w:t>
        </w:r>
      </w:hyperlink>
      <w:r w:rsidRPr="007D158F">
        <w:rPr>
          <w:rFonts w:ascii="Arial" w:eastAsia="Arial" w:hAnsi="Arial" w:cs="Arial"/>
          <w:sz w:val="20"/>
          <w:szCs w:val="20"/>
        </w:rPr>
        <w:t>.</w:t>
      </w:r>
    </w:p>
    <w:p w14:paraId="593CD0FF" w14:textId="77777777" w:rsidR="00EB78CB" w:rsidRPr="007D158F" w:rsidRDefault="00EB78CB" w:rsidP="00BC45CF">
      <w:pPr>
        <w:spacing w:before="187"/>
        <w:jc w:val="both"/>
        <w:rPr>
          <w:rFonts w:ascii="Arial" w:hAnsi="Arial" w:cs="Arial"/>
        </w:rPr>
      </w:pPr>
    </w:p>
    <w:sectPr w:rsidR="00EB78CB" w:rsidRPr="007D158F" w:rsidSect="00EB78C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FD7F2" w14:textId="77777777" w:rsidR="00273C1D" w:rsidRDefault="00273C1D" w:rsidP="00E449D4">
      <w:r>
        <w:separator/>
      </w:r>
    </w:p>
  </w:endnote>
  <w:endnote w:type="continuationSeparator" w:id="0">
    <w:p w14:paraId="00E9F695" w14:textId="77777777" w:rsidR="00273C1D" w:rsidRDefault="00273C1D"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EAB3B2C">
            <v:group id="Group 1" style="position:absolute;margin-left:.5pt;margin-top:570.5pt;width:280.75pt;height:280.65pt;z-index:251658240;mso-position-horizontal-relative:page;mso-position-vertical-relative:page" coordsize="5615,5613" coordorigin=",11170" o:spid="_x0000_s1026" w14:anchorId="0E833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7231479">
            <v:group id="Group 6" style="position:absolute;margin-left:.4pt;margin-top:0;width:280.75pt;height:280.65pt;z-index:251667456;mso-position-horizontal-relative:page;mso-position-vertical:bottom;mso-position-vertical-relative:page" coordsize="5615,5613" coordorigin=",11170" o:spid="_x0000_s1026" w14:anchorId="5F18C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10710" w14:textId="77777777" w:rsidR="00273C1D" w:rsidRDefault="00273C1D" w:rsidP="00E449D4">
      <w:r>
        <w:separator/>
      </w:r>
    </w:p>
  </w:footnote>
  <w:footnote w:type="continuationSeparator" w:id="0">
    <w:p w14:paraId="7F67F0C4" w14:textId="77777777" w:rsidR="00273C1D" w:rsidRDefault="00273C1D"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1B1C2ED">
            <v:shape id="Freeform: Shape 4"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w14:anchorId="0CD5B155">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0A98BD15">
              <v:stroke joinstyle="miter"/>
              <v:path gradientshapeok="t" o:connecttype="rect"/>
            </v:shapetype>
            <v:shape id="Text Box 13"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v:textbox inset="0,0,0,0">
                <w:txbxContent>
                  <w:p w:rsidRPr="00E449D4" w:rsidR="00EB78CB" w:rsidP="00EB78CB" w:rsidRDefault="00EB78CB" w14:paraId="330897DD" w14:textId="77777777">
                    <w:pPr>
                      <w:ind w:left="1560"/>
                      <w:rPr>
                        <w:b/>
                        <w:sz w:val="16"/>
                        <w:szCs w:val="16"/>
                      </w:rPr>
                    </w:pPr>
                  </w:p>
                  <w:p w:rsidRPr="00E449D4" w:rsidR="00EB78CB" w:rsidP="00EB78CB" w:rsidRDefault="00EB78CB" w14:paraId="6BB6D36C"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5FD9C3C7"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403898B6" w14:textId="77777777"/>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7ECC"/>
    <w:multiLevelType w:val="multilevel"/>
    <w:tmpl w:val="A42CCB52"/>
    <w:lvl w:ilvl="0">
      <w:start w:val="1"/>
      <w:numFmt w:val="bullet"/>
      <w:lvlText w:val=""/>
      <w:lvlJc w:val="left"/>
      <w:pPr>
        <w:ind w:left="878" w:hanging="419"/>
      </w:pPr>
      <w:rPr>
        <w:rFonts w:ascii="Symbol" w:hAnsi="Symbol" w:hint="default"/>
      </w:r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1" w15:restartNumberingAfterBreak="0">
    <w:nsid w:val="3B171820"/>
    <w:multiLevelType w:val="multilevel"/>
    <w:tmpl w:val="61DA5822"/>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2"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3" w15:restartNumberingAfterBreak="0">
    <w:nsid w:val="51B30F00"/>
    <w:multiLevelType w:val="multilevel"/>
    <w:tmpl w:val="4AF0492A"/>
    <w:lvl w:ilvl="0">
      <w:start w:val="1"/>
      <w:numFmt w:val="decimal"/>
      <w:lvlText w:val="%1.0"/>
      <w:lvlJc w:val="left"/>
      <w:pPr>
        <w:ind w:left="862" w:hanging="720"/>
      </w:pPr>
    </w:lvl>
    <w:lvl w:ilvl="1">
      <w:start w:val="1"/>
      <w:numFmt w:val="decimal"/>
      <w:lvlText w:val="%1.%2"/>
      <w:lvlJc w:val="left"/>
      <w:pPr>
        <w:ind w:left="1582" w:hanging="720"/>
      </w:pPr>
    </w:lvl>
    <w:lvl w:ilvl="2">
      <w:start w:val="1"/>
      <w:numFmt w:val="decimal"/>
      <w:lvlText w:val="%1.%2.%3"/>
      <w:lvlJc w:val="left"/>
      <w:pPr>
        <w:ind w:left="2302" w:hanging="720"/>
      </w:pPr>
    </w:lvl>
    <w:lvl w:ilvl="3">
      <w:start w:val="1"/>
      <w:numFmt w:val="decimal"/>
      <w:lvlText w:val="%1.%2.%3.%4"/>
      <w:lvlJc w:val="left"/>
      <w:pPr>
        <w:ind w:left="3382" w:hanging="1080"/>
      </w:pPr>
    </w:lvl>
    <w:lvl w:ilvl="4">
      <w:start w:val="1"/>
      <w:numFmt w:val="decimal"/>
      <w:lvlText w:val="%1.%2.%3.%4.%5"/>
      <w:lvlJc w:val="left"/>
      <w:pPr>
        <w:ind w:left="4102" w:hanging="1080"/>
      </w:pPr>
    </w:lvl>
    <w:lvl w:ilvl="5">
      <w:start w:val="1"/>
      <w:numFmt w:val="decimal"/>
      <w:lvlText w:val="%1.%2.%3.%4.%5.%6"/>
      <w:lvlJc w:val="left"/>
      <w:pPr>
        <w:ind w:left="5182" w:hanging="1439"/>
      </w:pPr>
    </w:lvl>
    <w:lvl w:ilvl="6">
      <w:start w:val="1"/>
      <w:numFmt w:val="decimal"/>
      <w:lvlText w:val="%1.%2.%3.%4.%5.%6.%7"/>
      <w:lvlJc w:val="left"/>
      <w:pPr>
        <w:ind w:left="5902" w:hanging="1440"/>
      </w:pPr>
    </w:lvl>
    <w:lvl w:ilvl="7">
      <w:start w:val="1"/>
      <w:numFmt w:val="decimal"/>
      <w:lvlText w:val="%1.%2.%3.%4.%5.%6.%7.%8"/>
      <w:lvlJc w:val="left"/>
      <w:pPr>
        <w:ind w:left="6982" w:hanging="1800"/>
      </w:pPr>
    </w:lvl>
    <w:lvl w:ilvl="8">
      <w:start w:val="1"/>
      <w:numFmt w:val="decimal"/>
      <w:lvlText w:val="%1.%2.%3.%4.%5.%6.%7.%8.%9"/>
      <w:lvlJc w:val="left"/>
      <w:pPr>
        <w:ind w:left="7702" w:hanging="1800"/>
      </w:pPr>
    </w:lvl>
  </w:abstractNum>
  <w:abstractNum w:abstractNumId="4" w15:restartNumberingAfterBreak="0">
    <w:nsid w:val="5BFC2052"/>
    <w:multiLevelType w:val="multilevel"/>
    <w:tmpl w:val="51B4F356"/>
    <w:lvl w:ilvl="0">
      <w:start w:val="1"/>
      <w:numFmt w:val="bullet"/>
      <w:lvlText w:val=""/>
      <w:lvlJc w:val="left"/>
      <w:pPr>
        <w:ind w:left="419" w:hanging="419"/>
      </w:pPr>
      <w:rPr>
        <w:rFonts w:ascii="Wingdings" w:hAnsi="Wingdings" w:hint="default"/>
        <w:color w:val="FF0000"/>
      </w:rPr>
    </w:lvl>
    <w:lvl w:ilvl="1">
      <w:start w:val="1"/>
      <w:numFmt w:val="decimal"/>
      <w:lvlText w:val="%1.%2"/>
      <w:lvlJc w:val="left"/>
      <w:pPr>
        <w:ind w:left="419" w:hanging="419"/>
      </w:pPr>
    </w:lvl>
    <w:lvl w:ilvl="2">
      <w:start w:val="1"/>
      <w:numFmt w:val="bullet"/>
      <w:lvlText w:val="▪"/>
      <w:lvlJc w:val="left"/>
      <w:pPr>
        <w:ind w:left="721" w:hanging="360"/>
      </w:pPr>
      <w:rPr>
        <w:rFonts w:ascii="Noto Sans Symbols" w:eastAsia="Noto Sans Symbols" w:hAnsi="Noto Sans Symbols" w:cs="Noto Sans Symbols"/>
        <w:color w:val="E20917"/>
        <w:sz w:val="20"/>
        <w:szCs w:val="20"/>
      </w:rPr>
    </w:lvl>
    <w:lvl w:ilvl="3">
      <w:start w:val="1"/>
      <w:numFmt w:val="bullet"/>
      <w:lvlText w:val="•"/>
      <w:lvlJc w:val="left"/>
      <w:pPr>
        <w:ind w:left="2978" w:hanging="360"/>
      </w:pPr>
    </w:lvl>
    <w:lvl w:ilvl="4">
      <w:start w:val="1"/>
      <w:numFmt w:val="bullet"/>
      <w:lvlText w:val="•"/>
      <w:lvlJc w:val="left"/>
      <w:pPr>
        <w:ind w:left="4107" w:hanging="360"/>
      </w:pPr>
    </w:lvl>
    <w:lvl w:ilvl="5">
      <w:start w:val="1"/>
      <w:numFmt w:val="bullet"/>
      <w:lvlText w:val="•"/>
      <w:lvlJc w:val="left"/>
      <w:pPr>
        <w:ind w:left="5236" w:hanging="360"/>
      </w:pPr>
    </w:lvl>
    <w:lvl w:ilvl="6">
      <w:start w:val="1"/>
      <w:numFmt w:val="bullet"/>
      <w:lvlText w:val="•"/>
      <w:lvlJc w:val="left"/>
      <w:pPr>
        <w:ind w:left="6365" w:hanging="360"/>
      </w:pPr>
    </w:lvl>
    <w:lvl w:ilvl="7">
      <w:start w:val="1"/>
      <w:numFmt w:val="bullet"/>
      <w:lvlText w:val="•"/>
      <w:lvlJc w:val="left"/>
      <w:pPr>
        <w:ind w:left="7493" w:hanging="360"/>
      </w:pPr>
    </w:lvl>
    <w:lvl w:ilvl="8">
      <w:start w:val="1"/>
      <w:numFmt w:val="bullet"/>
      <w:lvlText w:val="•"/>
      <w:lvlJc w:val="left"/>
      <w:pPr>
        <w:ind w:left="8622" w:hanging="360"/>
      </w:pPr>
    </w:lvl>
  </w:abstractNum>
  <w:abstractNum w:abstractNumId="5"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5E6668"/>
    <w:multiLevelType w:val="multilevel"/>
    <w:tmpl w:val="D6F27E2A"/>
    <w:lvl w:ilvl="0">
      <w:start w:val="3"/>
      <w:numFmt w:val="decimal"/>
      <w:lvlText w:val="%1"/>
      <w:lvlJc w:val="left"/>
      <w:pPr>
        <w:ind w:left="419" w:hanging="419"/>
      </w:pPr>
    </w:lvl>
    <w:lvl w:ilvl="1">
      <w:start w:val="1"/>
      <w:numFmt w:val="decimal"/>
      <w:lvlText w:val="%1.%2"/>
      <w:lvlJc w:val="left"/>
      <w:pPr>
        <w:ind w:left="419" w:hanging="419"/>
      </w:pPr>
    </w:lvl>
    <w:lvl w:ilvl="2">
      <w:start w:val="1"/>
      <w:numFmt w:val="bullet"/>
      <w:lvlText w:val="▪"/>
      <w:lvlJc w:val="left"/>
      <w:pPr>
        <w:ind w:left="721" w:hanging="360"/>
      </w:pPr>
      <w:rPr>
        <w:rFonts w:ascii="Noto Sans Symbols" w:eastAsia="Noto Sans Symbols" w:hAnsi="Noto Sans Symbols" w:cs="Noto Sans Symbols"/>
        <w:color w:val="E20917"/>
        <w:sz w:val="20"/>
        <w:szCs w:val="20"/>
      </w:rPr>
    </w:lvl>
    <w:lvl w:ilvl="3">
      <w:start w:val="1"/>
      <w:numFmt w:val="bullet"/>
      <w:lvlText w:val="•"/>
      <w:lvlJc w:val="left"/>
      <w:pPr>
        <w:ind w:left="2978" w:hanging="360"/>
      </w:pPr>
    </w:lvl>
    <w:lvl w:ilvl="4">
      <w:start w:val="1"/>
      <w:numFmt w:val="bullet"/>
      <w:lvlText w:val="•"/>
      <w:lvlJc w:val="left"/>
      <w:pPr>
        <w:ind w:left="4107" w:hanging="360"/>
      </w:pPr>
    </w:lvl>
    <w:lvl w:ilvl="5">
      <w:start w:val="1"/>
      <w:numFmt w:val="bullet"/>
      <w:lvlText w:val="•"/>
      <w:lvlJc w:val="left"/>
      <w:pPr>
        <w:ind w:left="5236" w:hanging="360"/>
      </w:pPr>
    </w:lvl>
    <w:lvl w:ilvl="6">
      <w:start w:val="1"/>
      <w:numFmt w:val="bullet"/>
      <w:lvlText w:val="•"/>
      <w:lvlJc w:val="left"/>
      <w:pPr>
        <w:ind w:left="6365" w:hanging="360"/>
      </w:pPr>
    </w:lvl>
    <w:lvl w:ilvl="7">
      <w:start w:val="1"/>
      <w:numFmt w:val="bullet"/>
      <w:lvlText w:val="•"/>
      <w:lvlJc w:val="left"/>
      <w:pPr>
        <w:ind w:left="7493" w:hanging="360"/>
      </w:pPr>
    </w:lvl>
    <w:lvl w:ilvl="8">
      <w:start w:val="1"/>
      <w:numFmt w:val="bullet"/>
      <w:lvlText w:val="•"/>
      <w:lvlJc w:val="left"/>
      <w:pPr>
        <w:ind w:left="8622" w:hanging="360"/>
      </w:pPr>
    </w:lvl>
  </w:abstractNum>
  <w:abstractNum w:abstractNumId="7" w15:restartNumberingAfterBreak="0">
    <w:nsid w:val="7D626A5F"/>
    <w:multiLevelType w:val="hybridMultilevel"/>
    <w:tmpl w:val="30687970"/>
    <w:lvl w:ilvl="0" w:tplc="0C090001">
      <w:start w:val="1"/>
      <w:numFmt w:val="bullet"/>
      <w:lvlText w:val=""/>
      <w:lvlJc w:val="left"/>
      <w:pPr>
        <w:ind w:left="1247" w:hanging="360"/>
      </w:pPr>
      <w:rPr>
        <w:rFonts w:ascii="Symbol" w:hAnsi="Symbol" w:hint="default"/>
      </w:rPr>
    </w:lvl>
    <w:lvl w:ilvl="1" w:tplc="0C090003" w:tentative="1">
      <w:start w:val="1"/>
      <w:numFmt w:val="bullet"/>
      <w:lvlText w:val="o"/>
      <w:lvlJc w:val="left"/>
      <w:pPr>
        <w:ind w:left="1967" w:hanging="360"/>
      </w:pPr>
      <w:rPr>
        <w:rFonts w:ascii="Courier New" w:hAnsi="Courier New" w:cs="Courier New" w:hint="default"/>
      </w:rPr>
    </w:lvl>
    <w:lvl w:ilvl="2" w:tplc="0C090005" w:tentative="1">
      <w:start w:val="1"/>
      <w:numFmt w:val="bullet"/>
      <w:lvlText w:val=""/>
      <w:lvlJc w:val="left"/>
      <w:pPr>
        <w:ind w:left="2687" w:hanging="360"/>
      </w:pPr>
      <w:rPr>
        <w:rFonts w:ascii="Wingdings" w:hAnsi="Wingdings" w:hint="default"/>
      </w:rPr>
    </w:lvl>
    <w:lvl w:ilvl="3" w:tplc="0C090001" w:tentative="1">
      <w:start w:val="1"/>
      <w:numFmt w:val="bullet"/>
      <w:lvlText w:val=""/>
      <w:lvlJc w:val="left"/>
      <w:pPr>
        <w:ind w:left="3407" w:hanging="360"/>
      </w:pPr>
      <w:rPr>
        <w:rFonts w:ascii="Symbol" w:hAnsi="Symbol" w:hint="default"/>
      </w:rPr>
    </w:lvl>
    <w:lvl w:ilvl="4" w:tplc="0C090003" w:tentative="1">
      <w:start w:val="1"/>
      <w:numFmt w:val="bullet"/>
      <w:lvlText w:val="o"/>
      <w:lvlJc w:val="left"/>
      <w:pPr>
        <w:ind w:left="4127" w:hanging="360"/>
      </w:pPr>
      <w:rPr>
        <w:rFonts w:ascii="Courier New" w:hAnsi="Courier New" w:cs="Courier New" w:hint="default"/>
      </w:rPr>
    </w:lvl>
    <w:lvl w:ilvl="5" w:tplc="0C090005" w:tentative="1">
      <w:start w:val="1"/>
      <w:numFmt w:val="bullet"/>
      <w:lvlText w:val=""/>
      <w:lvlJc w:val="left"/>
      <w:pPr>
        <w:ind w:left="4847" w:hanging="360"/>
      </w:pPr>
      <w:rPr>
        <w:rFonts w:ascii="Wingdings" w:hAnsi="Wingdings" w:hint="default"/>
      </w:rPr>
    </w:lvl>
    <w:lvl w:ilvl="6" w:tplc="0C090001" w:tentative="1">
      <w:start w:val="1"/>
      <w:numFmt w:val="bullet"/>
      <w:lvlText w:val=""/>
      <w:lvlJc w:val="left"/>
      <w:pPr>
        <w:ind w:left="5567" w:hanging="360"/>
      </w:pPr>
      <w:rPr>
        <w:rFonts w:ascii="Symbol" w:hAnsi="Symbol" w:hint="default"/>
      </w:rPr>
    </w:lvl>
    <w:lvl w:ilvl="7" w:tplc="0C090003" w:tentative="1">
      <w:start w:val="1"/>
      <w:numFmt w:val="bullet"/>
      <w:lvlText w:val="o"/>
      <w:lvlJc w:val="left"/>
      <w:pPr>
        <w:ind w:left="6287" w:hanging="360"/>
      </w:pPr>
      <w:rPr>
        <w:rFonts w:ascii="Courier New" w:hAnsi="Courier New" w:cs="Courier New" w:hint="default"/>
      </w:rPr>
    </w:lvl>
    <w:lvl w:ilvl="8" w:tplc="0C090005" w:tentative="1">
      <w:start w:val="1"/>
      <w:numFmt w:val="bullet"/>
      <w:lvlText w:val=""/>
      <w:lvlJc w:val="left"/>
      <w:pPr>
        <w:ind w:left="7007" w:hanging="360"/>
      </w:pPr>
      <w:rPr>
        <w:rFonts w:ascii="Wingdings" w:hAnsi="Wingdings" w:hint="default"/>
      </w:rPr>
    </w:lvl>
  </w:abstractNum>
  <w:abstractNum w:abstractNumId="8" w15:restartNumberingAfterBreak="0">
    <w:nsid w:val="7E7C2BD1"/>
    <w:multiLevelType w:val="multilevel"/>
    <w:tmpl w:val="81A6410A"/>
    <w:lvl w:ilvl="0">
      <w:start w:val="1"/>
      <w:numFmt w:val="bullet"/>
      <w:lvlText w:val=""/>
      <w:lvlJc w:val="left"/>
      <w:pPr>
        <w:ind w:left="419" w:hanging="419"/>
      </w:pPr>
      <w:rPr>
        <w:rFonts w:ascii="Wingdings" w:hAnsi="Wingdings" w:hint="default"/>
        <w:color w:val="FF0000"/>
      </w:rPr>
    </w:lvl>
    <w:lvl w:ilvl="1">
      <w:start w:val="1"/>
      <w:numFmt w:val="decimal"/>
      <w:lvlText w:val="%1.%2"/>
      <w:lvlJc w:val="left"/>
      <w:pPr>
        <w:ind w:left="419" w:hanging="419"/>
      </w:pPr>
    </w:lvl>
    <w:lvl w:ilvl="2">
      <w:start w:val="1"/>
      <w:numFmt w:val="bullet"/>
      <w:lvlText w:val="▪"/>
      <w:lvlJc w:val="left"/>
      <w:pPr>
        <w:ind w:left="721" w:hanging="360"/>
      </w:pPr>
      <w:rPr>
        <w:rFonts w:ascii="Noto Sans Symbols" w:eastAsia="Noto Sans Symbols" w:hAnsi="Noto Sans Symbols" w:cs="Noto Sans Symbols"/>
        <w:color w:val="E20917"/>
        <w:sz w:val="20"/>
        <w:szCs w:val="20"/>
      </w:rPr>
    </w:lvl>
    <w:lvl w:ilvl="3">
      <w:start w:val="1"/>
      <w:numFmt w:val="bullet"/>
      <w:lvlText w:val="•"/>
      <w:lvlJc w:val="left"/>
      <w:pPr>
        <w:ind w:left="2978" w:hanging="360"/>
      </w:pPr>
    </w:lvl>
    <w:lvl w:ilvl="4">
      <w:start w:val="1"/>
      <w:numFmt w:val="bullet"/>
      <w:lvlText w:val="•"/>
      <w:lvlJc w:val="left"/>
      <w:pPr>
        <w:ind w:left="4107" w:hanging="360"/>
      </w:pPr>
    </w:lvl>
    <w:lvl w:ilvl="5">
      <w:start w:val="1"/>
      <w:numFmt w:val="bullet"/>
      <w:lvlText w:val="•"/>
      <w:lvlJc w:val="left"/>
      <w:pPr>
        <w:ind w:left="5236" w:hanging="360"/>
      </w:pPr>
    </w:lvl>
    <w:lvl w:ilvl="6">
      <w:start w:val="1"/>
      <w:numFmt w:val="bullet"/>
      <w:lvlText w:val="•"/>
      <w:lvlJc w:val="left"/>
      <w:pPr>
        <w:ind w:left="6365" w:hanging="360"/>
      </w:pPr>
    </w:lvl>
    <w:lvl w:ilvl="7">
      <w:start w:val="1"/>
      <w:numFmt w:val="bullet"/>
      <w:lvlText w:val="•"/>
      <w:lvlJc w:val="left"/>
      <w:pPr>
        <w:ind w:left="7493" w:hanging="360"/>
      </w:pPr>
    </w:lvl>
    <w:lvl w:ilvl="8">
      <w:start w:val="1"/>
      <w:numFmt w:val="bullet"/>
      <w:lvlText w:val="•"/>
      <w:lvlJc w:val="left"/>
      <w:pPr>
        <w:ind w:left="8622" w:hanging="360"/>
      </w:pPr>
    </w:lvl>
  </w:abstractNum>
  <w:num w:numId="1" w16cid:durableId="1580018072">
    <w:abstractNumId w:val="2"/>
  </w:num>
  <w:num w:numId="2" w16cid:durableId="1904094574">
    <w:abstractNumId w:val="5"/>
  </w:num>
  <w:num w:numId="3" w16cid:durableId="107549666">
    <w:abstractNumId w:val="6"/>
  </w:num>
  <w:num w:numId="4" w16cid:durableId="890846590">
    <w:abstractNumId w:val="1"/>
  </w:num>
  <w:num w:numId="5" w16cid:durableId="2035959666">
    <w:abstractNumId w:val="3"/>
  </w:num>
  <w:num w:numId="6" w16cid:durableId="1213005994">
    <w:abstractNumId w:val="0"/>
  </w:num>
  <w:num w:numId="7" w16cid:durableId="617765035">
    <w:abstractNumId w:val="0"/>
    <w:lvlOverride w:ilvl="0"/>
    <w:lvlOverride w:ilvl="1">
      <w:startOverride w:val="1"/>
    </w:lvlOverride>
    <w:lvlOverride w:ilvl="2"/>
    <w:lvlOverride w:ilvl="3"/>
    <w:lvlOverride w:ilvl="4"/>
    <w:lvlOverride w:ilvl="5"/>
    <w:lvlOverride w:ilvl="6"/>
    <w:lvlOverride w:ilvl="7"/>
    <w:lvlOverride w:ilvl="8"/>
  </w:num>
  <w:num w:numId="8" w16cid:durableId="748304815">
    <w:abstractNumId w:val="8"/>
  </w:num>
  <w:num w:numId="9" w16cid:durableId="508256646">
    <w:abstractNumId w:val="4"/>
  </w:num>
  <w:num w:numId="10" w16cid:durableId="833187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0A20"/>
    <w:rsid w:val="00003F9A"/>
    <w:rsid w:val="00027A2B"/>
    <w:rsid w:val="000574D3"/>
    <w:rsid w:val="00057B1F"/>
    <w:rsid w:val="00067547"/>
    <w:rsid w:val="00073CB2"/>
    <w:rsid w:val="000C09A9"/>
    <w:rsid w:val="000D6D6B"/>
    <w:rsid w:val="000D7A92"/>
    <w:rsid w:val="000E5D80"/>
    <w:rsid w:val="000E6537"/>
    <w:rsid w:val="00121DAA"/>
    <w:rsid w:val="00130042"/>
    <w:rsid w:val="00140819"/>
    <w:rsid w:val="00145AE9"/>
    <w:rsid w:val="001773CE"/>
    <w:rsid w:val="001A152B"/>
    <w:rsid w:val="001A664C"/>
    <w:rsid w:val="001C140C"/>
    <w:rsid w:val="001F0F9D"/>
    <w:rsid w:val="001F2167"/>
    <w:rsid w:val="001F36D4"/>
    <w:rsid w:val="001F3D3D"/>
    <w:rsid w:val="00212AB4"/>
    <w:rsid w:val="00230B03"/>
    <w:rsid w:val="00273C1D"/>
    <w:rsid w:val="00286BC8"/>
    <w:rsid w:val="002C4F93"/>
    <w:rsid w:val="002E2D8B"/>
    <w:rsid w:val="0031134D"/>
    <w:rsid w:val="00311DDB"/>
    <w:rsid w:val="00312A35"/>
    <w:rsid w:val="00335EAF"/>
    <w:rsid w:val="003471B7"/>
    <w:rsid w:val="003578D7"/>
    <w:rsid w:val="003627A3"/>
    <w:rsid w:val="00387A02"/>
    <w:rsid w:val="003A3D3F"/>
    <w:rsid w:val="003C6E3F"/>
    <w:rsid w:val="0040697F"/>
    <w:rsid w:val="00437C4E"/>
    <w:rsid w:val="00446E52"/>
    <w:rsid w:val="00450E79"/>
    <w:rsid w:val="00476DDD"/>
    <w:rsid w:val="004A500A"/>
    <w:rsid w:val="0050609B"/>
    <w:rsid w:val="00520F50"/>
    <w:rsid w:val="00520FA2"/>
    <w:rsid w:val="005809C7"/>
    <w:rsid w:val="005A1371"/>
    <w:rsid w:val="005C2912"/>
    <w:rsid w:val="005D40D2"/>
    <w:rsid w:val="005D73F7"/>
    <w:rsid w:val="005D7512"/>
    <w:rsid w:val="0060699A"/>
    <w:rsid w:val="00632A19"/>
    <w:rsid w:val="00646ACC"/>
    <w:rsid w:val="00647F3C"/>
    <w:rsid w:val="00663D05"/>
    <w:rsid w:val="006B62C6"/>
    <w:rsid w:val="006F391B"/>
    <w:rsid w:val="006F79DA"/>
    <w:rsid w:val="00703589"/>
    <w:rsid w:val="00715E62"/>
    <w:rsid w:val="00716CC2"/>
    <w:rsid w:val="007201D8"/>
    <w:rsid w:val="007321EE"/>
    <w:rsid w:val="00742EDA"/>
    <w:rsid w:val="007C5F56"/>
    <w:rsid w:val="007D158F"/>
    <w:rsid w:val="007F4781"/>
    <w:rsid w:val="007F5B82"/>
    <w:rsid w:val="00805469"/>
    <w:rsid w:val="00825126"/>
    <w:rsid w:val="008301AE"/>
    <w:rsid w:val="00850D18"/>
    <w:rsid w:val="00864393"/>
    <w:rsid w:val="00864AF3"/>
    <w:rsid w:val="0088170B"/>
    <w:rsid w:val="008A1DED"/>
    <w:rsid w:val="008B23C6"/>
    <w:rsid w:val="008C47C9"/>
    <w:rsid w:val="008D7F2D"/>
    <w:rsid w:val="00902736"/>
    <w:rsid w:val="00935D2E"/>
    <w:rsid w:val="00981D5F"/>
    <w:rsid w:val="009901B3"/>
    <w:rsid w:val="009C25BA"/>
    <w:rsid w:val="009D7E1B"/>
    <w:rsid w:val="009F303D"/>
    <w:rsid w:val="009F5FFC"/>
    <w:rsid w:val="00A24DBF"/>
    <w:rsid w:val="00A410A1"/>
    <w:rsid w:val="00A476B1"/>
    <w:rsid w:val="00A95C3B"/>
    <w:rsid w:val="00AC2A4F"/>
    <w:rsid w:val="00AD1B8B"/>
    <w:rsid w:val="00AD2512"/>
    <w:rsid w:val="00AE3375"/>
    <w:rsid w:val="00AF0044"/>
    <w:rsid w:val="00AF598C"/>
    <w:rsid w:val="00AF7136"/>
    <w:rsid w:val="00B056AD"/>
    <w:rsid w:val="00B30DF1"/>
    <w:rsid w:val="00B372C8"/>
    <w:rsid w:val="00B4579F"/>
    <w:rsid w:val="00B500BC"/>
    <w:rsid w:val="00B6236F"/>
    <w:rsid w:val="00B86DC0"/>
    <w:rsid w:val="00BC45CF"/>
    <w:rsid w:val="00BD585A"/>
    <w:rsid w:val="00BE4CC1"/>
    <w:rsid w:val="00C20776"/>
    <w:rsid w:val="00C34FEC"/>
    <w:rsid w:val="00C515AB"/>
    <w:rsid w:val="00C8648F"/>
    <w:rsid w:val="00CC4891"/>
    <w:rsid w:val="00D559CE"/>
    <w:rsid w:val="00D65F05"/>
    <w:rsid w:val="00D74F5A"/>
    <w:rsid w:val="00D81B6F"/>
    <w:rsid w:val="00DA5A74"/>
    <w:rsid w:val="00DB241C"/>
    <w:rsid w:val="00DB4156"/>
    <w:rsid w:val="00DC185F"/>
    <w:rsid w:val="00DD7157"/>
    <w:rsid w:val="00DF26EC"/>
    <w:rsid w:val="00E263E7"/>
    <w:rsid w:val="00E3020D"/>
    <w:rsid w:val="00E449D4"/>
    <w:rsid w:val="00E71D6C"/>
    <w:rsid w:val="00EB5D75"/>
    <w:rsid w:val="00EB78CB"/>
    <w:rsid w:val="00EF2B39"/>
    <w:rsid w:val="00EF3E2C"/>
    <w:rsid w:val="00EF7D93"/>
    <w:rsid w:val="00F256FE"/>
    <w:rsid w:val="00F305BE"/>
    <w:rsid w:val="00FA43AD"/>
    <w:rsid w:val="00FD3159"/>
    <w:rsid w:val="00FD3F72"/>
    <w:rsid w:val="00FE2326"/>
    <w:rsid w:val="00FF371B"/>
    <w:rsid w:val="075E7C9C"/>
    <w:rsid w:val="0AFDA7FA"/>
    <w:rsid w:val="0CB6B6A3"/>
    <w:rsid w:val="0DD07186"/>
    <w:rsid w:val="127C23EE"/>
    <w:rsid w:val="1A682A64"/>
    <w:rsid w:val="1C2FA522"/>
    <w:rsid w:val="1D2DA9EA"/>
    <w:rsid w:val="1E304AA5"/>
    <w:rsid w:val="2024AFC8"/>
    <w:rsid w:val="22E9B945"/>
    <w:rsid w:val="23A7FC8E"/>
    <w:rsid w:val="25B5422D"/>
    <w:rsid w:val="27C01BBC"/>
    <w:rsid w:val="28C6B979"/>
    <w:rsid w:val="2D0ED654"/>
    <w:rsid w:val="2FAFF441"/>
    <w:rsid w:val="30753A5F"/>
    <w:rsid w:val="307D4206"/>
    <w:rsid w:val="31871469"/>
    <w:rsid w:val="33A18438"/>
    <w:rsid w:val="37F7A23F"/>
    <w:rsid w:val="380E125E"/>
    <w:rsid w:val="38EC7AA0"/>
    <w:rsid w:val="3CC6C826"/>
    <w:rsid w:val="3DA8BA79"/>
    <w:rsid w:val="3F448ADA"/>
    <w:rsid w:val="4020794E"/>
    <w:rsid w:val="40E05B3B"/>
    <w:rsid w:val="41DF2459"/>
    <w:rsid w:val="463E6D52"/>
    <w:rsid w:val="4D2FB22C"/>
    <w:rsid w:val="500CE842"/>
    <w:rsid w:val="517536A6"/>
    <w:rsid w:val="519AAD86"/>
    <w:rsid w:val="53E70F2D"/>
    <w:rsid w:val="5514E134"/>
    <w:rsid w:val="5C27F6D5"/>
    <w:rsid w:val="6117D67E"/>
    <w:rsid w:val="634C6807"/>
    <w:rsid w:val="6EA58E39"/>
    <w:rsid w:val="77DB3659"/>
    <w:rsid w:val="7D709D7A"/>
    <w:rsid w:val="7E5A0C0E"/>
    <w:rsid w:val="7FDFF5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1"/>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customStyle="1" w:styleId="normaltextrun">
    <w:name w:val="normaltextrun"/>
    <w:basedOn w:val="DefaultParagraphFont"/>
    <w:rsid w:val="00AC2A4F"/>
  </w:style>
  <w:style w:type="paragraph" w:styleId="Revision">
    <w:name w:val="Revision"/>
    <w:hidden/>
    <w:uiPriority w:val="99"/>
    <w:semiHidden/>
    <w:rsid w:val="002E2D8B"/>
    <w:pPr>
      <w:spacing w:after="0" w:line="240" w:lineRule="auto"/>
    </w:pPr>
    <w:rPr>
      <w:rFonts w:ascii="Times New Roman" w:eastAsia="Times New Roman" w:hAnsi="Times New Roman" w:cs="Times New Roman"/>
      <w:lang w:eastAsia="en-AU" w:bidi="en-AU"/>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AU" w:bidi="en-AU"/>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C0AE000EB1144AABA1469754CFA25" ma:contentTypeVersion="13" ma:contentTypeDescription="Create a new document." ma:contentTypeScope="" ma:versionID="d71c8cd24153582f80c68df3cf22e2f5">
  <xsd:schema xmlns:xsd="http://www.w3.org/2001/XMLSchema" xmlns:xs="http://www.w3.org/2001/XMLSchema" xmlns:p="http://schemas.microsoft.com/office/2006/metadata/properties" xmlns:ns1="http://schemas.microsoft.com/sharepoint/v3" xmlns:ns2="50ea8102-e5dd-47fa-a96c-a8a96e7308bf" xmlns:ns3="cebf224e-ee01-4741-9a09-ef19f9980a2f" targetNamespace="http://schemas.microsoft.com/office/2006/metadata/properties" ma:root="true" ma:fieldsID="0e56fafaa64f679dd2cca6f7d84bc8cb" ns1:_="" ns2:_="" ns3:_="">
    <xsd:import namespace="http://schemas.microsoft.com/sharepoint/v3"/>
    <xsd:import namespace="50ea8102-e5dd-47fa-a96c-a8a96e7308bf"/>
    <xsd:import namespace="cebf224e-ee01-4741-9a09-ef19f9980a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ea8102-e5dd-47fa-a96c-a8a96e730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bf224e-ee01-4741-9a09-ef19f9980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f7c3b7-94a9-4c2d-8453-ba8f0b74bde1}" ma:internalName="TaxCatchAll" ma:showField="CatchAllData" ma:web="cebf224e-ee01-4741-9a09-ef19f9980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bf224e-ee01-4741-9a09-ef19f9980a2f" xsi:nil="true"/>
    <_ip_UnifiedCompliancePolicyUIAction xmlns="http://schemas.microsoft.com/sharepoint/v3" xsi:nil="true"/>
    <lcf76f155ced4ddcb4097134ff3c332f xmlns="50ea8102-e5dd-47fa-a96c-a8a96e7308bf">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053B17F5-8F5A-4E39-BE0C-071A22D9B4CF}"/>
</file>

<file path=customXml/itemProps2.xml><?xml version="1.0" encoding="utf-8"?>
<ds:datastoreItem xmlns:ds="http://schemas.openxmlformats.org/officeDocument/2006/customXml" ds:itemID="{AC4F69AE-68F2-4AA0-B36E-0455458C3EA8}">
  <ds:schemaRefs>
    <ds:schemaRef ds:uri="http://schemas.microsoft.com/sharepoint/v3/contenttype/forms"/>
  </ds:schemaRefs>
</ds:datastoreItem>
</file>

<file path=customXml/itemProps3.xml><?xml version="1.0" encoding="utf-8"?>
<ds:datastoreItem xmlns:ds="http://schemas.openxmlformats.org/officeDocument/2006/customXml" ds:itemID="{3881A414-53FA-4E7C-9205-7E2AC1635A81}">
  <ds:schemaRefs>
    <ds:schemaRef ds:uri="http://schemas.microsoft.com/office/2006/metadata/properties"/>
    <ds:schemaRef ds:uri="http://schemas.microsoft.com/office/infopath/2007/PartnerControls"/>
    <ds:schemaRef ds:uri="cebf224e-ee01-4741-9a09-ef19f9980a2f"/>
    <ds:schemaRef ds:uri="http://schemas.microsoft.com/sharepoint/v3"/>
    <ds:schemaRef ds:uri="50ea8102-e5dd-47fa-a96c-a8a96e7308bf"/>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Tamar Bonomini</cp:lastModifiedBy>
  <cp:revision>50</cp:revision>
  <cp:lastPrinted>2023-03-26T20:40:00Z</cp:lastPrinted>
  <dcterms:created xsi:type="dcterms:W3CDTF">2025-11-24T05:55:00Z</dcterms:created>
  <dcterms:modified xsi:type="dcterms:W3CDTF">2026-06-23T00:55:00Z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0x010100B63C0AE000EB1144AABA1469754CFA25</vt:lpwstr>
  </property>
  <property fmtid="{D5CDD505-2E9C-101B-9397-08002B2CF9AE}" pid="3" name="MSIP_Label_adaa4be3-f650-4692-881a-64ae220cbceb_Enabled">
    <vt:lpwstr>true</vt:lpwstr>
  </property>
  <property fmtid="{D5CDD505-2E9C-101B-9397-08002B2CF9AE}" pid="4" name="MSIP_Label_adaa4be3-f650-4692-881a-64ae220cbceb_SetDate">
    <vt:lpwstr>2023-02-28T01:32:03Z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e55cbfa8-45e9-4c38-a934-ee4ff0401379</vt:lpwstr>
  </property>
  <property fmtid="{D5CDD505-2E9C-101B-9397-08002B2CF9AE}" pid="9" name="MSIP_Label_adaa4be3-f650-4692-881a-64ae220cbceb_ContentBits">
    <vt:lpwstr>0</vt:lpwstr>
  </property>
  <property fmtid="{D5CDD505-2E9C-101B-9397-08002B2CF9AE}" pid="10" name="MediaServiceImageTags">
    <vt:lpwstr/>
  </property>
</Properties>
</file>