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2AC6" w14:textId="0193C205" w:rsidR="00E449D4" w:rsidRDefault="00E449D4" w:rsidP="00E449D4">
      <w:pPr>
        <w:rPr>
          <w:rFonts w:ascii="Arial" w:hAnsi="Arial" w:cs="Arial"/>
          <w:b/>
          <w:sz w:val="36"/>
          <w:szCs w:val="36"/>
        </w:rPr>
      </w:pPr>
    </w:p>
    <w:p w14:paraId="1C86DE4F" w14:textId="7D0B41C8" w:rsidR="00E449D4" w:rsidRDefault="00E449D4" w:rsidP="00E449D4">
      <w:pPr>
        <w:rPr>
          <w:rFonts w:ascii="Arial" w:hAnsi="Arial" w:cs="Arial"/>
          <w:b/>
          <w:sz w:val="36"/>
          <w:szCs w:val="36"/>
        </w:rPr>
      </w:pPr>
    </w:p>
    <w:p w14:paraId="33E78D21" w14:textId="551E09C6" w:rsidR="00E449D4" w:rsidRDefault="00E449D4" w:rsidP="00E449D4">
      <w:pPr>
        <w:rPr>
          <w:rFonts w:ascii="Arial" w:hAnsi="Arial" w:cs="Arial"/>
          <w:b/>
          <w:sz w:val="36"/>
          <w:szCs w:val="36"/>
        </w:rPr>
      </w:pPr>
    </w:p>
    <w:p w14:paraId="7C69C226" w14:textId="77777777" w:rsidR="00E449D4" w:rsidRPr="00C138CC" w:rsidRDefault="00E449D4" w:rsidP="00E449D4">
      <w:pPr>
        <w:rPr>
          <w:rFonts w:ascii="Arial" w:hAnsi="Arial" w:cs="Arial"/>
          <w:b/>
          <w:sz w:val="36"/>
          <w:szCs w:val="3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E449D4" w:rsidRPr="00C138CC" w14:paraId="73456FE4" w14:textId="77777777" w:rsidTr="003C015F">
        <w:trPr>
          <w:trHeight w:val="460"/>
          <w:jc w:val="center"/>
        </w:trPr>
        <w:tc>
          <w:tcPr>
            <w:tcW w:w="2875" w:type="dxa"/>
            <w:shd w:val="clear" w:color="auto" w:fill="D9D9D9" w:themeFill="background1" w:themeFillShade="D9"/>
            <w:vAlign w:val="center"/>
          </w:tcPr>
          <w:p w14:paraId="4D89E451" w14:textId="77777777" w:rsidR="00E449D4" w:rsidRPr="00C138CC" w:rsidRDefault="00E449D4" w:rsidP="003C015F">
            <w:pPr>
              <w:rPr>
                <w:rFonts w:ascii="Arial" w:eastAsia="Malgun Gothic" w:hAnsi="Arial" w:cs="Arial"/>
                <w:b/>
                <w:color w:val="000000" w:themeColor="text1"/>
              </w:rPr>
            </w:pPr>
            <w:r w:rsidRPr="00C138CC">
              <w:rPr>
                <w:rFonts w:ascii="Arial" w:eastAsia="Malgun Gothic" w:hAnsi="Arial" w:cs="Arial"/>
                <w:b/>
                <w:color w:val="000000" w:themeColor="text1"/>
              </w:rPr>
              <w:t>Position Title</w:t>
            </w:r>
          </w:p>
        </w:tc>
        <w:tc>
          <w:tcPr>
            <w:tcW w:w="6197" w:type="dxa"/>
            <w:vAlign w:val="center"/>
          </w:tcPr>
          <w:p w14:paraId="3E08D0F7" w14:textId="084C9F4D" w:rsidR="00E449D4" w:rsidRPr="00C138CC" w:rsidRDefault="007D060C" w:rsidP="003C015F">
            <w:pPr>
              <w:rPr>
                <w:rFonts w:ascii="Arial" w:hAnsi="Arial" w:cs="Arial"/>
                <w:sz w:val="20"/>
                <w:szCs w:val="20"/>
              </w:rPr>
            </w:pPr>
            <w:r w:rsidRPr="1C721448">
              <w:rPr>
                <w:rFonts w:ascii="Arial" w:hAnsi="Arial" w:cs="Arial"/>
                <w:sz w:val="20"/>
                <w:szCs w:val="20"/>
              </w:rPr>
              <w:t>Senior Analyst</w:t>
            </w:r>
            <w:r w:rsidR="118DEEDC" w:rsidRPr="1C721448">
              <w:rPr>
                <w:rFonts w:ascii="Arial" w:hAnsi="Arial" w:cs="Arial"/>
                <w:sz w:val="20"/>
                <w:szCs w:val="20"/>
              </w:rPr>
              <w:t>, Transformation</w:t>
            </w:r>
          </w:p>
        </w:tc>
      </w:tr>
      <w:tr w:rsidR="00E449D4" w:rsidRPr="00C138CC" w14:paraId="61B9059B" w14:textId="77777777" w:rsidTr="003C015F">
        <w:trPr>
          <w:trHeight w:val="460"/>
          <w:jc w:val="center"/>
        </w:trPr>
        <w:tc>
          <w:tcPr>
            <w:tcW w:w="2875" w:type="dxa"/>
            <w:shd w:val="clear" w:color="auto" w:fill="D9D9D9" w:themeFill="background1" w:themeFillShade="D9"/>
            <w:vAlign w:val="center"/>
          </w:tcPr>
          <w:p w14:paraId="49E267B4" w14:textId="77777777" w:rsidR="00E449D4" w:rsidRPr="00C138CC" w:rsidRDefault="00E449D4" w:rsidP="003C015F">
            <w:pPr>
              <w:rPr>
                <w:rFonts w:ascii="Arial" w:eastAsia="Malgun Gothic" w:hAnsi="Arial" w:cs="Arial"/>
                <w:b/>
                <w:color w:val="000000" w:themeColor="text1"/>
              </w:rPr>
            </w:pPr>
            <w:r w:rsidRPr="00C138CC">
              <w:rPr>
                <w:rFonts w:ascii="Arial" w:eastAsia="Malgun Gothic" w:hAnsi="Arial" w:cs="Arial"/>
                <w:b/>
                <w:color w:val="000000" w:themeColor="text1"/>
              </w:rPr>
              <w:t>Group/Portfolio</w:t>
            </w:r>
          </w:p>
        </w:tc>
        <w:tc>
          <w:tcPr>
            <w:tcW w:w="6197" w:type="dxa"/>
            <w:vAlign w:val="center"/>
          </w:tcPr>
          <w:p w14:paraId="0DB13132" w14:textId="4DF21E02" w:rsidR="00E449D4" w:rsidRPr="00C138CC" w:rsidRDefault="002C07BF" w:rsidP="003C015F">
            <w:pPr>
              <w:rPr>
                <w:rFonts w:ascii="Arial" w:hAnsi="Arial" w:cs="Arial"/>
                <w:sz w:val="20"/>
                <w:szCs w:val="20"/>
              </w:rPr>
            </w:pPr>
            <w:r w:rsidRPr="1C721448">
              <w:rPr>
                <w:rFonts w:ascii="Arial" w:hAnsi="Arial" w:cs="Arial"/>
                <w:sz w:val="20"/>
                <w:szCs w:val="20"/>
              </w:rPr>
              <w:t>Office of the Vice Chancellor</w:t>
            </w:r>
            <w:r w:rsidR="37DB8B11" w:rsidRPr="1C721448">
              <w:rPr>
                <w:rFonts w:ascii="Arial" w:hAnsi="Arial" w:cs="Arial"/>
                <w:sz w:val="20"/>
                <w:szCs w:val="20"/>
              </w:rPr>
              <w:t xml:space="preserve"> | Transformation</w:t>
            </w:r>
          </w:p>
        </w:tc>
      </w:tr>
      <w:tr w:rsidR="00E449D4" w:rsidRPr="00C138CC" w14:paraId="099F77AA" w14:textId="77777777" w:rsidTr="003C015F">
        <w:trPr>
          <w:trHeight w:val="460"/>
          <w:jc w:val="center"/>
        </w:trPr>
        <w:tc>
          <w:tcPr>
            <w:tcW w:w="2875" w:type="dxa"/>
            <w:shd w:val="clear" w:color="auto" w:fill="D9D9D9" w:themeFill="background1" w:themeFillShade="D9"/>
            <w:vAlign w:val="center"/>
          </w:tcPr>
          <w:p w14:paraId="1218FF3A" w14:textId="77777777" w:rsidR="00E449D4" w:rsidRPr="00C138CC" w:rsidRDefault="00E449D4" w:rsidP="003C015F">
            <w:pPr>
              <w:rPr>
                <w:rFonts w:ascii="Arial" w:eastAsia="Malgun Gothic" w:hAnsi="Arial" w:cs="Arial"/>
                <w:b/>
                <w:color w:val="000000" w:themeColor="text1"/>
              </w:rPr>
            </w:pPr>
            <w:r w:rsidRPr="00C138CC">
              <w:rPr>
                <w:rFonts w:ascii="Arial" w:eastAsia="Malgun Gothic" w:hAnsi="Arial" w:cs="Arial"/>
                <w:b/>
                <w:color w:val="000000" w:themeColor="text1"/>
              </w:rPr>
              <w:t>Classification</w:t>
            </w:r>
          </w:p>
        </w:tc>
        <w:tc>
          <w:tcPr>
            <w:tcW w:w="6197" w:type="dxa"/>
            <w:vAlign w:val="center"/>
          </w:tcPr>
          <w:p w14:paraId="64040778" w14:textId="231C4235" w:rsidR="00E449D4" w:rsidRPr="00C138CC" w:rsidRDefault="001818E9" w:rsidP="003C015F">
            <w:pPr>
              <w:rPr>
                <w:rFonts w:ascii="Arial" w:hAnsi="Arial" w:cs="Arial"/>
                <w:sz w:val="20"/>
                <w:szCs w:val="20"/>
              </w:rPr>
            </w:pPr>
            <w:r>
              <w:rPr>
                <w:rFonts w:ascii="Arial" w:hAnsi="Arial" w:cs="Arial"/>
                <w:sz w:val="20"/>
                <w:szCs w:val="20"/>
              </w:rPr>
              <w:t>HEW 9</w:t>
            </w:r>
          </w:p>
        </w:tc>
      </w:tr>
      <w:tr w:rsidR="00E449D4" w:rsidRPr="00C138CC" w14:paraId="3786F4A0" w14:textId="77777777" w:rsidTr="003C015F">
        <w:trPr>
          <w:trHeight w:val="460"/>
          <w:jc w:val="center"/>
        </w:trPr>
        <w:tc>
          <w:tcPr>
            <w:tcW w:w="2875" w:type="dxa"/>
            <w:shd w:val="clear" w:color="auto" w:fill="D9D9D9" w:themeFill="background1" w:themeFillShade="D9"/>
            <w:vAlign w:val="center"/>
          </w:tcPr>
          <w:p w14:paraId="45BE6BE8" w14:textId="77777777" w:rsidR="00E449D4" w:rsidRPr="00C138CC" w:rsidRDefault="00E449D4" w:rsidP="003C015F">
            <w:pPr>
              <w:rPr>
                <w:rFonts w:ascii="Arial" w:eastAsia="Malgun Gothic" w:hAnsi="Arial" w:cs="Arial"/>
                <w:b/>
                <w:color w:val="000000" w:themeColor="text1"/>
              </w:rPr>
            </w:pPr>
            <w:r w:rsidRPr="00C138CC">
              <w:rPr>
                <w:rFonts w:ascii="Arial" w:eastAsia="Malgun Gothic" w:hAnsi="Arial" w:cs="Arial"/>
                <w:b/>
                <w:color w:val="000000" w:themeColor="text1"/>
              </w:rPr>
              <w:t>Position Number</w:t>
            </w:r>
          </w:p>
        </w:tc>
        <w:tc>
          <w:tcPr>
            <w:tcW w:w="6197" w:type="dxa"/>
            <w:vAlign w:val="center"/>
          </w:tcPr>
          <w:p w14:paraId="353E7122" w14:textId="77EE3438" w:rsidR="00E449D4" w:rsidRPr="00C138CC" w:rsidRDefault="5EF81489" w:rsidP="003C015F">
            <w:pPr>
              <w:rPr>
                <w:rFonts w:ascii="Arial" w:hAnsi="Arial" w:cs="Arial"/>
                <w:sz w:val="20"/>
                <w:szCs w:val="20"/>
              </w:rPr>
            </w:pPr>
            <w:r w:rsidRPr="0547F8B2">
              <w:rPr>
                <w:rFonts w:ascii="Arial" w:hAnsi="Arial" w:cs="Arial"/>
                <w:sz w:val="20"/>
                <w:szCs w:val="20"/>
              </w:rPr>
              <w:t>00062935</w:t>
            </w:r>
          </w:p>
        </w:tc>
      </w:tr>
      <w:tr w:rsidR="00E449D4" w:rsidRPr="00C138CC" w14:paraId="338952F8" w14:textId="77777777" w:rsidTr="003C015F">
        <w:trPr>
          <w:trHeight w:val="460"/>
          <w:jc w:val="center"/>
        </w:trPr>
        <w:tc>
          <w:tcPr>
            <w:tcW w:w="2875" w:type="dxa"/>
            <w:shd w:val="clear" w:color="auto" w:fill="D9D9D9" w:themeFill="background1" w:themeFillShade="D9"/>
            <w:vAlign w:val="center"/>
          </w:tcPr>
          <w:p w14:paraId="4F637EB5" w14:textId="77777777" w:rsidR="00E449D4" w:rsidRPr="00C138CC" w:rsidRDefault="00E449D4" w:rsidP="003C015F">
            <w:pPr>
              <w:rPr>
                <w:rFonts w:ascii="Arial" w:eastAsia="Malgun Gothic" w:hAnsi="Arial" w:cs="Arial"/>
                <w:b/>
                <w:bCs/>
                <w:color w:val="000000" w:themeColor="text1"/>
              </w:rPr>
            </w:pPr>
            <w:r w:rsidRPr="1C721448">
              <w:rPr>
                <w:rFonts w:ascii="Arial" w:eastAsia="Malgun Gothic" w:hAnsi="Arial" w:cs="Arial"/>
                <w:b/>
                <w:bCs/>
                <w:color w:val="000000" w:themeColor="text1"/>
              </w:rPr>
              <w:t>Reports To</w:t>
            </w:r>
          </w:p>
        </w:tc>
        <w:tc>
          <w:tcPr>
            <w:tcW w:w="6197" w:type="dxa"/>
            <w:vAlign w:val="center"/>
          </w:tcPr>
          <w:p w14:paraId="3700C4C4" w14:textId="59DD33BD" w:rsidR="00E449D4" w:rsidRPr="00C138CC" w:rsidRDefault="6C81834A" w:rsidP="003C015F">
            <w:pPr>
              <w:rPr>
                <w:rFonts w:ascii="Arial" w:eastAsia="Malgun Gothic" w:hAnsi="Arial" w:cs="Arial"/>
                <w:sz w:val="20"/>
                <w:szCs w:val="20"/>
              </w:rPr>
            </w:pPr>
            <w:r w:rsidRPr="1C721448">
              <w:rPr>
                <w:rFonts w:ascii="Arial" w:eastAsia="Malgun Gothic" w:hAnsi="Arial" w:cs="Arial"/>
                <w:sz w:val="20"/>
                <w:szCs w:val="20"/>
              </w:rPr>
              <w:t>Delivery Lead – Transformation</w:t>
            </w:r>
          </w:p>
        </w:tc>
      </w:tr>
    </w:tbl>
    <w:p w14:paraId="2AA0FD45" w14:textId="77777777" w:rsidR="00E449D4" w:rsidRPr="00C138CC" w:rsidRDefault="00E449D4" w:rsidP="00E449D4">
      <w:pPr>
        <w:tabs>
          <w:tab w:val="left" w:pos="1276"/>
        </w:tabs>
        <w:jc w:val="both"/>
        <w:rPr>
          <w:rFonts w:ascii="Arial" w:hAnsi="Arial" w:cs="Arial"/>
          <w:sz w:val="20"/>
          <w:szCs w:val="20"/>
          <w:lang w:eastAsia="en-US"/>
        </w:rPr>
      </w:pPr>
    </w:p>
    <w:p w14:paraId="7D2108BE" w14:textId="77777777" w:rsidR="00E449D4" w:rsidRPr="00C138CC" w:rsidRDefault="00E449D4" w:rsidP="00F5288D">
      <w:pPr>
        <w:pStyle w:val="Heading2"/>
        <w:tabs>
          <w:tab w:val="left" w:pos="862"/>
        </w:tabs>
        <w:spacing w:line="276" w:lineRule="auto"/>
        <w:ind w:left="142" w:firstLine="0"/>
        <w:rPr>
          <w:rFonts w:ascii="Arial" w:hAnsi="Arial" w:cs="Arial"/>
          <w:color w:val="E20917"/>
        </w:rPr>
      </w:pPr>
      <w:r w:rsidRPr="00C138CC">
        <w:rPr>
          <w:rFonts w:ascii="Arial" w:hAnsi="Arial" w:cs="Arial"/>
          <w:color w:val="E20917"/>
        </w:rPr>
        <w:t>1.0</w:t>
      </w:r>
      <w:r w:rsidRPr="00C138CC">
        <w:rPr>
          <w:rFonts w:ascii="Arial" w:hAnsi="Arial" w:cs="Arial"/>
          <w:color w:val="E20917"/>
        </w:rPr>
        <w:tab/>
        <w:t>Position Purpose</w:t>
      </w:r>
    </w:p>
    <w:p w14:paraId="7BA275AA" w14:textId="77777777" w:rsidR="008815F2" w:rsidRDefault="008815F2" w:rsidP="00BE458A">
      <w:pPr>
        <w:spacing w:line="276" w:lineRule="auto"/>
        <w:ind w:left="720"/>
        <w:rPr>
          <w:rFonts w:ascii="Arial" w:eastAsia="Malgun Gothic" w:hAnsi="Arial" w:cs="Arial"/>
          <w:sz w:val="20"/>
          <w:szCs w:val="24"/>
        </w:rPr>
      </w:pPr>
    </w:p>
    <w:p w14:paraId="18CFCA0F" w14:textId="289B3869" w:rsidR="00BE458A" w:rsidRPr="00BC5B05" w:rsidRDefault="009556DE" w:rsidP="00BE458A">
      <w:pPr>
        <w:widowControl/>
        <w:autoSpaceDE/>
        <w:autoSpaceDN/>
        <w:ind w:left="851"/>
        <w:rPr>
          <w:rFonts w:ascii="Arial" w:eastAsia="Malgun Gothic" w:hAnsi="Arial" w:cs="Arial"/>
          <w:sz w:val="20"/>
          <w:szCs w:val="20"/>
        </w:rPr>
      </w:pPr>
      <w:r w:rsidRPr="77292F40">
        <w:rPr>
          <w:rFonts w:ascii="Arial" w:eastAsia="Malgun Gothic" w:hAnsi="Arial" w:cs="Arial"/>
          <w:sz w:val="20"/>
          <w:szCs w:val="20"/>
        </w:rPr>
        <w:t xml:space="preserve">The </w:t>
      </w:r>
      <w:r w:rsidR="00334DB0" w:rsidRPr="77292F40">
        <w:rPr>
          <w:rFonts w:ascii="Arial" w:eastAsia="Malgun Gothic" w:hAnsi="Arial" w:cs="Arial"/>
          <w:sz w:val="20"/>
          <w:szCs w:val="20"/>
        </w:rPr>
        <w:t>Senior Analyst</w:t>
      </w:r>
      <w:r w:rsidRPr="77292F40">
        <w:rPr>
          <w:rFonts w:ascii="Arial" w:eastAsia="Malgun Gothic" w:hAnsi="Arial" w:cs="Arial"/>
          <w:sz w:val="20"/>
          <w:szCs w:val="20"/>
        </w:rPr>
        <w:t xml:space="preserve"> </w:t>
      </w:r>
      <w:r w:rsidR="003C66D4" w:rsidRPr="77292F40">
        <w:rPr>
          <w:rFonts w:ascii="Arial" w:eastAsia="Malgun Gothic" w:hAnsi="Arial" w:cs="Arial"/>
          <w:sz w:val="20"/>
          <w:szCs w:val="20"/>
        </w:rPr>
        <w:t>will work together with</w:t>
      </w:r>
      <w:r w:rsidR="00334DB0" w:rsidRPr="77292F40">
        <w:rPr>
          <w:rFonts w:ascii="Arial" w:eastAsia="Malgun Gothic" w:hAnsi="Arial" w:cs="Arial"/>
          <w:sz w:val="20"/>
          <w:szCs w:val="20"/>
        </w:rPr>
        <w:t xml:space="preserve"> </w:t>
      </w:r>
      <w:r w:rsidR="003C66D4" w:rsidRPr="77292F40">
        <w:rPr>
          <w:rFonts w:ascii="Arial" w:eastAsia="Malgun Gothic" w:hAnsi="Arial" w:cs="Arial"/>
          <w:sz w:val="20"/>
          <w:szCs w:val="20"/>
        </w:rPr>
        <w:t xml:space="preserve">Executive Sponsors, senior leaders, and the </w:t>
      </w:r>
      <w:r w:rsidR="000A29B5" w:rsidRPr="77292F40">
        <w:rPr>
          <w:rFonts w:ascii="Arial" w:eastAsia="Malgun Gothic" w:hAnsi="Arial" w:cs="Arial"/>
          <w:sz w:val="20"/>
          <w:szCs w:val="20"/>
        </w:rPr>
        <w:t>Transformation team</w:t>
      </w:r>
      <w:r w:rsidR="003C66D4" w:rsidRPr="77292F40">
        <w:rPr>
          <w:rFonts w:ascii="Arial" w:eastAsia="Malgun Gothic" w:hAnsi="Arial" w:cs="Arial"/>
          <w:sz w:val="20"/>
          <w:szCs w:val="20"/>
        </w:rPr>
        <w:t xml:space="preserve"> </w:t>
      </w:r>
      <w:r w:rsidR="001B3327" w:rsidRPr="77292F40">
        <w:rPr>
          <w:rFonts w:ascii="Arial" w:eastAsia="Malgun Gothic" w:hAnsi="Arial" w:cs="Arial"/>
          <w:sz w:val="20"/>
          <w:szCs w:val="20"/>
        </w:rPr>
        <w:t xml:space="preserve">to deliver </w:t>
      </w:r>
      <w:r w:rsidR="000A29B5" w:rsidRPr="77292F40">
        <w:rPr>
          <w:rFonts w:ascii="Arial" w:eastAsia="Malgun Gothic" w:hAnsi="Arial" w:cs="Arial"/>
          <w:sz w:val="20"/>
          <w:szCs w:val="20"/>
        </w:rPr>
        <w:t>important</w:t>
      </w:r>
      <w:r w:rsidR="00193467">
        <w:rPr>
          <w:rFonts w:ascii="Arial" w:eastAsia="Malgun Gothic" w:hAnsi="Arial" w:cs="Arial"/>
          <w:sz w:val="20"/>
          <w:szCs w:val="20"/>
        </w:rPr>
        <w:t xml:space="preserve"> strategic</w:t>
      </w:r>
      <w:r w:rsidR="001B3327" w:rsidRPr="77292F40">
        <w:rPr>
          <w:rFonts w:ascii="Arial" w:eastAsia="Malgun Gothic" w:hAnsi="Arial" w:cs="Arial"/>
          <w:sz w:val="20"/>
          <w:szCs w:val="20"/>
        </w:rPr>
        <w:t xml:space="preserve"> projects. </w:t>
      </w:r>
      <w:r w:rsidR="00613B0B" w:rsidRPr="00BC5B05">
        <w:rPr>
          <w:rFonts w:ascii="Arial" w:eastAsia="Malgun Gothic" w:hAnsi="Arial" w:cs="Arial"/>
          <w:sz w:val="20"/>
          <w:szCs w:val="20"/>
        </w:rPr>
        <w:t>This position is accountable for analysis of data and information, with a view to understanding</w:t>
      </w:r>
      <w:r w:rsidR="00931EDC">
        <w:rPr>
          <w:rFonts w:ascii="Arial" w:eastAsia="Malgun Gothic" w:hAnsi="Arial" w:cs="Arial"/>
          <w:sz w:val="20"/>
          <w:szCs w:val="20"/>
        </w:rPr>
        <w:t xml:space="preserve"> </w:t>
      </w:r>
      <w:r w:rsidR="00820E9A">
        <w:rPr>
          <w:rFonts w:ascii="Arial" w:eastAsia="Malgun Gothic" w:hAnsi="Arial" w:cs="Arial"/>
          <w:sz w:val="20"/>
          <w:szCs w:val="20"/>
        </w:rPr>
        <w:t>the current state</w:t>
      </w:r>
      <w:r w:rsidR="00613B0B" w:rsidRPr="00BC5B05">
        <w:rPr>
          <w:rFonts w:ascii="Arial" w:eastAsia="Malgun Gothic" w:hAnsi="Arial" w:cs="Arial"/>
          <w:sz w:val="20"/>
          <w:szCs w:val="20"/>
        </w:rPr>
        <w:t xml:space="preserve"> and identifying pain points</w:t>
      </w:r>
      <w:r w:rsidR="00072C1D">
        <w:rPr>
          <w:rFonts w:ascii="Arial" w:eastAsia="Malgun Gothic" w:hAnsi="Arial" w:cs="Arial"/>
          <w:sz w:val="20"/>
          <w:szCs w:val="20"/>
        </w:rPr>
        <w:t xml:space="preserve"> </w:t>
      </w:r>
      <w:r w:rsidR="00613B0B" w:rsidRPr="00BC5B05">
        <w:rPr>
          <w:rFonts w:ascii="Arial" w:eastAsia="Malgun Gothic" w:hAnsi="Arial" w:cs="Arial"/>
          <w:sz w:val="20"/>
          <w:szCs w:val="20"/>
        </w:rPr>
        <w:t xml:space="preserve">and improvement opportunities. The occupant will engage </w:t>
      </w:r>
      <w:r w:rsidR="00D105D9" w:rsidRPr="00BC5B05">
        <w:rPr>
          <w:rFonts w:ascii="Arial" w:eastAsia="Malgun Gothic" w:hAnsi="Arial" w:cs="Arial"/>
          <w:sz w:val="20"/>
          <w:szCs w:val="20"/>
        </w:rPr>
        <w:t>stakeholders at</w:t>
      </w:r>
      <w:r w:rsidR="00613B0B" w:rsidRPr="00BC5B05">
        <w:rPr>
          <w:rFonts w:ascii="Arial" w:eastAsia="Malgun Gothic" w:hAnsi="Arial" w:cs="Arial"/>
          <w:sz w:val="20"/>
          <w:szCs w:val="20"/>
        </w:rPr>
        <w:t xml:space="preserve"> various levels of the University to build solutions to improve or transform ways of working. </w:t>
      </w:r>
    </w:p>
    <w:p w14:paraId="30F83CB8" w14:textId="77777777" w:rsidR="00BC5B05" w:rsidRDefault="00BC5B05" w:rsidP="00BE458A">
      <w:pPr>
        <w:widowControl/>
        <w:autoSpaceDE/>
        <w:autoSpaceDN/>
        <w:ind w:left="851"/>
        <w:rPr>
          <w:rFonts w:ascii="Arial" w:eastAsia="Malgun Gothic" w:hAnsi="Arial" w:cs="Arial"/>
          <w:sz w:val="20"/>
          <w:szCs w:val="24"/>
        </w:rPr>
      </w:pPr>
    </w:p>
    <w:p w14:paraId="5FD347A3" w14:textId="57A0BFDC" w:rsidR="007743DD" w:rsidRDefault="007743DD" w:rsidP="53F61951">
      <w:pPr>
        <w:pStyle w:val="BodyText"/>
        <w:tabs>
          <w:tab w:val="left" w:pos="8364"/>
        </w:tabs>
        <w:ind w:left="851" w:right="609"/>
        <w:jc w:val="both"/>
        <w:rPr>
          <w:rFonts w:eastAsia="Malgun Gothic"/>
        </w:rPr>
      </w:pPr>
      <w:r>
        <w:rPr>
          <w:rFonts w:eastAsia="Malgun Gothic"/>
        </w:rPr>
        <w:t xml:space="preserve">This </w:t>
      </w:r>
      <w:r w:rsidR="00AA0CF6">
        <w:rPr>
          <w:rFonts w:eastAsia="Malgun Gothic"/>
        </w:rPr>
        <w:t>position will solve</w:t>
      </w:r>
      <w:r>
        <w:rPr>
          <w:rFonts w:eastAsia="Malgun Gothic"/>
        </w:rPr>
        <w:t xml:space="preserve"> complex challenges through </w:t>
      </w:r>
      <w:r w:rsidR="002B59D6">
        <w:rPr>
          <w:rFonts w:eastAsia="Malgun Gothic"/>
        </w:rPr>
        <w:t xml:space="preserve">insightful data analysis and effective stakeholder engagement. The position will be involved in important strategic discussions on Griffith’s future direction and how </w:t>
      </w:r>
      <w:r w:rsidR="0090441C">
        <w:rPr>
          <w:rFonts w:eastAsia="Malgun Gothic"/>
        </w:rPr>
        <w:t>Griffith</w:t>
      </w:r>
      <w:r w:rsidR="002B59D6">
        <w:rPr>
          <w:rFonts w:eastAsia="Malgun Gothic"/>
        </w:rPr>
        <w:t xml:space="preserve"> can achieve the ambitions in our</w:t>
      </w:r>
      <w:r w:rsidR="00820E9A">
        <w:rPr>
          <w:rFonts w:eastAsia="Malgun Gothic"/>
        </w:rPr>
        <w:t xml:space="preserve"> new strategic plan</w:t>
      </w:r>
      <w:r w:rsidR="000A29B5">
        <w:rPr>
          <w:rFonts w:eastAsia="Malgun Gothic"/>
        </w:rPr>
        <w:t xml:space="preserve">. </w:t>
      </w:r>
    </w:p>
    <w:p w14:paraId="34EEB72E" w14:textId="77777777" w:rsidR="003C66D4" w:rsidRPr="00BE458A" w:rsidRDefault="003C66D4" w:rsidP="003C66D4">
      <w:pPr>
        <w:rPr>
          <w:rFonts w:ascii="Arial" w:eastAsia="Malgun Gothic" w:hAnsi="Arial" w:cs="Arial"/>
          <w:sz w:val="20"/>
          <w:szCs w:val="24"/>
        </w:rPr>
      </w:pPr>
    </w:p>
    <w:p w14:paraId="3C0D7325" w14:textId="77777777" w:rsidR="00E449D4" w:rsidRPr="00C138CC" w:rsidRDefault="00E449D4" w:rsidP="00F5288D">
      <w:pPr>
        <w:pStyle w:val="Heading2"/>
        <w:tabs>
          <w:tab w:val="left" w:pos="862"/>
        </w:tabs>
        <w:spacing w:line="276" w:lineRule="auto"/>
        <w:ind w:left="142" w:firstLine="0"/>
        <w:rPr>
          <w:rFonts w:ascii="Arial" w:hAnsi="Arial" w:cs="Arial"/>
          <w:color w:val="E20917"/>
        </w:rPr>
      </w:pPr>
      <w:r w:rsidRPr="00C138CC">
        <w:rPr>
          <w:rFonts w:ascii="Arial" w:hAnsi="Arial" w:cs="Arial"/>
          <w:color w:val="E20917"/>
        </w:rPr>
        <w:t>2.0</w:t>
      </w:r>
      <w:r w:rsidRPr="00C138CC">
        <w:rPr>
          <w:rFonts w:ascii="Arial" w:hAnsi="Arial" w:cs="Arial"/>
          <w:color w:val="E20917"/>
        </w:rPr>
        <w:tab/>
        <w:t>Eligibility Requirements</w:t>
      </w:r>
    </w:p>
    <w:p w14:paraId="6B071EA4" w14:textId="77777777" w:rsidR="00E449D4" w:rsidRPr="00C138CC" w:rsidRDefault="00E449D4" w:rsidP="00F5288D">
      <w:pPr>
        <w:pStyle w:val="Default"/>
        <w:spacing w:line="276" w:lineRule="auto"/>
        <w:jc w:val="both"/>
        <w:rPr>
          <w:b/>
          <w:i/>
          <w:color w:val="auto"/>
          <w:sz w:val="20"/>
          <w:szCs w:val="20"/>
        </w:rPr>
      </w:pPr>
    </w:p>
    <w:p w14:paraId="275B2B86" w14:textId="3781A554" w:rsidR="00887D4F" w:rsidRDefault="00D105D9" w:rsidP="77292F40">
      <w:pPr>
        <w:pStyle w:val="ListParagraph"/>
        <w:numPr>
          <w:ilvl w:val="2"/>
          <w:numId w:val="1"/>
        </w:numPr>
        <w:tabs>
          <w:tab w:val="left" w:pos="1180"/>
          <w:tab w:val="left" w:pos="1181"/>
        </w:tabs>
        <w:spacing w:line="276" w:lineRule="auto"/>
        <w:ind w:right="1018"/>
        <w:rPr>
          <w:rFonts w:ascii="Arial" w:hAnsi="Arial" w:cs="Arial"/>
          <w:sz w:val="20"/>
          <w:szCs w:val="20"/>
        </w:rPr>
      </w:pPr>
      <w:r w:rsidRPr="000058D8">
        <w:rPr>
          <w:rFonts w:ascii="Arial" w:hAnsi="Arial" w:cs="Arial"/>
          <w:sz w:val="20"/>
          <w:szCs w:val="20"/>
        </w:rPr>
        <w:t>The occupant of this position will hold tertiary qualifications and</w:t>
      </w:r>
      <w:r w:rsidR="00BC5005">
        <w:rPr>
          <w:rFonts w:ascii="Arial" w:hAnsi="Arial" w:cs="Arial"/>
          <w:sz w:val="20"/>
          <w:szCs w:val="20"/>
        </w:rPr>
        <w:t xml:space="preserve"> extensive</w:t>
      </w:r>
      <w:r w:rsidRPr="000058D8">
        <w:rPr>
          <w:rFonts w:ascii="Arial" w:hAnsi="Arial" w:cs="Arial"/>
          <w:sz w:val="20"/>
          <w:szCs w:val="20"/>
        </w:rPr>
        <w:t xml:space="preserve"> relevant experience </w:t>
      </w:r>
      <w:r>
        <w:rPr>
          <w:rFonts w:ascii="Arial" w:hAnsi="Arial" w:cs="Arial"/>
          <w:sz w:val="20"/>
          <w:szCs w:val="20"/>
        </w:rPr>
        <w:t>in strategic analysis,</w:t>
      </w:r>
      <w:r w:rsidR="00820E9A">
        <w:rPr>
          <w:rFonts w:ascii="Arial" w:hAnsi="Arial" w:cs="Arial"/>
          <w:sz w:val="20"/>
          <w:szCs w:val="20"/>
        </w:rPr>
        <w:t xml:space="preserve"> data</w:t>
      </w:r>
      <w:r>
        <w:rPr>
          <w:rFonts w:ascii="Arial" w:hAnsi="Arial" w:cs="Arial"/>
          <w:sz w:val="20"/>
          <w:szCs w:val="20"/>
        </w:rPr>
        <w:t xml:space="preserve"> analysis and change projects</w:t>
      </w:r>
      <w:r w:rsidR="007E5E08">
        <w:rPr>
          <w:rFonts w:ascii="Arial" w:hAnsi="Arial" w:cs="Arial"/>
          <w:sz w:val="20"/>
          <w:szCs w:val="20"/>
        </w:rPr>
        <w:t>;</w:t>
      </w:r>
      <w:r w:rsidRPr="000058D8">
        <w:rPr>
          <w:rFonts w:ascii="Arial" w:hAnsi="Arial" w:cs="Arial"/>
          <w:sz w:val="20"/>
          <w:szCs w:val="20"/>
        </w:rPr>
        <w:t xml:space="preserve"> or an equivalent combination of relevant experience and/or education/training. </w:t>
      </w:r>
      <w:r w:rsidR="00CC4FF4" w:rsidRPr="77292F40">
        <w:rPr>
          <w:rFonts w:ascii="Arial" w:hAnsi="Arial" w:cs="Arial"/>
          <w:sz w:val="20"/>
          <w:szCs w:val="20"/>
        </w:rPr>
        <w:t xml:space="preserve"> </w:t>
      </w:r>
    </w:p>
    <w:p w14:paraId="35D0314E" w14:textId="77777777" w:rsidR="00E449D4" w:rsidRPr="00C138CC" w:rsidRDefault="00E449D4" w:rsidP="00F5288D">
      <w:pPr>
        <w:pStyle w:val="Heading2"/>
        <w:tabs>
          <w:tab w:val="left" w:pos="862"/>
        </w:tabs>
        <w:spacing w:line="276" w:lineRule="auto"/>
        <w:ind w:left="142" w:firstLine="0"/>
        <w:rPr>
          <w:rFonts w:ascii="Arial" w:hAnsi="Arial" w:cs="Arial"/>
          <w:color w:val="E20917"/>
        </w:rPr>
      </w:pPr>
      <w:r w:rsidRPr="00C138CC">
        <w:rPr>
          <w:rFonts w:ascii="Arial" w:hAnsi="Arial" w:cs="Arial"/>
          <w:color w:val="E20917"/>
        </w:rPr>
        <w:t>3.0</w:t>
      </w:r>
      <w:r w:rsidRPr="00C138CC">
        <w:rPr>
          <w:rFonts w:ascii="Arial" w:hAnsi="Arial" w:cs="Arial"/>
          <w:color w:val="E20917"/>
        </w:rPr>
        <w:tab/>
        <w:t>Key Responsibilities</w:t>
      </w:r>
    </w:p>
    <w:p w14:paraId="0F00541B" w14:textId="77777777" w:rsidR="00E449D4" w:rsidRPr="00C138CC" w:rsidRDefault="00E449D4" w:rsidP="00F5288D">
      <w:pPr>
        <w:pStyle w:val="BodyText"/>
        <w:spacing w:before="3" w:line="276" w:lineRule="auto"/>
        <w:rPr>
          <w:sz w:val="17"/>
        </w:rPr>
      </w:pPr>
    </w:p>
    <w:p w14:paraId="490AD16C" w14:textId="09409844" w:rsidR="00D44ADF" w:rsidRDefault="0041003B" w:rsidP="77292F40">
      <w:pPr>
        <w:pStyle w:val="ListParagraph"/>
        <w:numPr>
          <w:ilvl w:val="2"/>
          <w:numId w:val="1"/>
        </w:numPr>
        <w:tabs>
          <w:tab w:val="left" w:pos="1180"/>
          <w:tab w:val="left" w:pos="1181"/>
        </w:tabs>
        <w:spacing w:after="120" w:line="276" w:lineRule="auto"/>
        <w:ind w:left="1135" w:right="1021" w:hanging="284"/>
        <w:rPr>
          <w:rFonts w:ascii="Arial" w:hAnsi="Arial" w:cs="Arial"/>
          <w:sz w:val="20"/>
          <w:szCs w:val="20"/>
        </w:rPr>
      </w:pPr>
      <w:r w:rsidRPr="77292F40">
        <w:rPr>
          <w:rFonts w:ascii="Arial" w:hAnsi="Arial" w:cs="Arial"/>
          <w:sz w:val="20"/>
          <w:szCs w:val="20"/>
        </w:rPr>
        <w:t>Lead workshops for large groups of stakeholders</w:t>
      </w:r>
      <w:r w:rsidR="00820E9A">
        <w:rPr>
          <w:rFonts w:ascii="Arial" w:hAnsi="Arial" w:cs="Arial"/>
          <w:sz w:val="20"/>
          <w:szCs w:val="20"/>
        </w:rPr>
        <w:t xml:space="preserve"> including</w:t>
      </w:r>
      <w:r w:rsidRPr="77292F40">
        <w:rPr>
          <w:rFonts w:ascii="Arial" w:hAnsi="Arial" w:cs="Arial"/>
          <w:sz w:val="20"/>
          <w:szCs w:val="20"/>
        </w:rPr>
        <w:t xml:space="preserve"> end users and senior management teams eliciting</w:t>
      </w:r>
      <w:r w:rsidR="00FB0E9F">
        <w:rPr>
          <w:rFonts w:ascii="Arial" w:hAnsi="Arial" w:cs="Arial"/>
          <w:sz w:val="20"/>
          <w:szCs w:val="20"/>
        </w:rPr>
        <w:t xml:space="preserve"> solutions and future vision.</w:t>
      </w:r>
    </w:p>
    <w:p w14:paraId="6ED41C98" w14:textId="4F85343A" w:rsidR="0041003B" w:rsidRDefault="0041003B" w:rsidP="77292F40">
      <w:pPr>
        <w:pStyle w:val="ListParagraph"/>
        <w:numPr>
          <w:ilvl w:val="2"/>
          <w:numId w:val="1"/>
        </w:numPr>
        <w:tabs>
          <w:tab w:val="left" w:pos="1180"/>
          <w:tab w:val="left" w:pos="1181"/>
        </w:tabs>
        <w:spacing w:after="120" w:line="276" w:lineRule="auto"/>
        <w:ind w:left="1135" w:right="1021" w:hanging="284"/>
        <w:rPr>
          <w:rFonts w:ascii="Arial" w:hAnsi="Arial" w:cs="Arial"/>
          <w:sz w:val="20"/>
          <w:szCs w:val="20"/>
        </w:rPr>
      </w:pPr>
      <w:r w:rsidRPr="77292F40">
        <w:rPr>
          <w:rFonts w:ascii="Arial" w:hAnsi="Arial" w:cs="Arial"/>
          <w:sz w:val="20"/>
          <w:szCs w:val="20"/>
        </w:rPr>
        <w:t>Assess, analyse and research data and information, policies and objectives; recommend opportunities for improvement that are aligned to the University’s strategic goals and compatible with its complex organisational structures; secure agreement from senior stakeholders on recommended solution options.</w:t>
      </w:r>
    </w:p>
    <w:p w14:paraId="3AC40D7F" w14:textId="56143A76" w:rsidR="00551716" w:rsidRPr="00551716" w:rsidRDefault="00551716" w:rsidP="0547F8B2">
      <w:pPr>
        <w:pStyle w:val="ListParagraph"/>
        <w:numPr>
          <w:ilvl w:val="2"/>
          <w:numId w:val="1"/>
        </w:numPr>
        <w:tabs>
          <w:tab w:val="left" w:pos="1180"/>
          <w:tab w:val="left" w:pos="1181"/>
        </w:tabs>
        <w:spacing w:after="120" w:line="276" w:lineRule="auto"/>
        <w:ind w:left="1135" w:right="1021" w:hanging="284"/>
        <w:rPr>
          <w:rFonts w:ascii="Arial" w:hAnsi="Arial" w:cs="Arial"/>
          <w:sz w:val="20"/>
          <w:szCs w:val="20"/>
        </w:rPr>
      </w:pPr>
      <w:r w:rsidRPr="0547F8B2">
        <w:rPr>
          <w:rFonts w:ascii="Arial" w:hAnsi="Arial" w:cs="Arial"/>
          <w:sz w:val="20"/>
          <w:szCs w:val="20"/>
        </w:rPr>
        <w:t xml:space="preserve">Conduct complex data analytics to assess the current state and forecast the impact of the future options. </w:t>
      </w:r>
    </w:p>
    <w:p w14:paraId="4BB7DA2C" w14:textId="6ABD96D8" w:rsidR="00551716" w:rsidRPr="00551716" w:rsidRDefault="00551716" w:rsidP="0547F8B2">
      <w:pPr>
        <w:pStyle w:val="ListParagraph"/>
        <w:numPr>
          <w:ilvl w:val="2"/>
          <w:numId w:val="1"/>
        </w:numPr>
        <w:tabs>
          <w:tab w:val="left" w:pos="1180"/>
          <w:tab w:val="left" w:pos="1181"/>
        </w:tabs>
        <w:spacing w:after="120" w:line="276" w:lineRule="auto"/>
        <w:ind w:left="1135" w:right="1021" w:hanging="284"/>
        <w:rPr>
          <w:rFonts w:ascii="Arial" w:hAnsi="Arial" w:cs="Arial"/>
          <w:sz w:val="20"/>
          <w:szCs w:val="20"/>
        </w:rPr>
      </w:pPr>
      <w:r w:rsidRPr="0547F8B2">
        <w:rPr>
          <w:rFonts w:ascii="Arial" w:hAnsi="Arial" w:cs="Arial"/>
          <w:sz w:val="20"/>
          <w:szCs w:val="20"/>
        </w:rPr>
        <w:t xml:space="preserve">Prepare insightful and persuasive documents which detail the insights from data analysis. </w:t>
      </w:r>
    </w:p>
    <w:p w14:paraId="58D6F670" w14:textId="77777777" w:rsidR="00931EDC" w:rsidRPr="0041003B" w:rsidRDefault="00931EDC" w:rsidP="00931EDC">
      <w:pPr>
        <w:pStyle w:val="ListParagraph"/>
        <w:numPr>
          <w:ilvl w:val="2"/>
          <w:numId w:val="1"/>
        </w:numPr>
        <w:tabs>
          <w:tab w:val="left" w:pos="1180"/>
          <w:tab w:val="left" w:pos="1181"/>
        </w:tabs>
        <w:spacing w:after="120" w:line="276" w:lineRule="auto"/>
        <w:ind w:left="1135" w:right="1021" w:hanging="284"/>
        <w:rPr>
          <w:rFonts w:ascii="Arial" w:hAnsi="Arial" w:cs="Arial"/>
          <w:sz w:val="20"/>
          <w:szCs w:val="20"/>
        </w:rPr>
      </w:pPr>
      <w:r w:rsidRPr="77292F40">
        <w:rPr>
          <w:rFonts w:ascii="Arial" w:hAnsi="Arial" w:cs="Arial"/>
          <w:sz w:val="20"/>
          <w:szCs w:val="20"/>
        </w:rPr>
        <w:t xml:space="preserve">Lead sprint teams, including business analysts and subject matter experts in </w:t>
      </w:r>
      <w:r w:rsidRPr="77292F40">
        <w:rPr>
          <w:rFonts w:ascii="Arial" w:hAnsi="Arial" w:cs="Arial"/>
          <w:sz w:val="20"/>
          <w:szCs w:val="20"/>
        </w:rPr>
        <w:lastRenderedPageBreak/>
        <w:t>analysis and delivery phases; mentor and support operational teams in embracing a culture of continuous improvement and in understanding and managing process change.</w:t>
      </w:r>
    </w:p>
    <w:p w14:paraId="5A59E75B" w14:textId="44316518" w:rsidR="0041003B" w:rsidRPr="0041003B" w:rsidRDefault="0041003B" w:rsidP="77292F40">
      <w:pPr>
        <w:pStyle w:val="ListParagraph"/>
        <w:numPr>
          <w:ilvl w:val="2"/>
          <w:numId w:val="1"/>
        </w:numPr>
        <w:tabs>
          <w:tab w:val="left" w:pos="1180"/>
          <w:tab w:val="left" w:pos="1181"/>
        </w:tabs>
        <w:spacing w:after="120" w:line="276" w:lineRule="auto"/>
        <w:ind w:left="1135" w:right="1021" w:hanging="284"/>
        <w:rPr>
          <w:rFonts w:ascii="Arial" w:hAnsi="Arial" w:cs="Arial"/>
          <w:sz w:val="20"/>
          <w:szCs w:val="20"/>
        </w:rPr>
      </w:pPr>
      <w:r w:rsidRPr="77292F40">
        <w:rPr>
          <w:rFonts w:ascii="Arial" w:hAnsi="Arial" w:cs="Arial"/>
          <w:sz w:val="20"/>
          <w:szCs w:val="20"/>
        </w:rPr>
        <w:t>Provide advice to operational and project teams on impacts of proposed changes on related systems, processes and organisational structures; as well as considering impacts on other areas of the University’s operations.</w:t>
      </w:r>
    </w:p>
    <w:p w14:paraId="460D7CE1" w14:textId="77777777" w:rsidR="0041003B" w:rsidRPr="0041003B" w:rsidRDefault="0041003B" w:rsidP="77292F40">
      <w:pPr>
        <w:pStyle w:val="ListParagraph"/>
        <w:numPr>
          <w:ilvl w:val="2"/>
          <w:numId w:val="1"/>
        </w:numPr>
        <w:tabs>
          <w:tab w:val="left" w:pos="1180"/>
          <w:tab w:val="left" w:pos="1181"/>
        </w:tabs>
        <w:spacing w:after="120" w:line="276" w:lineRule="auto"/>
        <w:ind w:left="1135" w:right="1021" w:hanging="284"/>
        <w:rPr>
          <w:rFonts w:ascii="Arial" w:hAnsi="Arial" w:cs="Arial"/>
          <w:sz w:val="20"/>
          <w:szCs w:val="20"/>
        </w:rPr>
      </w:pPr>
      <w:r w:rsidRPr="77292F40">
        <w:rPr>
          <w:rFonts w:ascii="Arial" w:hAnsi="Arial" w:cs="Arial"/>
          <w:sz w:val="20"/>
          <w:szCs w:val="20"/>
        </w:rPr>
        <w:t>Develop performance reporting for change activities, including assessment of costs, benefits and risks; preparation of specifications and reporting.</w:t>
      </w:r>
    </w:p>
    <w:p w14:paraId="0E7C9005" w14:textId="77777777" w:rsidR="0041003B" w:rsidRPr="0041003B" w:rsidRDefault="0041003B" w:rsidP="77292F40">
      <w:pPr>
        <w:pStyle w:val="ListParagraph"/>
        <w:numPr>
          <w:ilvl w:val="2"/>
          <w:numId w:val="1"/>
        </w:numPr>
        <w:tabs>
          <w:tab w:val="left" w:pos="1180"/>
          <w:tab w:val="left" w:pos="1181"/>
        </w:tabs>
        <w:spacing w:after="120" w:line="276" w:lineRule="auto"/>
        <w:ind w:left="1135" w:right="1021" w:hanging="284"/>
        <w:rPr>
          <w:rFonts w:ascii="Arial" w:hAnsi="Arial" w:cs="Arial"/>
          <w:sz w:val="20"/>
          <w:szCs w:val="20"/>
        </w:rPr>
      </w:pPr>
      <w:r w:rsidRPr="77292F40">
        <w:rPr>
          <w:rFonts w:ascii="Arial" w:hAnsi="Arial" w:cs="Arial"/>
          <w:sz w:val="20"/>
          <w:szCs w:val="20"/>
        </w:rPr>
        <w:t>Implement agreed solutions in collaboration with functional teams, key stakeholders, users and project teams, ensuring design, planning and testing components are delivered in alignment with the University’s project and change management framework.</w:t>
      </w:r>
    </w:p>
    <w:p w14:paraId="33A5ABDE" w14:textId="77777777" w:rsidR="001552EA" w:rsidRPr="001552EA" w:rsidRDefault="0041003B" w:rsidP="001552EA">
      <w:pPr>
        <w:pStyle w:val="ListParagraph"/>
        <w:numPr>
          <w:ilvl w:val="2"/>
          <w:numId w:val="1"/>
        </w:numPr>
        <w:tabs>
          <w:tab w:val="left" w:pos="1180"/>
          <w:tab w:val="left" w:pos="1181"/>
        </w:tabs>
        <w:spacing w:after="120" w:line="276" w:lineRule="auto"/>
        <w:ind w:left="1135" w:right="1021" w:hanging="284"/>
        <w:rPr>
          <w:rFonts w:ascii="Arial" w:hAnsi="Arial" w:cs="Arial"/>
          <w:sz w:val="20"/>
          <w:szCs w:val="20"/>
        </w:rPr>
      </w:pPr>
      <w:bookmarkStart w:id="0" w:name="_Hlk97573987"/>
      <w:r w:rsidRPr="77292F40">
        <w:rPr>
          <w:rFonts w:ascii="Arial" w:hAnsi="Arial" w:cs="Arial"/>
          <w:sz w:val="20"/>
          <w:szCs w:val="20"/>
        </w:rPr>
        <w:t xml:space="preserve">Support the Delivery Lead and Functional Lead in delivering on the objectives of the Program and the University Strategy, including immediate improvement priorities, as well as medium to long term transformation opportunities. </w:t>
      </w:r>
    </w:p>
    <w:bookmarkEnd w:id="0"/>
    <w:p w14:paraId="2BADB40A" w14:textId="3958675F" w:rsidR="009D29AC" w:rsidRPr="00887D4F" w:rsidRDefault="009D29AC" w:rsidP="001552EA">
      <w:pPr>
        <w:pStyle w:val="ListParagraph"/>
        <w:numPr>
          <w:ilvl w:val="2"/>
          <w:numId w:val="1"/>
        </w:numPr>
        <w:tabs>
          <w:tab w:val="left" w:pos="1180"/>
          <w:tab w:val="left" w:pos="1181"/>
        </w:tabs>
        <w:spacing w:after="120" w:line="276" w:lineRule="auto"/>
        <w:ind w:left="1135" w:right="1021" w:hanging="284"/>
        <w:rPr>
          <w:rFonts w:ascii="Arial" w:hAnsi="Arial" w:cs="Arial"/>
          <w:sz w:val="20"/>
          <w:szCs w:val="20"/>
        </w:rPr>
      </w:pPr>
      <w:r w:rsidRPr="001552EA">
        <w:rPr>
          <w:rFonts w:ascii="Arial" w:hAnsi="Arial" w:cs="Arial"/>
          <w:sz w:val="20"/>
        </w:rPr>
        <w:t>Reinforc</w:t>
      </w:r>
      <w:r w:rsidR="00236995">
        <w:rPr>
          <w:rFonts w:ascii="Arial" w:hAnsi="Arial" w:cs="Arial"/>
          <w:sz w:val="20"/>
        </w:rPr>
        <w:t>e</w:t>
      </w:r>
      <w:r w:rsidRPr="001552EA">
        <w:rPr>
          <w:rFonts w:ascii="Arial" w:hAnsi="Arial" w:cs="Arial"/>
          <w:sz w:val="20"/>
        </w:rPr>
        <w:t xml:space="preserve"> the spirit and goals of the transformation agenda and drive a culture of continuous improvement.</w:t>
      </w:r>
    </w:p>
    <w:p w14:paraId="39B47E42" w14:textId="4C36EA46" w:rsidR="00100648" w:rsidRDefault="00C86FAA" w:rsidP="001552EA">
      <w:pPr>
        <w:pStyle w:val="ListParagraph"/>
        <w:numPr>
          <w:ilvl w:val="2"/>
          <w:numId w:val="1"/>
        </w:numPr>
        <w:tabs>
          <w:tab w:val="left" w:pos="1180"/>
          <w:tab w:val="left" w:pos="1181"/>
        </w:tabs>
        <w:spacing w:after="120" w:line="276" w:lineRule="auto"/>
        <w:ind w:left="1135" w:right="1021" w:hanging="284"/>
        <w:rPr>
          <w:rFonts w:ascii="Arial" w:hAnsi="Arial" w:cs="Arial"/>
          <w:sz w:val="20"/>
          <w:szCs w:val="20"/>
        </w:rPr>
      </w:pPr>
      <w:r>
        <w:rPr>
          <w:rFonts w:ascii="Arial" w:hAnsi="Arial" w:cs="Arial"/>
          <w:sz w:val="20"/>
          <w:szCs w:val="20"/>
        </w:rPr>
        <w:t>Support</w:t>
      </w:r>
      <w:r w:rsidR="00AE6B7C" w:rsidRPr="6C81834A">
        <w:rPr>
          <w:rFonts w:ascii="Arial" w:hAnsi="Arial" w:cs="Arial"/>
          <w:sz w:val="20"/>
          <w:szCs w:val="20"/>
        </w:rPr>
        <w:t xml:space="preserve"> </w:t>
      </w:r>
      <w:r w:rsidR="00100648" w:rsidRPr="6C81834A">
        <w:rPr>
          <w:rFonts w:ascii="Arial" w:hAnsi="Arial" w:cs="Arial"/>
          <w:sz w:val="20"/>
          <w:szCs w:val="20"/>
        </w:rPr>
        <w:t>compliance with relevant legislation and University policies and procedures, including equity and health &amp; safety and exhibit good practice in relation to same.</w:t>
      </w:r>
    </w:p>
    <w:p w14:paraId="270C174F" w14:textId="0258629B" w:rsidR="00E449D4" w:rsidRPr="00C138CC" w:rsidRDefault="00E449D4" w:rsidP="001552EA">
      <w:pPr>
        <w:pStyle w:val="ListParagraph"/>
        <w:numPr>
          <w:ilvl w:val="2"/>
          <w:numId w:val="1"/>
        </w:numPr>
        <w:tabs>
          <w:tab w:val="left" w:pos="1180"/>
          <w:tab w:val="left" w:pos="1181"/>
        </w:tabs>
        <w:spacing w:after="120" w:line="276" w:lineRule="auto"/>
        <w:ind w:left="1135" w:right="1021" w:hanging="284"/>
        <w:rPr>
          <w:rFonts w:ascii="Arial" w:hAnsi="Arial" w:cs="Arial"/>
          <w:sz w:val="20"/>
          <w:szCs w:val="20"/>
        </w:rPr>
      </w:pPr>
      <w:r w:rsidRPr="6C81834A">
        <w:rPr>
          <w:rFonts w:ascii="Arial" w:hAnsi="Arial" w:cs="Arial"/>
          <w:sz w:val="20"/>
          <w:szCs w:val="20"/>
        </w:rPr>
        <w:t xml:space="preserve">Be a leading example of the principles and values embodied in the University’s Code of Conduct, and behave, act and </w:t>
      </w:r>
      <w:proofErr w:type="gramStart"/>
      <w:r w:rsidRPr="6C81834A">
        <w:rPr>
          <w:rFonts w:ascii="Arial" w:hAnsi="Arial" w:cs="Arial"/>
          <w:sz w:val="20"/>
          <w:szCs w:val="20"/>
        </w:rPr>
        <w:t>communicate at all times</w:t>
      </w:r>
      <w:proofErr w:type="gramEnd"/>
      <w:r w:rsidRPr="6C81834A">
        <w:rPr>
          <w:rFonts w:ascii="Arial" w:hAnsi="Arial" w:cs="Arial"/>
          <w:sz w:val="20"/>
          <w:szCs w:val="20"/>
        </w:rPr>
        <w:t xml:space="preserve"> to reflect fairness, ethics and professionalism.</w:t>
      </w:r>
      <w:bookmarkStart w:id="1" w:name="3.1_Criteria"/>
      <w:bookmarkEnd w:id="1"/>
    </w:p>
    <w:p w14:paraId="15E6FE81" w14:textId="77777777" w:rsidR="00E449D4" w:rsidRPr="00C138CC" w:rsidRDefault="00E449D4" w:rsidP="00F5288D">
      <w:pPr>
        <w:pStyle w:val="Heading2"/>
        <w:tabs>
          <w:tab w:val="left" w:pos="862"/>
        </w:tabs>
        <w:spacing w:line="276" w:lineRule="auto"/>
        <w:ind w:left="142" w:firstLine="0"/>
        <w:rPr>
          <w:rFonts w:ascii="Arial" w:hAnsi="Arial" w:cs="Arial"/>
          <w:color w:val="E20917"/>
        </w:rPr>
      </w:pPr>
      <w:bookmarkStart w:id="2" w:name="On_the_recommendation_of_the_Vice_Chance"/>
      <w:bookmarkEnd w:id="2"/>
      <w:r w:rsidRPr="00C138CC">
        <w:rPr>
          <w:rFonts w:ascii="Arial" w:hAnsi="Arial" w:cs="Arial"/>
          <w:color w:val="E20917"/>
        </w:rPr>
        <w:t>4.0</w:t>
      </w:r>
      <w:r w:rsidRPr="00C138CC">
        <w:rPr>
          <w:rFonts w:ascii="Arial" w:hAnsi="Arial" w:cs="Arial"/>
          <w:color w:val="E20917"/>
        </w:rPr>
        <w:tab/>
        <w:t>Key Capabilities</w:t>
      </w:r>
    </w:p>
    <w:p w14:paraId="59BE554E" w14:textId="77777777" w:rsidR="00E449D4" w:rsidRPr="00C138CC" w:rsidRDefault="00E449D4" w:rsidP="00F5288D">
      <w:pPr>
        <w:pStyle w:val="ListParagraph"/>
        <w:tabs>
          <w:tab w:val="left" w:pos="1180"/>
          <w:tab w:val="left" w:pos="1181"/>
        </w:tabs>
        <w:spacing w:line="276" w:lineRule="auto"/>
        <w:ind w:right="1020"/>
        <w:rPr>
          <w:rFonts w:ascii="Arial" w:hAnsi="Arial" w:cs="Arial"/>
          <w:sz w:val="20"/>
        </w:rPr>
      </w:pPr>
    </w:p>
    <w:p w14:paraId="42E79E90" w14:textId="77777777" w:rsidR="00DC185F" w:rsidRPr="00D803DA" w:rsidRDefault="00DC185F" w:rsidP="00F5288D">
      <w:pPr>
        <w:pStyle w:val="paragraph"/>
        <w:numPr>
          <w:ilvl w:val="0"/>
          <w:numId w:val="2"/>
        </w:numPr>
        <w:spacing w:before="0" w:beforeAutospacing="0" w:after="0" w:afterAutospacing="0" w:line="276" w:lineRule="auto"/>
        <w:ind w:left="1276" w:hanging="425"/>
        <w:textAlignment w:val="baseline"/>
        <w:rPr>
          <w:rFonts w:eastAsia="Malgun Gothic"/>
        </w:rPr>
      </w:pPr>
      <w:r w:rsidRPr="00D803DA">
        <w:rPr>
          <w:rFonts w:ascii="Arial" w:hAnsi="Arial" w:cs="Arial"/>
          <w:color w:val="000000"/>
          <w:sz w:val="20"/>
          <w:szCs w:val="20"/>
        </w:rPr>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4ABADDBE" w14:textId="77777777" w:rsidR="00DC185F" w:rsidRDefault="00DC185F" w:rsidP="00F5288D">
      <w:pPr>
        <w:tabs>
          <w:tab w:val="left" w:pos="1181"/>
        </w:tabs>
        <w:spacing w:line="276" w:lineRule="auto"/>
        <w:ind w:left="820" w:right="1020"/>
        <w:rPr>
          <w:rFonts w:ascii="Arial" w:hAnsi="Arial" w:cs="Arial"/>
          <w:color w:val="000000"/>
          <w:sz w:val="20"/>
          <w:szCs w:val="20"/>
          <w:lang w:bidi="ar-SA"/>
        </w:rPr>
      </w:pPr>
    </w:p>
    <w:p w14:paraId="593CD0FF" w14:textId="487B8850" w:rsidR="00EB78CB" w:rsidRPr="00A45DAD" w:rsidRDefault="00DC185F" w:rsidP="00A45DAD">
      <w:pPr>
        <w:tabs>
          <w:tab w:val="left" w:pos="1276"/>
        </w:tabs>
        <w:spacing w:line="276" w:lineRule="auto"/>
        <w:ind w:left="1276" w:right="1020"/>
        <w:rPr>
          <w:rFonts w:ascii="Arial" w:hAnsi="Arial" w:cs="Arial"/>
          <w:sz w:val="20"/>
        </w:rPr>
      </w:pPr>
      <w:r>
        <w:rPr>
          <w:rFonts w:ascii="Arial" w:hAnsi="Arial" w:cs="Arial"/>
          <w:color w:val="000000"/>
          <w:sz w:val="20"/>
          <w:szCs w:val="20"/>
          <w:lang w:bidi="ar-SA"/>
        </w:rPr>
        <w:t xml:space="preserve">To read about some of the non-technical organisation skills for this position, please see the </w:t>
      </w:r>
      <w:r w:rsidRPr="007D060C">
        <w:rPr>
          <w:rFonts w:ascii="Arial" w:hAnsi="Arial" w:cs="Arial"/>
          <w:color w:val="000000"/>
          <w:sz w:val="20"/>
          <w:szCs w:val="20"/>
          <w:lang w:bidi="ar-SA"/>
        </w:rPr>
        <w:t xml:space="preserve">Leads </w:t>
      </w:r>
      <w:r w:rsidR="007D060C" w:rsidRPr="007D060C">
        <w:rPr>
          <w:rFonts w:ascii="Arial" w:hAnsi="Arial" w:cs="Arial"/>
          <w:color w:val="000000"/>
          <w:sz w:val="20"/>
          <w:szCs w:val="20"/>
          <w:lang w:bidi="ar-SA"/>
        </w:rPr>
        <w:t>Others</w:t>
      </w:r>
      <w:r w:rsidRPr="007D060C">
        <w:rPr>
          <w:rFonts w:ascii="Arial" w:hAnsi="Arial" w:cs="Arial"/>
          <w:color w:val="000000"/>
          <w:sz w:val="20"/>
          <w:szCs w:val="20"/>
          <w:lang w:bidi="ar-SA"/>
        </w:rPr>
        <w:t xml:space="preserve"> </w:t>
      </w:r>
      <w:r>
        <w:rPr>
          <w:rFonts w:ascii="Arial" w:hAnsi="Arial" w:cs="Arial"/>
          <w:color w:val="000000"/>
          <w:sz w:val="20"/>
          <w:szCs w:val="20"/>
          <w:lang w:bidi="ar-SA"/>
        </w:rPr>
        <w:t xml:space="preserve">section of our </w:t>
      </w:r>
      <w:hyperlink r:id="rId11" w:anchor="framework" w:history="1">
        <w:r>
          <w:rPr>
            <w:rStyle w:val="Hyperlink"/>
            <w:rFonts w:ascii="Arial" w:hAnsi="Arial" w:cs="Arial"/>
            <w:color w:val="0033CC"/>
            <w:sz w:val="20"/>
            <w:szCs w:val="20"/>
            <w:lang w:bidi="ar-SA"/>
          </w:rPr>
          <w:t>Capability Development Framework</w:t>
        </w:r>
      </w:hyperlink>
      <w:r>
        <w:rPr>
          <w:rFonts w:ascii="Arial" w:hAnsi="Arial" w:cs="Arial"/>
          <w:color w:val="000000"/>
          <w:sz w:val="20"/>
          <w:szCs w:val="20"/>
          <w:lang w:bidi="ar-SA"/>
        </w:rPr>
        <w:t>.</w:t>
      </w:r>
    </w:p>
    <w:sectPr w:rsidR="00EB78CB" w:rsidRPr="00A45DAD" w:rsidSect="00EB78CB">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59218" w14:textId="77777777" w:rsidR="008039CC" w:rsidRDefault="008039CC" w:rsidP="00E449D4">
      <w:r>
        <w:separator/>
      </w:r>
    </w:p>
  </w:endnote>
  <w:endnote w:type="continuationSeparator" w:id="0">
    <w:p w14:paraId="26C8910E" w14:textId="77777777" w:rsidR="008039CC" w:rsidRDefault="008039CC" w:rsidP="00E449D4">
      <w:r>
        <w:continuationSeparator/>
      </w:r>
    </w:p>
  </w:endnote>
  <w:endnote w:type="continuationNotice" w:id="1">
    <w:p w14:paraId="5A3139E0" w14:textId="77777777" w:rsidR="008039CC" w:rsidRDefault="008039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0E0C9952" w:rsidR="00E449D4" w:rsidRDefault="00E449D4">
    <w:pPr>
      <w:pStyle w:val="Footer"/>
    </w:pPr>
    <w:r>
      <w:rPr>
        <w:noProof/>
      </w:rPr>
      <mc:AlternateContent>
        <mc:Choice Requires="wpg">
          <w:drawing>
            <wp:anchor distT="0" distB="0" distL="114300" distR="114300" simplePos="0" relativeHeight="251658241"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61992243">
            <v:group id="Group 1" style="position:absolute;margin-left:.5pt;margin-top:570.5pt;width:280.75pt;height:280.65pt;z-index:251658240;mso-position-horizontal-relative:page;mso-position-vertical-relative:page" coordsize="5615,5613" coordorigin=",11170" o:spid="_x0000_s1026" w14:anchorId="15E398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">
              <v:shape id="Freeform 2" style="position:absolute;left:2;top:11170;width:5613;height:5613;visibility:visible;mso-wrap-style:square;v-text-anchor:top" coordsize="5613,5613" o:spid="_x0000_s1027" fillcolor="#f0f0f0" stroked="f" path="m,l,5613r5613,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v:path arrowok="t" o:connecttype="custom" o:connectlocs="0,11170;0,16783;5613,16783;0,11170" o:connectangles="0,0,0,0"/>
              </v:shape>
              <v:shape id="Freeform 3" style="position:absolute;top:11192;width:2017;height:3700;visibility:visible;mso-wrap-style:square;v-text-anchor:top" coordsize="2017,3700" o:spid="_x0000_s1028" fillcolor="#d9d9d9" stroked="f" path="m,l,3700,2017,1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23D734C8" w:rsidR="00EB78CB" w:rsidRDefault="00EB78CB">
    <w:pPr>
      <w:pStyle w:val="Footer"/>
    </w:pPr>
    <w:r>
      <w:rPr>
        <w:noProof/>
      </w:rPr>
      <mc:AlternateContent>
        <mc:Choice Requires="wpg">
          <w:drawing>
            <wp:anchor distT="0" distB="0" distL="114300" distR="114300" simplePos="0" relativeHeight="251658244"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078C422C">
            <v:group id="Group 6" style="position:absolute;margin-left:.4pt;margin-top:0;width:280.75pt;height:280.65pt;z-index:251667456;mso-position-horizontal-relative:page;mso-position-vertical:bottom;mso-position-vertical-relative:page" coordsize="5615,5613" coordorigin=",11170" o:spid="_x0000_s1026" w14:anchorId="389F07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">
              <v:shape id="Freeform 2" style="position:absolute;left:2;top:11170;width:5613;height:5613;visibility:visible;mso-wrap-style:square;v-text-anchor:top" coordsize="5613,5613" o:spid="_x0000_s1027" fillcolor="#f0f0f0" stroked="f" path="m,l,5613r5613,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v:path arrowok="t" o:connecttype="custom" o:connectlocs="0,11170;0,16783;5613,16783;0,11170" o:connectangles="0,0,0,0"/>
              </v:shape>
              <v:shape id="Freeform 3" style="position:absolute;top:11192;width:2017;height:3700;visibility:visible;mso-wrap-style:square;v-text-anchor:top" coordsize="2017,3700" o:spid="_x0000_s1028" fillcolor="#d9d9d9" stroked="f" path="m,l,3700,2017,1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5F1B2" w14:textId="77777777" w:rsidR="008039CC" w:rsidRDefault="008039CC" w:rsidP="00E449D4">
      <w:r>
        <w:separator/>
      </w:r>
    </w:p>
  </w:footnote>
  <w:footnote w:type="continuationSeparator" w:id="0">
    <w:p w14:paraId="43C84882" w14:textId="77777777" w:rsidR="008039CC" w:rsidRDefault="008039CC" w:rsidP="00E449D4">
      <w:r>
        <w:continuationSeparator/>
      </w:r>
    </w:p>
  </w:footnote>
  <w:footnote w:type="continuationNotice" w:id="1">
    <w:p w14:paraId="0FAC88A9" w14:textId="77777777" w:rsidR="008039CC" w:rsidRDefault="008039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48F7C" w14:textId="77777777" w:rsidR="007067C4" w:rsidRDefault="007067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44D" w14:textId="30269F57" w:rsidR="00EB78CB" w:rsidRDefault="00EB78CB">
    <w:pPr>
      <w:pStyle w:val="Header"/>
    </w:pPr>
    <w:r>
      <w:rPr>
        <w:noProof/>
      </w:rPr>
      <w:drawing>
        <wp:anchor distT="0" distB="0" distL="114300" distR="114300" simplePos="0" relativeHeight="251658243"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6D46904">
            <v:shape id="Freeform: Shape 4" style="position:absolute;margin-left:178.85pt;margin-top:1.2pt;width:230.05pt;height:151.95pt;z-index:251657215;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spid="_x0000_s1026" fillcolor="#eb1d22" stroked="f" path="m4601,l,,3055,3039,4601,1501,460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" w14:anchorId="79BF4A5A">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58242"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8BD15" id="_x0000_t202" coordsize="21600,21600" o:spt="202" path="m,l,21600r21600,l21600,xe">
              <v:stroke joinstyle="miter"/>
              <v:path gradientshapeok="t" o:connecttype="rect"/>
            </v:shapetype>
            <v:shape id="Text Box 13" o:spid="_x0000_s1026" type="#_x0000_t202" style="position:absolute;margin-left:171.95pt;margin-top:-35.3pt;width:223.15pt;height:151.9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" filled="f" stroked="f">
              <v:textbox inset="0,0,0,0">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C79E4"/>
    <w:multiLevelType w:val="hybridMultilevel"/>
    <w:tmpl w:val="F238EA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67B1EDF"/>
    <w:multiLevelType w:val="hybridMultilevel"/>
    <w:tmpl w:val="1D548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933046"/>
    <w:multiLevelType w:val="multilevel"/>
    <w:tmpl w:val="557E5A30"/>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3" w15:restartNumberingAfterBreak="0">
    <w:nsid w:val="64E500EA"/>
    <w:multiLevelType w:val="hybridMultilevel"/>
    <w:tmpl w:val="8B9E92A4"/>
    <w:lvl w:ilvl="0" w:tplc="2A369F96">
      <w:start w:val="1"/>
      <w:numFmt w:val="bullet"/>
      <w:lvlText w:val=""/>
      <w:lvlJc w:val="left"/>
      <w:pPr>
        <w:tabs>
          <w:tab w:val="num" w:pos="720"/>
        </w:tabs>
        <w:ind w:left="720" w:hanging="360"/>
      </w:pPr>
      <w:rPr>
        <w:rFonts w:ascii="Wingdings" w:hAnsi="Wingdings" w:hint="default"/>
        <w:color w:val="FF0000"/>
        <w:sz w:val="20"/>
      </w:rPr>
    </w:lvl>
    <w:lvl w:ilvl="1" w:tplc="CFBCE574" w:tentative="1">
      <w:start w:val="1"/>
      <w:numFmt w:val="bullet"/>
      <w:lvlText w:val=""/>
      <w:lvlJc w:val="left"/>
      <w:pPr>
        <w:tabs>
          <w:tab w:val="num" w:pos="1440"/>
        </w:tabs>
        <w:ind w:left="1440" w:hanging="360"/>
      </w:pPr>
      <w:rPr>
        <w:rFonts w:ascii="Symbol" w:hAnsi="Symbol" w:hint="default"/>
        <w:sz w:val="20"/>
      </w:rPr>
    </w:lvl>
    <w:lvl w:ilvl="2" w:tplc="19A88D9A" w:tentative="1">
      <w:start w:val="1"/>
      <w:numFmt w:val="bullet"/>
      <w:lvlText w:val=""/>
      <w:lvlJc w:val="left"/>
      <w:pPr>
        <w:tabs>
          <w:tab w:val="num" w:pos="2160"/>
        </w:tabs>
        <w:ind w:left="2160" w:hanging="360"/>
      </w:pPr>
      <w:rPr>
        <w:rFonts w:ascii="Symbol" w:hAnsi="Symbol" w:hint="default"/>
        <w:sz w:val="20"/>
      </w:rPr>
    </w:lvl>
    <w:lvl w:ilvl="3" w:tplc="C31A701C" w:tentative="1">
      <w:start w:val="1"/>
      <w:numFmt w:val="bullet"/>
      <w:lvlText w:val=""/>
      <w:lvlJc w:val="left"/>
      <w:pPr>
        <w:tabs>
          <w:tab w:val="num" w:pos="2880"/>
        </w:tabs>
        <w:ind w:left="2880" w:hanging="360"/>
      </w:pPr>
      <w:rPr>
        <w:rFonts w:ascii="Symbol" w:hAnsi="Symbol" w:hint="default"/>
        <w:sz w:val="20"/>
      </w:rPr>
    </w:lvl>
    <w:lvl w:ilvl="4" w:tplc="3CEA53B0" w:tentative="1">
      <w:start w:val="1"/>
      <w:numFmt w:val="bullet"/>
      <w:lvlText w:val=""/>
      <w:lvlJc w:val="left"/>
      <w:pPr>
        <w:tabs>
          <w:tab w:val="num" w:pos="3600"/>
        </w:tabs>
        <w:ind w:left="3600" w:hanging="360"/>
      </w:pPr>
      <w:rPr>
        <w:rFonts w:ascii="Symbol" w:hAnsi="Symbol" w:hint="default"/>
        <w:sz w:val="20"/>
      </w:rPr>
    </w:lvl>
    <w:lvl w:ilvl="5" w:tplc="12BC1B06" w:tentative="1">
      <w:start w:val="1"/>
      <w:numFmt w:val="bullet"/>
      <w:lvlText w:val=""/>
      <w:lvlJc w:val="left"/>
      <w:pPr>
        <w:tabs>
          <w:tab w:val="num" w:pos="4320"/>
        </w:tabs>
        <w:ind w:left="4320" w:hanging="360"/>
      </w:pPr>
      <w:rPr>
        <w:rFonts w:ascii="Symbol" w:hAnsi="Symbol" w:hint="default"/>
        <w:sz w:val="20"/>
      </w:rPr>
    </w:lvl>
    <w:lvl w:ilvl="6" w:tplc="248A11EA" w:tentative="1">
      <w:start w:val="1"/>
      <w:numFmt w:val="bullet"/>
      <w:lvlText w:val=""/>
      <w:lvlJc w:val="left"/>
      <w:pPr>
        <w:tabs>
          <w:tab w:val="num" w:pos="5040"/>
        </w:tabs>
        <w:ind w:left="5040" w:hanging="360"/>
      </w:pPr>
      <w:rPr>
        <w:rFonts w:ascii="Symbol" w:hAnsi="Symbol" w:hint="default"/>
        <w:sz w:val="20"/>
      </w:rPr>
    </w:lvl>
    <w:lvl w:ilvl="7" w:tplc="A1688234" w:tentative="1">
      <w:start w:val="1"/>
      <w:numFmt w:val="bullet"/>
      <w:lvlText w:val=""/>
      <w:lvlJc w:val="left"/>
      <w:pPr>
        <w:tabs>
          <w:tab w:val="num" w:pos="5760"/>
        </w:tabs>
        <w:ind w:left="5760" w:hanging="360"/>
      </w:pPr>
      <w:rPr>
        <w:rFonts w:ascii="Symbol" w:hAnsi="Symbol" w:hint="default"/>
        <w:sz w:val="20"/>
      </w:rPr>
    </w:lvl>
    <w:lvl w:ilvl="8" w:tplc="917CDB10"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E731149"/>
    <w:multiLevelType w:val="hybridMultilevel"/>
    <w:tmpl w:val="9ACE48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7398081">
    <w:abstractNumId w:val="2"/>
  </w:num>
  <w:num w:numId="2" w16cid:durableId="451483510">
    <w:abstractNumId w:val="3"/>
  </w:num>
  <w:num w:numId="3" w16cid:durableId="1329557624">
    <w:abstractNumId w:val="1"/>
  </w:num>
  <w:num w:numId="4" w16cid:durableId="1291941265">
    <w:abstractNumId w:val="4"/>
  </w:num>
  <w:num w:numId="5" w16cid:durableId="2075228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0058D8"/>
    <w:rsid w:val="000124D2"/>
    <w:rsid w:val="00021DD3"/>
    <w:rsid w:val="00072C1D"/>
    <w:rsid w:val="000804DF"/>
    <w:rsid w:val="000862B9"/>
    <w:rsid w:val="000A29B5"/>
    <w:rsid w:val="000E2A8A"/>
    <w:rsid w:val="000F230C"/>
    <w:rsid w:val="00100648"/>
    <w:rsid w:val="00112294"/>
    <w:rsid w:val="001357AE"/>
    <w:rsid w:val="00142E4A"/>
    <w:rsid w:val="00145D07"/>
    <w:rsid w:val="001552EA"/>
    <w:rsid w:val="001573AF"/>
    <w:rsid w:val="001818E9"/>
    <w:rsid w:val="00193467"/>
    <w:rsid w:val="001A4AAA"/>
    <w:rsid w:val="001B28D6"/>
    <w:rsid w:val="001B3327"/>
    <w:rsid w:val="001B3C97"/>
    <w:rsid w:val="001B6999"/>
    <w:rsid w:val="001C66D2"/>
    <w:rsid w:val="001C7E37"/>
    <w:rsid w:val="001E41AF"/>
    <w:rsid w:val="001F2167"/>
    <w:rsid w:val="00204913"/>
    <w:rsid w:val="00206912"/>
    <w:rsid w:val="002147E4"/>
    <w:rsid w:val="002159AA"/>
    <w:rsid w:val="00227E0C"/>
    <w:rsid w:val="00232A93"/>
    <w:rsid w:val="00233F95"/>
    <w:rsid w:val="00236995"/>
    <w:rsid w:val="002433B4"/>
    <w:rsid w:val="00253646"/>
    <w:rsid w:val="002A2FB3"/>
    <w:rsid w:val="002B59D6"/>
    <w:rsid w:val="002B5B8A"/>
    <w:rsid w:val="002C07BF"/>
    <w:rsid w:val="002E5A91"/>
    <w:rsid w:val="002F24C0"/>
    <w:rsid w:val="002F2578"/>
    <w:rsid w:val="00315C7D"/>
    <w:rsid w:val="00334DB0"/>
    <w:rsid w:val="00346487"/>
    <w:rsid w:val="00360A0B"/>
    <w:rsid w:val="0037012B"/>
    <w:rsid w:val="003C015F"/>
    <w:rsid w:val="003C2F10"/>
    <w:rsid w:val="003C66D4"/>
    <w:rsid w:val="003F57BD"/>
    <w:rsid w:val="0041003B"/>
    <w:rsid w:val="0043333D"/>
    <w:rsid w:val="00436A84"/>
    <w:rsid w:val="00454C65"/>
    <w:rsid w:val="00473C4C"/>
    <w:rsid w:val="004775AB"/>
    <w:rsid w:val="00493AFA"/>
    <w:rsid w:val="004F4612"/>
    <w:rsid w:val="00500EA4"/>
    <w:rsid w:val="00537701"/>
    <w:rsid w:val="00550706"/>
    <w:rsid w:val="00551716"/>
    <w:rsid w:val="00566B6C"/>
    <w:rsid w:val="005815D2"/>
    <w:rsid w:val="00596CF3"/>
    <w:rsid w:val="005A4331"/>
    <w:rsid w:val="005A494C"/>
    <w:rsid w:val="005C0CE9"/>
    <w:rsid w:val="005D1427"/>
    <w:rsid w:val="005F4994"/>
    <w:rsid w:val="005F49CA"/>
    <w:rsid w:val="00605744"/>
    <w:rsid w:val="00613B0B"/>
    <w:rsid w:val="006257DA"/>
    <w:rsid w:val="0064724F"/>
    <w:rsid w:val="006638DB"/>
    <w:rsid w:val="00672F27"/>
    <w:rsid w:val="006759AB"/>
    <w:rsid w:val="006A54FA"/>
    <w:rsid w:val="006A5759"/>
    <w:rsid w:val="006A5DCE"/>
    <w:rsid w:val="006D3FD6"/>
    <w:rsid w:val="007067C4"/>
    <w:rsid w:val="00732BB3"/>
    <w:rsid w:val="00761885"/>
    <w:rsid w:val="007743DD"/>
    <w:rsid w:val="007954ED"/>
    <w:rsid w:val="007A00D3"/>
    <w:rsid w:val="007A10B7"/>
    <w:rsid w:val="007C354F"/>
    <w:rsid w:val="007C6291"/>
    <w:rsid w:val="007D060C"/>
    <w:rsid w:val="007E5E08"/>
    <w:rsid w:val="008039CC"/>
    <w:rsid w:val="00820E9A"/>
    <w:rsid w:val="00821B2F"/>
    <w:rsid w:val="0083184C"/>
    <w:rsid w:val="00844E1F"/>
    <w:rsid w:val="00864393"/>
    <w:rsid w:val="0087299D"/>
    <w:rsid w:val="00872C87"/>
    <w:rsid w:val="008815F2"/>
    <w:rsid w:val="00887D4F"/>
    <w:rsid w:val="008934F5"/>
    <w:rsid w:val="008D2BB1"/>
    <w:rsid w:val="008F058A"/>
    <w:rsid w:val="0090441C"/>
    <w:rsid w:val="00931EDC"/>
    <w:rsid w:val="009371E4"/>
    <w:rsid w:val="00941C34"/>
    <w:rsid w:val="00943117"/>
    <w:rsid w:val="0095107C"/>
    <w:rsid w:val="009556DE"/>
    <w:rsid w:val="00965CA5"/>
    <w:rsid w:val="009665C3"/>
    <w:rsid w:val="009801E3"/>
    <w:rsid w:val="00982A4E"/>
    <w:rsid w:val="00994773"/>
    <w:rsid w:val="009A0E35"/>
    <w:rsid w:val="009B76E8"/>
    <w:rsid w:val="009B7EBF"/>
    <w:rsid w:val="009D29AC"/>
    <w:rsid w:val="009D5BB4"/>
    <w:rsid w:val="009F4541"/>
    <w:rsid w:val="009F4B65"/>
    <w:rsid w:val="009F7AEF"/>
    <w:rsid w:val="00A02F25"/>
    <w:rsid w:val="00A118A6"/>
    <w:rsid w:val="00A2182F"/>
    <w:rsid w:val="00A433B1"/>
    <w:rsid w:val="00A45DAD"/>
    <w:rsid w:val="00A66978"/>
    <w:rsid w:val="00A745F8"/>
    <w:rsid w:val="00A86A3A"/>
    <w:rsid w:val="00AA0CF6"/>
    <w:rsid w:val="00AA5EB7"/>
    <w:rsid w:val="00AA6DDC"/>
    <w:rsid w:val="00AB0721"/>
    <w:rsid w:val="00AE6B7C"/>
    <w:rsid w:val="00B14C54"/>
    <w:rsid w:val="00B17DDF"/>
    <w:rsid w:val="00B456E9"/>
    <w:rsid w:val="00B77897"/>
    <w:rsid w:val="00B838E2"/>
    <w:rsid w:val="00B97775"/>
    <w:rsid w:val="00BB2F63"/>
    <w:rsid w:val="00BC5005"/>
    <w:rsid w:val="00BC5B05"/>
    <w:rsid w:val="00BD2B76"/>
    <w:rsid w:val="00BD3F7C"/>
    <w:rsid w:val="00BE458A"/>
    <w:rsid w:val="00BF7D8C"/>
    <w:rsid w:val="00C02489"/>
    <w:rsid w:val="00C05ED3"/>
    <w:rsid w:val="00C23D56"/>
    <w:rsid w:val="00C507BD"/>
    <w:rsid w:val="00C526EE"/>
    <w:rsid w:val="00C55BA2"/>
    <w:rsid w:val="00C8441B"/>
    <w:rsid w:val="00C859D7"/>
    <w:rsid w:val="00C86FAA"/>
    <w:rsid w:val="00C96426"/>
    <w:rsid w:val="00CA0C61"/>
    <w:rsid w:val="00CA1197"/>
    <w:rsid w:val="00CB7F9A"/>
    <w:rsid w:val="00CC4FF4"/>
    <w:rsid w:val="00CD0315"/>
    <w:rsid w:val="00CD07EE"/>
    <w:rsid w:val="00CD4190"/>
    <w:rsid w:val="00CE6203"/>
    <w:rsid w:val="00D041A5"/>
    <w:rsid w:val="00D06986"/>
    <w:rsid w:val="00D105D9"/>
    <w:rsid w:val="00D127D9"/>
    <w:rsid w:val="00D20376"/>
    <w:rsid w:val="00D20608"/>
    <w:rsid w:val="00D44ADF"/>
    <w:rsid w:val="00D62D2A"/>
    <w:rsid w:val="00D73758"/>
    <w:rsid w:val="00DA4569"/>
    <w:rsid w:val="00DC185F"/>
    <w:rsid w:val="00DD56BF"/>
    <w:rsid w:val="00DE2402"/>
    <w:rsid w:val="00DF5C3A"/>
    <w:rsid w:val="00E118D3"/>
    <w:rsid w:val="00E1255A"/>
    <w:rsid w:val="00E3020D"/>
    <w:rsid w:val="00E449D4"/>
    <w:rsid w:val="00E53924"/>
    <w:rsid w:val="00E71FA2"/>
    <w:rsid w:val="00EB78CB"/>
    <w:rsid w:val="00EE060F"/>
    <w:rsid w:val="00EE3181"/>
    <w:rsid w:val="00F17276"/>
    <w:rsid w:val="00F5288D"/>
    <w:rsid w:val="00F53342"/>
    <w:rsid w:val="00F5669A"/>
    <w:rsid w:val="00F61C3E"/>
    <w:rsid w:val="00F70A73"/>
    <w:rsid w:val="00F970DF"/>
    <w:rsid w:val="00FA1588"/>
    <w:rsid w:val="00FB0E9F"/>
    <w:rsid w:val="00FEE63E"/>
    <w:rsid w:val="00FF3E54"/>
    <w:rsid w:val="0547F8B2"/>
    <w:rsid w:val="076E27C2"/>
    <w:rsid w:val="0B8D0435"/>
    <w:rsid w:val="0DA97B58"/>
    <w:rsid w:val="118DEEDC"/>
    <w:rsid w:val="190EE116"/>
    <w:rsid w:val="1C721448"/>
    <w:rsid w:val="2551F7CB"/>
    <w:rsid w:val="2968CCDF"/>
    <w:rsid w:val="2A0C4091"/>
    <w:rsid w:val="3223D9B8"/>
    <w:rsid w:val="33BFAA19"/>
    <w:rsid w:val="3626D7E9"/>
    <w:rsid w:val="36F74ADB"/>
    <w:rsid w:val="37313288"/>
    <w:rsid w:val="37DB8B11"/>
    <w:rsid w:val="3CB1F7AF"/>
    <w:rsid w:val="3F2CFC62"/>
    <w:rsid w:val="498189B0"/>
    <w:rsid w:val="53F61951"/>
    <w:rsid w:val="5EF81489"/>
    <w:rsid w:val="6193D474"/>
    <w:rsid w:val="64CB7536"/>
    <w:rsid w:val="69037A06"/>
    <w:rsid w:val="6C81834A"/>
    <w:rsid w:val="77292F40"/>
    <w:rsid w:val="7B02EFBD"/>
    <w:rsid w:val="7C2B751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3C6FB"/>
  <w15:chartTrackingRefBased/>
  <w15:docId w15:val="{F1610B00-5AD5-4EF2-B0BC-6FB637D5E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DC185F"/>
    <w:rPr>
      <w:color w:val="0563C1" w:themeColor="hyperlink"/>
      <w:u w:val="single"/>
    </w:rPr>
  </w:style>
  <w:style w:type="character" w:styleId="CommentReference">
    <w:name w:val="annotation reference"/>
    <w:basedOn w:val="DefaultParagraphFont"/>
    <w:uiPriority w:val="99"/>
    <w:semiHidden/>
    <w:unhideWhenUsed/>
    <w:rsid w:val="008F058A"/>
    <w:rPr>
      <w:sz w:val="16"/>
      <w:szCs w:val="16"/>
    </w:rPr>
  </w:style>
  <w:style w:type="paragraph" w:styleId="CommentText">
    <w:name w:val="annotation text"/>
    <w:basedOn w:val="Normal"/>
    <w:link w:val="CommentTextChar"/>
    <w:uiPriority w:val="99"/>
    <w:unhideWhenUsed/>
    <w:rsid w:val="008F058A"/>
    <w:rPr>
      <w:sz w:val="20"/>
      <w:szCs w:val="20"/>
    </w:rPr>
  </w:style>
  <w:style w:type="character" w:customStyle="1" w:styleId="CommentTextChar">
    <w:name w:val="Comment Text Char"/>
    <w:basedOn w:val="DefaultParagraphFont"/>
    <w:link w:val="CommentText"/>
    <w:uiPriority w:val="99"/>
    <w:rsid w:val="008F058A"/>
    <w:rPr>
      <w:rFonts w:ascii="Times New Roman" w:eastAsia="Times New Roman" w:hAnsi="Times New Roman" w:cs="Times New Roman"/>
      <w:sz w:val="20"/>
      <w:szCs w:val="20"/>
      <w:lang w:eastAsia="en-AU" w:bidi="en-AU"/>
    </w:rPr>
  </w:style>
  <w:style w:type="paragraph" w:styleId="CommentSubject">
    <w:name w:val="annotation subject"/>
    <w:basedOn w:val="CommentText"/>
    <w:next w:val="CommentText"/>
    <w:link w:val="CommentSubjectChar"/>
    <w:uiPriority w:val="99"/>
    <w:semiHidden/>
    <w:unhideWhenUsed/>
    <w:rsid w:val="008F058A"/>
    <w:rPr>
      <w:b/>
      <w:bCs/>
    </w:rPr>
  </w:style>
  <w:style w:type="character" w:customStyle="1" w:styleId="CommentSubjectChar">
    <w:name w:val="Comment Subject Char"/>
    <w:basedOn w:val="CommentTextChar"/>
    <w:link w:val="CommentSubject"/>
    <w:uiPriority w:val="99"/>
    <w:semiHidden/>
    <w:rsid w:val="008F058A"/>
    <w:rPr>
      <w:rFonts w:ascii="Times New Roman" w:eastAsia="Times New Roman" w:hAnsi="Times New Roman" w:cs="Times New Roman"/>
      <w:b/>
      <w:bCs/>
      <w:sz w:val="20"/>
      <w:szCs w:val="20"/>
      <w:lang w:eastAsia="en-AU" w:bidi="en-AU"/>
    </w:rPr>
  </w:style>
  <w:style w:type="paragraph" w:styleId="Revision">
    <w:name w:val="Revision"/>
    <w:hidden/>
    <w:uiPriority w:val="99"/>
    <w:semiHidden/>
    <w:rsid w:val="001E41AF"/>
    <w:pPr>
      <w:spacing w:after="0" w:line="240" w:lineRule="auto"/>
    </w:pPr>
    <w:rPr>
      <w:rFonts w:ascii="Times New Roman" w:eastAsia="Times New Roman" w:hAnsi="Times New Roman" w:cs="Times New Roman"/>
      <w:lang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tranet.secure.griffith.edu.au/employment/learning-and-development/specialist-programs/capability-development-framewor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DF1B77CEA9EA4DA7E32EF2E4407332" ma:contentTypeVersion="19" ma:contentTypeDescription="Create a new document." ma:contentTypeScope="" ma:versionID="2ddb35595297a96fcd1a7dc6f1c177ac">
  <xsd:schema xmlns:xsd="http://www.w3.org/2001/XMLSchema" xmlns:xs="http://www.w3.org/2001/XMLSchema" xmlns:p="http://schemas.microsoft.com/office/2006/metadata/properties" xmlns:ns1="http://schemas.microsoft.com/sharepoint/v3" xmlns:ns3="2ead9e5f-dfad-407c-bab7-b444d684265a" xmlns:ns4="5a352636-c648-4e2a-9800-7e89cf0de702" targetNamespace="http://schemas.microsoft.com/office/2006/metadata/properties" ma:root="true" ma:fieldsID="a6da93c14185f45ca180366b8da7bdab" ns1:_="" ns3:_="" ns4:_="">
    <xsd:import namespace="http://schemas.microsoft.com/sharepoint/v3"/>
    <xsd:import namespace="2ead9e5f-dfad-407c-bab7-b444d684265a"/>
    <xsd:import namespace="5a352636-c648-4e2a-9800-7e89cf0de70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LengthInSeconds" minOccurs="0"/>
                <xsd:element ref="ns3:MediaServiceOCR" minOccurs="0"/>
                <xsd:element ref="ns3:_activity" minOccurs="0"/>
                <xsd:element ref="ns3:MediaServiceObjectDetectorVersions" minOccurs="0"/>
                <xsd:element ref="ns3:MediaServiceSearchProperties" minOccurs="0"/>
                <xsd:element ref="ns3:MediaServiceSystemTag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ad9e5f-dfad-407c-bab7-b444d68426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352636-c648-4e2a-9800-7e89cf0de70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2ead9e5f-dfad-407c-bab7-b444d684265a"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B25C70-7EA8-4B00-BFE2-A305E40D0B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ead9e5f-dfad-407c-bab7-b444d684265a"/>
    <ds:schemaRef ds:uri="5a352636-c648-4e2a-9800-7e89cf0de7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6E60AD-8558-4755-804D-4BC1F0FFCF64}">
  <ds:schemaRefs>
    <ds:schemaRef ds:uri="http://schemas.openxmlformats.org/officeDocument/2006/bibliography"/>
  </ds:schemaRefs>
</ds:datastoreItem>
</file>

<file path=customXml/itemProps3.xml><?xml version="1.0" encoding="utf-8"?>
<ds:datastoreItem xmlns:ds="http://schemas.openxmlformats.org/officeDocument/2006/customXml" ds:itemID="{7C5CCC09-F8CA-46A1-9A4E-3DC0A706F631}">
  <ds:schemaRefs>
    <ds:schemaRef ds:uri="http://schemas.microsoft.com/office/2006/metadata/properties"/>
    <ds:schemaRef ds:uri="http://schemas.microsoft.com/office/infopath/2007/PartnerControls"/>
    <ds:schemaRef ds:uri="http://schemas.microsoft.com/sharepoint/v3"/>
    <ds:schemaRef ds:uri="2ead9e5f-dfad-407c-bab7-b444d684265a"/>
  </ds:schemaRefs>
</ds:datastoreItem>
</file>

<file path=customXml/itemProps4.xml><?xml version="1.0" encoding="utf-8"?>
<ds:datastoreItem xmlns:ds="http://schemas.openxmlformats.org/officeDocument/2006/customXml" ds:itemID="{1E582A9B-54E1-4EEC-B0AC-23364BF5F18A}">
  <ds:schemaRefs>
    <ds:schemaRef ds:uri="http://schemas.microsoft.com/sharepoint/v3/contenttype/forms"/>
  </ds:schemaRefs>
</ds:datastoreItem>
</file>

<file path=docMetadata/LabelInfo.xml><?xml version="1.0" encoding="utf-8"?>
<clbl:labelList xmlns:clbl="http://schemas.microsoft.com/office/2020/mipLabelMetadata">
  <clbl:label id="{0507654c-1543-47e1-81c5-300c2627be14}" enabled="1" method="Standard" siteId="{5a7cc8ab-a4dc-4f9b-bf60-66714049ad62}"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662</Words>
  <Characters>3774</Characters>
  <Application>Microsoft Office Word</Application>
  <DocSecurity>0</DocSecurity>
  <Lines>31</Lines>
  <Paragraphs>8</Paragraphs>
  <ScaleCrop>false</ScaleCrop>
  <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dc:description/>
  <cp:lastModifiedBy>Laura Whitworth-Matthews</cp:lastModifiedBy>
  <cp:revision>2</cp:revision>
  <dcterms:created xsi:type="dcterms:W3CDTF">2026-09-14T22:34:00Z</dcterms:created>
  <dcterms:modified xsi:type="dcterms:W3CDTF">2026-09-14T22:34:00Z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0x010100C5DF1B77CEA9EA4DA7E32EF2E4407332</vt:lpwstr>
  </property>
</Properties>
</file>