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4BE31A4" w:rsidR="00E449D4" w:rsidRPr="00C138CC" w:rsidRDefault="00014CB4" w:rsidP="00AC182E">
            <w:pPr>
              <w:jc w:val="both"/>
              <w:rPr>
                <w:rFonts w:ascii="Arial" w:hAnsi="Arial" w:cs="Arial"/>
                <w:sz w:val="20"/>
                <w:szCs w:val="20"/>
              </w:rPr>
            </w:pPr>
            <w:r>
              <w:rPr>
                <w:rFonts w:ascii="Arial" w:hAnsi="Arial" w:cs="Arial"/>
                <w:sz w:val="20"/>
                <w:szCs w:val="20"/>
              </w:rPr>
              <w:t>Lead</w:t>
            </w:r>
            <w:r w:rsidR="00253F00">
              <w:rPr>
                <w:rFonts w:ascii="Arial" w:hAnsi="Arial" w:cs="Arial"/>
                <w:sz w:val="20"/>
                <w:szCs w:val="20"/>
              </w:rPr>
              <w:t xml:space="preserve"> </w:t>
            </w:r>
            <w:r w:rsidR="00E605B2">
              <w:rPr>
                <w:rFonts w:ascii="Arial" w:hAnsi="Arial" w:cs="Arial"/>
                <w:sz w:val="20"/>
                <w:szCs w:val="20"/>
              </w:rPr>
              <w:t xml:space="preserve">Platform </w:t>
            </w:r>
            <w:r w:rsidR="00253F00">
              <w:rPr>
                <w:rFonts w:ascii="Arial" w:hAnsi="Arial" w:cs="Arial"/>
                <w:sz w:val="20"/>
                <w:szCs w:val="20"/>
              </w:rPr>
              <w:t>Engineer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5F89939C" w:rsidR="00E449D4" w:rsidRPr="00C138CC" w:rsidRDefault="006402CD" w:rsidP="00AC182E">
            <w:pPr>
              <w:jc w:val="both"/>
              <w:rPr>
                <w:rFonts w:ascii="Arial" w:hAnsi="Arial" w:cs="Arial"/>
                <w:sz w:val="20"/>
                <w:szCs w:val="20"/>
              </w:rPr>
            </w:pPr>
            <w:r>
              <w:rPr>
                <w:rFonts w:ascii="Arial" w:hAnsi="Arial" w:cs="Arial"/>
                <w:sz w:val="20"/>
                <w:szCs w:val="20"/>
              </w:rPr>
              <w:t xml:space="preserve">HEW </w:t>
            </w:r>
            <w:r w:rsidR="009E37AB">
              <w:rPr>
                <w:rFonts w:ascii="Arial" w:hAnsi="Arial" w:cs="Arial"/>
                <w:sz w:val="20"/>
                <w:szCs w:val="20"/>
              </w:rPr>
              <w:t>9</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579F6759"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B95EC1">
              <w:rPr>
                <w:rFonts w:ascii="Arial" w:hAnsi="Arial" w:cs="Arial"/>
                <w:sz w:val="20"/>
                <w:szCs w:val="20"/>
              </w:rPr>
              <w:t>0000</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26A56CDF" w14:textId="0F21AD69" w:rsidR="00B95EC1" w:rsidRPr="00B95EC1" w:rsidRDefault="004823CC" w:rsidP="00B95EC1">
            <w:pPr>
              <w:jc w:val="both"/>
              <w:rPr>
                <w:rFonts w:ascii="Arial" w:hAnsi="Arial" w:cs="Arial"/>
                <w:sz w:val="20"/>
                <w:szCs w:val="20"/>
              </w:rPr>
            </w:pPr>
            <w:r w:rsidRPr="004823CC">
              <w:rPr>
                <w:rFonts w:ascii="Arial" w:hAnsi="Arial" w:cs="Arial"/>
                <w:sz w:val="20"/>
                <w:szCs w:val="20"/>
              </w:rPr>
              <w:t>Product Manager</w:t>
            </w:r>
            <w:r w:rsidR="00B95EC1" w:rsidRPr="00B95EC1">
              <w:rPr>
                <w:rFonts w:ascii="Segoe UI" w:hAnsi="Segoe UI" w:cs="Segoe UI"/>
                <w:sz w:val="18"/>
                <w:szCs w:val="18"/>
                <w:lang w:bidi="ar-SA"/>
              </w:rPr>
              <w:t xml:space="preserve"> </w:t>
            </w:r>
            <w:r w:rsidR="00B95EC1" w:rsidRPr="00B95EC1">
              <w:rPr>
                <w:rFonts w:ascii="Arial" w:hAnsi="Arial" w:cs="Arial"/>
                <w:sz w:val="20"/>
                <w:szCs w:val="20"/>
              </w:rPr>
              <w:t>Infrastructure as a Service (IaaS)</w:t>
            </w:r>
          </w:p>
          <w:p w14:paraId="3700C4C4" w14:textId="334E6700" w:rsidR="00E449D4" w:rsidRPr="004823CC" w:rsidRDefault="00E449D4" w:rsidP="00AC182E">
            <w:pPr>
              <w:jc w:val="both"/>
              <w:rPr>
                <w:rFonts w:ascii="Arial" w:hAnsi="Arial" w:cs="Arial"/>
                <w:sz w:val="20"/>
                <w:szCs w:val="20"/>
              </w:rPr>
            </w:pP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D04AF2B" w:rsidR="00E449D4" w:rsidRPr="004823CC" w:rsidRDefault="00E449D4" w:rsidP="00AC182E">
            <w:pPr>
              <w:rPr>
                <w:rFonts w:ascii="Arial" w:hAnsi="Arial" w:cs="Arial"/>
                <w:sz w:val="20"/>
                <w:szCs w:val="20"/>
              </w:rPr>
            </w:pPr>
            <w:r w:rsidRPr="004823CC">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0E251E2F" w:rsidR="00E449D4" w:rsidRDefault="00E449D4" w:rsidP="00BB26A3">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0449B5C8" w14:textId="7D794526" w:rsidR="00BB26A3" w:rsidRDefault="00BB26A3" w:rsidP="00BB26A3">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1EB6D74B" w14:textId="480C7715" w:rsidR="00393DA7" w:rsidRDefault="00393DA7" w:rsidP="00423362">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 xml:space="preserve">The Lead Platform Engineer oversees the continued successful operation of technology platforms, minimising any disruptions that can impact client experience. They are responsible for ensuring high availability, resilience and security of platforms as well as business operations / </w:t>
      </w:r>
      <w:proofErr w:type="gramStart"/>
      <w:r>
        <w:rPr>
          <w:rFonts w:ascii="Arial" w:eastAsia="Times New Roman" w:hAnsi="Arial" w:cs="Arial"/>
          <w:sz w:val="20"/>
          <w:szCs w:val="22"/>
        </w:rPr>
        <w:t>services;</w:t>
      </w:r>
      <w:proofErr w:type="gramEnd"/>
      <w:r>
        <w:rPr>
          <w:rFonts w:ascii="Arial" w:eastAsia="Times New Roman" w:hAnsi="Arial" w:cs="Arial"/>
          <w:sz w:val="20"/>
          <w:szCs w:val="22"/>
        </w:rPr>
        <w:t xml:space="preserve"> driving automation to reduce repetition. They manage operations activities for platforms such as managing availability, capacity, service levels, support, upgrades and patching. The Lead engages with technical leaders and client teams to ensure the platform meets current and upcoming requirements and is frictionless to consume or adopt.</w:t>
      </w:r>
      <w:r w:rsidR="00423362">
        <w:rPr>
          <w:rFonts w:ascii="Arial" w:eastAsia="Times New Roman" w:hAnsi="Arial" w:cs="Arial"/>
          <w:sz w:val="20"/>
          <w:szCs w:val="22"/>
        </w:rPr>
        <w:t xml:space="preserve">  They actively drive the </w:t>
      </w:r>
      <w:r w:rsidR="00423362">
        <w:rPr>
          <w:rFonts w:ascii="Arial" w:hAnsi="Arial" w:cs="Arial"/>
          <w:sz w:val="20"/>
        </w:rPr>
        <w:t>ongoing continual improvement of Platform Engineering practices, methods and tools.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79156D93" w14:textId="4022E1D1" w:rsidR="009E37AB" w:rsidRPr="001051EB" w:rsidRDefault="004823CC" w:rsidP="54DBAF6D">
      <w:pPr>
        <w:pStyle w:val="ListParagraph"/>
        <w:numPr>
          <w:ilvl w:val="2"/>
          <w:numId w:val="1"/>
        </w:numPr>
        <w:tabs>
          <w:tab w:val="left" w:pos="1180"/>
          <w:tab w:val="left" w:pos="1181"/>
        </w:tabs>
        <w:spacing w:line="276" w:lineRule="auto"/>
        <w:ind w:right="1018"/>
        <w:rPr>
          <w:rFonts w:ascii="Arial" w:hAnsi="Arial" w:cs="Arial"/>
          <w:sz w:val="20"/>
          <w:szCs w:val="20"/>
        </w:rPr>
      </w:pPr>
      <w:r w:rsidRPr="004823CC">
        <w:rPr>
          <w:rFonts w:ascii="Arial" w:hAnsi="Arial" w:cs="Arial"/>
          <w:sz w:val="20"/>
          <w:szCs w:val="20"/>
        </w:rPr>
        <w:t xml:space="preserve">The occupant of this position will hold </w:t>
      </w:r>
      <w:r>
        <w:rPr>
          <w:rFonts w:ascii="Arial" w:hAnsi="Arial" w:cs="Arial"/>
          <w:sz w:val="20"/>
          <w:szCs w:val="20"/>
        </w:rPr>
        <w:t>r</w:t>
      </w:r>
      <w:r w:rsidR="009E37AB" w:rsidRPr="54DBAF6D">
        <w:rPr>
          <w:rFonts w:ascii="Arial" w:hAnsi="Arial" w:cs="Arial"/>
          <w:sz w:val="20"/>
          <w:szCs w:val="20"/>
        </w:rPr>
        <w:t>elevant postgraduate qualifications and extensive relevant experience</w:t>
      </w:r>
      <w:r>
        <w:rPr>
          <w:rFonts w:ascii="Arial" w:hAnsi="Arial" w:cs="Arial"/>
          <w:sz w:val="20"/>
          <w:szCs w:val="20"/>
        </w:rPr>
        <w:t>.</w:t>
      </w:r>
    </w:p>
    <w:p w14:paraId="35D0314E" w14:textId="75A728AB"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4B4514">
      <w:pPr>
        <w:tabs>
          <w:tab w:val="left" w:pos="1180"/>
          <w:tab w:val="left" w:pos="1181"/>
        </w:tabs>
        <w:spacing w:line="278" w:lineRule="auto"/>
        <w:ind w:right="1020"/>
        <w:rPr>
          <w:rFonts w:ascii="Arial" w:hAnsi="Arial" w:cs="Arial"/>
          <w:sz w:val="20"/>
        </w:rPr>
      </w:pPr>
    </w:p>
    <w:p w14:paraId="5587478F" w14:textId="77777777" w:rsidR="00E605B2" w:rsidRPr="002177AB" w:rsidRDefault="00E605B2"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hAnsi="Arial" w:cs="Arial"/>
          <w:b/>
          <w:sz w:val="20"/>
          <w:szCs w:val="20"/>
        </w:rPr>
        <w:t xml:space="preserve">Specialist advice. </w:t>
      </w:r>
      <w:r w:rsidRPr="002177AB">
        <w:rPr>
          <w:rFonts w:ascii="Arial" w:eastAsia="Calibri" w:hAnsi="Arial" w:cs="Arial"/>
          <w:color w:val="000000"/>
          <w:sz w:val="20"/>
          <w:szCs w:val="20"/>
        </w:rPr>
        <w:t>Actively maintains recognised expert level knowledge in one or more identifiable specialisms. Provides definitive and expert advice in their specialist area(s). Oversees the provision of specialist advice by others, consolidates expertise from multiple sources, including third party experts, to provide coherent advice to further organisational objectives. Supports and promotes the development and sharing of specialist knowledge within the organisation.</w:t>
      </w:r>
    </w:p>
    <w:p w14:paraId="798C6942" w14:textId="77777777" w:rsidR="009E37AB" w:rsidRPr="002177AB" w:rsidRDefault="00E605B2"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hAnsi="Arial" w:cs="Arial"/>
          <w:b/>
          <w:sz w:val="20"/>
          <w:szCs w:val="20"/>
        </w:rPr>
        <w:t>System development management.</w:t>
      </w:r>
      <w:r w:rsidRPr="002177AB">
        <w:rPr>
          <w:rFonts w:ascii="Arial" w:eastAsia="Calibri" w:hAnsi="Arial" w:cs="Arial"/>
          <w:color w:val="000000"/>
          <w:sz w:val="20"/>
          <w:szCs w:val="20"/>
        </w:rPr>
        <w:t xml:space="preserve"> </w:t>
      </w:r>
      <w:r w:rsidR="009E37AB" w:rsidRPr="002177AB">
        <w:rPr>
          <w:rFonts w:ascii="Arial" w:eastAsia="Calibri" w:hAnsi="Arial" w:cs="Arial"/>
          <w:color w:val="000000"/>
          <w:sz w:val="20"/>
          <w:szCs w:val="20"/>
        </w:rPr>
        <w:t xml:space="preserve">Sets policy and drives adherence to standards for systems development projects whether predictive (plan-driven) approaches or more adaptive (iterative/agile) approaches. Promotes the benefits of addressing all security issues during systems development. </w:t>
      </w:r>
      <w:r w:rsidR="009E37AB" w:rsidRPr="002177AB">
        <w:rPr>
          <w:rFonts w:ascii="Arial" w:eastAsia="Calibri" w:hAnsi="Arial" w:cs="Arial"/>
          <w:color w:val="000000"/>
          <w:sz w:val="20"/>
          <w:szCs w:val="20"/>
        </w:rPr>
        <w:lastRenderedPageBreak/>
        <w:t>Identifies and manages the resources necessary for all stages (planning, estimation, execution) of systems development projects, ensuring that technical, financial and quality targets are met.</w:t>
      </w:r>
    </w:p>
    <w:p w14:paraId="69546678" w14:textId="77777777" w:rsidR="002177AB" w:rsidRPr="002177AB" w:rsidRDefault="00E605B2"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hAnsi="Arial" w:cs="Arial"/>
          <w:b/>
          <w:sz w:val="20"/>
          <w:szCs w:val="20"/>
        </w:rPr>
        <w:t xml:space="preserve">Systems design. </w:t>
      </w:r>
      <w:r w:rsidR="009E37AB" w:rsidRPr="002177AB">
        <w:rPr>
          <w:rFonts w:ascii="Arial" w:eastAsia="Calibri" w:hAnsi="Arial" w:cs="Arial"/>
          <w:color w:val="000000"/>
          <w:sz w:val="20"/>
          <w:szCs w:val="20"/>
        </w:rPr>
        <w:t>Adopts and adapts appropriate systems design methods, tools and techniques selecting appropriately from predictive (plan-driven) approaches or adaptive (iterative/agile) approaches, and ensures they are applied effectively. Designs large or complex systems. Undertakes impact analysis on major design options and trade-off. Makes recommendations and assesses and manages associated risks. Reviews others' systems designs to ensure selection of appropriate technology, efficient use of resources, and integration of multiple systems and technology. Ensures that the system design balances functional and non-functional requirements. Contributes to development of systems design policies and standards and selection of architecture components.</w:t>
      </w:r>
    </w:p>
    <w:p w14:paraId="3DDD5A4C" w14:textId="65EBF8EF" w:rsidR="002177AB" w:rsidRPr="002177AB" w:rsidRDefault="00F87F98"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eastAsia="Calibri" w:hAnsi="Arial" w:cs="Arial"/>
          <w:b/>
          <w:color w:val="000000"/>
          <w:sz w:val="20"/>
          <w:szCs w:val="20"/>
        </w:rPr>
        <w:t>Programming/software development.</w:t>
      </w:r>
      <w:r w:rsidRPr="002177AB">
        <w:rPr>
          <w:rFonts w:ascii="Arial" w:eastAsia="Calibri" w:hAnsi="Arial" w:cs="Arial"/>
          <w:color w:val="000000"/>
          <w:sz w:val="20"/>
          <w:szCs w:val="20"/>
        </w:rPr>
        <w:t xml:space="preserve"> </w:t>
      </w:r>
      <w:r w:rsidR="002177AB" w:rsidRPr="002177AB">
        <w:rPr>
          <w:rFonts w:ascii="Arial" w:eastAsia="Calibri" w:hAnsi="Arial" w:cs="Arial"/>
          <w:color w:val="000000"/>
          <w:sz w:val="20"/>
          <w:szCs w:val="20"/>
        </w:rPr>
        <w:t>Takes technical responsibility across all stages and iterations of software development. Plans and drives software construction activities. Adopts and adapts appropriate software development methods, tools and techniques selecting appropriately from predictive (plan-driven) approaches or adaptive (iterative/agile) approaches. Measures and monitors applications of project/team standards for software construction including software security. Contributes to the development of organisational policies, standards, and guidelines for software development.</w:t>
      </w:r>
    </w:p>
    <w:p w14:paraId="3001DD11" w14:textId="3A1C184C" w:rsidR="00014CB4" w:rsidRPr="002177AB" w:rsidRDefault="00014CB4"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eastAsia="Calibri" w:hAnsi="Arial" w:cs="Arial"/>
          <w:b/>
          <w:color w:val="000000"/>
          <w:sz w:val="20"/>
          <w:szCs w:val="20"/>
        </w:rPr>
        <w:t>Testing.</w:t>
      </w:r>
      <w:r w:rsidRPr="002177AB">
        <w:rPr>
          <w:rFonts w:ascii="Arial" w:hAnsi="Arial" w:cs="Arial"/>
          <w:b/>
          <w:sz w:val="20"/>
          <w:szCs w:val="20"/>
        </w:rPr>
        <w:t xml:space="preserve"> </w:t>
      </w:r>
      <w:r w:rsidR="002177AB" w:rsidRPr="002177AB">
        <w:rPr>
          <w:rFonts w:ascii="Arial" w:eastAsia="Calibri" w:hAnsi="Arial" w:cs="Arial"/>
          <w:color w:val="000000"/>
          <w:sz w:val="20"/>
          <w:szCs w:val="20"/>
        </w:rPr>
        <w:t>Coordinates and manages planning of the system and/or acceptance tests, including software security testing, within a development or integration project or programme. Takes responsibility for integrity of testing and acceptance activities and coordinates the execution of these activities. Provides authoritative advice and guidance on any aspect of test planning and execution. Defines and communicates the test strategy for the project. Manages all test processes, including test plans, resources, costs, timescales, test deliverables and traceability. Manages client relationships with respect to testing matters. Identifies process improvements and contributes to corporate testing standards and definition of best practice.</w:t>
      </w:r>
    </w:p>
    <w:p w14:paraId="5A9A891F" w14:textId="77777777" w:rsidR="002177AB" w:rsidRPr="002177AB" w:rsidRDefault="00E605B2"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eastAsia="Calibri" w:hAnsi="Arial" w:cs="Arial"/>
          <w:b/>
          <w:color w:val="000000"/>
          <w:sz w:val="20"/>
          <w:szCs w:val="20"/>
        </w:rPr>
        <w:t>Systems integration and build.</w:t>
      </w:r>
      <w:r w:rsidRPr="002177AB">
        <w:rPr>
          <w:rFonts w:ascii="Arial" w:hAnsi="Arial" w:cs="Arial"/>
          <w:b/>
          <w:sz w:val="20"/>
          <w:szCs w:val="20"/>
        </w:rPr>
        <w:t xml:space="preserve"> </w:t>
      </w:r>
      <w:r w:rsidR="002177AB" w:rsidRPr="002177AB">
        <w:rPr>
          <w:rFonts w:ascii="Arial" w:eastAsia="Calibri" w:hAnsi="Arial" w:cs="Arial"/>
          <w:color w:val="000000"/>
          <w:sz w:val="20"/>
          <w:szCs w:val="20"/>
        </w:rPr>
        <w:t>Identifies, evaluates and manages the adoption of appropriate tools, techniques and processes (including automation and continuous integration) to create a robust integration framework. Leads integration work in line with the agreed system and service design. Monitors and reports on the results of each integration and build. Designs and builds integration components and interfaces. Contributes to the overall design of the service and the definition of criteria for product and component selection. Contributes to development of systems integration policies, standards and tools.</w:t>
      </w:r>
    </w:p>
    <w:p w14:paraId="61521D54" w14:textId="77777777" w:rsidR="002177AB" w:rsidRPr="002177AB" w:rsidRDefault="00E605B2"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177AB">
        <w:rPr>
          <w:rFonts w:ascii="Arial" w:eastAsia="Calibri" w:hAnsi="Arial" w:cs="Arial"/>
          <w:b/>
          <w:color w:val="000000"/>
          <w:sz w:val="20"/>
          <w:szCs w:val="20"/>
        </w:rPr>
        <w:t>Availability management.</w:t>
      </w:r>
      <w:r w:rsidRPr="002177AB">
        <w:rPr>
          <w:rFonts w:ascii="Arial" w:hAnsi="Arial" w:cs="Arial"/>
          <w:b/>
          <w:sz w:val="20"/>
          <w:szCs w:val="20"/>
        </w:rPr>
        <w:t xml:space="preserve"> </w:t>
      </w:r>
      <w:r w:rsidR="002177AB" w:rsidRPr="002177AB">
        <w:rPr>
          <w:rFonts w:ascii="Arial" w:eastAsia="Calibri" w:hAnsi="Arial" w:cs="Arial"/>
          <w:color w:val="000000"/>
          <w:sz w:val="20"/>
          <w:szCs w:val="20"/>
        </w:rPr>
        <w:t>Provides advice, assistance and leadership associated with the planning, design and improvement of service and component availability, including the investigation of all breaches of availability targets and service non-availability, with the instigation of remedial activities. Plans arrangements for disaster recovery together with supporting processes and manages the testing of such plans.</w:t>
      </w:r>
    </w:p>
    <w:p w14:paraId="2F738EB9" w14:textId="263BF9E2" w:rsidR="00E605B2" w:rsidRPr="002177AB" w:rsidRDefault="00E605B2"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177AB">
        <w:rPr>
          <w:rFonts w:ascii="Arial" w:eastAsia="Calibri" w:hAnsi="Arial" w:cs="Arial"/>
          <w:b/>
          <w:color w:val="000000"/>
          <w:sz w:val="20"/>
          <w:szCs w:val="20"/>
        </w:rPr>
        <w:lastRenderedPageBreak/>
        <w:t>Capacity management.</w:t>
      </w:r>
      <w:r w:rsidRPr="002177AB">
        <w:rPr>
          <w:rFonts w:ascii="Arial" w:hAnsi="Arial" w:cs="Arial"/>
          <w:b/>
          <w:sz w:val="20"/>
          <w:szCs w:val="20"/>
        </w:rPr>
        <w:t xml:space="preserve"> </w:t>
      </w:r>
      <w:r w:rsidRPr="002177AB">
        <w:rPr>
          <w:rFonts w:ascii="Arial" w:eastAsia="Calibri" w:hAnsi="Arial" w:cs="Arial"/>
          <w:color w:val="000000"/>
          <w:sz w:val="20"/>
          <w:szCs w:val="20"/>
        </w:rPr>
        <w:t>Manages capacity modelling and forecasting activities. Pro-actively reviews information in conjunction with service level agreements to identify any capacity issues and specifies any required changes. Provides advice to support the design of service components including designing in flexible and scalable capacity. Works with business representatives to agree and implement short- and medium-term modifications to capacity. Drafts and maintains standards and procedures for service component capacity management. Ensures the correct implementation of standards and procedures.</w:t>
      </w:r>
    </w:p>
    <w:p w14:paraId="66BE43D6" w14:textId="77777777" w:rsidR="002177AB" w:rsidRPr="002177AB" w:rsidRDefault="00014CB4"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177AB">
        <w:rPr>
          <w:rFonts w:ascii="Arial" w:eastAsia="Calibri" w:hAnsi="Arial" w:cs="Arial"/>
          <w:b/>
          <w:color w:val="000000"/>
          <w:sz w:val="20"/>
          <w:szCs w:val="20"/>
        </w:rPr>
        <w:t>Performance management.</w:t>
      </w:r>
      <w:r w:rsidRPr="002177AB">
        <w:rPr>
          <w:rFonts w:ascii="Arial" w:eastAsia="Calibri" w:hAnsi="Arial" w:cs="Arial"/>
          <w:color w:val="000000"/>
          <w:sz w:val="20"/>
          <w:szCs w:val="20"/>
        </w:rPr>
        <w:t xml:space="preserve"> </w:t>
      </w:r>
      <w:r w:rsidR="002177AB" w:rsidRPr="002177AB">
        <w:rPr>
          <w:rFonts w:ascii="Arial" w:eastAsia="Calibri" w:hAnsi="Arial" w:cs="Arial"/>
          <w:color w:val="000000"/>
          <w:sz w:val="20"/>
          <w:szCs w:val="20"/>
        </w:rPr>
        <w:t xml:space="preserve">Manages individuals and groups. Allocates responsibilities and/or packages of work, including supervisory responsibilities. Delegates responsibilities as appropriate. Sets performance targets, and monitors progress against agreed quality and performance criteria. Provides effective feedback, throughout the performance management cycle, to ensure optimum performance. Proactively works to ensure effective working relationships within the team and with those whom the team interacts with. Provides support and guidance as required, in line with individuals’ abilities. Advises individuals on career paths and encourages pro-active development of skills and capabilities and provides mentoring to support professional development. Provides input </w:t>
      </w:r>
      <w:proofErr w:type="gramStart"/>
      <w:r w:rsidR="002177AB" w:rsidRPr="002177AB">
        <w:rPr>
          <w:rFonts w:ascii="Arial" w:eastAsia="Calibri" w:hAnsi="Arial" w:cs="Arial"/>
          <w:color w:val="000000"/>
          <w:sz w:val="20"/>
          <w:szCs w:val="20"/>
        </w:rPr>
        <w:t>in to</w:t>
      </w:r>
      <w:proofErr w:type="gramEnd"/>
      <w:r w:rsidR="002177AB" w:rsidRPr="002177AB">
        <w:rPr>
          <w:rFonts w:ascii="Arial" w:eastAsia="Calibri" w:hAnsi="Arial" w:cs="Arial"/>
          <w:color w:val="000000"/>
          <w:sz w:val="20"/>
          <w:szCs w:val="20"/>
        </w:rPr>
        <w:t xml:space="preserve"> formal processes such as compensation negotiations and disciplinary procedures.</w:t>
      </w:r>
    </w:p>
    <w:p w14:paraId="35CE5579" w14:textId="2C3D5BD5" w:rsidR="009473A3" w:rsidRPr="002177AB" w:rsidRDefault="009473A3"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177AB">
        <w:rPr>
          <w:rFonts w:ascii="Arial" w:hAnsi="Arial" w:cs="Arial"/>
          <w:sz w:val="20"/>
          <w:szCs w:val="20"/>
        </w:rPr>
        <w:t>Lead and promote</w:t>
      </w:r>
      <w:r w:rsidR="00E449D4" w:rsidRPr="002177AB">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19267427" w:rsidR="00E449D4" w:rsidRDefault="00E449D4" w:rsidP="002B451C">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E605B2">
        <w:rPr>
          <w:rFonts w:ascii="Arial" w:hAnsi="Arial" w:cs="Arial"/>
          <w:sz w:val="20"/>
          <w:szCs w:val="20"/>
        </w:rPr>
        <w:t xml:space="preserve">Be a leading example of the principles and values embodied in the University’s Code of Conduct, and behave, act and </w:t>
      </w:r>
      <w:proofErr w:type="gramStart"/>
      <w:r w:rsidRPr="00E605B2">
        <w:rPr>
          <w:rFonts w:ascii="Arial" w:hAnsi="Arial" w:cs="Arial"/>
          <w:sz w:val="20"/>
          <w:szCs w:val="20"/>
        </w:rPr>
        <w:t>communicate at all times</w:t>
      </w:r>
      <w:proofErr w:type="gramEnd"/>
      <w:r w:rsidRPr="00E605B2">
        <w:rPr>
          <w:rFonts w:ascii="Arial" w:hAnsi="Arial" w:cs="Arial"/>
          <w:sz w:val="20"/>
          <w:szCs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0C245B75" w14:textId="0E746250" w:rsidR="00EB78CB" w:rsidRDefault="00DC185F" w:rsidP="009473A3">
      <w:pPr>
        <w:tabs>
          <w:tab w:val="left" w:pos="1276"/>
        </w:tabs>
        <w:spacing w:line="276" w:lineRule="auto"/>
        <w:ind w:left="1276" w:right="1020"/>
      </w:pPr>
      <w:r w:rsidRPr="54DBAF6D">
        <w:rPr>
          <w:rFonts w:ascii="Arial" w:hAnsi="Arial" w:cs="Arial"/>
          <w:color w:val="000000" w:themeColor="text1"/>
          <w:sz w:val="20"/>
          <w:szCs w:val="20"/>
          <w:lang w:bidi="ar-SA"/>
        </w:rPr>
        <w:t xml:space="preserve">To read about some of the non-technical organisation skills for this position, please see the Leads </w:t>
      </w:r>
      <w:r w:rsidR="04A493F8" w:rsidRPr="54DBAF6D">
        <w:rPr>
          <w:rFonts w:ascii="Arial" w:hAnsi="Arial" w:cs="Arial"/>
          <w:color w:val="000000" w:themeColor="text1"/>
          <w:sz w:val="20"/>
          <w:szCs w:val="20"/>
          <w:lang w:bidi="ar-SA"/>
        </w:rPr>
        <w:t>Others</w:t>
      </w:r>
      <w:r w:rsidRPr="54DBAF6D">
        <w:rPr>
          <w:rFonts w:ascii="Arial" w:hAnsi="Arial" w:cs="Arial"/>
          <w:color w:val="000000" w:themeColor="text1"/>
          <w:sz w:val="20"/>
          <w:szCs w:val="20"/>
          <w:lang w:bidi="ar-SA"/>
        </w:rPr>
        <w:t xml:space="preserve"> section of our </w:t>
      </w:r>
      <w:hyperlink r:id="rId11" w:anchor="framework">
        <w:r w:rsidRPr="54DBAF6D">
          <w:rPr>
            <w:rStyle w:val="Hyperlink"/>
            <w:rFonts w:ascii="Arial" w:hAnsi="Arial" w:cs="Arial"/>
            <w:color w:val="0033CC"/>
            <w:sz w:val="20"/>
            <w:szCs w:val="20"/>
            <w:lang w:bidi="ar-SA"/>
          </w:rPr>
          <w:t>Capability Development Framework</w:t>
        </w:r>
      </w:hyperlink>
      <w:r w:rsidRPr="54DBAF6D">
        <w:rPr>
          <w:rFonts w:ascii="Arial" w:hAnsi="Arial" w:cs="Arial"/>
          <w:color w:val="000000" w:themeColor="text1"/>
          <w:sz w:val="20"/>
          <w:szCs w:val="20"/>
          <w:lang w:bidi="ar-SA"/>
        </w:rPr>
        <w:t>.</w:t>
      </w:r>
    </w:p>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AF8D" w14:textId="77777777" w:rsidR="00374F7F" w:rsidRDefault="00374F7F" w:rsidP="00E449D4">
      <w:r>
        <w:separator/>
      </w:r>
    </w:p>
  </w:endnote>
  <w:endnote w:type="continuationSeparator" w:id="0">
    <w:p w14:paraId="1E33DAF0" w14:textId="77777777" w:rsidR="00374F7F" w:rsidRDefault="00374F7F" w:rsidP="00E449D4">
      <w:r>
        <w:continuationSeparator/>
      </w:r>
    </w:p>
  </w:endnote>
  <w:endnote w:type="continuationNotice" w:id="1">
    <w:p w14:paraId="5AA3ECD3" w14:textId="77777777" w:rsidR="00374F7F" w:rsidRDefault="0037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ABD089">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7C46736">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2F6A" w14:textId="77777777" w:rsidR="00374F7F" w:rsidRDefault="00374F7F" w:rsidP="00E449D4">
      <w:r>
        <w:separator/>
      </w:r>
    </w:p>
  </w:footnote>
  <w:footnote w:type="continuationSeparator" w:id="0">
    <w:p w14:paraId="6B0AE4C6" w14:textId="77777777" w:rsidR="00374F7F" w:rsidRDefault="00374F7F" w:rsidP="00E449D4">
      <w:r>
        <w:continuationSeparator/>
      </w:r>
    </w:p>
  </w:footnote>
  <w:footnote w:type="continuationNotice" w:id="1">
    <w:p w14:paraId="7F2C9EFE" w14:textId="77777777" w:rsidR="00374F7F" w:rsidRDefault="00374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4D96621E"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17D54E6">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1034644"/>
    <w:multiLevelType w:val="multilevel"/>
    <w:tmpl w:val="B9C40B32"/>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129127995">
    <w:abstractNumId w:val="0"/>
  </w:num>
  <w:num w:numId="2" w16cid:durableId="876544196">
    <w:abstractNumId w:val="2"/>
  </w:num>
  <w:num w:numId="3" w16cid:durableId="605312317">
    <w:abstractNumId w:val="3"/>
  </w:num>
  <w:num w:numId="4" w16cid:durableId="1698847893">
    <w:abstractNumId w:val="1"/>
  </w:num>
  <w:num w:numId="5" w16cid:durableId="1249583757">
    <w:abstractNumId w:val="0"/>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MLE0NDewMDQyMDFQ0lEKTi0uzszPAykwrAUALL1rdywAAAA="/>
  </w:docVars>
  <w:rsids>
    <w:rsidRoot w:val="00E449D4"/>
    <w:rsid w:val="00001D97"/>
    <w:rsid w:val="00014CB4"/>
    <w:rsid w:val="00036959"/>
    <w:rsid w:val="00040F6D"/>
    <w:rsid w:val="000427B4"/>
    <w:rsid w:val="00055C58"/>
    <w:rsid w:val="000606FA"/>
    <w:rsid w:val="000956EA"/>
    <w:rsid w:val="000F6774"/>
    <w:rsid w:val="00114CD5"/>
    <w:rsid w:val="00182B2C"/>
    <w:rsid w:val="001F2167"/>
    <w:rsid w:val="002177AB"/>
    <w:rsid w:val="00253F00"/>
    <w:rsid w:val="00256FD4"/>
    <w:rsid w:val="002A2EFE"/>
    <w:rsid w:val="002B1ABC"/>
    <w:rsid w:val="002D5A61"/>
    <w:rsid w:val="00314332"/>
    <w:rsid w:val="0032400F"/>
    <w:rsid w:val="003535A0"/>
    <w:rsid w:val="00372989"/>
    <w:rsid w:val="00374F7F"/>
    <w:rsid w:val="00393DA7"/>
    <w:rsid w:val="003E0643"/>
    <w:rsid w:val="00423362"/>
    <w:rsid w:val="00432D35"/>
    <w:rsid w:val="00463C5A"/>
    <w:rsid w:val="004823CC"/>
    <w:rsid w:val="004B4514"/>
    <w:rsid w:val="00507E47"/>
    <w:rsid w:val="00512066"/>
    <w:rsid w:val="00563FD6"/>
    <w:rsid w:val="005869B1"/>
    <w:rsid w:val="005C0F03"/>
    <w:rsid w:val="00624D62"/>
    <w:rsid w:val="00637CC0"/>
    <w:rsid w:val="006402CD"/>
    <w:rsid w:val="006714DB"/>
    <w:rsid w:val="0067558A"/>
    <w:rsid w:val="00695D86"/>
    <w:rsid w:val="006F3279"/>
    <w:rsid w:val="00793648"/>
    <w:rsid w:val="007D2A2C"/>
    <w:rsid w:val="0080035E"/>
    <w:rsid w:val="00823C53"/>
    <w:rsid w:val="00864393"/>
    <w:rsid w:val="00891EB2"/>
    <w:rsid w:val="008E0A60"/>
    <w:rsid w:val="008F5559"/>
    <w:rsid w:val="00914F3A"/>
    <w:rsid w:val="009473A3"/>
    <w:rsid w:val="00993403"/>
    <w:rsid w:val="009A5360"/>
    <w:rsid w:val="009E37AB"/>
    <w:rsid w:val="009F4A78"/>
    <w:rsid w:val="00A2071D"/>
    <w:rsid w:val="00A24720"/>
    <w:rsid w:val="00A95A97"/>
    <w:rsid w:val="00AC2E9B"/>
    <w:rsid w:val="00B95EC1"/>
    <w:rsid w:val="00BB26A3"/>
    <w:rsid w:val="00BC595D"/>
    <w:rsid w:val="00C77ECD"/>
    <w:rsid w:val="00CB05F8"/>
    <w:rsid w:val="00CB3226"/>
    <w:rsid w:val="00CD0EC7"/>
    <w:rsid w:val="00D12480"/>
    <w:rsid w:val="00D464B0"/>
    <w:rsid w:val="00D60662"/>
    <w:rsid w:val="00DB1DA1"/>
    <w:rsid w:val="00DC185F"/>
    <w:rsid w:val="00DF28D3"/>
    <w:rsid w:val="00DF71F6"/>
    <w:rsid w:val="00E3020D"/>
    <w:rsid w:val="00E42681"/>
    <w:rsid w:val="00E449D4"/>
    <w:rsid w:val="00E605B2"/>
    <w:rsid w:val="00E70529"/>
    <w:rsid w:val="00E72EFD"/>
    <w:rsid w:val="00E859E7"/>
    <w:rsid w:val="00EB78CB"/>
    <w:rsid w:val="00F20766"/>
    <w:rsid w:val="00F87F98"/>
    <w:rsid w:val="00F97C48"/>
    <w:rsid w:val="04A493F8"/>
    <w:rsid w:val="36E9D7F0"/>
    <w:rsid w:val="54DBA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27060">
      <w:bodyDiv w:val="1"/>
      <w:marLeft w:val="0"/>
      <w:marRight w:val="0"/>
      <w:marTop w:val="0"/>
      <w:marBottom w:val="0"/>
      <w:divBdr>
        <w:top w:val="none" w:sz="0" w:space="0" w:color="auto"/>
        <w:left w:val="none" w:sz="0" w:space="0" w:color="auto"/>
        <w:bottom w:val="none" w:sz="0" w:space="0" w:color="auto"/>
        <w:right w:val="none" w:sz="0" w:space="0" w:color="auto"/>
      </w:divBdr>
    </w:div>
    <w:div w:id="1723602683">
      <w:bodyDiv w:val="1"/>
      <w:marLeft w:val="0"/>
      <w:marRight w:val="0"/>
      <w:marTop w:val="0"/>
      <w:marBottom w:val="0"/>
      <w:divBdr>
        <w:top w:val="none" w:sz="0" w:space="0" w:color="auto"/>
        <w:left w:val="none" w:sz="0" w:space="0" w:color="auto"/>
        <w:bottom w:val="none" w:sz="0" w:space="0" w:color="auto"/>
        <w:right w:val="none" w:sz="0" w:space="0" w:color="auto"/>
      </w:divBdr>
    </w:div>
    <w:div w:id="20228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241D40B736C4785145B23C64B61DA" ma:contentTypeVersion="16" ma:contentTypeDescription="Create a new document." ma:contentTypeScope="" ma:versionID="2e973bfe4a71113e1d51235578288d27">
  <xsd:schema xmlns:xsd="http://www.w3.org/2001/XMLSchema" xmlns:xs="http://www.w3.org/2001/XMLSchema" xmlns:p="http://schemas.microsoft.com/office/2006/metadata/properties" xmlns:ns2="1779eac0-e461-4756-8daa-3fd635e13fd4" xmlns:ns3="b47d115d-de65-4e72-80f4-e3c74ce8857f" targetNamespace="http://schemas.microsoft.com/office/2006/metadata/properties" ma:root="true" ma:fieldsID="8e9832a0db0b845faba4ca4d02bcc295" ns2:_="" ns3:_="">
    <xsd:import namespace="1779eac0-e461-4756-8daa-3fd635e13fd4"/>
    <xsd:import namespace="b47d115d-de65-4e72-80f4-e3c74ce88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eac0-e461-4756-8daa-3fd635e1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7d115d-de65-4e72-80f4-e3c74ce885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4ffcbf-74e6-4191-aeaa-fbc031040e97}" ma:internalName="TaxCatchAll" ma:showField="CatchAllData" ma:web="b47d115d-de65-4e72-80f4-e3c74ce88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47d115d-de65-4e72-80f4-e3c74ce8857f">
      <UserInfo>
        <DisplayName/>
        <AccountId xsi:nil="true"/>
        <AccountType/>
      </UserInfo>
    </SharedWithUsers>
    <MediaLengthInSeconds xmlns="1779eac0-e461-4756-8daa-3fd635e13fd4" xsi:nil="true"/>
    <TaxCatchAll xmlns="b47d115d-de65-4e72-80f4-e3c74ce8857f" xsi:nil="true"/>
    <lcf76f155ced4ddcb4097134ff3c332f xmlns="1779eac0-e461-4756-8daa-3fd635e13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614FDA-5F7B-4768-839E-B90540F67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eac0-e461-4756-8daa-3fd635e13fd4"/>
    <ds:schemaRef ds:uri="b47d115d-de65-4e72-80f4-e3c74ce8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3.xml><?xml version="1.0" encoding="utf-8"?>
<ds:datastoreItem xmlns:ds="http://schemas.openxmlformats.org/officeDocument/2006/customXml" ds:itemID="{305E82A5-6151-492F-8A09-6ACA192338B4}">
  <ds:schemaRefs>
    <ds:schemaRef ds:uri="http://schemas.openxmlformats.org/officeDocument/2006/bibliography"/>
  </ds:schemaRefs>
</ds:datastoreItem>
</file>

<file path=customXml/itemProps4.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b47d115d-de65-4e72-80f4-e3c74ce8857f"/>
    <ds:schemaRef ds:uri="1779eac0-e461-4756-8daa-3fd635e13fd4"/>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7243</Characters>
  <Application>Microsoft Office Word</Application>
  <DocSecurity>0</DocSecurity>
  <Lines>144</Lines>
  <Paragraphs>37</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Rebecca Corrie</cp:lastModifiedBy>
  <cp:revision>2</cp:revision>
  <dcterms:created xsi:type="dcterms:W3CDTF">2026-03-17T23:13:00Z</dcterms:created>
  <dcterms:modified xsi:type="dcterms:W3CDTF">2026-03-17T23:13:00Z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0x01010015C241D40B736C4785145B23C64B61DA</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