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1CBA6" w14:textId="77777777" w:rsidR="00331352" w:rsidRPr="00BD7DE1" w:rsidRDefault="007A0059" w:rsidP="00D40507">
      <w:pPr>
        <w:pStyle w:val="ListParagraph"/>
        <w:numPr>
          <w:ilvl w:val="0"/>
          <w:numId w:val="1"/>
        </w:numPr>
        <w:spacing w:after="0" w:line="360" w:lineRule="auto"/>
        <w:ind w:left="357" w:hanging="357"/>
        <w:rPr>
          <w:rFonts w:ascii="Calibri" w:hAnsi="Calibri"/>
          <w:b/>
          <w:color w:val="54BCEB"/>
          <w:sz w:val="28"/>
          <w:szCs w:val="28"/>
        </w:rPr>
      </w:pPr>
      <w:r w:rsidRPr="00BD7DE1">
        <w:rPr>
          <w:rFonts w:ascii="Calibri" w:hAnsi="Calibri"/>
          <w:b/>
          <w:color w:val="54BCEB"/>
          <w:sz w:val="28"/>
          <w:szCs w:val="28"/>
        </w:rPr>
        <w:t>General Information</w:t>
      </w:r>
    </w:p>
    <w:tbl>
      <w:tblPr>
        <w:tblStyle w:val="TableGrid"/>
        <w:tblW w:w="14346" w:type="dxa"/>
        <w:tblInd w:w="108" w:type="dxa"/>
        <w:tblLook w:val="04A0" w:firstRow="1" w:lastRow="0" w:firstColumn="1" w:lastColumn="0" w:noHBand="0" w:noVBand="1"/>
      </w:tblPr>
      <w:tblGrid>
        <w:gridCol w:w="4111"/>
        <w:gridCol w:w="10235"/>
      </w:tblGrid>
      <w:tr w:rsidR="007A0059" w:rsidRPr="00074244" w14:paraId="60C3398A" w14:textId="77777777" w:rsidTr="009D3FD7">
        <w:tc>
          <w:tcPr>
            <w:tcW w:w="4111" w:type="dxa"/>
          </w:tcPr>
          <w:p w14:paraId="53BE89DA" w14:textId="77777777" w:rsidR="007A0059" w:rsidRPr="00BD7DE1" w:rsidRDefault="007A0059" w:rsidP="007A0059">
            <w:pPr>
              <w:rPr>
                <w:rFonts w:ascii="Calibri" w:hAnsi="Calibri"/>
                <w:b/>
              </w:rPr>
            </w:pPr>
            <w:r w:rsidRPr="00BD7DE1">
              <w:rPr>
                <w:rFonts w:ascii="Calibri" w:hAnsi="Calibri"/>
                <w:b/>
              </w:rPr>
              <w:t>Position Title:</w:t>
            </w:r>
          </w:p>
        </w:tc>
        <w:tc>
          <w:tcPr>
            <w:tcW w:w="10235" w:type="dxa"/>
          </w:tcPr>
          <w:p w14:paraId="4FBB5546" w14:textId="5F423989" w:rsidR="007A0059" w:rsidRPr="00074244" w:rsidRDefault="00A541FF" w:rsidP="007A0059">
            <w:pPr>
              <w:rPr>
                <w:rFonts w:ascii="Calibri" w:hAnsi="Calibri"/>
              </w:rPr>
            </w:pPr>
            <w:r>
              <w:rPr>
                <w:rFonts w:ascii="Calibri" w:hAnsi="Calibri"/>
              </w:rPr>
              <w:t>Project Manager</w:t>
            </w:r>
          </w:p>
        </w:tc>
      </w:tr>
      <w:tr w:rsidR="007A0059" w:rsidRPr="00074244" w14:paraId="12E39066" w14:textId="77777777" w:rsidTr="009D3FD7">
        <w:tc>
          <w:tcPr>
            <w:tcW w:w="4111" w:type="dxa"/>
          </w:tcPr>
          <w:p w14:paraId="3C835E8A" w14:textId="77777777" w:rsidR="007A0059" w:rsidRPr="00BD7DE1" w:rsidRDefault="007A0059" w:rsidP="007A0059">
            <w:pPr>
              <w:rPr>
                <w:rFonts w:ascii="Calibri" w:hAnsi="Calibri"/>
                <w:b/>
              </w:rPr>
            </w:pPr>
            <w:r w:rsidRPr="00BD7DE1">
              <w:rPr>
                <w:rFonts w:ascii="Calibri" w:hAnsi="Calibri"/>
                <w:b/>
              </w:rPr>
              <w:t>Division/Department:</w:t>
            </w:r>
          </w:p>
        </w:tc>
        <w:tc>
          <w:tcPr>
            <w:tcW w:w="10235" w:type="dxa"/>
          </w:tcPr>
          <w:p w14:paraId="16CEB432" w14:textId="4A738514" w:rsidR="007A0059" w:rsidRPr="00074244" w:rsidRDefault="00753FDF" w:rsidP="007A0059">
            <w:pPr>
              <w:rPr>
                <w:rFonts w:ascii="Calibri" w:hAnsi="Calibri"/>
              </w:rPr>
            </w:pPr>
            <w:r>
              <w:rPr>
                <w:rFonts w:ascii="Calibri" w:hAnsi="Calibri"/>
              </w:rPr>
              <w:t>Strategy and Performance</w:t>
            </w:r>
          </w:p>
        </w:tc>
      </w:tr>
      <w:tr w:rsidR="007A0059" w:rsidRPr="00074244" w14:paraId="20D5599D" w14:textId="77777777" w:rsidTr="009D3FD7">
        <w:tc>
          <w:tcPr>
            <w:tcW w:w="4111" w:type="dxa"/>
          </w:tcPr>
          <w:p w14:paraId="3F274F4E" w14:textId="77777777" w:rsidR="007A0059" w:rsidRPr="00BD7DE1" w:rsidRDefault="007A0059" w:rsidP="007A0059">
            <w:pPr>
              <w:rPr>
                <w:rFonts w:ascii="Calibri" w:hAnsi="Calibri"/>
                <w:b/>
              </w:rPr>
            </w:pPr>
            <w:r w:rsidRPr="00BD7DE1">
              <w:rPr>
                <w:rFonts w:ascii="Calibri" w:hAnsi="Calibri"/>
                <w:b/>
              </w:rPr>
              <w:t>Position Reports to:</w:t>
            </w:r>
          </w:p>
        </w:tc>
        <w:tc>
          <w:tcPr>
            <w:tcW w:w="10235" w:type="dxa"/>
          </w:tcPr>
          <w:p w14:paraId="621A2A4B" w14:textId="45D62C6B" w:rsidR="007A0059" w:rsidRPr="00074244" w:rsidRDefault="00753FDF" w:rsidP="007A0059">
            <w:pPr>
              <w:rPr>
                <w:rFonts w:ascii="Calibri" w:hAnsi="Calibri"/>
              </w:rPr>
            </w:pPr>
            <w:r>
              <w:rPr>
                <w:rFonts w:ascii="Calibri" w:hAnsi="Calibri"/>
              </w:rPr>
              <w:t>Group PMO Manager</w:t>
            </w:r>
          </w:p>
        </w:tc>
      </w:tr>
      <w:tr w:rsidR="007A0059" w:rsidRPr="00074244" w14:paraId="34295A73" w14:textId="77777777" w:rsidTr="009D3FD7">
        <w:tc>
          <w:tcPr>
            <w:tcW w:w="4111" w:type="dxa"/>
          </w:tcPr>
          <w:p w14:paraId="33DB91C3" w14:textId="77777777" w:rsidR="007A0059" w:rsidRPr="00BD7DE1" w:rsidRDefault="007A0059" w:rsidP="00BD7DE1">
            <w:pPr>
              <w:rPr>
                <w:rFonts w:ascii="Calibri" w:hAnsi="Calibri"/>
                <w:b/>
              </w:rPr>
            </w:pPr>
            <w:r w:rsidRPr="00BD7DE1">
              <w:rPr>
                <w:rFonts w:ascii="Calibri" w:hAnsi="Calibri"/>
                <w:b/>
              </w:rPr>
              <w:t>Enterprise/Individual Agreement</w:t>
            </w:r>
            <w:r w:rsidR="00BD7DE1">
              <w:rPr>
                <w:rFonts w:ascii="Calibri" w:hAnsi="Calibri"/>
                <w:b/>
              </w:rPr>
              <w:t>:</w:t>
            </w:r>
          </w:p>
        </w:tc>
        <w:tc>
          <w:tcPr>
            <w:tcW w:w="10235" w:type="dxa"/>
          </w:tcPr>
          <w:p w14:paraId="0973A263" w14:textId="793758E7" w:rsidR="007A0059" w:rsidRPr="00074244" w:rsidRDefault="00753FDF" w:rsidP="007A0059">
            <w:pPr>
              <w:rPr>
                <w:rFonts w:ascii="Calibri" w:hAnsi="Calibri"/>
              </w:rPr>
            </w:pPr>
            <w:r>
              <w:rPr>
                <w:rFonts w:ascii="Calibri" w:hAnsi="Calibri"/>
              </w:rPr>
              <w:t>Individual Agreement</w:t>
            </w:r>
          </w:p>
        </w:tc>
      </w:tr>
      <w:tr w:rsidR="007A0059" w:rsidRPr="00074244" w14:paraId="6709DC79" w14:textId="77777777" w:rsidTr="009D3FD7">
        <w:tc>
          <w:tcPr>
            <w:tcW w:w="4111" w:type="dxa"/>
          </w:tcPr>
          <w:p w14:paraId="317FC73E" w14:textId="77777777" w:rsidR="007A0059" w:rsidRPr="00BD7DE1" w:rsidRDefault="007A0059" w:rsidP="007A0059">
            <w:pPr>
              <w:rPr>
                <w:rFonts w:ascii="Calibri" w:hAnsi="Calibri"/>
                <w:b/>
              </w:rPr>
            </w:pPr>
            <w:r w:rsidRPr="00BD7DE1">
              <w:rPr>
                <w:rFonts w:ascii="Calibri" w:hAnsi="Calibri"/>
                <w:b/>
              </w:rPr>
              <w:t>Classification/Grade:</w:t>
            </w:r>
          </w:p>
        </w:tc>
        <w:tc>
          <w:tcPr>
            <w:tcW w:w="10235" w:type="dxa"/>
          </w:tcPr>
          <w:p w14:paraId="0E0B6AB8" w14:textId="49C1C544" w:rsidR="007A0059" w:rsidRPr="00074244" w:rsidRDefault="00753FDF" w:rsidP="007A0059">
            <w:pPr>
              <w:rPr>
                <w:rFonts w:ascii="Calibri" w:hAnsi="Calibri"/>
              </w:rPr>
            </w:pPr>
            <w:r>
              <w:rPr>
                <w:rFonts w:ascii="Calibri" w:hAnsi="Calibri"/>
              </w:rPr>
              <w:t>N</w:t>
            </w:r>
            <w:r w:rsidR="00677BA6">
              <w:rPr>
                <w:rFonts w:ascii="Calibri" w:hAnsi="Calibri"/>
              </w:rPr>
              <w:t>A</w:t>
            </w:r>
          </w:p>
        </w:tc>
      </w:tr>
      <w:tr w:rsidR="003A7BFF" w:rsidRPr="00074244" w14:paraId="68A47BBF" w14:textId="77777777" w:rsidTr="009D3FD7">
        <w:tc>
          <w:tcPr>
            <w:tcW w:w="4111" w:type="dxa"/>
          </w:tcPr>
          <w:p w14:paraId="005C00AD" w14:textId="77777777" w:rsidR="003A7BFF" w:rsidRPr="00E13B7E" w:rsidRDefault="003A7BFF" w:rsidP="00E13B7E">
            <w:pPr>
              <w:spacing w:after="0"/>
              <w:rPr>
                <w:rFonts w:ascii="Calibri" w:hAnsi="Calibri"/>
                <w:b/>
              </w:rPr>
            </w:pPr>
            <w:r>
              <w:rPr>
                <w:rFonts w:ascii="Calibri" w:hAnsi="Calibri"/>
                <w:b/>
              </w:rPr>
              <w:t>Location:</w:t>
            </w:r>
          </w:p>
        </w:tc>
        <w:tc>
          <w:tcPr>
            <w:tcW w:w="10235" w:type="dxa"/>
          </w:tcPr>
          <w:p w14:paraId="6492A3D8" w14:textId="3B6103FA" w:rsidR="003A7BFF" w:rsidRDefault="00677BA6" w:rsidP="007A0059">
            <w:pPr>
              <w:rPr>
                <w:rFonts w:ascii="Calibri" w:hAnsi="Calibri"/>
              </w:rPr>
            </w:pPr>
            <w:r>
              <w:rPr>
                <w:rFonts w:ascii="Calibri" w:hAnsi="Calibri"/>
              </w:rPr>
              <w:t>Corporate Office, Richmond</w:t>
            </w:r>
          </w:p>
        </w:tc>
      </w:tr>
      <w:tr w:rsidR="003A7BFF" w:rsidRPr="00074244" w14:paraId="22C18CD0" w14:textId="77777777" w:rsidTr="009D3FD7">
        <w:tc>
          <w:tcPr>
            <w:tcW w:w="4111" w:type="dxa"/>
          </w:tcPr>
          <w:p w14:paraId="092C344B" w14:textId="77777777" w:rsidR="003A7BFF" w:rsidRPr="00E13B7E" w:rsidRDefault="003A7BFF" w:rsidP="00E13B7E">
            <w:pPr>
              <w:spacing w:after="0"/>
              <w:rPr>
                <w:rFonts w:ascii="Calibri" w:hAnsi="Calibri"/>
                <w:b/>
              </w:rPr>
            </w:pPr>
            <w:r>
              <w:rPr>
                <w:rFonts w:ascii="Calibri" w:hAnsi="Calibri"/>
                <w:b/>
              </w:rPr>
              <w:t>Employment Status:</w:t>
            </w:r>
          </w:p>
        </w:tc>
        <w:tc>
          <w:tcPr>
            <w:tcW w:w="10235" w:type="dxa"/>
          </w:tcPr>
          <w:p w14:paraId="7FDED5EB" w14:textId="0C0C3140" w:rsidR="003A7BFF" w:rsidRDefault="00677BA6" w:rsidP="007A0059">
            <w:pPr>
              <w:rPr>
                <w:rFonts w:ascii="Calibri" w:hAnsi="Calibri"/>
              </w:rPr>
            </w:pPr>
            <w:r>
              <w:rPr>
                <w:rFonts w:ascii="Calibri" w:hAnsi="Calibri"/>
              </w:rPr>
              <w:t>Full Time</w:t>
            </w:r>
          </w:p>
        </w:tc>
      </w:tr>
      <w:tr w:rsidR="007A0059" w:rsidRPr="00074244" w14:paraId="1EDC1C2B" w14:textId="77777777" w:rsidTr="009D3FD7">
        <w:tc>
          <w:tcPr>
            <w:tcW w:w="4111" w:type="dxa"/>
          </w:tcPr>
          <w:p w14:paraId="7643C586" w14:textId="77777777" w:rsidR="00E13B7E" w:rsidRDefault="007A0059" w:rsidP="00E13B7E">
            <w:pPr>
              <w:spacing w:after="0"/>
              <w:rPr>
                <w:rFonts w:ascii="Calibri" w:hAnsi="Calibri"/>
                <w:b/>
              </w:rPr>
            </w:pPr>
            <w:r w:rsidRPr="00E13B7E">
              <w:rPr>
                <w:rFonts w:ascii="Calibri" w:hAnsi="Calibri"/>
                <w:b/>
              </w:rPr>
              <w:t xml:space="preserve">Resource Management </w:t>
            </w:r>
          </w:p>
          <w:p w14:paraId="20FDAE34" w14:textId="77777777" w:rsidR="00E13B7E" w:rsidRPr="003068DB" w:rsidRDefault="00E13B7E" w:rsidP="00E13B7E">
            <w:pPr>
              <w:spacing w:after="0"/>
              <w:rPr>
                <w:rFonts w:ascii="Calibri" w:hAnsi="Calibri"/>
              </w:rPr>
            </w:pPr>
            <w:r w:rsidRPr="003068DB">
              <w:rPr>
                <w:rFonts w:ascii="Calibri" w:hAnsi="Calibri"/>
                <w:sz w:val="18"/>
                <w:szCs w:val="18"/>
              </w:rPr>
              <w:t>(for Management positions only)</w:t>
            </w:r>
          </w:p>
          <w:p w14:paraId="3F10B292" w14:textId="77777777" w:rsidR="007A0059" w:rsidRPr="00BD7DE1" w:rsidRDefault="00BD7DE1" w:rsidP="00E13B7E">
            <w:pPr>
              <w:ind w:left="459"/>
              <w:rPr>
                <w:rFonts w:ascii="Calibri" w:hAnsi="Calibri"/>
                <w:b/>
              </w:rPr>
            </w:pPr>
            <w:r>
              <w:rPr>
                <w:rFonts w:ascii="Calibri" w:hAnsi="Calibri"/>
                <w:b/>
              </w:rPr>
              <w:t>Number</w:t>
            </w:r>
            <w:r w:rsidR="007A0059" w:rsidRPr="00BD7DE1">
              <w:rPr>
                <w:rFonts w:ascii="Calibri" w:hAnsi="Calibri"/>
                <w:b/>
              </w:rPr>
              <w:t xml:space="preserve"> of Direct Reports:</w:t>
            </w:r>
          </w:p>
          <w:p w14:paraId="7E9F4EEC" w14:textId="77777777" w:rsidR="007A0059" w:rsidRPr="00E13B7E" w:rsidRDefault="007A0059" w:rsidP="00E13B7E">
            <w:pPr>
              <w:spacing w:after="0"/>
              <w:ind w:left="459"/>
              <w:rPr>
                <w:rFonts w:ascii="Calibri" w:hAnsi="Calibri"/>
                <w:b/>
                <w:i/>
                <w:sz w:val="18"/>
                <w:szCs w:val="18"/>
              </w:rPr>
            </w:pPr>
            <w:r w:rsidRPr="00BD7DE1">
              <w:rPr>
                <w:rFonts w:ascii="Calibri" w:hAnsi="Calibri"/>
                <w:b/>
              </w:rPr>
              <w:t>Budget under management:</w:t>
            </w:r>
            <w:r w:rsidR="00E13B7E" w:rsidRPr="00E13B7E">
              <w:rPr>
                <w:rFonts w:ascii="Calibri" w:hAnsi="Calibri"/>
                <w:b/>
                <w:i/>
                <w:sz w:val="18"/>
                <w:szCs w:val="18"/>
              </w:rPr>
              <w:t xml:space="preserve"> </w:t>
            </w:r>
          </w:p>
        </w:tc>
        <w:tc>
          <w:tcPr>
            <w:tcW w:w="10235" w:type="dxa"/>
          </w:tcPr>
          <w:p w14:paraId="40A3A34E" w14:textId="77777777" w:rsidR="007A0059" w:rsidRDefault="007A0059" w:rsidP="007A0059">
            <w:pPr>
              <w:rPr>
                <w:rFonts w:ascii="Calibri" w:hAnsi="Calibri"/>
              </w:rPr>
            </w:pPr>
          </w:p>
          <w:p w14:paraId="60BCACA5" w14:textId="77777777" w:rsidR="00E13B7E" w:rsidRDefault="00E13B7E" w:rsidP="007A0059">
            <w:pPr>
              <w:rPr>
                <w:rFonts w:ascii="Calibri" w:hAnsi="Calibri"/>
              </w:rPr>
            </w:pPr>
          </w:p>
          <w:p w14:paraId="41381074" w14:textId="45E32D68" w:rsidR="00E13B7E" w:rsidRPr="00074244" w:rsidRDefault="00677BA6" w:rsidP="007A0059">
            <w:pPr>
              <w:rPr>
                <w:rFonts w:ascii="Calibri" w:hAnsi="Calibri"/>
              </w:rPr>
            </w:pPr>
            <w:r>
              <w:rPr>
                <w:rFonts w:ascii="Calibri" w:hAnsi="Calibri"/>
              </w:rPr>
              <w:t>NA</w:t>
            </w:r>
          </w:p>
        </w:tc>
      </w:tr>
      <w:tr w:rsidR="007A0059" w:rsidRPr="00074244" w14:paraId="461A3B60" w14:textId="77777777" w:rsidTr="009D3FD7">
        <w:tc>
          <w:tcPr>
            <w:tcW w:w="4111" w:type="dxa"/>
          </w:tcPr>
          <w:p w14:paraId="7D3151EB" w14:textId="77777777" w:rsidR="007A0059" w:rsidRPr="00BD7DE1" w:rsidRDefault="00BD7DE1" w:rsidP="00BD7DE1">
            <w:pPr>
              <w:rPr>
                <w:rFonts w:ascii="Calibri" w:hAnsi="Calibri"/>
                <w:b/>
              </w:rPr>
            </w:pPr>
            <w:r>
              <w:rPr>
                <w:rFonts w:ascii="Calibri" w:hAnsi="Calibri"/>
                <w:b/>
              </w:rPr>
              <w:t xml:space="preserve">Key Relationships - </w:t>
            </w:r>
            <w:r w:rsidR="007A0059" w:rsidRPr="00BD7DE1">
              <w:rPr>
                <w:rFonts w:ascii="Calibri" w:hAnsi="Calibri"/>
                <w:b/>
              </w:rPr>
              <w:t xml:space="preserve">internal </w:t>
            </w:r>
            <w:r w:rsidRPr="00BD7DE1">
              <w:rPr>
                <w:rFonts w:ascii="Calibri" w:hAnsi="Calibri"/>
                <w:b/>
              </w:rPr>
              <w:t>and</w:t>
            </w:r>
            <w:r w:rsidR="007A0059" w:rsidRPr="00BD7DE1">
              <w:rPr>
                <w:rFonts w:ascii="Calibri" w:hAnsi="Calibri"/>
                <w:b/>
              </w:rPr>
              <w:t xml:space="preserve"> external</w:t>
            </w:r>
          </w:p>
        </w:tc>
        <w:tc>
          <w:tcPr>
            <w:tcW w:w="10235" w:type="dxa"/>
          </w:tcPr>
          <w:p w14:paraId="1AA43675" w14:textId="77777777" w:rsidR="007A0059" w:rsidRDefault="00263BB6" w:rsidP="007A0059">
            <w:pPr>
              <w:rPr>
                <w:rFonts w:ascii="Calibri" w:hAnsi="Calibri"/>
              </w:rPr>
            </w:pPr>
            <w:r>
              <w:rPr>
                <w:rFonts w:ascii="Calibri" w:hAnsi="Calibri"/>
              </w:rPr>
              <w:t>Group Projects and Change team</w:t>
            </w:r>
          </w:p>
          <w:p w14:paraId="73020435" w14:textId="77777777" w:rsidR="00263BB6" w:rsidRDefault="00263BB6" w:rsidP="007A0059">
            <w:pPr>
              <w:rPr>
                <w:rFonts w:ascii="Calibri" w:hAnsi="Calibri"/>
              </w:rPr>
            </w:pPr>
            <w:r>
              <w:rPr>
                <w:rFonts w:ascii="Calibri" w:hAnsi="Calibri"/>
              </w:rPr>
              <w:t>IT team</w:t>
            </w:r>
          </w:p>
          <w:p w14:paraId="68209C54" w14:textId="5136741D" w:rsidR="00263BB6" w:rsidRPr="00074244" w:rsidRDefault="00263BB6" w:rsidP="007A0059">
            <w:pPr>
              <w:rPr>
                <w:rFonts w:ascii="Calibri" w:hAnsi="Calibri"/>
              </w:rPr>
            </w:pPr>
            <w:r>
              <w:rPr>
                <w:rFonts w:ascii="Calibri" w:hAnsi="Calibri"/>
              </w:rPr>
              <w:t>Senior leaders and respective teams</w:t>
            </w:r>
          </w:p>
        </w:tc>
      </w:tr>
    </w:tbl>
    <w:p w14:paraId="7764AB30" w14:textId="77777777" w:rsidR="007A0059" w:rsidRPr="00BD7DE1" w:rsidRDefault="007A0059" w:rsidP="007A0059">
      <w:pPr>
        <w:pStyle w:val="epworth-styleelement-p"/>
        <w:spacing w:after="0" w:afterAutospacing="0" w:line="360" w:lineRule="auto"/>
        <w:rPr>
          <w:rFonts w:ascii="Calibri" w:hAnsi="Calibri" w:cs="Arial"/>
          <w:b/>
          <w:color w:val="54BCEB"/>
          <w:sz w:val="28"/>
          <w:szCs w:val="28"/>
          <w:lang w:val="en-US"/>
        </w:rPr>
      </w:pPr>
      <w:r w:rsidRPr="00BD7DE1">
        <w:rPr>
          <w:rFonts w:ascii="Calibri" w:hAnsi="Calibri" w:cs="Arial"/>
          <w:b/>
          <w:color w:val="54BCEB"/>
          <w:sz w:val="28"/>
          <w:szCs w:val="28"/>
          <w:lang w:val="en-US"/>
        </w:rPr>
        <w:t>2. Overview of Epworth HealthCare</w:t>
      </w:r>
    </w:p>
    <w:p w14:paraId="6C083E0E" w14:textId="77777777" w:rsidR="00D40507" w:rsidRDefault="007A0059" w:rsidP="00245D0A">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Epworth HealthCare is Victoria’s largest not-for-profit private health care group, renowned for excellence in diagnosis, treatment, care and rehabilitation.  Epworth is an innovator in Australia’s health system, embracing the latest in evidence-based medicine to pioneer treatments and services for our patients. </w:t>
      </w:r>
    </w:p>
    <w:p w14:paraId="13419567" w14:textId="77777777" w:rsidR="007A0059" w:rsidRPr="00074244" w:rsidRDefault="007A0059" w:rsidP="00245D0A">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 </w:t>
      </w:r>
    </w:p>
    <w:p w14:paraId="560D3CB3" w14:textId="77777777" w:rsidR="007A0059" w:rsidRDefault="007A0059" w:rsidP="00572129">
      <w:pPr>
        <w:pStyle w:val="epworth-styleelement-p"/>
        <w:spacing w:before="0" w:beforeAutospacing="0" w:after="0" w:afterAutospacing="0" w:line="240" w:lineRule="auto"/>
        <w:jc w:val="both"/>
        <w:rPr>
          <w:rFonts w:ascii="Calibri" w:hAnsi="Calibri" w:cs="Arial"/>
          <w:color w:val="FF6600"/>
          <w:sz w:val="22"/>
          <w:szCs w:val="22"/>
          <w:lang w:val="en-US"/>
        </w:rPr>
      </w:pPr>
      <w:r w:rsidRPr="00074244">
        <w:rPr>
          <w:rFonts w:ascii="Calibri" w:hAnsi="Calibri" w:cs="Arial"/>
          <w:sz w:val="22"/>
          <w:szCs w:val="22"/>
          <w:lang w:val="en-US"/>
        </w:rPr>
        <w:t xml:space="preserve">Epworth’s values define our approach and our delivery.  We pride ourselves on communicating our values and delivering on them in a real and meaningful way.  Our Values are </w:t>
      </w:r>
      <w:r w:rsidR="00952C05">
        <w:rPr>
          <w:rFonts w:ascii="Calibri" w:hAnsi="Calibri" w:cs="Arial"/>
          <w:sz w:val="22"/>
          <w:szCs w:val="22"/>
          <w:lang w:val="en-US"/>
        </w:rPr>
        <w:t>Compassion, Accountability</w:t>
      </w:r>
      <w:r w:rsidRPr="00100025">
        <w:rPr>
          <w:rFonts w:ascii="Calibri" w:hAnsi="Calibri" w:cs="Arial"/>
          <w:sz w:val="22"/>
          <w:szCs w:val="22"/>
          <w:lang w:val="en-US"/>
        </w:rPr>
        <w:t>,</w:t>
      </w:r>
      <w:r w:rsidR="00952C05">
        <w:rPr>
          <w:rFonts w:ascii="Calibri" w:hAnsi="Calibri" w:cs="Arial"/>
          <w:sz w:val="22"/>
          <w:szCs w:val="22"/>
          <w:lang w:val="en-US"/>
        </w:rPr>
        <w:t xml:space="preserve"> Respect and Excellence</w:t>
      </w:r>
      <w:r w:rsidR="00245D0A" w:rsidRPr="00100025">
        <w:rPr>
          <w:rFonts w:ascii="Calibri" w:hAnsi="Calibri" w:cs="Arial"/>
          <w:sz w:val="22"/>
          <w:szCs w:val="22"/>
          <w:lang w:val="en-US"/>
        </w:rPr>
        <w:t xml:space="preserve">. </w:t>
      </w:r>
      <w:r w:rsidR="00245D0A" w:rsidRPr="00245D0A">
        <w:rPr>
          <w:rFonts w:ascii="Calibri" w:hAnsi="Calibri" w:cs="Arial"/>
          <w:sz w:val="22"/>
          <w:szCs w:val="22"/>
          <w:lang w:val="en-US"/>
        </w:rPr>
        <w:t>M</w:t>
      </w:r>
      <w:r w:rsidRPr="00245D0A">
        <w:rPr>
          <w:rFonts w:ascii="Calibri" w:hAnsi="Calibri" w:cs="Arial"/>
          <w:sz w:val="22"/>
          <w:szCs w:val="22"/>
          <w:lang w:val="en-US"/>
        </w:rPr>
        <w:t>or</w:t>
      </w:r>
      <w:r w:rsidRPr="00074244">
        <w:rPr>
          <w:rFonts w:ascii="Calibri" w:hAnsi="Calibri" w:cs="Arial"/>
          <w:sz w:val="22"/>
          <w:szCs w:val="22"/>
          <w:lang w:val="en-US"/>
        </w:rPr>
        <w:t xml:space="preserve">e information can be found on the </w:t>
      </w:r>
      <w:hyperlink r:id="rId11" w:history="1">
        <w:r w:rsidRPr="00952C05">
          <w:rPr>
            <w:rStyle w:val="Hyperlink"/>
            <w:rFonts w:ascii="Calibri" w:hAnsi="Calibri" w:cs="Arial"/>
            <w:sz w:val="22"/>
            <w:szCs w:val="22"/>
            <w:lang w:val="en-US"/>
          </w:rPr>
          <w:t>Epworth website</w:t>
        </w:r>
      </w:hyperlink>
      <w:r w:rsidR="00D40507" w:rsidRPr="00F708C4">
        <w:rPr>
          <w:rStyle w:val="Hyperlink"/>
          <w:rFonts w:ascii="Calibri" w:hAnsi="Calibri" w:cs="Arial"/>
          <w:color w:val="auto"/>
          <w:sz w:val="22"/>
          <w:szCs w:val="22"/>
          <w:lang w:val="en-US"/>
        </w:rPr>
        <w:t>.</w:t>
      </w:r>
      <w:r w:rsidRPr="00F708C4">
        <w:rPr>
          <w:rFonts w:ascii="Calibri" w:hAnsi="Calibri" w:cs="Arial"/>
          <w:sz w:val="22"/>
          <w:szCs w:val="22"/>
          <w:lang w:val="en-US"/>
        </w:rPr>
        <w:t xml:space="preserve"> </w:t>
      </w:r>
    </w:p>
    <w:p w14:paraId="54DE8647" w14:textId="77777777" w:rsidR="008D53B7" w:rsidRDefault="008D53B7" w:rsidP="00572129">
      <w:pPr>
        <w:pStyle w:val="epworth-styleelement-p"/>
        <w:spacing w:before="0" w:beforeAutospacing="0" w:after="0" w:afterAutospacing="0" w:line="240" w:lineRule="auto"/>
        <w:jc w:val="both"/>
        <w:rPr>
          <w:rFonts w:ascii="Calibri" w:hAnsi="Calibri" w:cs="Arial"/>
          <w:color w:val="FF6600"/>
          <w:sz w:val="22"/>
          <w:szCs w:val="22"/>
          <w:lang w:val="en-US"/>
        </w:rPr>
      </w:pPr>
    </w:p>
    <w:p w14:paraId="77D2372B" w14:textId="77777777" w:rsidR="00952C05" w:rsidRDefault="006B135D" w:rsidP="00952C05">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 xml:space="preserve">Epworth’s purpose is Every Patient Matters. </w:t>
      </w:r>
    </w:p>
    <w:p w14:paraId="569B639B" w14:textId="77777777" w:rsidR="00952C05" w:rsidRPr="00952C05" w:rsidRDefault="00952C05" w:rsidP="00952C05">
      <w:pPr>
        <w:pStyle w:val="epworth-styleelement-p"/>
        <w:spacing w:before="0" w:beforeAutospacing="0" w:after="0" w:afterAutospacing="0" w:line="240" w:lineRule="auto"/>
        <w:jc w:val="both"/>
        <w:rPr>
          <w:rFonts w:ascii="Calibri" w:hAnsi="Calibri" w:cs="Arial"/>
          <w:sz w:val="22"/>
          <w:szCs w:val="22"/>
          <w:lang w:val="en-US"/>
        </w:rPr>
      </w:pPr>
    </w:p>
    <w:p w14:paraId="22491C3C" w14:textId="77777777" w:rsidR="00952C05" w:rsidRPr="00952C05" w:rsidRDefault="006B135D" w:rsidP="00952C05">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 xml:space="preserve">Our Vision is </w:t>
      </w:r>
      <w:r w:rsidR="00952C05" w:rsidRPr="00952C05">
        <w:rPr>
          <w:rFonts w:ascii="Calibri" w:hAnsi="Calibri" w:cs="Arial"/>
          <w:sz w:val="22"/>
          <w:szCs w:val="22"/>
          <w:lang w:val="en-US"/>
        </w:rPr>
        <w:t>Delivering another 100 years of exceptional healthcare and innovation to the Victorian community.</w:t>
      </w:r>
    </w:p>
    <w:p w14:paraId="69CCE4FD" w14:textId="77777777" w:rsidR="00952C05" w:rsidRPr="00952C05" w:rsidRDefault="00952C05" w:rsidP="00952C05">
      <w:pPr>
        <w:pStyle w:val="epworth-styleelement-p"/>
        <w:spacing w:before="0" w:beforeAutospacing="0" w:after="0" w:afterAutospacing="0" w:line="240" w:lineRule="auto"/>
        <w:jc w:val="both"/>
        <w:rPr>
          <w:rFonts w:ascii="Calibri" w:hAnsi="Calibri" w:cs="Arial"/>
          <w:sz w:val="22"/>
          <w:szCs w:val="22"/>
          <w:lang w:val="en-US"/>
        </w:rPr>
      </w:pPr>
    </w:p>
    <w:p w14:paraId="7479AAC7" w14:textId="77777777" w:rsidR="00952C05" w:rsidRDefault="00952C05" w:rsidP="00952C05">
      <w:pPr>
        <w:spacing w:after="0"/>
        <w:jc w:val="both"/>
        <w:rPr>
          <w:rFonts w:ascii="Calibri" w:eastAsia="Times New Roman" w:hAnsi="Calibri" w:cs="Arial"/>
          <w:lang w:val="en-US" w:eastAsia="en-AU"/>
        </w:rPr>
      </w:pPr>
    </w:p>
    <w:p w14:paraId="7A999192" w14:textId="77777777" w:rsidR="00952C05" w:rsidRDefault="00952C05" w:rsidP="00952C05">
      <w:pPr>
        <w:spacing w:after="0"/>
        <w:jc w:val="both"/>
        <w:rPr>
          <w:rFonts w:ascii="Calibri" w:eastAsia="Times New Roman" w:hAnsi="Calibri" w:cs="Arial"/>
          <w:lang w:val="en-US" w:eastAsia="en-AU"/>
        </w:rPr>
      </w:pPr>
    </w:p>
    <w:p w14:paraId="707282DA" w14:textId="77777777" w:rsidR="00952C05" w:rsidRDefault="00952C05" w:rsidP="00952C05">
      <w:pPr>
        <w:spacing w:after="0"/>
        <w:jc w:val="both"/>
        <w:rPr>
          <w:rFonts w:ascii="Calibri" w:hAnsi="Calibri" w:cs="Arial"/>
          <w:b/>
          <w:color w:val="54BCEB"/>
          <w:sz w:val="28"/>
          <w:szCs w:val="28"/>
          <w:lang w:val="en-US"/>
        </w:rPr>
      </w:pPr>
    </w:p>
    <w:p w14:paraId="7412C5ED" w14:textId="77777777" w:rsidR="00057CDA" w:rsidRPr="00763B86" w:rsidRDefault="00B42124" w:rsidP="00CF58F8">
      <w:pPr>
        <w:spacing w:after="0"/>
        <w:rPr>
          <w:rFonts w:ascii="Calibri" w:hAnsi="Calibri" w:cs="Arial"/>
          <w:b/>
          <w:color w:val="54BCEB"/>
          <w:sz w:val="28"/>
          <w:szCs w:val="28"/>
          <w:lang w:val="en-US"/>
        </w:rPr>
      </w:pPr>
      <w:r>
        <w:rPr>
          <w:rFonts w:ascii="Calibri" w:hAnsi="Calibri" w:cs="Arial"/>
          <w:b/>
          <w:color w:val="54BCEB"/>
          <w:sz w:val="28"/>
          <w:szCs w:val="28"/>
          <w:lang w:val="en-US"/>
        </w:rPr>
        <w:t>3</w:t>
      </w:r>
      <w:r w:rsidRPr="00BD7DE1">
        <w:rPr>
          <w:rFonts w:ascii="Calibri" w:hAnsi="Calibri" w:cs="Arial"/>
          <w:b/>
          <w:color w:val="54BCEB"/>
          <w:sz w:val="28"/>
          <w:szCs w:val="28"/>
          <w:lang w:val="en-US"/>
        </w:rPr>
        <w:t>. Epworth HealthCare</w:t>
      </w:r>
      <w:r>
        <w:rPr>
          <w:rFonts w:ascii="Calibri" w:hAnsi="Calibri" w:cs="Arial"/>
          <w:b/>
          <w:color w:val="54BCEB"/>
          <w:sz w:val="28"/>
          <w:szCs w:val="28"/>
          <w:lang w:val="en-US"/>
        </w:rPr>
        <w:t xml:space="preserve"> </w:t>
      </w:r>
      <w:r w:rsidR="00FF3F51">
        <w:rPr>
          <w:rFonts w:ascii="Calibri" w:hAnsi="Calibri" w:cs="Arial"/>
          <w:b/>
          <w:color w:val="54BCEB"/>
          <w:sz w:val="28"/>
          <w:szCs w:val="28"/>
          <w:lang w:val="en-US"/>
        </w:rPr>
        <w:t>Strategy</w:t>
      </w:r>
    </w:p>
    <w:p w14:paraId="0F40021F" w14:textId="77777777" w:rsidR="001A3FCF" w:rsidRDefault="00952C05" w:rsidP="00985E86">
      <w:pPr>
        <w:pStyle w:val="epworth-styleelement-p"/>
        <w:spacing w:after="0" w:afterAutospacing="0" w:line="360" w:lineRule="auto"/>
        <w:jc w:val="center"/>
        <w:rPr>
          <w:rFonts w:ascii="Calibri" w:hAnsi="Calibri" w:cs="Arial"/>
          <w:b/>
          <w:color w:val="54BCEB"/>
          <w:sz w:val="28"/>
          <w:szCs w:val="28"/>
          <w:lang w:val="en-US"/>
        </w:rPr>
      </w:pPr>
      <w:r>
        <w:rPr>
          <w:noProof/>
        </w:rPr>
        <w:drawing>
          <wp:inline distT="0" distB="0" distL="0" distR="0" wp14:anchorId="1A80FC29" wp14:editId="61567DB2">
            <wp:extent cx="4160608" cy="3820160"/>
            <wp:effectExtent l="0" t="0" r="0" b="8890"/>
            <wp:docPr id="11" name="Picture Placeholder 10" descr="A picture containing text, businesscard&#10;&#10;Description automatically generated">
              <a:extLst xmlns:a="http://schemas.openxmlformats.org/drawingml/2006/main">
                <a:ext uri="{FF2B5EF4-FFF2-40B4-BE49-F238E27FC236}">
                  <a16:creationId xmlns:a16="http://schemas.microsoft.com/office/drawing/2014/main" id="{540ECB8A-2B5A-4705-BCC9-AB89D32064C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Picture Placeholder 10" descr="A picture containing text, businesscard&#10;&#10;Description automatically generated">
                      <a:extLst>
                        <a:ext uri="{FF2B5EF4-FFF2-40B4-BE49-F238E27FC236}">
                          <a16:creationId xmlns:a16="http://schemas.microsoft.com/office/drawing/2014/main" id="{540ECB8A-2B5A-4705-BCC9-AB89D32064CB}"/>
                        </a:ext>
                      </a:extLst>
                    </pic:cNvPr>
                    <pic:cNvPicPr>
                      <a:picLocks noGrp="1" noChangeAspect="1"/>
                    </pic:cNvPicPr>
                  </pic:nvPicPr>
                  <pic:blipFill rotWithShape="1">
                    <a:blip r:embed="rId12">
                      <a:extLst>
                        <a:ext uri="{28A0092B-C50C-407E-A947-70E740481C1C}">
                          <a14:useLocalDpi xmlns:a14="http://schemas.microsoft.com/office/drawing/2010/main" val="0"/>
                        </a:ext>
                      </a:extLst>
                    </a:blip>
                    <a:srcRect t="21" b="21856"/>
                    <a:stretch/>
                  </pic:blipFill>
                  <pic:spPr bwMode="auto">
                    <a:xfrm>
                      <a:off x="0" y="0"/>
                      <a:ext cx="4168865" cy="3827742"/>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4281" w:type="pct"/>
        <w:tblInd w:w="1221" w:type="dxa"/>
        <w:tblLook w:val="04A0" w:firstRow="1" w:lastRow="0" w:firstColumn="1" w:lastColumn="0" w:noHBand="0" w:noVBand="1"/>
      </w:tblPr>
      <w:tblGrid>
        <w:gridCol w:w="12468"/>
      </w:tblGrid>
      <w:tr w:rsidR="006B135D" w:rsidRPr="00020BE0" w14:paraId="3DEB1B31" w14:textId="77777777" w:rsidTr="008B288F">
        <w:trPr>
          <w:trHeight w:val="204"/>
        </w:trPr>
        <w:tc>
          <w:tcPr>
            <w:tcW w:w="5000" w:type="pct"/>
            <w:tcBorders>
              <w:bottom w:val="single" w:sz="4" w:space="0" w:color="auto"/>
            </w:tcBorders>
            <w:shd w:val="clear" w:color="auto" w:fill="D9D9D9" w:themeFill="background1" w:themeFillShade="D9"/>
          </w:tcPr>
          <w:p w14:paraId="259E1DD4" w14:textId="77777777" w:rsidR="006B135D" w:rsidRPr="00100025" w:rsidRDefault="006B135D" w:rsidP="008B288F">
            <w:pPr>
              <w:spacing w:after="0" w:line="242" w:lineRule="auto"/>
              <w:ind w:right="43"/>
              <w:rPr>
                <w:rFonts w:ascii="Calibri" w:eastAsia="Times New Roman" w:hAnsi="Calibri" w:cs="Arial"/>
                <w:lang w:val="en-US" w:eastAsia="en-AU"/>
              </w:rPr>
            </w:pPr>
            <w:r w:rsidRPr="00100025">
              <w:rPr>
                <w:rFonts w:ascii="Calibri" w:eastAsia="Times New Roman" w:hAnsi="Calibri" w:cs="Arial"/>
                <w:lang w:val="en-US" w:eastAsia="en-AU"/>
              </w:rPr>
              <w:t>All roles are linked to the Epworth strategy and are fundamental in achieving its vision and purpose.</w:t>
            </w:r>
          </w:p>
        </w:tc>
      </w:tr>
      <w:tr w:rsidR="006B135D" w:rsidRPr="00F809A4" w14:paraId="46CC9F4D" w14:textId="77777777" w:rsidTr="008B288F">
        <w:trPr>
          <w:trHeight w:val="398"/>
        </w:trPr>
        <w:tc>
          <w:tcPr>
            <w:tcW w:w="5000" w:type="pct"/>
            <w:tcBorders>
              <w:top w:val="single" w:sz="4" w:space="0" w:color="auto"/>
              <w:bottom w:val="single" w:sz="4" w:space="0" w:color="auto"/>
            </w:tcBorders>
          </w:tcPr>
          <w:p w14:paraId="7F7F0415" w14:textId="77777777" w:rsidR="006B135D" w:rsidRPr="00952C05" w:rsidRDefault="00952C05" w:rsidP="00952C05">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Exceptional patient experience and outcomes</w:t>
            </w:r>
            <w:r>
              <w:rPr>
                <w:rFonts w:ascii="Calibri" w:eastAsia="Times New Roman" w:hAnsi="Calibri" w:cs="Arial"/>
                <w:b/>
                <w:bCs/>
                <w:lang w:eastAsia="en-AU"/>
              </w:rPr>
              <w:t xml:space="preserve"> - </w:t>
            </w:r>
            <w:r w:rsidRPr="00952C05">
              <w:rPr>
                <w:rFonts w:ascii="Calibri" w:eastAsia="Times New Roman" w:hAnsi="Calibri" w:cs="Arial"/>
                <w:bCs/>
                <w:lang w:eastAsia="en-AU"/>
              </w:rPr>
              <w:t>To empower our patients and deliver compassionate, expert and coordinated care.</w:t>
            </w:r>
          </w:p>
        </w:tc>
      </w:tr>
      <w:tr w:rsidR="006B135D" w:rsidRPr="00F809A4" w14:paraId="5B0AC821" w14:textId="77777777" w:rsidTr="008B288F">
        <w:trPr>
          <w:trHeight w:val="150"/>
        </w:trPr>
        <w:tc>
          <w:tcPr>
            <w:tcW w:w="5000" w:type="pct"/>
            <w:tcBorders>
              <w:top w:val="single" w:sz="4" w:space="0" w:color="auto"/>
              <w:bottom w:val="single" w:sz="4" w:space="0" w:color="auto"/>
            </w:tcBorders>
          </w:tcPr>
          <w:p w14:paraId="3308289C" w14:textId="77777777" w:rsidR="006B135D" w:rsidRPr="00100025" w:rsidRDefault="00952C05" w:rsidP="00952C05">
            <w:pPr>
              <w:spacing w:after="0" w:line="242" w:lineRule="auto"/>
              <w:ind w:right="43"/>
              <w:rPr>
                <w:rFonts w:ascii="Calibri" w:eastAsia="Times New Roman" w:hAnsi="Calibri" w:cs="Arial"/>
                <w:lang w:val="en-US" w:eastAsia="en-AU"/>
              </w:rPr>
            </w:pPr>
            <w:r w:rsidRPr="00952C05">
              <w:rPr>
                <w:rFonts w:ascii="Calibri" w:eastAsia="Times New Roman" w:hAnsi="Calibri" w:cs="Arial"/>
                <w:b/>
                <w:bCs/>
                <w:lang w:eastAsia="en-AU"/>
              </w:rPr>
              <w:t>A thriving healthcare organisation</w:t>
            </w:r>
            <w:r>
              <w:rPr>
                <w:rFonts w:ascii="Calibri" w:eastAsia="Times New Roman" w:hAnsi="Calibri" w:cs="Arial"/>
                <w:b/>
                <w:bCs/>
                <w:lang w:eastAsia="en-AU"/>
              </w:rPr>
              <w:t xml:space="preserve"> - </w:t>
            </w:r>
            <w:r w:rsidRPr="00952C05">
              <w:rPr>
                <w:rFonts w:ascii="Calibri" w:eastAsia="Times New Roman" w:hAnsi="Calibri" w:cs="Arial"/>
                <w:bCs/>
                <w:lang w:eastAsia="en-AU"/>
              </w:rPr>
              <w:t>To adapt and grow in a changing healthcare landscape by delivering a unique private not-for-profit healthcare organisation.</w:t>
            </w:r>
          </w:p>
        </w:tc>
      </w:tr>
      <w:tr w:rsidR="006B135D" w:rsidRPr="00F809A4" w14:paraId="40400288" w14:textId="77777777" w:rsidTr="008B288F">
        <w:trPr>
          <w:trHeight w:val="409"/>
        </w:trPr>
        <w:tc>
          <w:tcPr>
            <w:tcW w:w="5000" w:type="pct"/>
            <w:tcBorders>
              <w:top w:val="single" w:sz="4" w:space="0" w:color="auto"/>
              <w:bottom w:val="single" w:sz="4" w:space="0" w:color="auto"/>
            </w:tcBorders>
          </w:tcPr>
          <w:p w14:paraId="47AC8390" w14:textId="77777777" w:rsidR="006B135D" w:rsidRPr="00952C05" w:rsidRDefault="00952C05" w:rsidP="001055FD">
            <w:pPr>
              <w:spacing w:after="0" w:line="242" w:lineRule="auto"/>
              <w:ind w:right="43"/>
              <w:rPr>
                <w:rFonts w:ascii="Calibri" w:eastAsia="Times New Roman" w:hAnsi="Calibri" w:cs="Arial"/>
                <w:bCs/>
                <w:lang w:eastAsia="en-AU"/>
              </w:rPr>
            </w:pPr>
            <w:r w:rsidRPr="00952C05">
              <w:rPr>
                <w:rFonts w:ascii="Calibri" w:eastAsia="Times New Roman" w:hAnsi="Calibri" w:cs="Arial"/>
                <w:b/>
                <w:bCs/>
                <w:lang w:eastAsia="en-AU"/>
              </w:rPr>
              <w:lastRenderedPageBreak/>
              <w:t>Remarkable place to work and practice</w:t>
            </w:r>
            <w:r>
              <w:rPr>
                <w:rFonts w:ascii="Calibri" w:eastAsia="Times New Roman" w:hAnsi="Calibri" w:cs="Arial"/>
                <w:b/>
                <w:bCs/>
                <w:lang w:eastAsia="en-AU"/>
              </w:rPr>
              <w:t xml:space="preserve"> - </w:t>
            </w:r>
            <w:r w:rsidRPr="00952C05">
              <w:rPr>
                <w:rFonts w:ascii="Calibri" w:eastAsia="Times New Roman" w:hAnsi="Calibri" w:cs="Arial"/>
                <w:bCs/>
                <w:lang w:eastAsia="en-AU"/>
              </w:rPr>
              <w:t xml:space="preserve">To ensure Epworth is an outstanding place to work and practice through a culture of care </w:t>
            </w:r>
            <w:r w:rsidRPr="00952C05">
              <w:rPr>
                <w:rFonts w:ascii="Calibri" w:eastAsia="Times New Roman" w:hAnsi="Calibri" w:cs="Arial"/>
                <w:bCs/>
                <w:lang w:eastAsia="en-AU"/>
              </w:rPr>
              <w:br/>
              <w:t>and investment in our people.</w:t>
            </w:r>
          </w:p>
        </w:tc>
      </w:tr>
      <w:tr w:rsidR="006B135D" w:rsidRPr="00F809A4" w14:paraId="135EE953" w14:textId="77777777" w:rsidTr="008B288F">
        <w:trPr>
          <w:trHeight w:val="409"/>
        </w:trPr>
        <w:tc>
          <w:tcPr>
            <w:tcW w:w="5000" w:type="pct"/>
            <w:tcBorders>
              <w:top w:val="single" w:sz="4" w:space="0" w:color="auto"/>
              <w:bottom w:val="single" w:sz="4" w:space="0" w:color="auto"/>
            </w:tcBorders>
          </w:tcPr>
          <w:p w14:paraId="72ADDF5D" w14:textId="77777777" w:rsidR="006B135D" w:rsidRPr="00952C05" w:rsidRDefault="00952C05" w:rsidP="00952C05">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Digitally connected care</w:t>
            </w:r>
            <w:r>
              <w:rPr>
                <w:rFonts w:ascii="Calibri" w:eastAsia="Times New Roman" w:hAnsi="Calibri" w:cs="Arial"/>
                <w:b/>
                <w:bCs/>
                <w:lang w:eastAsia="en-AU"/>
              </w:rPr>
              <w:t xml:space="preserve"> - </w:t>
            </w:r>
            <w:r w:rsidRPr="00952C05">
              <w:rPr>
                <w:rFonts w:ascii="Calibri" w:eastAsia="Times New Roman" w:hAnsi="Calibri" w:cs="Arial"/>
                <w:bCs/>
                <w:lang w:eastAsia="en-AU"/>
              </w:rPr>
              <w:t>To innovate and improve the digital experience, interactions and outcomes for our patients, staff and doctors.</w:t>
            </w:r>
          </w:p>
        </w:tc>
      </w:tr>
    </w:tbl>
    <w:p w14:paraId="3B29D66A" w14:textId="77777777" w:rsidR="00074244" w:rsidRPr="00A71741" w:rsidRDefault="007D0999" w:rsidP="00074244">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t>4</w:t>
      </w:r>
      <w:r w:rsidR="00074244" w:rsidRPr="00A71741">
        <w:rPr>
          <w:rFonts w:ascii="Calibri" w:hAnsi="Calibri" w:cs="Arial"/>
          <w:b/>
          <w:color w:val="54BCEB"/>
          <w:sz w:val="28"/>
          <w:szCs w:val="28"/>
          <w:lang w:val="en-US"/>
        </w:rPr>
        <w:t xml:space="preserve">. Purpose of the </w:t>
      </w:r>
      <w:r w:rsidR="00D57C07">
        <w:rPr>
          <w:rFonts w:ascii="Calibri" w:hAnsi="Calibri" w:cs="Arial"/>
          <w:b/>
          <w:color w:val="54BCEB"/>
          <w:sz w:val="28"/>
          <w:szCs w:val="28"/>
          <w:lang w:val="en-US"/>
        </w:rPr>
        <w:t>P</w:t>
      </w:r>
      <w:r w:rsidR="00074244" w:rsidRPr="00A71741">
        <w:rPr>
          <w:rFonts w:ascii="Calibri" w:hAnsi="Calibri" w:cs="Arial"/>
          <w:b/>
          <w:color w:val="54BCEB"/>
          <w:sz w:val="28"/>
          <w:szCs w:val="28"/>
          <w:lang w:val="en-US"/>
        </w:rPr>
        <w:t>osition</w:t>
      </w:r>
    </w:p>
    <w:p w14:paraId="4F13825D" w14:textId="56A54A61" w:rsidR="00074244" w:rsidRDefault="00F30F7A" w:rsidP="00245D0A">
      <w:pPr>
        <w:pStyle w:val="epworth-styleelement-p"/>
        <w:spacing w:before="0" w:beforeAutospacing="0" w:after="0" w:afterAutospacing="0" w:line="240" w:lineRule="auto"/>
        <w:jc w:val="both"/>
        <w:rPr>
          <w:rFonts w:ascii="Calibri" w:hAnsi="Calibri" w:cs="Arial"/>
          <w:sz w:val="22"/>
          <w:szCs w:val="22"/>
          <w:lang w:val="en-US"/>
        </w:rPr>
      </w:pPr>
      <w:r>
        <w:rPr>
          <w:rFonts w:ascii="Calibri" w:hAnsi="Calibri" w:cs="Arial"/>
          <w:sz w:val="22"/>
          <w:szCs w:val="22"/>
          <w:lang w:val="en-US"/>
        </w:rPr>
        <w:t>The Project Manage</w:t>
      </w:r>
      <w:r w:rsidR="00747FEC">
        <w:rPr>
          <w:rFonts w:ascii="Calibri" w:hAnsi="Calibri" w:cs="Arial"/>
          <w:sz w:val="22"/>
          <w:szCs w:val="22"/>
          <w:lang w:val="en-US"/>
        </w:rPr>
        <w:t>r</w:t>
      </w:r>
      <w:r>
        <w:rPr>
          <w:rFonts w:ascii="Calibri" w:hAnsi="Calibri" w:cs="Arial"/>
          <w:sz w:val="22"/>
          <w:szCs w:val="22"/>
          <w:lang w:val="en-US"/>
        </w:rPr>
        <w:t xml:space="preserve"> is responsible for the planning, coordination and delivery of IT application upgrades and select bespoke digital projects across Epworth. This role supports</w:t>
      </w:r>
      <w:r w:rsidR="00C4707D">
        <w:rPr>
          <w:rFonts w:ascii="Calibri" w:hAnsi="Calibri" w:cs="Arial"/>
          <w:sz w:val="22"/>
          <w:szCs w:val="22"/>
          <w:lang w:val="en-US"/>
        </w:rPr>
        <w:t xml:space="preserve"> Epworth’s commitment to continuous improvement and clinical excellence by ensuring that critical systems remain </w:t>
      </w:r>
      <w:proofErr w:type="gramStart"/>
      <w:r w:rsidR="00C4707D">
        <w:rPr>
          <w:rFonts w:ascii="Calibri" w:hAnsi="Calibri" w:cs="Arial"/>
          <w:sz w:val="22"/>
          <w:szCs w:val="22"/>
          <w:lang w:val="en-US"/>
        </w:rPr>
        <w:t>up-to-date</w:t>
      </w:r>
      <w:proofErr w:type="gramEnd"/>
      <w:r w:rsidR="00C4707D">
        <w:rPr>
          <w:rFonts w:ascii="Calibri" w:hAnsi="Calibri" w:cs="Arial"/>
          <w:sz w:val="22"/>
          <w:szCs w:val="22"/>
          <w:lang w:val="en-US"/>
        </w:rPr>
        <w:t>, secure and fit for purpose. Working under the guidance of senior project and digital leaders, the Project Manager will engage with stakeholders across clinical, operational and technical teams to deliver projects that enhance patient care and support Epworth’s strategic objectives. The role is ideal for a motivated project prof</w:t>
      </w:r>
      <w:r w:rsidR="00EF5660">
        <w:rPr>
          <w:rFonts w:ascii="Calibri" w:hAnsi="Calibri" w:cs="Arial"/>
          <w:sz w:val="22"/>
          <w:szCs w:val="22"/>
          <w:lang w:val="en-US"/>
        </w:rPr>
        <w:t>essional seeking to grow their experience within the healthcare environment.</w:t>
      </w:r>
    </w:p>
    <w:p w14:paraId="7D5303FE" w14:textId="090403C9" w:rsidR="004A2582" w:rsidRDefault="004A2582" w:rsidP="00245D0A">
      <w:pPr>
        <w:pStyle w:val="epworth-styleelement-p"/>
        <w:spacing w:before="0" w:beforeAutospacing="0" w:after="0" w:afterAutospacing="0" w:line="240" w:lineRule="auto"/>
        <w:jc w:val="both"/>
        <w:rPr>
          <w:rFonts w:ascii="Calibri" w:hAnsi="Calibri" w:cs="Arial"/>
          <w:sz w:val="22"/>
          <w:szCs w:val="22"/>
          <w:lang w:val="en-US"/>
        </w:rPr>
      </w:pPr>
    </w:p>
    <w:p w14:paraId="1D6B10F9" w14:textId="784C58CE" w:rsidR="004A2582" w:rsidRDefault="004A2582" w:rsidP="00245D0A">
      <w:pPr>
        <w:pStyle w:val="epworth-styleelement-p"/>
        <w:spacing w:before="0" w:beforeAutospacing="0" w:after="0" w:afterAutospacing="0" w:line="240" w:lineRule="auto"/>
        <w:jc w:val="both"/>
        <w:rPr>
          <w:rFonts w:ascii="Calibri" w:hAnsi="Calibri" w:cs="Arial"/>
          <w:sz w:val="22"/>
          <w:szCs w:val="22"/>
          <w:lang w:val="en-US"/>
        </w:rPr>
      </w:pPr>
      <w:r>
        <w:rPr>
          <w:rFonts w:ascii="Calibri" w:hAnsi="Calibri" w:cs="Arial"/>
          <w:sz w:val="22"/>
          <w:szCs w:val="22"/>
          <w:lang w:val="en-US"/>
        </w:rPr>
        <w:t>Reporting to the Group PMO Manager, this role will involve considerable communication and collaboration</w:t>
      </w:r>
      <w:r w:rsidR="00C30C30">
        <w:rPr>
          <w:rFonts w:ascii="Calibri" w:hAnsi="Calibri" w:cs="Arial"/>
          <w:sz w:val="22"/>
          <w:szCs w:val="22"/>
          <w:lang w:val="en-US"/>
        </w:rPr>
        <w:t xml:space="preserve"> with key stakeholders including the Head of Applications, </w:t>
      </w:r>
      <w:r w:rsidR="006E27CE">
        <w:rPr>
          <w:rFonts w:ascii="Calibri" w:hAnsi="Calibri" w:cs="Arial"/>
          <w:sz w:val="22"/>
          <w:szCs w:val="22"/>
          <w:lang w:val="en-US"/>
        </w:rPr>
        <w:t>Application Support &amp; Maintenance Manager</w:t>
      </w:r>
      <w:r w:rsidR="00050C30">
        <w:rPr>
          <w:rFonts w:ascii="Calibri" w:hAnsi="Calibri" w:cs="Arial"/>
          <w:sz w:val="22"/>
          <w:szCs w:val="22"/>
          <w:lang w:val="en-US"/>
        </w:rPr>
        <w:t>, and key clinical SMEs.</w:t>
      </w:r>
    </w:p>
    <w:p w14:paraId="3A7D0C2B" w14:textId="77777777" w:rsidR="00912D3F" w:rsidRPr="003E05BD" w:rsidRDefault="004A01B6" w:rsidP="003E05BD">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t xml:space="preserve">5. </w:t>
      </w:r>
      <w:r w:rsidR="00912D3F" w:rsidRPr="003E05BD">
        <w:rPr>
          <w:rFonts w:ascii="Calibri" w:hAnsi="Calibri" w:cs="Arial"/>
          <w:b/>
          <w:color w:val="54BCEB"/>
          <w:sz w:val="28"/>
          <w:szCs w:val="28"/>
          <w:lang w:val="en-US"/>
        </w:rPr>
        <w:t>Clinical Governance Framework</w:t>
      </w:r>
    </w:p>
    <w:p w14:paraId="6A48940D" w14:textId="77777777" w:rsidR="00CA492B" w:rsidRDefault="00CA492B" w:rsidP="00CA492B">
      <w:pPr>
        <w:pStyle w:val="epworth-styleelement-p"/>
        <w:spacing w:before="0" w:beforeAutospacing="0" w:after="0" w:afterAutospacing="0" w:line="240" w:lineRule="auto"/>
        <w:jc w:val="both"/>
        <w:rPr>
          <w:rFonts w:ascii="Calibri" w:hAnsi="Calibri" w:cs="Calibri"/>
          <w:color w:val="455560"/>
          <w:sz w:val="22"/>
          <w:szCs w:val="22"/>
          <w:lang w:val="en-US"/>
        </w:rPr>
      </w:pPr>
      <w:r>
        <w:rPr>
          <w:rFonts w:ascii="Calibri" w:hAnsi="Calibri" w:cs="Calibri"/>
          <w:color w:val="455560"/>
          <w:sz w:val="22"/>
          <w:szCs w:val="22"/>
          <w:lang w:val="en-US"/>
        </w:rPr>
        <w:t>This role is required to put into practice the Clinical Governance Framework at Epworth as every employee is accountable for ensuring that our patients and community receive safe, high quality and person-</w:t>
      </w:r>
      <w:proofErr w:type="spellStart"/>
      <w:r>
        <w:rPr>
          <w:rFonts w:ascii="Calibri" w:hAnsi="Calibri" w:cs="Calibri"/>
          <w:color w:val="455560"/>
          <w:sz w:val="22"/>
          <w:szCs w:val="22"/>
          <w:lang w:val="en-US"/>
        </w:rPr>
        <w:t>centred</w:t>
      </w:r>
      <w:proofErr w:type="spellEnd"/>
      <w:r>
        <w:rPr>
          <w:rFonts w:ascii="Calibri" w:hAnsi="Calibri" w:cs="Calibri"/>
          <w:color w:val="455560"/>
          <w:sz w:val="22"/>
          <w:szCs w:val="22"/>
          <w:lang w:val="en-US"/>
        </w:rPr>
        <w:t xml:space="preserve"> care in every interaction with Epworth. This is achieved through active participation in the five domains of clinical governance at Epworth:</w:t>
      </w:r>
    </w:p>
    <w:p w14:paraId="7D64AD08" w14:textId="77777777" w:rsidR="00CA492B" w:rsidRDefault="00CA492B" w:rsidP="00CA492B">
      <w:pPr>
        <w:pStyle w:val="epworth-styleelement-p"/>
        <w:spacing w:before="0" w:beforeAutospacing="0" w:after="0" w:afterAutospacing="0" w:line="240" w:lineRule="auto"/>
        <w:jc w:val="both"/>
        <w:rPr>
          <w:rFonts w:ascii="Calibri" w:hAnsi="Calibri" w:cs="Calibri"/>
          <w:color w:val="455560"/>
          <w:sz w:val="22"/>
          <w:szCs w:val="22"/>
          <w:lang w:val="en-US"/>
        </w:rPr>
      </w:pPr>
    </w:p>
    <w:tbl>
      <w:tblPr>
        <w:tblW w:w="0" w:type="auto"/>
        <w:tblCellMar>
          <w:left w:w="0" w:type="dxa"/>
          <w:right w:w="0" w:type="dxa"/>
        </w:tblCellMar>
        <w:tblLook w:val="04A0" w:firstRow="1" w:lastRow="0" w:firstColumn="1" w:lastColumn="0" w:noHBand="0" w:noVBand="1"/>
      </w:tblPr>
      <w:tblGrid>
        <w:gridCol w:w="3397"/>
        <w:gridCol w:w="11165"/>
      </w:tblGrid>
      <w:tr w:rsidR="00CA492B" w14:paraId="26115B35" w14:textId="77777777" w:rsidTr="44E28713">
        <w:tc>
          <w:tcPr>
            <w:tcW w:w="3397" w:type="dxa"/>
            <w:tcBorders>
              <w:top w:val="nil"/>
              <w:left w:val="nil"/>
              <w:bottom w:val="single" w:sz="12" w:space="0" w:color="666666"/>
              <w:right w:val="nil"/>
            </w:tcBorders>
            <w:shd w:val="clear" w:color="auto" w:fill="FFFFFF" w:themeFill="background1"/>
            <w:tcMar>
              <w:top w:w="0" w:type="dxa"/>
              <w:left w:w="108" w:type="dxa"/>
              <w:bottom w:w="0" w:type="dxa"/>
              <w:right w:w="108" w:type="dxa"/>
            </w:tcMar>
            <w:hideMark/>
          </w:tcPr>
          <w:p w14:paraId="1A4F04D8" w14:textId="77777777" w:rsidR="00CA492B" w:rsidRDefault="00CA492B">
            <w:pPr>
              <w:pStyle w:val="epworth-styleelement-p"/>
              <w:spacing w:before="0" w:beforeAutospacing="0" w:after="0" w:afterAutospacing="0" w:line="240" w:lineRule="auto"/>
              <w:jc w:val="both"/>
              <w:rPr>
                <w:rFonts w:ascii="Calibri" w:eastAsiaTheme="minorHAnsi" w:hAnsi="Calibri" w:cs="Calibri"/>
                <w:b/>
                <w:bCs/>
                <w:color w:val="455560"/>
                <w:sz w:val="22"/>
                <w:szCs w:val="22"/>
                <w:lang w:val="en-US" w:eastAsia="en-US"/>
              </w:rPr>
            </w:pPr>
            <w:r>
              <w:rPr>
                <w:rFonts w:ascii="Calibri" w:hAnsi="Calibri" w:cs="Calibri"/>
                <w:b/>
                <w:bCs/>
                <w:color w:val="455560"/>
                <w:sz w:val="22"/>
                <w:szCs w:val="22"/>
                <w:lang w:val="en-US" w:eastAsia="en-US"/>
              </w:rPr>
              <w:t>Clinical Governance Domain</w:t>
            </w:r>
          </w:p>
        </w:tc>
        <w:tc>
          <w:tcPr>
            <w:tcW w:w="11165" w:type="dxa"/>
            <w:tcBorders>
              <w:top w:val="nil"/>
              <w:left w:val="nil"/>
              <w:bottom w:val="single" w:sz="12" w:space="0" w:color="666666"/>
              <w:right w:val="nil"/>
            </w:tcBorders>
            <w:shd w:val="clear" w:color="auto" w:fill="FFFFFF" w:themeFill="background1"/>
            <w:tcMar>
              <w:top w:w="0" w:type="dxa"/>
              <w:left w:w="108" w:type="dxa"/>
              <w:bottom w:w="0" w:type="dxa"/>
              <w:right w:w="108" w:type="dxa"/>
            </w:tcMar>
            <w:hideMark/>
          </w:tcPr>
          <w:p w14:paraId="64798C89" w14:textId="77777777" w:rsidR="00CA492B" w:rsidRDefault="00CA492B">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color w:val="455560"/>
                <w:sz w:val="22"/>
                <w:szCs w:val="22"/>
                <w:lang w:val="en-US" w:eastAsia="en-US"/>
              </w:rPr>
              <w:t>Role</w:t>
            </w:r>
          </w:p>
        </w:tc>
      </w:tr>
      <w:tr w:rsidR="00CA492B" w14:paraId="3AF90FBE" w14:textId="77777777" w:rsidTr="44E28713">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02E4C844" w14:textId="77777777" w:rsidR="00CA492B" w:rsidRDefault="00CA492B">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i/>
                <w:iCs/>
                <w:color w:val="455560"/>
                <w:sz w:val="22"/>
                <w:szCs w:val="22"/>
                <w:lang w:val="en-US" w:eastAsia="en-US"/>
              </w:rPr>
              <w:t>Leadership and culture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1DE37B2C" w14:textId="77777777" w:rsidR="00CA492B" w:rsidRDefault="00CA492B" w:rsidP="44E28713">
            <w:pPr>
              <w:pStyle w:val="epworth-styleelement-p"/>
              <w:spacing w:before="0" w:beforeAutospacing="0" w:after="0" w:afterAutospacing="0" w:line="240" w:lineRule="auto"/>
              <w:jc w:val="both"/>
              <w:rPr>
                <w:rFonts w:ascii="Calibri" w:hAnsi="Calibri" w:cs="Calibri"/>
                <w:color w:val="455560"/>
                <w:sz w:val="22"/>
                <w:szCs w:val="22"/>
                <w:lang w:eastAsia="en-US"/>
              </w:rPr>
            </w:pPr>
            <w:r w:rsidRPr="44E28713">
              <w:rPr>
                <w:rFonts w:ascii="Calibri" w:hAnsi="Calibri" w:cs="Calibri"/>
                <w:color w:val="455560"/>
                <w:sz w:val="22"/>
                <w:szCs w:val="22"/>
                <w:lang w:eastAsia="en-US"/>
              </w:rPr>
              <w:t xml:space="preserve">Promote and participate in a supportive, fair and transparent culture where lessons from previous </w:t>
            </w:r>
            <w:r w:rsidR="004A5739" w:rsidRPr="44E28713">
              <w:rPr>
                <w:rFonts w:ascii="Calibri" w:hAnsi="Calibri" w:cs="Calibri"/>
                <w:color w:val="455560"/>
                <w:sz w:val="22"/>
                <w:szCs w:val="22"/>
                <w:lang w:eastAsia="en-US"/>
              </w:rPr>
              <w:t xml:space="preserve">outcomes </w:t>
            </w:r>
            <w:r w:rsidRPr="44E28713">
              <w:rPr>
                <w:rFonts w:ascii="Calibri" w:hAnsi="Calibri" w:cs="Calibri"/>
                <w:color w:val="455560"/>
                <w:sz w:val="22"/>
                <w:szCs w:val="22"/>
                <w:lang w:eastAsia="en-US"/>
              </w:rPr>
              <w:t xml:space="preserve">are learned and patient safety and quality </w:t>
            </w:r>
            <w:proofErr w:type="gramStart"/>
            <w:r w:rsidRPr="44E28713">
              <w:rPr>
                <w:rFonts w:ascii="Calibri" w:hAnsi="Calibri" w:cs="Calibri"/>
                <w:color w:val="455560"/>
                <w:sz w:val="22"/>
                <w:szCs w:val="22"/>
                <w:lang w:eastAsia="en-US"/>
              </w:rPr>
              <w:t>is</w:t>
            </w:r>
            <w:proofErr w:type="gramEnd"/>
            <w:r w:rsidRPr="44E28713">
              <w:rPr>
                <w:rFonts w:ascii="Calibri" w:hAnsi="Calibri" w:cs="Calibri"/>
                <w:color w:val="455560"/>
                <w:sz w:val="22"/>
                <w:szCs w:val="22"/>
                <w:lang w:eastAsia="en-US"/>
              </w:rPr>
              <w:t xml:space="preserve"> a </w:t>
            </w:r>
            <w:r w:rsidR="004A5739" w:rsidRPr="44E28713">
              <w:rPr>
                <w:rFonts w:ascii="Calibri" w:hAnsi="Calibri" w:cs="Calibri"/>
                <w:color w:val="455560"/>
                <w:sz w:val="22"/>
                <w:szCs w:val="22"/>
                <w:lang w:eastAsia="en-US"/>
              </w:rPr>
              <w:t xml:space="preserve">priority at all levels of the organisation.  </w:t>
            </w:r>
          </w:p>
        </w:tc>
      </w:tr>
      <w:tr w:rsidR="00CA492B" w14:paraId="5F1245EC" w14:textId="77777777" w:rsidTr="44E28713">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7FDDC4CF"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Consumer Partnerships</w:t>
            </w:r>
          </w:p>
        </w:tc>
        <w:tc>
          <w:tcPr>
            <w:tcW w:w="11165" w:type="dxa"/>
            <w:tcBorders>
              <w:top w:val="nil"/>
              <w:left w:val="nil"/>
              <w:bottom w:val="single" w:sz="8" w:space="0" w:color="666666"/>
              <w:right w:val="nil"/>
            </w:tcBorders>
            <w:tcMar>
              <w:top w:w="0" w:type="dxa"/>
              <w:left w:w="108" w:type="dxa"/>
              <w:bottom w:w="0" w:type="dxa"/>
              <w:right w:w="108" w:type="dxa"/>
            </w:tcMar>
            <w:hideMark/>
          </w:tcPr>
          <w:p w14:paraId="79D442C4" w14:textId="77777777" w:rsidR="00CA492B" w:rsidRDefault="00CA492B" w:rsidP="00CF58F8">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Understand and where </w:t>
            </w:r>
            <w:r w:rsidR="00CF58F8">
              <w:rPr>
                <w:rFonts w:ascii="Calibri" w:hAnsi="Calibri" w:cs="Calibri"/>
                <w:color w:val="455560"/>
                <w:sz w:val="22"/>
                <w:szCs w:val="22"/>
                <w:lang w:val="en-US" w:eastAsia="en-US"/>
              </w:rPr>
              <w:t>relevant</w:t>
            </w:r>
            <w:r w:rsidR="004A5739">
              <w:rPr>
                <w:rFonts w:ascii="Calibri" w:hAnsi="Calibri" w:cs="Calibri"/>
                <w:color w:val="455560"/>
                <w:sz w:val="22"/>
                <w:szCs w:val="22"/>
                <w:lang w:val="en-US" w:eastAsia="en-US"/>
              </w:rPr>
              <w:t>, ensure</w:t>
            </w:r>
            <w:r>
              <w:rPr>
                <w:rFonts w:ascii="Calibri" w:hAnsi="Calibri" w:cs="Calibri"/>
                <w:color w:val="455560"/>
                <w:sz w:val="22"/>
                <w:szCs w:val="22"/>
                <w:lang w:val="en-US" w:eastAsia="en-US"/>
              </w:rPr>
              <w:t xml:space="preserve"> that each patient is actively involved in their own care and treatment including families/carers wherever possible.</w:t>
            </w:r>
          </w:p>
        </w:tc>
      </w:tr>
      <w:tr w:rsidR="00CA492B" w14:paraId="2CDF2FCE" w14:textId="77777777" w:rsidTr="44E28713">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5B115E27"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Effective Workforce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4455DBD4" w14:textId="77777777" w:rsidR="00CA492B" w:rsidRDefault="00CA492B" w:rsidP="004A5739">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Develop and maintain one’s own competency, skill</w:t>
            </w:r>
            <w:r w:rsidR="004A5739">
              <w:rPr>
                <w:rFonts w:ascii="Calibri" w:hAnsi="Calibri" w:cs="Calibri"/>
                <w:color w:val="455560"/>
                <w:sz w:val="22"/>
                <w:szCs w:val="22"/>
                <w:lang w:val="en-US" w:eastAsia="en-US"/>
              </w:rPr>
              <w:t>s and knowledge</w:t>
            </w:r>
            <w:r>
              <w:rPr>
                <w:rFonts w:ascii="Calibri" w:hAnsi="Calibri" w:cs="Calibri"/>
                <w:color w:val="455560"/>
                <w:sz w:val="22"/>
                <w:szCs w:val="22"/>
                <w:lang w:val="en-US" w:eastAsia="en-US"/>
              </w:rPr>
              <w:t xml:space="preserve"> to ensure </w:t>
            </w:r>
            <w:r w:rsidR="004A5739">
              <w:rPr>
                <w:rFonts w:ascii="Calibri" w:hAnsi="Calibri" w:cs="Calibri"/>
                <w:color w:val="455560"/>
                <w:sz w:val="22"/>
                <w:szCs w:val="22"/>
                <w:lang w:val="en-US" w:eastAsia="en-US"/>
              </w:rPr>
              <w:t xml:space="preserve">high quality service </w:t>
            </w:r>
            <w:r>
              <w:rPr>
                <w:rFonts w:ascii="Calibri" w:hAnsi="Calibri" w:cs="Calibri"/>
                <w:color w:val="455560"/>
                <w:sz w:val="22"/>
                <w:szCs w:val="22"/>
                <w:lang w:val="en-US" w:eastAsia="en-US"/>
              </w:rPr>
              <w:t xml:space="preserve">provision </w:t>
            </w:r>
            <w:r w:rsidR="00CF58F8">
              <w:rPr>
                <w:rFonts w:ascii="Calibri" w:hAnsi="Calibri" w:cs="Calibri"/>
                <w:color w:val="455560"/>
                <w:sz w:val="22"/>
                <w:szCs w:val="22"/>
                <w:lang w:val="en-US" w:eastAsia="en-US"/>
              </w:rPr>
              <w:t>and</w:t>
            </w:r>
            <w:r>
              <w:rPr>
                <w:rFonts w:ascii="Calibri" w:hAnsi="Calibri" w:cs="Calibri"/>
                <w:color w:val="455560"/>
                <w:sz w:val="22"/>
                <w:szCs w:val="22"/>
                <w:lang w:val="en-US" w:eastAsia="en-US"/>
              </w:rPr>
              <w:t xml:space="preserve"> care</w:t>
            </w:r>
            <w:r w:rsidR="004A5739">
              <w:rPr>
                <w:rFonts w:ascii="Calibri" w:hAnsi="Calibri" w:cs="Calibri"/>
                <w:color w:val="455560"/>
                <w:sz w:val="22"/>
                <w:szCs w:val="22"/>
                <w:lang w:val="en-US" w:eastAsia="en-US"/>
              </w:rPr>
              <w:t>.</w:t>
            </w:r>
          </w:p>
        </w:tc>
      </w:tr>
      <w:tr w:rsidR="00CA492B" w14:paraId="779D5E25" w14:textId="77777777" w:rsidTr="44E28713">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0939B8DF"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Clinical Safety and Effectiveness</w:t>
            </w:r>
          </w:p>
        </w:tc>
        <w:tc>
          <w:tcPr>
            <w:tcW w:w="11165" w:type="dxa"/>
            <w:tcBorders>
              <w:top w:val="nil"/>
              <w:left w:val="nil"/>
              <w:bottom w:val="single" w:sz="8" w:space="0" w:color="666666"/>
              <w:right w:val="nil"/>
            </w:tcBorders>
            <w:tcMar>
              <w:top w:w="0" w:type="dxa"/>
              <w:left w:w="108" w:type="dxa"/>
              <w:bottom w:w="0" w:type="dxa"/>
              <w:right w:w="108" w:type="dxa"/>
            </w:tcMar>
            <w:hideMark/>
          </w:tcPr>
          <w:p w14:paraId="0675FDFC" w14:textId="77777777" w:rsidR="00CA492B" w:rsidRDefault="004A5739" w:rsidP="00CF58F8">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Understand and where </w:t>
            </w:r>
            <w:r w:rsidR="00CF58F8">
              <w:rPr>
                <w:rFonts w:ascii="Calibri" w:hAnsi="Calibri" w:cs="Calibri"/>
                <w:color w:val="455560"/>
                <w:sz w:val="22"/>
                <w:szCs w:val="22"/>
                <w:lang w:val="en-US" w:eastAsia="en-US"/>
              </w:rPr>
              <w:t>relevant</w:t>
            </w:r>
            <w:r>
              <w:rPr>
                <w:rFonts w:ascii="Calibri" w:hAnsi="Calibri" w:cs="Calibri"/>
                <w:color w:val="455560"/>
                <w:sz w:val="22"/>
                <w:szCs w:val="22"/>
                <w:lang w:val="en-US" w:eastAsia="en-US"/>
              </w:rPr>
              <w:t>, e</w:t>
            </w:r>
            <w:r w:rsidR="00CA492B">
              <w:rPr>
                <w:rFonts w:ascii="Calibri" w:hAnsi="Calibri" w:cs="Calibri"/>
                <w:color w:val="455560"/>
                <w:sz w:val="22"/>
                <w:szCs w:val="22"/>
                <w:lang w:val="en-US" w:eastAsia="en-US"/>
              </w:rPr>
              <w:t>nsure</w:t>
            </w:r>
            <w:r w:rsidR="0008095E">
              <w:rPr>
                <w:rFonts w:ascii="Calibri" w:hAnsi="Calibri" w:cs="Calibri"/>
                <w:color w:val="455560"/>
                <w:sz w:val="22"/>
                <w:szCs w:val="22"/>
                <w:lang w:val="en-US" w:eastAsia="en-US"/>
              </w:rPr>
              <w:t>,</w:t>
            </w:r>
            <w:r w:rsidR="00CA492B">
              <w:rPr>
                <w:rFonts w:ascii="Calibri" w:hAnsi="Calibri" w:cs="Calibri"/>
                <w:color w:val="455560"/>
                <w:sz w:val="22"/>
                <w:szCs w:val="22"/>
                <w:lang w:val="en-US" w:eastAsia="en-US"/>
              </w:rPr>
              <w:t xml:space="preserve"> that the right care is provided to the right person at the right time, in the right place</w:t>
            </w:r>
            <w:r>
              <w:rPr>
                <w:rFonts w:ascii="Calibri" w:hAnsi="Calibri" w:cs="Calibri"/>
                <w:color w:val="455560"/>
                <w:sz w:val="22"/>
                <w:szCs w:val="22"/>
                <w:lang w:val="en-US" w:eastAsia="en-US"/>
              </w:rPr>
              <w:t xml:space="preserve"> and patient outcomes are monitored and improved.</w:t>
            </w:r>
          </w:p>
        </w:tc>
      </w:tr>
      <w:tr w:rsidR="00CA492B" w14:paraId="39C5D698" w14:textId="77777777" w:rsidTr="44E28713">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6B31BB15"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Risk Management</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6DE30864" w14:textId="77777777" w:rsidR="00CA492B" w:rsidRDefault="00CA492B">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Be responsible for identifying and reporting risks, hazards and near misses for people in our care and participating in risk mitigation strategies.  </w:t>
            </w:r>
          </w:p>
        </w:tc>
      </w:tr>
    </w:tbl>
    <w:p w14:paraId="75C65F34" w14:textId="77777777" w:rsidR="00074244" w:rsidRPr="00A71741" w:rsidRDefault="004A01B6" w:rsidP="0015590C">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lastRenderedPageBreak/>
        <w:t>6</w:t>
      </w:r>
      <w:r w:rsidR="00074244" w:rsidRPr="00A71741">
        <w:rPr>
          <w:rFonts w:ascii="Calibri" w:hAnsi="Calibri" w:cs="Arial"/>
          <w:b/>
          <w:color w:val="54BCEB"/>
          <w:sz w:val="28"/>
          <w:szCs w:val="28"/>
          <w:lang w:val="en-US"/>
        </w:rPr>
        <w:t xml:space="preserve">. Key </w:t>
      </w:r>
      <w:r w:rsidR="00D57C07">
        <w:rPr>
          <w:rFonts w:ascii="Calibri" w:hAnsi="Calibri" w:cs="Arial"/>
          <w:b/>
          <w:color w:val="54BCEB"/>
          <w:sz w:val="28"/>
          <w:szCs w:val="28"/>
          <w:lang w:val="en-US"/>
        </w:rPr>
        <w:t>A</w:t>
      </w:r>
      <w:r w:rsidR="00074244" w:rsidRPr="00A71741">
        <w:rPr>
          <w:rFonts w:ascii="Calibri" w:hAnsi="Calibri" w:cs="Arial"/>
          <w:b/>
          <w:color w:val="54BCEB"/>
          <w:sz w:val="28"/>
          <w:szCs w:val="28"/>
          <w:lang w:val="en-US"/>
        </w:rPr>
        <w:t>ccountabilities</w:t>
      </w:r>
    </w:p>
    <w:tbl>
      <w:tblPr>
        <w:tblStyle w:val="TableGrid"/>
        <w:tblW w:w="5000" w:type="pct"/>
        <w:tblLook w:val="04A0" w:firstRow="1" w:lastRow="0" w:firstColumn="1" w:lastColumn="0" w:noHBand="0" w:noVBand="1"/>
      </w:tblPr>
      <w:tblGrid>
        <w:gridCol w:w="7706"/>
        <w:gridCol w:w="6856"/>
      </w:tblGrid>
      <w:tr w:rsidR="004E6BD0" w:rsidRPr="00020BE0" w14:paraId="31466F4D" w14:textId="77777777" w:rsidTr="44E28713">
        <w:tc>
          <w:tcPr>
            <w:tcW w:w="2646" w:type="pct"/>
            <w:tcBorders>
              <w:bottom w:val="single" w:sz="4" w:space="0" w:color="auto"/>
            </w:tcBorders>
            <w:shd w:val="clear" w:color="auto" w:fill="D9D9D9" w:themeFill="background1" w:themeFillShade="D9"/>
          </w:tcPr>
          <w:p w14:paraId="563F53DD" w14:textId="77777777" w:rsidR="004E6BD0" w:rsidRPr="00020BE0" w:rsidRDefault="004E6BD0" w:rsidP="00BC1306">
            <w:pPr>
              <w:jc w:val="center"/>
              <w:rPr>
                <w:rFonts w:ascii="Calibri" w:hAnsi="Calibri"/>
                <w:b/>
              </w:rPr>
            </w:pPr>
            <w:r w:rsidRPr="00020BE0">
              <w:rPr>
                <w:rFonts w:ascii="Calibri" w:hAnsi="Calibri"/>
                <w:b/>
              </w:rPr>
              <w:t>KEY RESPONSIBILITIES</w:t>
            </w:r>
          </w:p>
        </w:tc>
        <w:tc>
          <w:tcPr>
            <w:tcW w:w="2354" w:type="pct"/>
            <w:tcBorders>
              <w:bottom w:val="single" w:sz="4" w:space="0" w:color="auto"/>
            </w:tcBorders>
            <w:shd w:val="clear" w:color="auto" w:fill="D9D9D9" w:themeFill="background1" w:themeFillShade="D9"/>
          </w:tcPr>
          <w:p w14:paraId="5681166E" w14:textId="77777777" w:rsidR="004E6BD0" w:rsidRPr="00020BE0" w:rsidRDefault="0059361C" w:rsidP="0059361C">
            <w:pPr>
              <w:jc w:val="center"/>
              <w:rPr>
                <w:rFonts w:ascii="Calibri" w:hAnsi="Calibri"/>
                <w:b/>
              </w:rPr>
            </w:pPr>
            <w:r>
              <w:rPr>
                <w:rFonts w:ascii="Calibri" w:hAnsi="Calibri"/>
                <w:b/>
              </w:rPr>
              <w:t>MEASURES/KPIs</w:t>
            </w:r>
            <w:r w:rsidR="004E6BD0" w:rsidRPr="00020BE0">
              <w:rPr>
                <w:rFonts w:ascii="Calibri" w:hAnsi="Calibri"/>
                <w:b/>
              </w:rPr>
              <w:t xml:space="preserve"> TO BE ACHIEVED</w:t>
            </w:r>
          </w:p>
        </w:tc>
      </w:tr>
      <w:tr w:rsidR="004E6BD0" w:rsidRPr="00020BE0" w14:paraId="78083FF3" w14:textId="77777777" w:rsidTr="44E28713">
        <w:tc>
          <w:tcPr>
            <w:tcW w:w="2646" w:type="pct"/>
            <w:tcBorders>
              <w:top w:val="single" w:sz="4" w:space="0" w:color="auto"/>
            </w:tcBorders>
          </w:tcPr>
          <w:p w14:paraId="7628A1AE" w14:textId="432B9ECB" w:rsidR="004E6BD0" w:rsidRDefault="00F1096D" w:rsidP="00074244">
            <w:pPr>
              <w:rPr>
                <w:rFonts w:ascii="Calibri" w:hAnsi="Calibri"/>
              </w:rPr>
            </w:pPr>
            <w:r>
              <w:rPr>
                <w:rFonts w:ascii="Calibri" w:hAnsi="Calibri"/>
                <w:b/>
                <w:bCs/>
              </w:rPr>
              <w:t>Project Planning and Scoping</w:t>
            </w:r>
          </w:p>
          <w:p w14:paraId="3F2AF47C" w14:textId="78BA6A2D" w:rsidR="004E6BD0" w:rsidRPr="00020BE0" w:rsidRDefault="00F1096D" w:rsidP="00E45738">
            <w:pPr>
              <w:rPr>
                <w:rFonts w:ascii="Calibri" w:hAnsi="Calibri"/>
              </w:rPr>
            </w:pPr>
            <w:r>
              <w:rPr>
                <w:rFonts w:ascii="Calibri" w:hAnsi="Calibri"/>
              </w:rPr>
              <w:t>Develop detailed project plans, define scope, objectives, timelines and resource needs for application upgrades and bespoke IT projects.</w:t>
            </w:r>
          </w:p>
        </w:tc>
        <w:tc>
          <w:tcPr>
            <w:tcW w:w="2354" w:type="pct"/>
            <w:tcBorders>
              <w:top w:val="single" w:sz="4" w:space="0" w:color="auto"/>
            </w:tcBorders>
          </w:tcPr>
          <w:p w14:paraId="767A2CE2" w14:textId="77777777" w:rsidR="004E6BD0" w:rsidRDefault="00E45738" w:rsidP="00074244">
            <w:pPr>
              <w:rPr>
                <w:rFonts w:ascii="Calibri" w:hAnsi="Calibri"/>
              </w:rPr>
            </w:pPr>
            <w:r>
              <w:rPr>
                <w:rFonts w:ascii="Calibri" w:hAnsi="Calibri"/>
              </w:rPr>
              <w:t>Project plans completed and approved</w:t>
            </w:r>
          </w:p>
          <w:p w14:paraId="6DF20073" w14:textId="20FB78A6" w:rsidR="00E45738" w:rsidRPr="00020BE0" w:rsidRDefault="00E45738" w:rsidP="00074244">
            <w:pPr>
              <w:rPr>
                <w:rFonts w:ascii="Calibri" w:hAnsi="Calibri"/>
              </w:rPr>
            </w:pPr>
            <w:r>
              <w:rPr>
                <w:rFonts w:ascii="Calibri" w:hAnsi="Calibri"/>
              </w:rPr>
              <w:t>Project scopes align with organisational priorities</w:t>
            </w:r>
          </w:p>
        </w:tc>
      </w:tr>
      <w:tr w:rsidR="00C757D3" w:rsidRPr="00020BE0" w14:paraId="66D8D7AD" w14:textId="77777777" w:rsidTr="44E28713">
        <w:tc>
          <w:tcPr>
            <w:tcW w:w="2646" w:type="pct"/>
            <w:tcBorders>
              <w:top w:val="single" w:sz="4" w:space="0" w:color="auto"/>
            </w:tcBorders>
          </w:tcPr>
          <w:p w14:paraId="3ED89607" w14:textId="77777777" w:rsidR="00C757D3" w:rsidRDefault="00287A7F" w:rsidP="00074244">
            <w:pPr>
              <w:rPr>
                <w:rFonts w:ascii="Calibri" w:hAnsi="Calibri"/>
              </w:rPr>
            </w:pPr>
            <w:r>
              <w:rPr>
                <w:rFonts w:ascii="Calibri" w:hAnsi="Calibri"/>
                <w:b/>
                <w:bCs/>
              </w:rPr>
              <w:t>System Integration Awareness</w:t>
            </w:r>
          </w:p>
          <w:p w14:paraId="2EA22F4A" w14:textId="5799EE12" w:rsidR="00287A7F" w:rsidRPr="00287A7F" w:rsidRDefault="00287A7F" w:rsidP="00074244">
            <w:pPr>
              <w:rPr>
                <w:rFonts w:ascii="Calibri" w:hAnsi="Calibri"/>
              </w:rPr>
            </w:pPr>
            <w:r>
              <w:rPr>
                <w:rFonts w:ascii="Calibri" w:hAnsi="Calibri"/>
              </w:rPr>
              <w:t xml:space="preserve">Ensure application upgrades consider and align with the broader </w:t>
            </w:r>
            <w:r w:rsidR="00403662">
              <w:rPr>
                <w:rFonts w:ascii="Calibri" w:hAnsi="Calibri"/>
              </w:rPr>
              <w:t>I</w:t>
            </w:r>
            <w:r>
              <w:rPr>
                <w:rFonts w:ascii="Calibri" w:hAnsi="Calibri"/>
              </w:rPr>
              <w:t>T architecture, including data flows, system integrations and reporting dependencies</w:t>
            </w:r>
          </w:p>
        </w:tc>
        <w:tc>
          <w:tcPr>
            <w:tcW w:w="2354" w:type="pct"/>
            <w:tcBorders>
              <w:top w:val="single" w:sz="4" w:space="0" w:color="auto"/>
            </w:tcBorders>
          </w:tcPr>
          <w:p w14:paraId="6D4CC53B" w14:textId="77777777" w:rsidR="00C757D3" w:rsidRDefault="00F46E6B" w:rsidP="00074244">
            <w:pPr>
              <w:rPr>
                <w:rFonts w:ascii="Calibri" w:hAnsi="Calibri"/>
              </w:rPr>
            </w:pPr>
            <w:r>
              <w:rPr>
                <w:rFonts w:ascii="Calibri" w:hAnsi="Calibri"/>
              </w:rPr>
              <w:t>No disruption to critical interfaces or reporting</w:t>
            </w:r>
          </w:p>
          <w:p w14:paraId="1EFCE48E" w14:textId="2F5CC611" w:rsidR="00F46E6B" w:rsidRDefault="00F46E6B" w:rsidP="00074244">
            <w:pPr>
              <w:rPr>
                <w:rFonts w:ascii="Calibri" w:hAnsi="Calibri"/>
              </w:rPr>
            </w:pPr>
            <w:r>
              <w:rPr>
                <w:rFonts w:ascii="Calibri" w:hAnsi="Calibri"/>
              </w:rPr>
              <w:t>Evidence of collaboration with integration and reporting teams</w:t>
            </w:r>
          </w:p>
        </w:tc>
      </w:tr>
      <w:tr w:rsidR="004E6BD0" w:rsidRPr="00020BE0" w14:paraId="48028342" w14:textId="77777777" w:rsidTr="44E28713">
        <w:trPr>
          <w:trHeight w:val="1211"/>
        </w:trPr>
        <w:tc>
          <w:tcPr>
            <w:tcW w:w="2646" w:type="pct"/>
          </w:tcPr>
          <w:p w14:paraId="6F8A3700" w14:textId="14563BE8" w:rsidR="004E6BD0" w:rsidRDefault="00E45738" w:rsidP="00074244">
            <w:pPr>
              <w:rPr>
                <w:rFonts w:ascii="Calibri" w:hAnsi="Calibri"/>
              </w:rPr>
            </w:pPr>
            <w:r>
              <w:rPr>
                <w:rFonts w:ascii="Calibri" w:hAnsi="Calibri"/>
                <w:b/>
                <w:bCs/>
              </w:rPr>
              <w:t>End-to-</w:t>
            </w:r>
            <w:r w:rsidR="00174AF7">
              <w:rPr>
                <w:rFonts w:ascii="Calibri" w:hAnsi="Calibri"/>
                <w:b/>
                <w:bCs/>
              </w:rPr>
              <w:t>E</w:t>
            </w:r>
            <w:r>
              <w:rPr>
                <w:rFonts w:ascii="Calibri" w:hAnsi="Calibri"/>
                <w:b/>
                <w:bCs/>
              </w:rPr>
              <w:t>nd Project Delivery</w:t>
            </w:r>
          </w:p>
          <w:p w14:paraId="41A523EF" w14:textId="153A98D6" w:rsidR="004E6BD0" w:rsidRPr="00020BE0" w:rsidRDefault="00E45738" w:rsidP="00224244">
            <w:pPr>
              <w:rPr>
                <w:rFonts w:ascii="Calibri" w:hAnsi="Calibri"/>
              </w:rPr>
            </w:pPr>
            <w:r>
              <w:rPr>
                <w:rFonts w:ascii="Calibri" w:hAnsi="Calibri"/>
              </w:rPr>
              <w:t xml:space="preserve">Manage the full lifecycle of routine application upgrades (e.g. </w:t>
            </w:r>
            <w:r w:rsidR="00CA25A6">
              <w:rPr>
                <w:rFonts w:ascii="Calibri" w:hAnsi="Calibri"/>
              </w:rPr>
              <w:t xml:space="preserve">Rhapsody, </w:t>
            </w:r>
            <w:proofErr w:type="spellStart"/>
            <w:r w:rsidR="003A0806">
              <w:rPr>
                <w:rFonts w:ascii="Calibri" w:hAnsi="Calibri"/>
              </w:rPr>
              <w:t>REDCap</w:t>
            </w:r>
            <w:proofErr w:type="spellEnd"/>
            <w:r w:rsidR="003A0806">
              <w:rPr>
                <w:rFonts w:ascii="Calibri" w:hAnsi="Calibri"/>
              </w:rPr>
              <w:t>)</w:t>
            </w:r>
            <w:r w:rsidR="00224244">
              <w:rPr>
                <w:rFonts w:ascii="Calibri" w:hAnsi="Calibri"/>
              </w:rPr>
              <w:t xml:space="preserve"> and selected bespoke digital projects (e.g. Neonatal Admission</w:t>
            </w:r>
            <w:r w:rsidR="00E7278B">
              <w:rPr>
                <w:rFonts w:ascii="Calibri" w:hAnsi="Calibri"/>
              </w:rPr>
              <w:t>s</w:t>
            </w:r>
            <w:r w:rsidR="00174AF7">
              <w:rPr>
                <w:rFonts w:ascii="Calibri" w:hAnsi="Calibri"/>
              </w:rPr>
              <w:t>).</w:t>
            </w:r>
          </w:p>
        </w:tc>
        <w:tc>
          <w:tcPr>
            <w:tcW w:w="2354" w:type="pct"/>
          </w:tcPr>
          <w:p w14:paraId="75088E6A" w14:textId="3A60BD82" w:rsidR="00174AF7" w:rsidRDefault="00174AF7" w:rsidP="00074244">
            <w:pPr>
              <w:rPr>
                <w:rFonts w:ascii="Calibri" w:hAnsi="Calibri"/>
              </w:rPr>
            </w:pPr>
            <w:r>
              <w:rPr>
                <w:rFonts w:ascii="Calibri" w:hAnsi="Calibri"/>
              </w:rPr>
              <w:t>Upgrade cycles delivered with minimal disruption to operations</w:t>
            </w:r>
          </w:p>
          <w:p w14:paraId="776064A8" w14:textId="77E05ACE" w:rsidR="004E6BD0" w:rsidRPr="00020BE0" w:rsidRDefault="00174AF7" w:rsidP="00074244">
            <w:pPr>
              <w:rPr>
                <w:rFonts w:ascii="Calibri" w:hAnsi="Calibri"/>
              </w:rPr>
            </w:pPr>
            <w:r>
              <w:rPr>
                <w:rFonts w:ascii="Calibri" w:hAnsi="Calibri"/>
              </w:rPr>
              <w:t>Projects delivered within agreed scope, time and budget</w:t>
            </w:r>
          </w:p>
        </w:tc>
      </w:tr>
      <w:tr w:rsidR="004E6BD0" w:rsidRPr="00020BE0" w14:paraId="2B819AFB" w14:textId="77777777" w:rsidTr="44E28713">
        <w:tc>
          <w:tcPr>
            <w:tcW w:w="2646" w:type="pct"/>
          </w:tcPr>
          <w:p w14:paraId="23724921" w14:textId="45E9BFEB" w:rsidR="004E6BD0" w:rsidRDefault="00174AF7" w:rsidP="00074244">
            <w:pPr>
              <w:rPr>
                <w:rFonts w:ascii="Calibri" w:hAnsi="Calibri"/>
                <w:b/>
                <w:bCs/>
              </w:rPr>
            </w:pPr>
            <w:r>
              <w:rPr>
                <w:rFonts w:ascii="Calibri" w:hAnsi="Calibri"/>
                <w:b/>
                <w:bCs/>
              </w:rPr>
              <w:t>Stakeholder Engagement</w:t>
            </w:r>
          </w:p>
          <w:p w14:paraId="0B6E4C21" w14:textId="76725DF5" w:rsidR="004E6BD0" w:rsidRPr="00020BE0" w:rsidRDefault="00B609FC" w:rsidP="00B70535">
            <w:pPr>
              <w:rPr>
                <w:rFonts w:ascii="Calibri" w:hAnsi="Calibri"/>
              </w:rPr>
            </w:pPr>
            <w:r>
              <w:rPr>
                <w:rFonts w:ascii="Calibri" w:hAnsi="Calibri"/>
              </w:rPr>
              <w:t xml:space="preserve">Collaborate with clinical, operational, </w:t>
            </w:r>
            <w:r w:rsidRPr="008278F8">
              <w:rPr>
                <w:rFonts w:ascii="Calibri" w:hAnsi="Calibri"/>
              </w:rPr>
              <w:t>change, analysts and IT stakeholders to ensure project alignmen</w:t>
            </w:r>
            <w:r w:rsidR="00CF07DB" w:rsidRPr="008278F8">
              <w:rPr>
                <w:rFonts w:ascii="Calibri" w:hAnsi="Calibri"/>
              </w:rPr>
              <w:t>t</w:t>
            </w:r>
            <w:r w:rsidR="00B70535" w:rsidRPr="008278F8">
              <w:rPr>
                <w:rFonts w:ascii="Calibri" w:hAnsi="Calibri"/>
              </w:rPr>
              <w:t xml:space="preserve">, meet user needs and </w:t>
            </w:r>
            <w:r w:rsidR="008278F8">
              <w:rPr>
                <w:rFonts w:ascii="Calibri" w:hAnsi="Calibri"/>
              </w:rPr>
              <w:t>align</w:t>
            </w:r>
            <w:r w:rsidR="00CF07DB" w:rsidRPr="008278F8">
              <w:rPr>
                <w:rFonts w:ascii="Calibri" w:hAnsi="Calibri"/>
              </w:rPr>
              <w:t xml:space="preserve"> changes</w:t>
            </w:r>
            <w:r w:rsidR="008278F8">
              <w:rPr>
                <w:rFonts w:ascii="Calibri" w:hAnsi="Calibri"/>
              </w:rPr>
              <w:t xml:space="preserve"> to </w:t>
            </w:r>
            <w:r w:rsidR="00CF07DB" w:rsidRPr="008278F8">
              <w:rPr>
                <w:rFonts w:ascii="Calibri" w:hAnsi="Calibri"/>
              </w:rPr>
              <w:t>Epworth’s IT Architecture Principles</w:t>
            </w:r>
            <w:r w:rsidR="00812AB0">
              <w:rPr>
                <w:rFonts w:ascii="Calibri" w:hAnsi="Calibri"/>
              </w:rPr>
              <w:t xml:space="preserve"> and change process (e.g. Change Approval Board).</w:t>
            </w:r>
          </w:p>
        </w:tc>
        <w:tc>
          <w:tcPr>
            <w:tcW w:w="2354" w:type="pct"/>
          </w:tcPr>
          <w:p w14:paraId="7F69FB4B" w14:textId="77777777" w:rsidR="004E6BD0" w:rsidRDefault="00AE2498" w:rsidP="00074244">
            <w:pPr>
              <w:rPr>
                <w:rFonts w:ascii="Calibri" w:hAnsi="Calibri"/>
              </w:rPr>
            </w:pPr>
            <w:r>
              <w:rPr>
                <w:rFonts w:ascii="Calibri" w:hAnsi="Calibri"/>
              </w:rPr>
              <w:t>Positive stakeholder feedback</w:t>
            </w:r>
          </w:p>
          <w:p w14:paraId="216B46A3" w14:textId="12F0A00F" w:rsidR="00AE2498" w:rsidRPr="00020BE0" w:rsidRDefault="00AE2498" w:rsidP="00074244">
            <w:pPr>
              <w:rPr>
                <w:rFonts w:ascii="Calibri" w:hAnsi="Calibri"/>
              </w:rPr>
            </w:pPr>
            <w:r>
              <w:rPr>
                <w:rFonts w:ascii="Calibri" w:hAnsi="Calibri"/>
              </w:rPr>
              <w:t>Engagement documented in communication plans (e.g.</w:t>
            </w:r>
            <w:r w:rsidR="008D325B">
              <w:rPr>
                <w:rFonts w:ascii="Calibri" w:hAnsi="Calibri"/>
              </w:rPr>
              <w:t xml:space="preserve"> IT Change Approval Board)</w:t>
            </w:r>
          </w:p>
        </w:tc>
      </w:tr>
      <w:tr w:rsidR="004E6BD0" w:rsidRPr="00020BE0" w14:paraId="36ACC0BC" w14:textId="77777777" w:rsidTr="44E28713">
        <w:tc>
          <w:tcPr>
            <w:tcW w:w="2646" w:type="pct"/>
          </w:tcPr>
          <w:p w14:paraId="262358C4" w14:textId="455FAA93" w:rsidR="004E6BD0" w:rsidRDefault="008D325B" w:rsidP="00074244">
            <w:pPr>
              <w:rPr>
                <w:rFonts w:ascii="Calibri" w:hAnsi="Calibri"/>
              </w:rPr>
            </w:pPr>
            <w:r>
              <w:rPr>
                <w:rFonts w:ascii="Calibri" w:hAnsi="Calibri"/>
                <w:b/>
                <w:bCs/>
              </w:rPr>
              <w:t>Risk and Issue Management</w:t>
            </w:r>
          </w:p>
          <w:p w14:paraId="4B2CFCB7" w14:textId="39A3A6B4" w:rsidR="004E6BD0" w:rsidRPr="00020BE0" w:rsidRDefault="008D325B" w:rsidP="008D325B">
            <w:pPr>
              <w:rPr>
                <w:rFonts w:ascii="Calibri" w:hAnsi="Calibri"/>
              </w:rPr>
            </w:pPr>
            <w:r>
              <w:rPr>
                <w:rFonts w:ascii="Calibri" w:hAnsi="Calibri"/>
              </w:rPr>
              <w:t xml:space="preserve">Identify, assess and mitigate project risks and issues, escalate when </w:t>
            </w:r>
            <w:proofErr w:type="gramStart"/>
            <w:r>
              <w:rPr>
                <w:rFonts w:ascii="Calibri" w:hAnsi="Calibri"/>
              </w:rPr>
              <w:t>necessary</w:t>
            </w:r>
            <w:proofErr w:type="gramEnd"/>
            <w:r w:rsidR="00420702">
              <w:rPr>
                <w:rFonts w:ascii="Calibri" w:hAnsi="Calibri"/>
              </w:rPr>
              <w:t xml:space="preserve"> with recommended resolutions.</w:t>
            </w:r>
          </w:p>
        </w:tc>
        <w:tc>
          <w:tcPr>
            <w:tcW w:w="2354" w:type="pct"/>
          </w:tcPr>
          <w:p w14:paraId="17E7E79A" w14:textId="165578B3" w:rsidR="00420702" w:rsidRPr="00020BE0" w:rsidRDefault="00420702" w:rsidP="00074244">
            <w:pPr>
              <w:rPr>
                <w:rFonts w:ascii="Calibri" w:hAnsi="Calibri"/>
              </w:rPr>
            </w:pPr>
            <w:r>
              <w:rPr>
                <w:rFonts w:ascii="Calibri" w:hAnsi="Calibri"/>
              </w:rPr>
              <w:t>Risk registers maintained and updated</w:t>
            </w:r>
          </w:p>
        </w:tc>
      </w:tr>
      <w:tr w:rsidR="00420702" w:rsidRPr="00020BE0" w14:paraId="15E1D4F8" w14:textId="77777777" w:rsidTr="44E28713">
        <w:tc>
          <w:tcPr>
            <w:tcW w:w="2646" w:type="pct"/>
          </w:tcPr>
          <w:p w14:paraId="1AEE22B9" w14:textId="77777777" w:rsidR="00420702" w:rsidRDefault="007577AE" w:rsidP="00074244">
            <w:pPr>
              <w:rPr>
                <w:rFonts w:ascii="Calibri" w:hAnsi="Calibri"/>
              </w:rPr>
            </w:pPr>
            <w:r>
              <w:rPr>
                <w:rFonts w:ascii="Calibri" w:hAnsi="Calibri"/>
                <w:b/>
                <w:bCs/>
              </w:rPr>
              <w:t>Change Management Support</w:t>
            </w:r>
          </w:p>
          <w:p w14:paraId="019224A8" w14:textId="6DBAC192" w:rsidR="007577AE" w:rsidRPr="007577AE" w:rsidRDefault="007577AE" w:rsidP="00074244">
            <w:pPr>
              <w:rPr>
                <w:rFonts w:ascii="Calibri" w:hAnsi="Calibri"/>
              </w:rPr>
            </w:pPr>
            <w:r>
              <w:rPr>
                <w:rFonts w:ascii="Calibri" w:hAnsi="Calibri"/>
              </w:rPr>
              <w:t>Support the implementation of change associated with new systems or upgrades, including user communication and training coordination.</w:t>
            </w:r>
          </w:p>
        </w:tc>
        <w:tc>
          <w:tcPr>
            <w:tcW w:w="2354" w:type="pct"/>
          </w:tcPr>
          <w:p w14:paraId="72675D17" w14:textId="77777777" w:rsidR="00420702" w:rsidRDefault="00B27D5E" w:rsidP="00074244">
            <w:pPr>
              <w:rPr>
                <w:rFonts w:ascii="Calibri" w:hAnsi="Calibri"/>
              </w:rPr>
            </w:pPr>
            <w:r>
              <w:rPr>
                <w:rFonts w:ascii="Calibri" w:hAnsi="Calibri"/>
              </w:rPr>
              <w:t>Engagement with Change team from onset of project</w:t>
            </w:r>
          </w:p>
          <w:p w14:paraId="281F942D" w14:textId="77777777" w:rsidR="00B27D5E" w:rsidRDefault="00B27D5E" w:rsidP="00074244">
            <w:pPr>
              <w:rPr>
                <w:rFonts w:ascii="Calibri" w:hAnsi="Calibri"/>
              </w:rPr>
            </w:pPr>
            <w:r>
              <w:rPr>
                <w:rFonts w:ascii="Calibri" w:hAnsi="Calibri"/>
              </w:rPr>
              <w:t>Change plans developed and implemented</w:t>
            </w:r>
          </w:p>
          <w:p w14:paraId="5E9504B1" w14:textId="64B38A3F" w:rsidR="00B27D5E" w:rsidRDefault="0D4B8546" w:rsidP="00074244">
            <w:pPr>
              <w:rPr>
                <w:rFonts w:ascii="Calibri" w:hAnsi="Calibri"/>
              </w:rPr>
            </w:pPr>
            <w:r w:rsidRPr="44E28713">
              <w:rPr>
                <w:rFonts w:ascii="Calibri" w:hAnsi="Calibri"/>
              </w:rPr>
              <w:t xml:space="preserve">Minimal resistance or </w:t>
            </w:r>
            <w:r w:rsidR="36DD6E69" w:rsidRPr="44E28713">
              <w:rPr>
                <w:rFonts w:ascii="Calibri" w:hAnsi="Calibri"/>
              </w:rPr>
              <w:t>disruption</w:t>
            </w:r>
            <w:r w:rsidRPr="44E28713">
              <w:rPr>
                <w:rFonts w:ascii="Calibri" w:hAnsi="Calibri"/>
              </w:rPr>
              <w:t xml:space="preserve"> during go-live and </w:t>
            </w:r>
            <w:proofErr w:type="spellStart"/>
            <w:r w:rsidRPr="44E28713">
              <w:rPr>
                <w:rFonts w:ascii="Calibri" w:hAnsi="Calibri"/>
              </w:rPr>
              <w:t>hypercare</w:t>
            </w:r>
            <w:proofErr w:type="spellEnd"/>
          </w:p>
        </w:tc>
      </w:tr>
      <w:tr w:rsidR="00420702" w:rsidRPr="00020BE0" w14:paraId="5E3561C2" w14:textId="77777777" w:rsidTr="44E28713">
        <w:tc>
          <w:tcPr>
            <w:tcW w:w="2646" w:type="pct"/>
          </w:tcPr>
          <w:p w14:paraId="4E665BD8" w14:textId="77777777" w:rsidR="00420702" w:rsidRPr="00B27D5E" w:rsidRDefault="00B27D5E" w:rsidP="00074244">
            <w:pPr>
              <w:rPr>
                <w:rFonts w:ascii="Calibri" w:hAnsi="Calibri"/>
                <w:b/>
                <w:bCs/>
              </w:rPr>
            </w:pPr>
            <w:r w:rsidRPr="00B27D5E">
              <w:rPr>
                <w:rFonts w:ascii="Calibri" w:hAnsi="Calibri"/>
                <w:b/>
                <w:bCs/>
              </w:rPr>
              <w:t>Budget and Resource Management</w:t>
            </w:r>
          </w:p>
          <w:p w14:paraId="475B3BCE" w14:textId="5A209A10" w:rsidR="00B27D5E" w:rsidRPr="00B27D5E" w:rsidRDefault="00C45D1D" w:rsidP="00074244">
            <w:pPr>
              <w:rPr>
                <w:rFonts w:ascii="Calibri" w:hAnsi="Calibri"/>
              </w:rPr>
            </w:pPr>
            <w:r>
              <w:rPr>
                <w:rFonts w:ascii="Calibri" w:hAnsi="Calibri"/>
              </w:rPr>
              <w:t xml:space="preserve">Monitor project budgets and resource allocations, </w:t>
            </w:r>
            <w:r w:rsidR="007A7FEB">
              <w:rPr>
                <w:rFonts w:ascii="Calibri" w:hAnsi="Calibri"/>
              </w:rPr>
              <w:t xml:space="preserve">engaging with our finance </w:t>
            </w:r>
            <w:r w:rsidR="00A37845">
              <w:rPr>
                <w:rFonts w:ascii="Calibri" w:hAnsi="Calibri"/>
              </w:rPr>
              <w:t>team and vendor partners to gain clarity.</w:t>
            </w:r>
          </w:p>
        </w:tc>
        <w:tc>
          <w:tcPr>
            <w:tcW w:w="2354" w:type="pct"/>
          </w:tcPr>
          <w:p w14:paraId="73A063F2" w14:textId="77777777" w:rsidR="00420702" w:rsidRDefault="00A37845" w:rsidP="00074244">
            <w:pPr>
              <w:rPr>
                <w:rFonts w:ascii="Calibri" w:hAnsi="Calibri"/>
              </w:rPr>
            </w:pPr>
            <w:r>
              <w:rPr>
                <w:rFonts w:ascii="Calibri" w:hAnsi="Calibri"/>
              </w:rPr>
              <w:t>Budget variances within +/- 5%</w:t>
            </w:r>
          </w:p>
          <w:p w14:paraId="12122C2C" w14:textId="6974EA37" w:rsidR="00A37845" w:rsidRDefault="00A37845" w:rsidP="00074244">
            <w:pPr>
              <w:rPr>
                <w:rFonts w:ascii="Calibri" w:hAnsi="Calibri"/>
              </w:rPr>
            </w:pPr>
            <w:r>
              <w:rPr>
                <w:rFonts w:ascii="Calibri" w:hAnsi="Calibri"/>
              </w:rPr>
              <w:t>Resource plans adhered to</w:t>
            </w:r>
          </w:p>
        </w:tc>
      </w:tr>
      <w:tr w:rsidR="00420702" w:rsidRPr="00020BE0" w14:paraId="01966148" w14:textId="77777777" w:rsidTr="44E28713">
        <w:tc>
          <w:tcPr>
            <w:tcW w:w="2646" w:type="pct"/>
          </w:tcPr>
          <w:p w14:paraId="381F46F2" w14:textId="77777777" w:rsidR="00420702" w:rsidRDefault="00A37845" w:rsidP="00074244">
            <w:pPr>
              <w:rPr>
                <w:rFonts w:ascii="Calibri" w:hAnsi="Calibri"/>
              </w:rPr>
            </w:pPr>
            <w:r>
              <w:rPr>
                <w:rFonts w:ascii="Calibri" w:hAnsi="Calibri"/>
                <w:b/>
                <w:bCs/>
              </w:rPr>
              <w:t>Governance and Reporting</w:t>
            </w:r>
          </w:p>
          <w:p w14:paraId="40EFC813" w14:textId="55D2DFD6" w:rsidR="00A37845" w:rsidRPr="00A37845" w:rsidRDefault="00A37845" w:rsidP="00074244">
            <w:pPr>
              <w:rPr>
                <w:rFonts w:ascii="Calibri" w:hAnsi="Calibri"/>
              </w:rPr>
            </w:pPr>
            <w:r>
              <w:rPr>
                <w:rFonts w:ascii="Calibri" w:hAnsi="Calibri"/>
              </w:rPr>
              <w:lastRenderedPageBreak/>
              <w:t>Provide regular project status updates, reporting into project boards and steering committees where required.</w:t>
            </w:r>
          </w:p>
        </w:tc>
        <w:tc>
          <w:tcPr>
            <w:tcW w:w="2354" w:type="pct"/>
          </w:tcPr>
          <w:p w14:paraId="74FD5629" w14:textId="77777777" w:rsidR="00420702" w:rsidRDefault="00A37845" w:rsidP="00074244">
            <w:pPr>
              <w:rPr>
                <w:rFonts w:ascii="Calibri" w:hAnsi="Calibri"/>
              </w:rPr>
            </w:pPr>
            <w:r>
              <w:rPr>
                <w:rFonts w:ascii="Calibri" w:hAnsi="Calibri"/>
              </w:rPr>
              <w:lastRenderedPageBreak/>
              <w:t>Time</w:t>
            </w:r>
            <w:r w:rsidR="00765967">
              <w:rPr>
                <w:rFonts w:ascii="Calibri" w:hAnsi="Calibri"/>
              </w:rPr>
              <w:t>ly submission of project status reports</w:t>
            </w:r>
          </w:p>
          <w:p w14:paraId="49DB6AA0" w14:textId="52F686E8" w:rsidR="00765967" w:rsidRDefault="00765967" w:rsidP="00074244">
            <w:pPr>
              <w:rPr>
                <w:rFonts w:ascii="Calibri" w:hAnsi="Calibri"/>
              </w:rPr>
            </w:pPr>
            <w:r>
              <w:rPr>
                <w:rFonts w:ascii="Calibri" w:hAnsi="Calibri"/>
              </w:rPr>
              <w:t>Accurate reporting of key project milestones and metrics</w:t>
            </w:r>
          </w:p>
        </w:tc>
      </w:tr>
      <w:tr w:rsidR="00765967" w:rsidRPr="00020BE0" w14:paraId="5A806C5E" w14:textId="77777777" w:rsidTr="44E28713">
        <w:tc>
          <w:tcPr>
            <w:tcW w:w="2646" w:type="pct"/>
          </w:tcPr>
          <w:p w14:paraId="01A26C57" w14:textId="77777777" w:rsidR="00765967" w:rsidRDefault="00617412" w:rsidP="00074244">
            <w:pPr>
              <w:rPr>
                <w:rFonts w:ascii="Calibri" w:hAnsi="Calibri"/>
                <w:b/>
                <w:bCs/>
              </w:rPr>
            </w:pPr>
            <w:r>
              <w:rPr>
                <w:rFonts w:ascii="Calibri" w:hAnsi="Calibri"/>
                <w:b/>
                <w:bCs/>
              </w:rPr>
              <w:t>Compliance and Documentation</w:t>
            </w:r>
          </w:p>
          <w:p w14:paraId="6D81754A" w14:textId="0B6E570E" w:rsidR="00617412" w:rsidRPr="00617412" w:rsidRDefault="00617412" w:rsidP="00074244">
            <w:pPr>
              <w:rPr>
                <w:rFonts w:ascii="Calibri" w:hAnsi="Calibri"/>
              </w:rPr>
            </w:pPr>
            <w:r>
              <w:rPr>
                <w:rFonts w:ascii="Calibri" w:hAnsi="Calibri"/>
              </w:rPr>
              <w:t>Ensure all project documentation is maintained</w:t>
            </w:r>
            <w:r w:rsidR="00301762">
              <w:rPr>
                <w:rFonts w:ascii="Calibri" w:hAnsi="Calibri"/>
              </w:rPr>
              <w:t xml:space="preserve"> and stored</w:t>
            </w:r>
            <w:r w:rsidR="00950BAE">
              <w:rPr>
                <w:rFonts w:ascii="Calibri" w:hAnsi="Calibri"/>
              </w:rPr>
              <w:t>.</w:t>
            </w:r>
          </w:p>
        </w:tc>
        <w:tc>
          <w:tcPr>
            <w:tcW w:w="2354" w:type="pct"/>
          </w:tcPr>
          <w:p w14:paraId="1A7D7865" w14:textId="2B41C6E6" w:rsidR="00765967" w:rsidRDefault="00950BAE" w:rsidP="00074244">
            <w:pPr>
              <w:rPr>
                <w:rFonts w:ascii="Calibri" w:hAnsi="Calibri"/>
              </w:rPr>
            </w:pPr>
            <w:r>
              <w:rPr>
                <w:rFonts w:ascii="Calibri" w:hAnsi="Calibri"/>
              </w:rPr>
              <w:t xml:space="preserve">Documentation </w:t>
            </w:r>
            <w:r w:rsidR="003C5779">
              <w:rPr>
                <w:rFonts w:ascii="Calibri" w:hAnsi="Calibri"/>
              </w:rPr>
              <w:t xml:space="preserve">developed and stored as part of a </w:t>
            </w:r>
            <w:proofErr w:type="gramStart"/>
            <w:r w:rsidR="003C5779">
              <w:rPr>
                <w:rFonts w:ascii="Calibri" w:hAnsi="Calibri"/>
              </w:rPr>
              <w:t>knowledge-</w:t>
            </w:r>
            <w:r w:rsidR="00D554CB">
              <w:rPr>
                <w:rFonts w:ascii="Calibri" w:hAnsi="Calibri"/>
              </w:rPr>
              <w:t>base</w:t>
            </w:r>
            <w:proofErr w:type="gramEnd"/>
            <w:r w:rsidR="00301762">
              <w:rPr>
                <w:rFonts w:ascii="Calibri" w:hAnsi="Calibri"/>
              </w:rPr>
              <w:t xml:space="preserve"> (e.g. </w:t>
            </w:r>
            <w:r w:rsidR="00BC0FD1">
              <w:rPr>
                <w:rFonts w:ascii="Calibri" w:hAnsi="Calibri"/>
              </w:rPr>
              <w:t xml:space="preserve">app upgrade run sheet for </w:t>
            </w:r>
            <w:proofErr w:type="spellStart"/>
            <w:r w:rsidR="00BC0FD1">
              <w:rPr>
                <w:rFonts w:ascii="Calibri" w:hAnsi="Calibri"/>
              </w:rPr>
              <w:t>iPM</w:t>
            </w:r>
            <w:proofErr w:type="spellEnd"/>
            <w:r w:rsidR="00BC0FD1">
              <w:rPr>
                <w:rFonts w:ascii="Calibri" w:hAnsi="Calibri"/>
              </w:rPr>
              <w:t>)</w:t>
            </w:r>
          </w:p>
        </w:tc>
      </w:tr>
      <w:tr w:rsidR="00765967" w:rsidRPr="00020BE0" w14:paraId="79CD4121" w14:textId="77777777" w:rsidTr="44E28713">
        <w:tc>
          <w:tcPr>
            <w:tcW w:w="2646" w:type="pct"/>
          </w:tcPr>
          <w:p w14:paraId="67BFF4D7" w14:textId="77777777" w:rsidR="00765967" w:rsidRDefault="00D554CB" w:rsidP="00074244">
            <w:pPr>
              <w:rPr>
                <w:rFonts w:ascii="Calibri" w:hAnsi="Calibri"/>
              </w:rPr>
            </w:pPr>
            <w:r>
              <w:rPr>
                <w:rFonts w:ascii="Calibri" w:hAnsi="Calibri"/>
                <w:b/>
                <w:bCs/>
              </w:rPr>
              <w:t>Continuous Learning</w:t>
            </w:r>
          </w:p>
          <w:p w14:paraId="730A7592" w14:textId="58B1895A" w:rsidR="00D554CB" w:rsidRPr="00D554CB" w:rsidRDefault="00D554CB" w:rsidP="00074244">
            <w:pPr>
              <w:rPr>
                <w:rFonts w:ascii="Calibri" w:hAnsi="Calibri"/>
              </w:rPr>
            </w:pPr>
            <w:r>
              <w:rPr>
                <w:rFonts w:ascii="Calibri" w:hAnsi="Calibri"/>
              </w:rPr>
              <w:t>Identify lessons learned and contribute to ongoing improvements in delivery processes</w:t>
            </w:r>
          </w:p>
        </w:tc>
        <w:tc>
          <w:tcPr>
            <w:tcW w:w="2354" w:type="pct"/>
          </w:tcPr>
          <w:p w14:paraId="5DC530A8" w14:textId="77777777" w:rsidR="00765967" w:rsidRDefault="00410D11" w:rsidP="00074244">
            <w:pPr>
              <w:rPr>
                <w:rFonts w:ascii="Calibri" w:hAnsi="Calibri"/>
              </w:rPr>
            </w:pPr>
            <w:r>
              <w:rPr>
                <w:rFonts w:ascii="Calibri" w:hAnsi="Calibri"/>
              </w:rPr>
              <w:t>Lessons learned captured and shared</w:t>
            </w:r>
          </w:p>
          <w:p w14:paraId="734D5BF2" w14:textId="29204B14" w:rsidR="00410D11" w:rsidRDefault="00410D11" w:rsidP="00074244">
            <w:pPr>
              <w:rPr>
                <w:rFonts w:ascii="Calibri" w:hAnsi="Calibri"/>
              </w:rPr>
            </w:pPr>
            <w:r>
              <w:rPr>
                <w:rFonts w:ascii="Calibri" w:hAnsi="Calibri"/>
              </w:rPr>
              <w:t>Participation in project post-implementation reviews</w:t>
            </w:r>
          </w:p>
        </w:tc>
      </w:tr>
      <w:tr w:rsidR="005D085F" w:rsidRPr="00020BE0" w14:paraId="542EF0B8" w14:textId="77777777" w:rsidTr="44E28713">
        <w:tc>
          <w:tcPr>
            <w:tcW w:w="2646" w:type="pct"/>
          </w:tcPr>
          <w:p w14:paraId="24AB5B21" w14:textId="065A583E" w:rsidR="005D085F" w:rsidRPr="00020BE0" w:rsidRDefault="005D085F" w:rsidP="005D085F">
            <w:pPr>
              <w:rPr>
                <w:rFonts w:ascii="Calibri" w:hAnsi="Calibri"/>
              </w:rPr>
            </w:pPr>
            <w:r w:rsidRPr="004A5739">
              <w:rPr>
                <w:rFonts w:ascii="Calibri" w:hAnsi="Calibri"/>
                <w:b/>
              </w:rPr>
              <w:t>Customer Service</w:t>
            </w:r>
          </w:p>
          <w:p w14:paraId="5CD3B73C" w14:textId="77777777" w:rsidR="005D085F" w:rsidRPr="006B0E12" w:rsidRDefault="005D085F" w:rsidP="005D085F">
            <w:pPr>
              <w:spacing w:before="100" w:beforeAutospacing="1" w:after="100" w:afterAutospacing="1"/>
              <w:rPr>
                <w:rFonts w:ascii="Calibri" w:hAnsi="Calibri"/>
              </w:rPr>
            </w:pPr>
            <w:r w:rsidRPr="003A501F">
              <w:rPr>
                <w:rFonts w:ascii="Calibri" w:hAnsi="Calibri"/>
              </w:rPr>
              <w:t xml:space="preserve">Epworth </w:t>
            </w:r>
            <w:r>
              <w:rPr>
                <w:rFonts w:ascii="Calibri" w:hAnsi="Calibri"/>
              </w:rPr>
              <w:t>is</w:t>
            </w:r>
            <w:r w:rsidRPr="003A501F">
              <w:rPr>
                <w:rFonts w:ascii="Calibri" w:hAnsi="Calibri"/>
              </w:rPr>
              <w:t xml:space="preserve"> committed to the provision of excellent customer service to </w:t>
            </w:r>
            <w:proofErr w:type="gramStart"/>
            <w:r w:rsidRPr="003A501F">
              <w:rPr>
                <w:rFonts w:ascii="Calibri" w:hAnsi="Calibri"/>
              </w:rPr>
              <w:t>all of</w:t>
            </w:r>
            <w:proofErr w:type="gramEnd"/>
            <w:r w:rsidRPr="003A501F">
              <w:rPr>
                <w:rFonts w:ascii="Calibri" w:hAnsi="Calibri"/>
              </w:rPr>
              <w:t xml:space="preserve"> our people, customers and stakeholders including patients and external suppliers. </w:t>
            </w:r>
          </w:p>
          <w:p w14:paraId="4129661E" w14:textId="77777777" w:rsidR="005D085F" w:rsidRDefault="005D085F" w:rsidP="005D085F">
            <w:pPr>
              <w:spacing w:before="100" w:beforeAutospacing="1" w:after="100" w:afterAutospacing="1"/>
              <w:rPr>
                <w:rFonts w:ascii="Calibri" w:hAnsi="Calibri"/>
              </w:rPr>
            </w:pPr>
            <w:r w:rsidRPr="006B0E12">
              <w:rPr>
                <w:rFonts w:ascii="Calibri" w:hAnsi="Calibri"/>
              </w:rPr>
              <w:t>Superior patient service leads to improved healing in a trusting, caring environment</w:t>
            </w:r>
            <w:r>
              <w:rPr>
                <w:rFonts w:ascii="Calibri" w:hAnsi="Calibri"/>
              </w:rPr>
              <w:t xml:space="preserve"> and creat</w:t>
            </w:r>
            <w:r w:rsidRPr="006B0E12">
              <w:rPr>
                <w:rFonts w:ascii="Calibri" w:hAnsi="Calibri"/>
              </w:rPr>
              <w:t>es a safe environment for patients and employees</w:t>
            </w:r>
            <w:r>
              <w:rPr>
                <w:rFonts w:ascii="Calibri" w:hAnsi="Calibri"/>
              </w:rPr>
              <w:t>.</w:t>
            </w:r>
          </w:p>
          <w:p w14:paraId="6C3F6742" w14:textId="77777777" w:rsidR="005D085F" w:rsidRDefault="005D085F" w:rsidP="005D085F">
            <w:pPr>
              <w:pStyle w:val="ListParagraph"/>
              <w:numPr>
                <w:ilvl w:val="0"/>
                <w:numId w:val="4"/>
              </w:numPr>
              <w:spacing w:after="0"/>
              <w:ind w:left="459" w:hanging="357"/>
              <w:rPr>
                <w:rFonts w:ascii="Calibri" w:hAnsi="Calibri"/>
              </w:rPr>
            </w:pPr>
            <w:r w:rsidRPr="003D0CB3">
              <w:rPr>
                <w:rFonts w:ascii="Calibri" w:hAnsi="Calibri"/>
              </w:rPr>
              <w:t>Provide excellent, helpful service to patients, visitors and staff</w:t>
            </w:r>
          </w:p>
          <w:p w14:paraId="5769516D" w14:textId="77777777" w:rsidR="005D085F" w:rsidRDefault="005D085F" w:rsidP="005D085F">
            <w:pPr>
              <w:pStyle w:val="ListParagraph"/>
              <w:numPr>
                <w:ilvl w:val="0"/>
                <w:numId w:val="4"/>
              </w:numPr>
              <w:spacing w:after="0"/>
              <w:ind w:left="459" w:hanging="357"/>
              <w:rPr>
                <w:rFonts w:ascii="Calibri" w:hAnsi="Calibri"/>
              </w:rPr>
            </w:pPr>
            <w:r w:rsidRPr="009B2EB5">
              <w:rPr>
                <w:rFonts w:ascii="Calibri" w:hAnsi="Calibri"/>
              </w:rPr>
              <w:t>Communicate with clear and unambiguous language in all interactions, tailored to the audience</w:t>
            </w:r>
            <w:r>
              <w:rPr>
                <w:rFonts w:ascii="Calibri" w:hAnsi="Calibri"/>
              </w:rPr>
              <w:t xml:space="preserve"> </w:t>
            </w:r>
          </w:p>
          <w:p w14:paraId="1358E105" w14:textId="68735582" w:rsidR="005D085F" w:rsidRPr="00CC70FC" w:rsidRDefault="005D085F" w:rsidP="00CC70FC">
            <w:pPr>
              <w:pStyle w:val="ListParagraph"/>
              <w:numPr>
                <w:ilvl w:val="0"/>
                <w:numId w:val="4"/>
              </w:numPr>
              <w:spacing w:after="0"/>
              <w:ind w:left="459" w:hanging="357"/>
              <w:rPr>
                <w:rFonts w:ascii="Calibri" w:hAnsi="Calibri"/>
              </w:rPr>
            </w:pPr>
            <w:r>
              <w:rPr>
                <w:rFonts w:ascii="Calibri" w:hAnsi="Calibri"/>
              </w:rPr>
              <w:t>Build customer relationships and greet customers and patients promptly and courteously</w:t>
            </w:r>
          </w:p>
        </w:tc>
        <w:tc>
          <w:tcPr>
            <w:tcW w:w="2354" w:type="pct"/>
          </w:tcPr>
          <w:p w14:paraId="730F0286" w14:textId="77777777" w:rsidR="005D085F" w:rsidRDefault="005D085F" w:rsidP="005D085F">
            <w:pPr>
              <w:pStyle w:val="ListParagraph"/>
              <w:numPr>
                <w:ilvl w:val="0"/>
                <w:numId w:val="4"/>
              </w:numPr>
              <w:spacing w:after="0"/>
              <w:ind w:left="459" w:hanging="357"/>
              <w:rPr>
                <w:rFonts w:ascii="Calibri" w:hAnsi="Calibri"/>
              </w:rPr>
            </w:pPr>
            <w:r w:rsidRPr="009B2EB5">
              <w:rPr>
                <w:rFonts w:ascii="Calibri" w:hAnsi="Calibri"/>
              </w:rPr>
              <w:t>Patient and customer service satisfaction surveys within agreed targets</w:t>
            </w:r>
          </w:p>
          <w:p w14:paraId="21E0B928" w14:textId="77777777" w:rsidR="005D085F" w:rsidRDefault="005D085F" w:rsidP="005D085F">
            <w:pPr>
              <w:pStyle w:val="ListParagraph"/>
              <w:numPr>
                <w:ilvl w:val="0"/>
                <w:numId w:val="4"/>
              </w:numPr>
              <w:spacing w:after="0"/>
              <w:ind w:left="459" w:hanging="357"/>
              <w:rPr>
                <w:rFonts w:ascii="Calibri" w:hAnsi="Calibri"/>
              </w:rPr>
            </w:pPr>
            <w:r>
              <w:rPr>
                <w:rFonts w:ascii="Calibri" w:hAnsi="Calibri"/>
              </w:rPr>
              <w:t>Use AIDET principles in all interactions</w:t>
            </w:r>
          </w:p>
          <w:p w14:paraId="452BEB5A" w14:textId="77777777" w:rsidR="005D085F" w:rsidRPr="00D84A43" w:rsidRDefault="005D085F" w:rsidP="005D085F">
            <w:pPr>
              <w:pStyle w:val="ListParagraph"/>
              <w:numPr>
                <w:ilvl w:val="0"/>
                <w:numId w:val="4"/>
              </w:numPr>
              <w:spacing w:after="0"/>
              <w:ind w:left="459" w:hanging="357"/>
              <w:rPr>
                <w:rFonts w:ascii="Calibri" w:hAnsi="Calibri"/>
              </w:rPr>
            </w:pPr>
            <w:r>
              <w:rPr>
                <w:rFonts w:ascii="Calibri" w:hAnsi="Calibri"/>
              </w:rPr>
              <w:t>Issues are escalated to the manager and resolved in a timely manner</w:t>
            </w:r>
          </w:p>
          <w:p w14:paraId="3AF13FF2" w14:textId="77777777" w:rsidR="005D085F" w:rsidRPr="00D84A43" w:rsidRDefault="005D085F" w:rsidP="005D085F">
            <w:pPr>
              <w:spacing w:after="0"/>
              <w:rPr>
                <w:rFonts w:ascii="Calibri" w:hAnsi="Calibri"/>
              </w:rPr>
            </w:pPr>
          </w:p>
        </w:tc>
      </w:tr>
      <w:tr w:rsidR="00F25933" w:rsidRPr="00020BE0" w14:paraId="534D8807" w14:textId="77777777" w:rsidTr="44E28713">
        <w:tc>
          <w:tcPr>
            <w:tcW w:w="2646" w:type="pct"/>
          </w:tcPr>
          <w:p w14:paraId="7A9A1538" w14:textId="445C8ECC" w:rsidR="00226EB8" w:rsidRPr="00F25933" w:rsidRDefault="00226EB8" w:rsidP="00226EB8">
            <w:pPr>
              <w:rPr>
                <w:rFonts w:ascii="Calibri" w:hAnsi="Calibri"/>
              </w:rPr>
            </w:pPr>
            <w:r w:rsidRPr="004A5739">
              <w:rPr>
                <w:rFonts w:ascii="Calibri" w:hAnsi="Calibri"/>
                <w:b/>
              </w:rPr>
              <w:t>Safety and Wellbeing</w:t>
            </w:r>
          </w:p>
          <w:p w14:paraId="042CFD3C" w14:textId="77777777" w:rsidR="00226EB8" w:rsidRDefault="00226EB8" w:rsidP="00226EB8">
            <w:pPr>
              <w:spacing w:before="100" w:beforeAutospacing="1" w:after="100" w:afterAutospacing="1"/>
              <w:rPr>
                <w:rFonts w:ascii="Calibri" w:hAnsi="Calibri"/>
              </w:rPr>
            </w:pPr>
            <w:r w:rsidRPr="00D25B2F">
              <w:rPr>
                <w:rFonts w:ascii="Calibri" w:hAnsi="Calibri"/>
              </w:rPr>
              <w:t xml:space="preserve">Participate actively and positively </w:t>
            </w:r>
            <w:proofErr w:type="gramStart"/>
            <w:r w:rsidRPr="00D25B2F">
              <w:rPr>
                <w:rFonts w:ascii="Calibri" w:hAnsi="Calibri"/>
              </w:rPr>
              <w:t>in the area of</w:t>
            </w:r>
            <w:proofErr w:type="gramEnd"/>
            <w:r w:rsidRPr="00D25B2F">
              <w:rPr>
                <w:rFonts w:ascii="Calibri" w:hAnsi="Calibri"/>
              </w:rPr>
              <w:t xml:space="preserve"> </w:t>
            </w:r>
            <w:r w:rsidRPr="00CD127A">
              <w:rPr>
                <w:rFonts w:ascii="Calibri" w:hAnsi="Calibri"/>
              </w:rPr>
              <w:t xml:space="preserve">health and safety </w:t>
            </w:r>
            <w:r w:rsidRPr="00D25B2F">
              <w:rPr>
                <w:rFonts w:ascii="Calibri" w:hAnsi="Calibri"/>
              </w:rPr>
              <w:t>to reduce all hazards and incidents within the workplace</w:t>
            </w:r>
          </w:p>
          <w:p w14:paraId="61F34A0A" w14:textId="4CFB8BE3" w:rsidR="00F25933" w:rsidRPr="00FF4E93" w:rsidRDefault="00226EB8" w:rsidP="00226EB8">
            <w:pPr>
              <w:spacing w:after="0"/>
              <w:rPr>
                <w:rFonts w:ascii="Calibri" w:hAnsi="Calibri"/>
              </w:rPr>
            </w:pPr>
            <w:r w:rsidRPr="00D25B2F">
              <w:rPr>
                <w:rFonts w:ascii="Calibri" w:hAnsi="Calibri"/>
              </w:rPr>
              <w:t xml:space="preserve">Report all hazards, incidents, injuries and near misses immediately to your manager and log them in </w:t>
            </w:r>
            <w:proofErr w:type="spellStart"/>
            <w:r w:rsidRPr="00D25B2F">
              <w:rPr>
                <w:rFonts w:ascii="Calibri" w:hAnsi="Calibri"/>
              </w:rPr>
              <w:t>RiskMan</w:t>
            </w:r>
            <w:proofErr w:type="spellEnd"/>
          </w:p>
        </w:tc>
        <w:tc>
          <w:tcPr>
            <w:tcW w:w="2354" w:type="pct"/>
          </w:tcPr>
          <w:p w14:paraId="2A05D752" w14:textId="77777777" w:rsidR="00B46FC9" w:rsidRPr="005D1CB1" w:rsidRDefault="00B46FC9" w:rsidP="00B46FC9">
            <w:pPr>
              <w:pStyle w:val="ListParagraph"/>
              <w:numPr>
                <w:ilvl w:val="0"/>
                <w:numId w:val="4"/>
              </w:numPr>
              <w:spacing w:after="0"/>
              <w:ind w:left="459" w:hanging="357"/>
              <w:rPr>
                <w:rFonts w:ascii="Calibri" w:hAnsi="Calibri"/>
              </w:rPr>
            </w:pPr>
            <w:r w:rsidRPr="005D1CB1">
              <w:rPr>
                <w:rFonts w:ascii="Calibri" w:hAnsi="Calibri"/>
              </w:rPr>
              <w:t>Adhere to infection control/personal hygiene precautions</w:t>
            </w:r>
          </w:p>
          <w:p w14:paraId="3D2231BE" w14:textId="77777777" w:rsidR="00B46FC9" w:rsidRPr="00D25B2F" w:rsidRDefault="00B46FC9" w:rsidP="00B46FC9">
            <w:pPr>
              <w:pStyle w:val="ListParagraph"/>
              <w:numPr>
                <w:ilvl w:val="0"/>
                <w:numId w:val="4"/>
              </w:numPr>
              <w:spacing w:after="0"/>
              <w:ind w:left="459" w:hanging="357"/>
              <w:rPr>
                <w:rFonts w:ascii="Calibri" w:hAnsi="Calibri"/>
              </w:rPr>
            </w:pPr>
            <w:r w:rsidRPr="00D25B2F">
              <w:rPr>
                <w:rFonts w:ascii="Calibri" w:hAnsi="Calibri"/>
              </w:rPr>
              <w:t>Implement and adhere to Epworth OHS policies, protocols and safe work procedures</w:t>
            </w:r>
          </w:p>
          <w:p w14:paraId="2A106DB5" w14:textId="3EF6D820" w:rsidR="00F25933" w:rsidRPr="00B46FC9" w:rsidRDefault="00B46FC9" w:rsidP="00FF4E93">
            <w:pPr>
              <w:pStyle w:val="ListParagraph"/>
              <w:numPr>
                <w:ilvl w:val="0"/>
                <w:numId w:val="4"/>
              </w:numPr>
              <w:spacing w:after="0"/>
              <w:ind w:left="459" w:hanging="357"/>
              <w:rPr>
                <w:rFonts w:ascii="Calibri" w:hAnsi="Calibri"/>
              </w:rPr>
            </w:pPr>
            <w:r>
              <w:rPr>
                <w:rFonts w:ascii="Calibri" w:hAnsi="Calibri"/>
              </w:rPr>
              <w:t>Mandatory training completed at agreed frequency</w:t>
            </w:r>
          </w:p>
        </w:tc>
      </w:tr>
    </w:tbl>
    <w:p w14:paraId="715DF73D" w14:textId="77777777" w:rsidR="00020BE0" w:rsidRPr="00A71741" w:rsidRDefault="004A01B6" w:rsidP="00572129">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t>7</w:t>
      </w:r>
      <w:r w:rsidR="00020BE0" w:rsidRPr="00A71741">
        <w:rPr>
          <w:rFonts w:ascii="Calibri" w:hAnsi="Calibri" w:cs="Arial"/>
          <w:b/>
          <w:color w:val="54BCEB"/>
          <w:sz w:val="28"/>
          <w:szCs w:val="28"/>
          <w:lang w:val="en-US"/>
        </w:rPr>
        <w:t>.</w:t>
      </w:r>
      <w:r w:rsidR="00A71741">
        <w:rPr>
          <w:rFonts w:ascii="Calibri" w:hAnsi="Calibri" w:cs="Arial"/>
          <w:b/>
          <w:color w:val="54BCEB"/>
          <w:sz w:val="28"/>
          <w:szCs w:val="28"/>
          <w:lang w:val="en-US"/>
        </w:rPr>
        <w:t xml:space="preserve"> Position Requirements/Key Selection C</w:t>
      </w:r>
      <w:r w:rsidR="00020BE0" w:rsidRPr="00A71741">
        <w:rPr>
          <w:rFonts w:ascii="Calibri" w:hAnsi="Calibri" w:cs="Arial"/>
          <w:b/>
          <w:color w:val="54BCEB"/>
          <w:sz w:val="28"/>
          <w:szCs w:val="28"/>
          <w:lang w:val="en-US"/>
        </w:rPr>
        <w:t>riteria</w:t>
      </w:r>
    </w:p>
    <w:tbl>
      <w:tblPr>
        <w:tblStyle w:val="TableGrid"/>
        <w:tblW w:w="14630" w:type="dxa"/>
        <w:tblInd w:w="-34" w:type="dxa"/>
        <w:tblLook w:val="04A0" w:firstRow="1" w:lastRow="0" w:firstColumn="1" w:lastColumn="0" w:noHBand="0" w:noVBand="1"/>
      </w:tblPr>
      <w:tblGrid>
        <w:gridCol w:w="2156"/>
        <w:gridCol w:w="12474"/>
      </w:tblGrid>
      <w:tr w:rsidR="007E5178" w:rsidRPr="000A225B" w14:paraId="3A818B85" w14:textId="77777777" w:rsidTr="44E28713">
        <w:tc>
          <w:tcPr>
            <w:tcW w:w="2156" w:type="dxa"/>
            <w:tcBorders>
              <w:bottom w:val="single" w:sz="4" w:space="0" w:color="auto"/>
            </w:tcBorders>
            <w:shd w:val="clear" w:color="auto" w:fill="AFB0AF"/>
          </w:tcPr>
          <w:p w14:paraId="3CE2C177" w14:textId="77777777" w:rsidR="007E5178" w:rsidRPr="00020BE0" w:rsidRDefault="007E5178" w:rsidP="00BC1306">
            <w:pPr>
              <w:jc w:val="center"/>
              <w:rPr>
                <w:rFonts w:ascii="Calibri" w:hAnsi="Calibri"/>
                <w:b/>
              </w:rPr>
            </w:pPr>
            <w:r w:rsidRPr="00020BE0">
              <w:rPr>
                <w:rFonts w:ascii="Calibri" w:hAnsi="Calibri"/>
                <w:b/>
              </w:rPr>
              <w:t>COMPONENT</w:t>
            </w:r>
          </w:p>
        </w:tc>
        <w:tc>
          <w:tcPr>
            <w:tcW w:w="12474" w:type="dxa"/>
            <w:tcBorders>
              <w:bottom w:val="single" w:sz="4" w:space="0" w:color="auto"/>
            </w:tcBorders>
            <w:shd w:val="clear" w:color="auto" w:fill="AFB0AF"/>
          </w:tcPr>
          <w:p w14:paraId="6224D80E" w14:textId="77777777" w:rsidR="007E5178" w:rsidRPr="00020BE0" w:rsidRDefault="007E5178" w:rsidP="00BC1306">
            <w:pPr>
              <w:jc w:val="center"/>
              <w:rPr>
                <w:rFonts w:ascii="Calibri" w:hAnsi="Calibri"/>
                <w:b/>
              </w:rPr>
            </w:pPr>
          </w:p>
        </w:tc>
      </w:tr>
      <w:tr w:rsidR="007E5178" w:rsidRPr="000A225B" w14:paraId="3784D5AE" w14:textId="77777777" w:rsidTr="44E28713">
        <w:tc>
          <w:tcPr>
            <w:tcW w:w="2156" w:type="dxa"/>
            <w:tcBorders>
              <w:top w:val="single" w:sz="4" w:space="0" w:color="auto"/>
            </w:tcBorders>
          </w:tcPr>
          <w:p w14:paraId="16D23F84" w14:textId="77777777" w:rsidR="007E5178" w:rsidRPr="00020BE0" w:rsidRDefault="007E5178" w:rsidP="00020BE0">
            <w:pPr>
              <w:rPr>
                <w:rFonts w:ascii="Calibri" w:hAnsi="Calibri"/>
              </w:rPr>
            </w:pPr>
            <w:r w:rsidRPr="00020BE0">
              <w:rPr>
                <w:rFonts w:ascii="Calibri" w:hAnsi="Calibri"/>
              </w:rPr>
              <w:lastRenderedPageBreak/>
              <w:t>Qualifications</w:t>
            </w:r>
          </w:p>
          <w:p w14:paraId="1ADB6866" w14:textId="77777777" w:rsidR="007E5178" w:rsidRPr="00020BE0" w:rsidRDefault="007E5178" w:rsidP="00020BE0">
            <w:pPr>
              <w:rPr>
                <w:rFonts w:ascii="Calibri" w:hAnsi="Calibri"/>
              </w:rPr>
            </w:pPr>
          </w:p>
        </w:tc>
        <w:tc>
          <w:tcPr>
            <w:tcW w:w="12474" w:type="dxa"/>
            <w:tcBorders>
              <w:top w:val="single" w:sz="4" w:space="0" w:color="auto"/>
            </w:tcBorders>
          </w:tcPr>
          <w:p w14:paraId="6E40C26E" w14:textId="77777777" w:rsidR="00A00DB4" w:rsidRPr="00020BE0" w:rsidRDefault="00A00DB4" w:rsidP="00A00DB4">
            <w:pPr>
              <w:rPr>
                <w:rFonts w:ascii="Calibri" w:hAnsi="Calibri"/>
                <w:b/>
              </w:rPr>
            </w:pPr>
            <w:r w:rsidRPr="00020BE0">
              <w:rPr>
                <w:rFonts w:ascii="Calibri" w:hAnsi="Calibri"/>
                <w:b/>
              </w:rPr>
              <w:t xml:space="preserve">Essential </w:t>
            </w:r>
          </w:p>
          <w:p w14:paraId="6A3CBF53" w14:textId="7DCE20CE" w:rsidR="007E5178" w:rsidRPr="00CD7095" w:rsidRDefault="00964446" w:rsidP="00CD7095">
            <w:pPr>
              <w:pStyle w:val="ListParagraph"/>
              <w:numPr>
                <w:ilvl w:val="0"/>
                <w:numId w:val="4"/>
              </w:numPr>
              <w:spacing w:after="0"/>
              <w:ind w:left="459" w:hanging="357"/>
              <w:rPr>
                <w:rFonts w:ascii="Calibri" w:hAnsi="Calibri"/>
              </w:rPr>
            </w:pPr>
            <w:r>
              <w:rPr>
                <w:rFonts w:ascii="Calibri" w:hAnsi="Calibri"/>
              </w:rPr>
              <w:t xml:space="preserve">Relevant Project Management </w:t>
            </w:r>
            <w:proofErr w:type="spellStart"/>
            <w:r>
              <w:rPr>
                <w:rFonts w:ascii="Calibri" w:hAnsi="Calibri"/>
              </w:rPr>
              <w:t>qualitifcations</w:t>
            </w:r>
            <w:proofErr w:type="spellEnd"/>
            <w:r>
              <w:rPr>
                <w:rFonts w:ascii="Calibri" w:hAnsi="Calibri"/>
              </w:rPr>
              <w:t xml:space="preserve"> and/ or IT qualifications</w:t>
            </w:r>
          </w:p>
        </w:tc>
      </w:tr>
      <w:tr w:rsidR="007E5178" w:rsidRPr="000A225B" w14:paraId="3C74897D" w14:textId="77777777" w:rsidTr="44E28713">
        <w:tc>
          <w:tcPr>
            <w:tcW w:w="2156" w:type="dxa"/>
          </w:tcPr>
          <w:p w14:paraId="7E0637B8" w14:textId="77777777" w:rsidR="007E5178" w:rsidRPr="00020BE0" w:rsidRDefault="007E5178" w:rsidP="00020BE0">
            <w:pPr>
              <w:rPr>
                <w:rFonts w:ascii="Calibri" w:hAnsi="Calibri"/>
              </w:rPr>
            </w:pPr>
            <w:r w:rsidRPr="00020BE0">
              <w:rPr>
                <w:rFonts w:ascii="Calibri" w:hAnsi="Calibri"/>
              </w:rPr>
              <w:t>Previous Experience</w:t>
            </w:r>
          </w:p>
          <w:p w14:paraId="4F9480EF" w14:textId="77777777" w:rsidR="007E5178" w:rsidRPr="00020BE0" w:rsidRDefault="007E5178" w:rsidP="00020BE0">
            <w:pPr>
              <w:rPr>
                <w:rFonts w:ascii="Calibri" w:hAnsi="Calibri"/>
              </w:rPr>
            </w:pPr>
          </w:p>
        </w:tc>
        <w:tc>
          <w:tcPr>
            <w:tcW w:w="12474" w:type="dxa"/>
          </w:tcPr>
          <w:p w14:paraId="0F232AAB" w14:textId="77777777" w:rsidR="00DB4BC5" w:rsidRPr="00020BE0" w:rsidRDefault="00DB4BC5" w:rsidP="00DB4BC5">
            <w:pPr>
              <w:rPr>
                <w:rFonts w:ascii="Calibri" w:hAnsi="Calibri"/>
                <w:b/>
              </w:rPr>
            </w:pPr>
            <w:r w:rsidRPr="00020BE0">
              <w:rPr>
                <w:rFonts w:ascii="Calibri" w:hAnsi="Calibri"/>
                <w:b/>
              </w:rPr>
              <w:t xml:space="preserve">Essential </w:t>
            </w:r>
          </w:p>
          <w:p w14:paraId="6F7BA5C8" w14:textId="77777777" w:rsidR="00CA6874" w:rsidRDefault="00CA6874" w:rsidP="00CA6874">
            <w:pPr>
              <w:pStyle w:val="ListParagraph"/>
              <w:numPr>
                <w:ilvl w:val="0"/>
                <w:numId w:val="4"/>
              </w:numPr>
              <w:spacing w:after="0"/>
              <w:ind w:left="459" w:hanging="357"/>
              <w:rPr>
                <w:rFonts w:ascii="Calibri" w:hAnsi="Calibri"/>
              </w:rPr>
            </w:pPr>
            <w:r>
              <w:rPr>
                <w:rFonts w:ascii="Calibri" w:hAnsi="Calibri"/>
              </w:rPr>
              <w:t>Demonstrated experience in managing IT Projects, including application upgrades or system implementations</w:t>
            </w:r>
          </w:p>
          <w:p w14:paraId="7593DD6B" w14:textId="77777777" w:rsidR="00CA6874" w:rsidRDefault="00CA6874" w:rsidP="00CA6874">
            <w:pPr>
              <w:pStyle w:val="ListParagraph"/>
              <w:numPr>
                <w:ilvl w:val="0"/>
                <w:numId w:val="4"/>
              </w:numPr>
              <w:spacing w:after="0"/>
              <w:ind w:left="459" w:hanging="357"/>
              <w:rPr>
                <w:rFonts w:ascii="Calibri" w:hAnsi="Calibri"/>
              </w:rPr>
            </w:pPr>
            <w:r>
              <w:rPr>
                <w:rFonts w:ascii="Calibri" w:hAnsi="Calibri"/>
              </w:rPr>
              <w:t>Proven ability to manage multiple projects concurrently and deliver within scope, time and budget</w:t>
            </w:r>
          </w:p>
          <w:p w14:paraId="53288D6E" w14:textId="4E912605" w:rsidR="00DB4BC5" w:rsidRDefault="00D72E63" w:rsidP="00DB4BC5">
            <w:pPr>
              <w:pStyle w:val="ListParagraph"/>
              <w:numPr>
                <w:ilvl w:val="0"/>
                <w:numId w:val="4"/>
              </w:numPr>
              <w:spacing w:after="0"/>
              <w:ind w:left="459" w:hanging="357"/>
              <w:rPr>
                <w:rFonts w:ascii="Calibri" w:hAnsi="Calibri"/>
              </w:rPr>
            </w:pPr>
            <w:r>
              <w:rPr>
                <w:rFonts w:ascii="Calibri" w:hAnsi="Calibri"/>
              </w:rPr>
              <w:t>Experience engaging stakeholders across diverse teams, including clinical, technical and operational areas</w:t>
            </w:r>
          </w:p>
          <w:p w14:paraId="5958E027" w14:textId="281385FC" w:rsidR="00FD3D5A" w:rsidRDefault="00883611" w:rsidP="00DB4BC5">
            <w:pPr>
              <w:pStyle w:val="ListParagraph"/>
              <w:numPr>
                <w:ilvl w:val="0"/>
                <w:numId w:val="4"/>
              </w:numPr>
              <w:spacing w:after="0"/>
              <w:ind w:left="459" w:hanging="357"/>
              <w:rPr>
                <w:rFonts w:ascii="Calibri" w:hAnsi="Calibri"/>
              </w:rPr>
            </w:pPr>
            <w:r>
              <w:rPr>
                <w:rFonts w:ascii="Calibri" w:hAnsi="Calibri"/>
              </w:rPr>
              <w:t>Demonstrated ability to manage vendor relationships, including coordinating deliverables, service expectations and issue resolution</w:t>
            </w:r>
          </w:p>
          <w:p w14:paraId="2740AB37" w14:textId="6CA38903" w:rsidR="00063E21" w:rsidRDefault="00063E21" w:rsidP="00DB4BC5">
            <w:pPr>
              <w:pStyle w:val="ListParagraph"/>
              <w:numPr>
                <w:ilvl w:val="0"/>
                <w:numId w:val="4"/>
              </w:numPr>
              <w:spacing w:after="0"/>
              <w:ind w:left="459" w:hanging="357"/>
              <w:rPr>
                <w:rFonts w:ascii="Calibri" w:hAnsi="Calibri"/>
              </w:rPr>
            </w:pPr>
            <w:r>
              <w:rPr>
                <w:rFonts w:ascii="Calibri" w:hAnsi="Calibri"/>
              </w:rPr>
              <w:t>Experience ensuring application upgrades align with broader IT architecture, considering data flows, system integrations and reporting impacts</w:t>
            </w:r>
          </w:p>
          <w:p w14:paraId="2CA50A5A" w14:textId="252D18C7" w:rsidR="004C710E" w:rsidRPr="0063597C" w:rsidRDefault="0063597C" w:rsidP="0063597C">
            <w:pPr>
              <w:pStyle w:val="ListParagraph"/>
              <w:numPr>
                <w:ilvl w:val="0"/>
                <w:numId w:val="4"/>
              </w:numPr>
              <w:spacing w:after="0"/>
              <w:ind w:left="459" w:hanging="357"/>
              <w:rPr>
                <w:rFonts w:ascii="Calibri" w:hAnsi="Calibri"/>
              </w:rPr>
            </w:pPr>
            <w:r>
              <w:rPr>
                <w:rFonts w:ascii="Calibri" w:hAnsi="Calibri"/>
              </w:rPr>
              <w:t>Experience preparing and maintaining project documentation, such as plans, risk registers and status reports</w:t>
            </w:r>
          </w:p>
          <w:p w14:paraId="55C68E59" w14:textId="77777777" w:rsidR="00DB4BC5" w:rsidRPr="00020BE0" w:rsidRDefault="00DB4BC5" w:rsidP="00DB4BC5">
            <w:pPr>
              <w:rPr>
                <w:rFonts w:ascii="Calibri" w:hAnsi="Calibri"/>
              </w:rPr>
            </w:pPr>
            <w:r w:rsidRPr="00020BE0">
              <w:rPr>
                <w:rFonts w:ascii="Calibri" w:hAnsi="Calibri"/>
                <w:b/>
              </w:rPr>
              <w:t>Desirable</w:t>
            </w:r>
          </w:p>
          <w:p w14:paraId="3D499EC8" w14:textId="32E201EB" w:rsidR="007E5178" w:rsidRDefault="00D72E63" w:rsidP="00DB4BC5">
            <w:pPr>
              <w:pStyle w:val="ListParagraph"/>
              <w:numPr>
                <w:ilvl w:val="0"/>
                <w:numId w:val="4"/>
              </w:numPr>
              <w:spacing w:after="0"/>
              <w:ind w:left="459" w:hanging="357"/>
              <w:rPr>
                <w:rFonts w:ascii="Calibri" w:hAnsi="Calibri"/>
              </w:rPr>
            </w:pPr>
            <w:r>
              <w:rPr>
                <w:rFonts w:ascii="Calibri" w:hAnsi="Calibri"/>
              </w:rPr>
              <w:t>Experience in a hospital</w:t>
            </w:r>
            <w:r w:rsidR="003E5A25">
              <w:rPr>
                <w:rFonts w:ascii="Calibri" w:hAnsi="Calibri"/>
              </w:rPr>
              <w:t xml:space="preserve"> or </w:t>
            </w:r>
            <w:r>
              <w:rPr>
                <w:rFonts w:ascii="Calibri" w:hAnsi="Calibri"/>
              </w:rPr>
              <w:t>healthcare</w:t>
            </w:r>
            <w:r w:rsidR="003E5A25">
              <w:rPr>
                <w:rFonts w:ascii="Calibri" w:hAnsi="Calibri"/>
              </w:rPr>
              <w:t xml:space="preserve"> setting</w:t>
            </w:r>
          </w:p>
          <w:p w14:paraId="60280F6E" w14:textId="2615761C" w:rsidR="00B00F11" w:rsidRDefault="7B0A00A7" w:rsidP="00DB4BC5">
            <w:pPr>
              <w:pStyle w:val="ListParagraph"/>
              <w:numPr>
                <w:ilvl w:val="0"/>
                <w:numId w:val="4"/>
              </w:numPr>
              <w:spacing w:after="0"/>
              <w:ind w:left="459" w:hanging="357"/>
              <w:rPr>
                <w:rFonts w:ascii="Calibri" w:hAnsi="Calibri"/>
              </w:rPr>
            </w:pPr>
            <w:r w:rsidRPr="44E28713">
              <w:rPr>
                <w:rFonts w:ascii="Calibri" w:hAnsi="Calibri"/>
              </w:rPr>
              <w:t xml:space="preserve">Familiarity with </w:t>
            </w:r>
            <w:r w:rsidR="15501922" w:rsidRPr="44E28713">
              <w:rPr>
                <w:rFonts w:ascii="Calibri" w:hAnsi="Calibri"/>
              </w:rPr>
              <w:t>clinical</w:t>
            </w:r>
            <w:r w:rsidR="5667F922" w:rsidRPr="44E28713">
              <w:rPr>
                <w:rFonts w:ascii="Calibri" w:hAnsi="Calibri"/>
              </w:rPr>
              <w:t xml:space="preserve"> or enterprise systems (</w:t>
            </w:r>
            <w:proofErr w:type="spellStart"/>
            <w:r w:rsidR="5667F922" w:rsidRPr="44E28713">
              <w:rPr>
                <w:rFonts w:ascii="Calibri" w:hAnsi="Calibri"/>
              </w:rPr>
              <w:t>e.g</w:t>
            </w:r>
            <w:proofErr w:type="spellEnd"/>
            <w:r w:rsidR="5667F922" w:rsidRPr="44E28713">
              <w:rPr>
                <w:rFonts w:ascii="Calibri" w:hAnsi="Calibri"/>
              </w:rPr>
              <w:t xml:space="preserve"> </w:t>
            </w:r>
            <w:r w:rsidRPr="44E28713">
              <w:rPr>
                <w:rFonts w:ascii="Calibri" w:hAnsi="Calibri"/>
              </w:rPr>
              <w:t>PAS, Rostering, Finance)</w:t>
            </w:r>
          </w:p>
          <w:p w14:paraId="27C89DF8" w14:textId="150B182B" w:rsidR="00A97BDC" w:rsidRDefault="00A97BDC" w:rsidP="00DB4BC5">
            <w:pPr>
              <w:pStyle w:val="ListParagraph"/>
              <w:numPr>
                <w:ilvl w:val="0"/>
                <w:numId w:val="4"/>
              </w:numPr>
              <w:spacing w:after="0"/>
              <w:ind w:left="459" w:hanging="357"/>
              <w:rPr>
                <w:rFonts w:ascii="Calibri" w:hAnsi="Calibri"/>
              </w:rPr>
            </w:pPr>
            <w:r>
              <w:rPr>
                <w:rFonts w:ascii="Calibri" w:hAnsi="Calibri"/>
              </w:rPr>
              <w:t>Experienc</w:t>
            </w:r>
            <w:r w:rsidR="00483760">
              <w:rPr>
                <w:rFonts w:ascii="Calibri" w:hAnsi="Calibri"/>
              </w:rPr>
              <w:t>e with integration frameworks</w:t>
            </w:r>
            <w:r w:rsidR="009F264D">
              <w:rPr>
                <w:rFonts w:ascii="Calibri" w:hAnsi="Calibri"/>
              </w:rPr>
              <w:t>,</w:t>
            </w:r>
            <w:r w:rsidR="00483760">
              <w:rPr>
                <w:rFonts w:ascii="Calibri" w:hAnsi="Calibri"/>
              </w:rPr>
              <w:t xml:space="preserve"> data governance, or digital health standards</w:t>
            </w:r>
          </w:p>
          <w:p w14:paraId="5E7693A2" w14:textId="3773C236" w:rsidR="00483760" w:rsidRDefault="00483760" w:rsidP="00DB4BC5">
            <w:pPr>
              <w:pStyle w:val="ListParagraph"/>
              <w:numPr>
                <w:ilvl w:val="0"/>
                <w:numId w:val="4"/>
              </w:numPr>
              <w:spacing w:after="0"/>
              <w:ind w:left="459" w:hanging="357"/>
              <w:rPr>
                <w:rFonts w:ascii="Calibri" w:hAnsi="Calibri"/>
              </w:rPr>
            </w:pPr>
            <w:r>
              <w:rPr>
                <w:rFonts w:ascii="Calibri" w:hAnsi="Calibri"/>
              </w:rPr>
              <w:t>Exposure to change management and user adoption practices in IT projects</w:t>
            </w:r>
          </w:p>
          <w:p w14:paraId="3D4FE0EC" w14:textId="41E835AF" w:rsidR="00B04D0A" w:rsidRPr="00CF58F8" w:rsidRDefault="000D4509" w:rsidP="000D4509">
            <w:pPr>
              <w:pStyle w:val="ListParagraph"/>
              <w:numPr>
                <w:ilvl w:val="0"/>
                <w:numId w:val="4"/>
              </w:numPr>
              <w:spacing w:after="0"/>
              <w:ind w:left="459" w:hanging="357"/>
              <w:rPr>
                <w:rFonts w:ascii="Calibri" w:hAnsi="Calibri"/>
              </w:rPr>
            </w:pPr>
            <w:r>
              <w:rPr>
                <w:rFonts w:ascii="Calibri" w:hAnsi="Calibri"/>
              </w:rPr>
              <w:t>Previous involvement in projects requiring compliance with data privacy or clinical safety standards</w:t>
            </w:r>
          </w:p>
        </w:tc>
      </w:tr>
      <w:tr w:rsidR="007E5178" w:rsidRPr="000A225B" w14:paraId="00FD3813" w14:textId="77777777" w:rsidTr="44E28713">
        <w:trPr>
          <w:trHeight w:val="944"/>
        </w:trPr>
        <w:tc>
          <w:tcPr>
            <w:tcW w:w="2156" w:type="dxa"/>
          </w:tcPr>
          <w:p w14:paraId="5DCB4C63" w14:textId="77777777" w:rsidR="007E5178" w:rsidRPr="00020BE0" w:rsidRDefault="007E5178" w:rsidP="00020BE0">
            <w:pPr>
              <w:rPr>
                <w:rFonts w:ascii="Calibri" w:hAnsi="Calibri"/>
              </w:rPr>
            </w:pPr>
            <w:r w:rsidRPr="00020BE0">
              <w:rPr>
                <w:rFonts w:ascii="Calibri" w:hAnsi="Calibri"/>
              </w:rPr>
              <w:t>Required Knowledge &amp; Skills</w:t>
            </w:r>
          </w:p>
          <w:p w14:paraId="5B3E52D9" w14:textId="77777777" w:rsidR="007E5178" w:rsidRPr="00020BE0" w:rsidRDefault="007E5178" w:rsidP="00020BE0">
            <w:pPr>
              <w:rPr>
                <w:rFonts w:ascii="Calibri" w:hAnsi="Calibri"/>
              </w:rPr>
            </w:pPr>
          </w:p>
        </w:tc>
        <w:tc>
          <w:tcPr>
            <w:tcW w:w="12474" w:type="dxa"/>
          </w:tcPr>
          <w:p w14:paraId="00FD235B" w14:textId="77777777" w:rsidR="00DB4BC5" w:rsidRPr="00020BE0" w:rsidRDefault="00DB4BC5" w:rsidP="00DB4BC5">
            <w:pPr>
              <w:rPr>
                <w:rFonts w:ascii="Calibri" w:hAnsi="Calibri"/>
                <w:b/>
              </w:rPr>
            </w:pPr>
            <w:r w:rsidRPr="00020BE0">
              <w:rPr>
                <w:rFonts w:ascii="Calibri" w:hAnsi="Calibri"/>
                <w:b/>
              </w:rPr>
              <w:t xml:space="preserve">Essential </w:t>
            </w:r>
          </w:p>
          <w:p w14:paraId="570CDBFA" w14:textId="180395CC" w:rsidR="00847402" w:rsidRDefault="00847402" w:rsidP="003B6857">
            <w:pPr>
              <w:pStyle w:val="ListParagraph"/>
              <w:numPr>
                <w:ilvl w:val="0"/>
                <w:numId w:val="4"/>
              </w:numPr>
              <w:spacing w:after="0"/>
              <w:ind w:left="459" w:hanging="357"/>
              <w:rPr>
                <w:rFonts w:ascii="Calibri" w:hAnsi="Calibri"/>
              </w:rPr>
            </w:pPr>
            <w:r>
              <w:rPr>
                <w:rFonts w:ascii="Calibri" w:hAnsi="Calibri"/>
              </w:rPr>
              <w:t>Practical knowledge of IT application environments, including upgrade processes, testing cycles, release coordination and vendor liaison</w:t>
            </w:r>
          </w:p>
          <w:p w14:paraId="10DB1F3F" w14:textId="0894A965" w:rsidR="00847402" w:rsidRDefault="00847402" w:rsidP="006D6F93">
            <w:pPr>
              <w:pStyle w:val="ListParagraph"/>
              <w:numPr>
                <w:ilvl w:val="0"/>
                <w:numId w:val="4"/>
              </w:numPr>
              <w:spacing w:after="0"/>
              <w:ind w:left="459" w:hanging="357"/>
              <w:rPr>
                <w:rFonts w:ascii="Calibri" w:hAnsi="Calibri"/>
              </w:rPr>
            </w:pPr>
            <w:r>
              <w:rPr>
                <w:rFonts w:ascii="Calibri" w:hAnsi="Calibri"/>
              </w:rPr>
              <w:t>Awareness of enterprise system architecture</w:t>
            </w:r>
            <w:r w:rsidR="006D6F93">
              <w:rPr>
                <w:rFonts w:ascii="Calibri" w:hAnsi="Calibri"/>
              </w:rPr>
              <w:t xml:space="preserve"> and how applications interact across data flows, interfaces and reporting systems</w:t>
            </w:r>
          </w:p>
          <w:p w14:paraId="0120C5A4" w14:textId="77777777" w:rsidR="00A9398E" w:rsidRDefault="00A9398E" w:rsidP="00A9398E">
            <w:pPr>
              <w:pStyle w:val="ListParagraph"/>
              <w:numPr>
                <w:ilvl w:val="0"/>
                <w:numId w:val="4"/>
              </w:numPr>
              <w:spacing w:after="0"/>
              <w:ind w:left="459" w:hanging="357"/>
              <w:rPr>
                <w:rFonts w:ascii="Calibri" w:hAnsi="Calibri"/>
              </w:rPr>
            </w:pPr>
            <w:r>
              <w:rPr>
                <w:rFonts w:ascii="Calibri" w:hAnsi="Calibri"/>
              </w:rPr>
              <w:t>Maintains accuracy through a detail-orientated and structured approach to managing interrelated system requirements, with clear and consistent documentation</w:t>
            </w:r>
          </w:p>
          <w:p w14:paraId="6D5766C3" w14:textId="77777777" w:rsidR="00653FA4" w:rsidRPr="00DB4BC5" w:rsidRDefault="00653FA4" w:rsidP="00653FA4">
            <w:pPr>
              <w:pStyle w:val="ListParagraph"/>
              <w:numPr>
                <w:ilvl w:val="0"/>
                <w:numId w:val="4"/>
              </w:numPr>
              <w:spacing w:after="0"/>
              <w:ind w:left="459" w:hanging="357"/>
              <w:rPr>
                <w:rFonts w:ascii="Calibri" w:hAnsi="Calibri"/>
              </w:rPr>
            </w:pPr>
            <w:r>
              <w:rPr>
                <w:rFonts w:ascii="Calibri" w:hAnsi="Calibri"/>
              </w:rPr>
              <w:t>Ability to manage project documentation, risks, issues and status reporting</w:t>
            </w:r>
          </w:p>
          <w:p w14:paraId="3B342477" w14:textId="167626D1" w:rsidR="0029506D" w:rsidRDefault="322A8827" w:rsidP="006D6F93">
            <w:pPr>
              <w:pStyle w:val="ListParagraph"/>
              <w:numPr>
                <w:ilvl w:val="0"/>
                <w:numId w:val="4"/>
              </w:numPr>
              <w:spacing w:after="0"/>
              <w:ind w:left="459" w:hanging="357"/>
              <w:rPr>
                <w:rFonts w:ascii="Calibri" w:hAnsi="Calibri"/>
              </w:rPr>
            </w:pPr>
            <w:r w:rsidRPr="44E28713">
              <w:rPr>
                <w:rFonts w:ascii="Calibri" w:hAnsi="Calibri"/>
              </w:rPr>
              <w:t xml:space="preserve">Ability to interpret technical information and collaborate with IT and business stakeholders to ensure </w:t>
            </w:r>
            <w:r w:rsidR="6164AC21" w:rsidRPr="44E28713">
              <w:rPr>
                <w:rFonts w:ascii="Calibri" w:hAnsi="Calibri"/>
              </w:rPr>
              <w:t>mutual</w:t>
            </w:r>
            <w:r w:rsidRPr="44E28713">
              <w:rPr>
                <w:rFonts w:ascii="Calibri" w:hAnsi="Calibri"/>
              </w:rPr>
              <w:t xml:space="preserve"> understanding</w:t>
            </w:r>
            <w:r w:rsidR="5DA75D7C" w:rsidRPr="44E28713">
              <w:rPr>
                <w:rFonts w:ascii="Calibri" w:hAnsi="Calibri"/>
              </w:rPr>
              <w:t xml:space="preserve"> of scope and timeframes</w:t>
            </w:r>
          </w:p>
          <w:p w14:paraId="11D80869" w14:textId="4325629B" w:rsidR="00D77581" w:rsidRDefault="00D77581" w:rsidP="006D6F93">
            <w:pPr>
              <w:pStyle w:val="ListParagraph"/>
              <w:numPr>
                <w:ilvl w:val="0"/>
                <w:numId w:val="4"/>
              </w:numPr>
              <w:spacing w:after="0"/>
              <w:ind w:left="459" w:hanging="357"/>
              <w:rPr>
                <w:rFonts w:ascii="Calibri" w:hAnsi="Calibri"/>
              </w:rPr>
            </w:pPr>
            <w:r>
              <w:rPr>
                <w:rFonts w:ascii="Calibri" w:hAnsi="Calibri"/>
              </w:rPr>
              <w:t>Strong organisational skills with the ability to manage multiple priorities and deliverables</w:t>
            </w:r>
          </w:p>
          <w:p w14:paraId="0CCDAA4D" w14:textId="77777777" w:rsidR="00653FA4" w:rsidRDefault="00653FA4" w:rsidP="00653FA4">
            <w:pPr>
              <w:pStyle w:val="ListParagraph"/>
              <w:numPr>
                <w:ilvl w:val="0"/>
                <w:numId w:val="4"/>
              </w:numPr>
              <w:spacing w:after="0"/>
              <w:ind w:left="459" w:hanging="357"/>
              <w:rPr>
                <w:rFonts w:ascii="Calibri" w:hAnsi="Calibri"/>
              </w:rPr>
            </w:pPr>
            <w:r>
              <w:rPr>
                <w:rFonts w:ascii="Calibri" w:hAnsi="Calibri"/>
              </w:rPr>
              <w:t>Strong communication and interpersonal skills, with the ability to engage clinical, technical and operational stakeholders</w:t>
            </w:r>
          </w:p>
          <w:p w14:paraId="44E212B3" w14:textId="10A81508" w:rsidR="00B80724" w:rsidRDefault="00B80724" w:rsidP="006D6F93">
            <w:pPr>
              <w:pStyle w:val="ListParagraph"/>
              <w:numPr>
                <w:ilvl w:val="0"/>
                <w:numId w:val="4"/>
              </w:numPr>
              <w:spacing w:after="0"/>
              <w:ind w:left="459" w:hanging="357"/>
              <w:rPr>
                <w:rFonts w:ascii="Calibri" w:hAnsi="Calibri"/>
              </w:rPr>
            </w:pPr>
            <w:r>
              <w:rPr>
                <w:rFonts w:ascii="Calibri" w:hAnsi="Calibri"/>
              </w:rPr>
              <w:t>Sound problem-solving ability, with a methodical and analytical approach to troubleshooting and decision-making</w:t>
            </w:r>
          </w:p>
          <w:p w14:paraId="18036AF3" w14:textId="6535B582" w:rsidR="00E07C31" w:rsidRPr="006D6F93" w:rsidRDefault="00E07C31" w:rsidP="006D6F93">
            <w:pPr>
              <w:pStyle w:val="ListParagraph"/>
              <w:numPr>
                <w:ilvl w:val="0"/>
                <w:numId w:val="4"/>
              </w:numPr>
              <w:spacing w:after="0"/>
              <w:ind w:left="459" w:hanging="357"/>
              <w:rPr>
                <w:rFonts w:ascii="Calibri" w:hAnsi="Calibri"/>
              </w:rPr>
            </w:pPr>
            <w:r>
              <w:rPr>
                <w:rFonts w:ascii="Calibri" w:hAnsi="Calibri"/>
              </w:rPr>
              <w:t>Skills in preparing project documentation such as status reports, risk registers, lessons log</w:t>
            </w:r>
          </w:p>
          <w:p w14:paraId="226D19B0" w14:textId="77777777" w:rsidR="00DB4BC5" w:rsidRPr="00020BE0" w:rsidRDefault="00DB4BC5" w:rsidP="00DB4BC5">
            <w:pPr>
              <w:rPr>
                <w:rFonts w:ascii="Calibri" w:hAnsi="Calibri"/>
              </w:rPr>
            </w:pPr>
            <w:r w:rsidRPr="00020BE0">
              <w:rPr>
                <w:rFonts w:ascii="Calibri" w:hAnsi="Calibri"/>
                <w:b/>
              </w:rPr>
              <w:t>Desirable</w:t>
            </w:r>
          </w:p>
          <w:p w14:paraId="4B72632C" w14:textId="678DA752" w:rsidR="007E5178" w:rsidRDefault="00BD49C4" w:rsidP="006B135D">
            <w:pPr>
              <w:pStyle w:val="ListParagraph"/>
              <w:numPr>
                <w:ilvl w:val="0"/>
                <w:numId w:val="4"/>
              </w:numPr>
              <w:spacing w:after="0"/>
              <w:ind w:left="459" w:hanging="357"/>
              <w:rPr>
                <w:rFonts w:ascii="Calibri" w:hAnsi="Calibri"/>
              </w:rPr>
            </w:pPr>
            <w:r>
              <w:rPr>
                <w:rFonts w:ascii="Calibri" w:hAnsi="Calibri"/>
              </w:rPr>
              <w:lastRenderedPageBreak/>
              <w:t>Awareness of data privacy principles, clinical safety considerations and digital health compliance standards</w:t>
            </w:r>
          </w:p>
          <w:p w14:paraId="0938C1FB" w14:textId="55BC2E3B" w:rsidR="002449A5" w:rsidRDefault="5A070C9B" w:rsidP="006B135D">
            <w:pPr>
              <w:pStyle w:val="ListParagraph"/>
              <w:numPr>
                <w:ilvl w:val="0"/>
                <w:numId w:val="4"/>
              </w:numPr>
              <w:spacing w:after="0"/>
              <w:ind w:left="459" w:hanging="357"/>
              <w:rPr>
                <w:rFonts w:ascii="Calibri" w:hAnsi="Calibri"/>
              </w:rPr>
            </w:pPr>
            <w:r w:rsidRPr="44E28713">
              <w:rPr>
                <w:rFonts w:ascii="Calibri" w:hAnsi="Calibri"/>
              </w:rPr>
              <w:t>Knowledge</w:t>
            </w:r>
            <w:r w:rsidR="30C0E8C3" w:rsidRPr="44E28713">
              <w:rPr>
                <w:rFonts w:ascii="Calibri" w:hAnsi="Calibri"/>
              </w:rPr>
              <w:t xml:space="preserve"> of system integration concepts, APIs, HL7 or related data exchange frameworks</w:t>
            </w:r>
          </w:p>
          <w:p w14:paraId="4E7F3410" w14:textId="568B8EFB" w:rsidR="00CB1782" w:rsidRPr="006B135D" w:rsidRDefault="00CB1782" w:rsidP="00923BB0">
            <w:pPr>
              <w:pStyle w:val="ListParagraph"/>
              <w:numPr>
                <w:ilvl w:val="0"/>
                <w:numId w:val="4"/>
              </w:numPr>
              <w:spacing w:after="0"/>
              <w:ind w:left="459" w:hanging="357"/>
              <w:rPr>
                <w:rFonts w:ascii="Calibri" w:hAnsi="Calibri"/>
              </w:rPr>
            </w:pPr>
            <w:r>
              <w:rPr>
                <w:rFonts w:ascii="Calibri" w:hAnsi="Calibri"/>
              </w:rPr>
              <w:t>Understanding of change management practices and user adoption strategies</w:t>
            </w:r>
          </w:p>
        </w:tc>
      </w:tr>
      <w:tr w:rsidR="007E5178" w:rsidRPr="000A225B" w14:paraId="0B7FD5FF" w14:textId="77777777" w:rsidTr="44E28713">
        <w:tc>
          <w:tcPr>
            <w:tcW w:w="2156" w:type="dxa"/>
          </w:tcPr>
          <w:p w14:paraId="0D5CDC11" w14:textId="77777777" w:rsidR="007E5178" w:rsidRPr="00020BE0" w:rsidRDefault="007E5178" w:rsidP="00020BE0">
            <w:pPr>
              <w:rPr>
                <w:rFonts w:ascii="Calibri" w:hAnsi="Calibri"/>
              </w:rPr>
            </w:pPr>
            <w:r w:rsidRPr="00020BE0">
              <w:rPr>
                <w:rFonts w:ascii="Calibri" w:hAnsi="Calibri"/>
              </w:rPr>
              <w:lastRenderedPageBreak/>
              <w:t xml:space="preserve">Personal Attributes &amp; </w:t>
            </w:r>
            <w:r w:rsidR="00A13672">
              <w:rPr>
                <w:rFonts w:ascii="Calibri" w:hAnsi="Calibri"/>
              </w:rPr>
              <w:t>Values</w:t>
            </w:r>
          </w:p>
          <w:p w14:paraId="3E731D44" w14:textId="77777777" w:rsidR="007E5178" w:rsidRDefault="007E5178" w:rsidP="00A13672">
            <w:pPr>
              <w:spacing w:after="0"/>
              <w:rPr>
                <w:rFonts w:ascii="Calibri" w:hAnsi="Calibri"/>
                <w:sz w:val="18"/>
                <w:szCs w:val="18"/>
              </w:rPr>
            </w:pPr>
            <w:r w:rsidRPr="00020BE0">
              <w:rPr>
                <w:rFonts w:ascii="Calibri" w:hAnsi="Calibri"/>
                <w:sz w:val="18"/>
                <w:szCs w:val="18"/>
              </w:rPr>
              <w:t>All employees are expected to consistently work in accordance with Epworth’s values and behaviours</w:t>
            </w:r>
            <w:r w:rsidR="00A13672">
              <w:rPr>
                <w:rFonts w:ascii="Calibri" w:hAnsi="Calibri"/>
                <w:sz w:val="18"/>
                <w:szCs w:val="18"/>
              </w:rPr>
              <w:t xml:space="preserve"> </w:t>
            </w:r>
          </w:p>
          <w:p w14:paraId="61369BAC" w14:textId="77777777" w:rsidR="00A13672" w:rsidRDefault="00A13672" w:rsidP="00A13672">
            <w:pPr>
              <w:spacing w:after="0"/>
              <w:rPr>
                <w:rFonts w:ascii="Calibri" w:hAnsi="Calibri"/>
                <w:sz w:val="18"/>
                <w:szCs w:val="18"/>
              </w:rPr>
            </w:pPr>
          </w:p>
          <w:p w14:paraId="06FEEF1A" w14:textId="77777777" w:rsidR="00A13672" w:rsidRDefault="00A13672" w:rsidP="00A13672">
            <w:pPr>
              <w:pStyle w:val="ListParagraph"/>
              <w:numPr>
                <w:ilvl w:val="0"/>
                <w:numId w:val="4"/>
              </w:numPr>
              <w:spacing w:after="0"/>
              <w:ind w:left="318" w:hanging="284"/>
              <w:rPr>
                <w:rFonts w:ascii="Calibri" w:hAnsi="Calibri"/>
                <w:sz w:val="18"/>
                <w:szCs w:val="18"/>
              </w:rPr>
            </w:pPr>
            <w:r>
              <w:rPr>
                <w:rFonts w:ascii="Calibri" w:hAnsi="Calibri"/>
                <w:sz w:val="18"/>
                <w:szCs w:val="18"/>
              </w:rPr>
              <w:t>Compassion</w:t>
            </w:r>
          </w:p>
          <w:p w14:paraId="7D277535" w14:textId="77777777" w:rsidR="00A13672" w:rsidRDefault="00A13672" w:rsidP="00A13672">
            <w:pPr>
              <w:pStyle w:val="ListParagraph"/>
              <w:numPr>
                <w:ilvl w:val="0"/>
                <w:numId w:val="4"/>
              </w:numPr>
              <w:spacing w:after="0"/>
              <w:ind w:left="318" w:hanging="284"/>
              <w:rPr>
                <w:rFonts w:ascii="Calibri" w:hAnsi="Calibri"/>
                <w:sz w:val="18"/>
                <w:szCs w:val="18"/>
              </w:rPr>
            </w:pPr>
            <w:r>
              <w:rPr>
                <w:rFonts w:ascii="Calibri" w:hAnsi="Calibri"/>
                <w:sz w:val="18"/>
                <w:szCs w:val="18"/>
              </w:rPr>
              <w:t>Accountability</w:t>
            </w:r>
          </w:p>
          <w:p w14:paraId="6DC87E5E" w14:textId="77777777" w:rsidR="007517CC" w:rsidRDefault="007517CC" w:rsidP="007517CC">
            <w:pPr>
              <w:pStyle w:val="ListParagraph"/>
              <w:numPr>
                <w:ilvl w:val="0"/>
                <w:numId w:val="4"/>
              </w:numPr>
              <w:spacing w:after="0"/>
              <w:ind w:left="318" w:hanging="284"/>
              <w:rPr>
                <w:rFonts w:ascii="Calibri" w:hAnsi="Calibri"/>
                <w:sz w:val="18"/>
                <w:szCs w:val="18"/>
              </w:rPr>
            </w:pPr>
            <w:r w:rsidRPr="00A13672">
              <w:rPr>
                <w:rFonts w:ascii="Calibri" w:hAnsi="Calibri"/>
                <w:sz w:val="18"/>
                <w:szCs w:val="18"/>
              </w:rPr>
              <w:t>Respect</w:t>
            </w:r>
          </w:p>
          <w:p w14:paraId="3FA4CFC3" w14:textId="77777777" w:rsidR="007517CC" w:rsidRPr="00A13672" w:rsidRDefault="007517CC" w:rsidP="007517CC">
            <w:pPr>
              <w:pStyle w:val="ListParagraph"/>
              <w:numPr>
                <w:ilvl w:val="0"/>
                <w:numId w:val="4"/>
              </w:numPr>
              <w:spacing w:after="0"/>
              <w:ind w:left="318" w:hanging="284"/>
              <w:rPr>
                <w:rFonts w:ascii="Calibri" w:hAnsi="Calibri"/>
                <w:sz w:val="18"/>
                <w:szCs w:val="18"/>
              </w:rPr>
            </w:pPr>
            <w:r>
              <w:rPr>
                <w:rFonts w:ascii="Calibri" w:hAnsi="Calibri"/>
                <w:sz w:val="18"/>
                <w:szCs w:val="18"/>
              </w:rPr>
              <w:t>Excellence</w:t>
            </w:r>
          </w:p>
          <w:p w14:paraId="30C3502C" w14:textId="77777777" w:rsidR="00A13672" w:rsidRPr="00020BE0" w:rsidRDefault="00A13672" w:rsidP="00020BE0">
            <w:pPr>
              <w:rPr>
                <w:rFonts w:ascii="Calibri" w:hAnsi="Calibri"/>
                <w:sz w:val="18"/>
                <w:szCs w:val="18"/>
              </w:rPr>
            </w:pPr>
          </w:p>
        </w:tc>
        <w:tc>
          <w:tcPr>
            <w:tcW w:w="12474" w:type="dxa"/>
          </w:tcPr>
          <w:p w14:paraId="050B54D8" w14:textId="22F18B42" w:rsidR="004C2F8E" w:rsidRDefault="004C2F8E" w:rsidP="004C2F8E">
            <w:pPr>
              <w:pStyle w:val="ListParagraph"/>
              <w:numPr>
                <w:ilvl w:val="0"/>
                <w:numId w:val="4"/>
              </w:numPr>
              <w:spacing w:after="0"/>
              <w:ind w:left="459" w:hanging="357"/>
              <w:rPr>
                <w:rFonts w:ascii="Calibri" w:hAnsi="Calibri"/>
              </w:rPr>
            </w:pPr>
            <w:r>
              <w:rPr>
                <w:rFonts w:ascii="Calibri" w:hAnsi="Calibri"/>
              </w:rPr>
              <w:t>Strives for excellence by delivering quality outcomes and conti</w:t>
            </w:r>
            <w:r w:rsidR="00043563">
              <w:rPr>
                <w:rFonts w:ascii="Calibri" w:hAnsi="Calibri"/>
              </w:rPr>
              <w:t>nu</w:t>
            </w:r>
            <w:r>
              <w:rPr>
                <w:rFonts w:ascii="Calibri" w:hAnsi="Calibri"/>
              </w:rPr>
              <w:t>ous improvement</w:t>
            </w:r>
          </w:p>
          <w:p w14:paraId="1C4B5D4D" w14:textId="5510FCC0" w:rsidR="00375A25" w:rsidRPr="00923BB0" w:rsidRDefault="00043563" w:rsidP="00923BB0">
            <w:pPr>
              <w:pStyle w:val="ListParagraph"/>
              <w:numPr>
                <w:ilvl w:val="0"/>
                <w:numId w:val="4"/>
              </w:numPr>
              <w:spacing w:after="0"/>
              <w:ind w:left="459" w:hanging="357"/>
              <w:rPr>
                <w:rFonts w:ascii="Calibri" w:hAnsi="Calibri"/>
              </w:rPr>
            </w:pPr>
            <w:r>
              <w:rPr>
                <w:rFonts w:ascii="Calibri" w:hAnsi="Calibri"/>
              </w:rPr>
              <w:t>Able to work independently while contributing collaboratively within a team</w:t>
            </w:r>
          </w:p>
          <w:p w14:paraId="21A30931" w14:textId="77777777" w:rsidR="007C6194" w:rsidRDefault="007C6194" w:rsidP="007C6194">
            <w:pPr>
              <w:pStyle w:val="ListParagraph"/>
              <w:numPr>
                <w:ilvl w:val="0"/>
                <w:numId w:val="4"/>
              </w:numPr>
              <w:spacing w:after="0"/>
              <w:ind w:left="459" w:hanging="357"/>
              <w:rPr>
                <w:rFonts w:ascii="Calibri" w:hAnsi="Calibri"/>
              </w:rPr>
            </w:pPr>
            <w:r>
              <w:rPr>
                <w:rFonts w:ascii="Calibri" w:hAnsi="Calibri"/>
              </w:rPr>
              <w:t>Demonstrates strong attention to detail to ensure accuracy and quality in project deliverables</w:t>
            </w:r>
          </w:p>
          <w:p w14:paraId="5EDC631D" w14:textId="3FA8C8F1" w:rsidR="00E365B9" w:rsidRPr="00923BB0" w:rsidRDefault="007C6194" w:rsidP="00923BB0">
            <w:pPr>
              <w:pStyle w:val="ListParagraph"/>
              <w:numPr>
                <w:ilvl w:val="0"/>
                <w:numId w:val="4"/>
              </w:numPr>
              <w:spacing w:after="0"/>
              <w:ind w:left="459" w:hanging="357"/>
              <w:rPr>
                <w:rFonts w:ascii="Calibri" w:hAnsi="Calibri"/>
              </w:rPr>
            </w:pPr>
            <w:r>
              <w:rPr>
                <w:rFonts w:ascii="Calibri" w:hAnsi="Calibri"/>
              </w:rPr>
              <w:t>Exhibits excellent organisational skills to manage concurrent tasks and timeframes effectively</w:t>
            </w:r>
          </w:p>
          <w:p w14:paraId="66248EF6" w14:textId="77777777" w:rsidR="00375A25" w:rsidRDefault="00375A25" w:rsidP="00375A25">
            <w:pPr>
              <w:pStyle w:val="ListParagraph"/>
              <w:numPr>
                <w:ilvl w:val="0"/>
                <w:numId w:val="4"/>
              </w:numPr>
              <w:spacing w:after="0"/>
              <w:ind w:left="459" w:hanging="357"/>
              <w:rPr>
                <w:rFonts w:ascii="Calibri" w:hAnsi="Calibri"/>
              </w:rPr>
            </w:pPr>
            <w:r>
              <w:rPr>
                <w:rFonts w:ascii="Calibri" w:hAnsi="Calibri"/>
              </w:rPr>
              <w:t>Exhibits a methodical and process-driven approach to managing projects and tasks</w:t>
            </w:r>
          </w:p>
          <w:p w14:paraId="238D66AF" w14:textId="77777777" w:rsidR="00375A25" w:rsidRDefault="00375A25" w:rsidP="00375A25">
            <w:pPr>
              <w:pStyle w:val="ListParagraph"/>
              <w:numPr>
                <w:ilvl w:val="0"/>
                <w:numId w:val="4"/>
              </w:numPr>
              <w:spacing w:after="0"/>
              <w:ind w:left="459" w:hanging="357"/>
              <w:rPr>
                <w:rFonts w:ascii="Calibri" w:hAnsi="Calibri"/>
              </w:rPr>
            </w:pPr>
            <w:r>
              <w:rPr>
                <w:rFonts w:ascii="Calibri" w:hAnsi="Calibri"/>
              </w:rPr>
              <w:t xml:space="preserve">Demonstrates an analytical mindset to understand complex issues and support problem-solving </w:t>
            </w:r>
          </w:p>
          <w:p w14:paraId="5EF3F4E7" w14:textId="49A32A92" w:rsidR="003B3437" w:rsidRDefault="003B3437" w:rsidP="003B3437">
            <w:pPr>
              <w:pStyle w:val="ListParagraph"/>
              <w:numPr>
                <w:ilvl w:val="0"/>
                <w:numId w:val="4"/>
              </w:numPr>
              <w:spacing w:after="0"/>
              <w:ind w:left="459" w:hanging="357"/>
              <w:rPr>
                <w:rFonts w:ascii="Calibri" w:hAnsi="Calibri"/>
              </w:rPr>
            </w:pPr>
            <w:r>
              <w:rPr>
                <w:rFonts w:ascii="Calibri" w:hAnsi="Calibri"/>
              </w:rPr>
              <w:t>Approaches challenges with a positive, solution-focussed attitude</w:t>
            </w:r>
          </w:p>
          <w:p w14:paraId="4F91205B" w14:textId="6A9FF63D" w:rsidR="003B3437" w:rsidRPr="00306F8A" w:rsidRDefault="003B3437" w:rsidP="00306F8A">
            <w:pPr>
              <w:pStyle w:val="ListParagraph"/>
              <w:numPr>
                <w:ilvl w:val="0"/>
                <w:numId w:val="4"/>
              </w:numPr>
              <w:spacing w:after="0"/>
              <w:ind w:left="459" w:hanging="357"/>
              <w:rPr>
                <w:rFonts w:ascii="Calibri" w:hAnsi="Calibri"/>
              </w:rPr>
            </w:pPr>
            <w:r>
              <w:rPr>
                <w:rFonts w:ascii="Calibri" w:hAnsi="Calibri"/>
              </w:rPr>
              <w:t>Demonstrates adaptability and resilience in a dynamic work environment</w:t>
            </w:r>
          </w:p>
          <w:p w14:paraId="566C6BCF" w14:textId="46A2F84E" w:rsidR="00107CCD" w:rsidRDefault="00107CCD" w:rsidP="00107CCD">
            <w:pPr>
              <w:pStyle w:val="ListParagraph"/>
              <w:numPr>
                <w:ilvl w:val="0"/>
                <w:numId w:val="4"/>
              </w:numPr>
              <w:spacing w:after="0"/>
              <w:ind w:left="459" w:hanging="357"/>
              <w:rPr>
                <w:rFonts w:ascii="Calibri" w:hAnsi="Calibri"/>
              </w:rPr>
            </w:pPr>
            <w:r>
              <w:rPr>
                <w:rFonts w:ascii="Calibri" w:hAnsi="Calibri"/>
              </w:rPr>
              <w:t>Demonstrates compassion and empathy in interactions with colleagues and stakeholders</w:t>
            </w:r>
          </w:p>
          <w:p w14:paraId="5EB77445" w14:textId="0E5074D8" w:rsidR="002E1F20" w:rsidRDefault="00784C05" w:rsidP="00107CCD">
            <w:pPr>
              <w:pStyle w:val="ListParagraph"/>
              <w:numPr>
                <w:ilvl w:val="0"/>
                <w:numId w:val="4"/>
              </w:numPr>
              <w:spacing w:after="0"/>
              <w:ind w:left="459" w:hanging="357"/>
              <w:rPr>
                <w:rFonts w:ascii="Calibri" w:hAnsi="Calibri"/>
              </w:rPr>
            </w:pPr>
            <w:r>
              <w:rPr>
                <w:rFonts w:ascii="Calibri" w:hAnsi="Calibri"/>
              </w:rPr>
              <w:t>Engages with others in a professional</w:t>
            </w:r>
            <w:r w:rsidR="00686979">
              <w:rPr>
                <w:rFonts w:ascii="Calibri" w:hAnsi="Calibri"/>
              </w:rPr>
              <w:t xml:space="preserve"> and c</w:t>
            </w:r>
            <w:r>
              <w:rPr>
                <w:rFonts w:ascii="Calibri" w:hAnsi="Calibri"/>
              </w:rPr>
              <w:t>onsiderat</w:t>
            </w:r>
            <w:r w:rsidR="00686979">
              <w:rPr>
                <w:rFonts w:ascii="Calibri" w:hAnsi="Calibri"/>
              </w:rPr>
              <w:t>e</w:t>
            </w:r>
            <w:r>
              <w:rPr>
                <w:rFonts w:ascii="Calibri" w:hAnsi="Calibri"/>
              </w:rPr>
              <w:t xml:space="preserve"> manner</w:t>
            </w:r>
          </w:p>
          <w:p w14:paraId="41509B44" w14:textId="4F4DCD97" w:rsidR="00462018" w:rsidRDefault="00462018" w:rsidP="00462018">
            <w:pPr>
              <w:pStyle w:val="ListParagraph"/>
              <w:numPr>
                <w:ilvl w:val="0"/>
                <w:numId w:val="4"/>
              </w:numPr>
              <w:spacing w:after="0"/>
              <w:ind w:left="459" w:hanging="357"/>
              <w:rPr>
                <w:rFonts w:ascii="Calibri" w:hAnsi="Calibri"/>
              </w:rPr>
            </w:pPr>
            <w:r>
              <w:rPr>
                <w:rFonts w:ascii="Calibri" w:hAnsi="Calibri"/>
              </w:rPr>
              <w:t>Communicates clearly</w:t>
            </w:r>
            <w:r w:rsidR="00031A62">
              <w:rPr>
                <w:rFonts w:ascii="Calibri" w:hAnsi="Calibri"/>
              </w:rPr>
              <w:t xml:space="preserve">, </w:t>
            </w:r>
            <w:r>
              <w:rPr>
                <w:rFonts w:ascii="Calibri" w:hAnsi="Calibri"/>
              </w:rPr>
              <w:t>respectfully and with integrity</w:t>
            </w:r>
          </w:p>
          <w:p w14:paraId="057C34BF" w14:textId="7CDAED4B" w:rsidR="00462018" w:rsidRDefault="00462018" w:rsidP="00462018">
            <w:pPr>
              <w:pStyle w:val="ListParagraph"/>
              <w:numPr>
                <w:ilvl w:val="0"/>
                <w:numId w:val="4"/>
              </w:numPr>
              <w:spacing w:after="0"/>
              <w:ind w:left="459" w:hanging="357"/>
              <w:rPr>
                <w:rFonts w:ascii="Calibri" w:hAnsi="Calibri"/>
              </w:rPr>
            </w:pPr>
            <w:r>
              <w:rPr>
                <w:rFonts w:ascii="Calibri" w:hAnsi="Calibri"/>
              </w:rPr>
              <w:t>Builds and maintain</w:t>
            </w:r>
            <w:r w:rsidR="005F24C9">
              <w:rPr>
                <w:rFonts w:ascii="Calibri" w:hAnsi="Calibri"/>
              </w:rPr>
              <w:t>s</w:t>
            </w:r>
            <w:r>
              <w:rPr>
                <w:rFonts w:ascii="Calibri" w:hAnsi="Calibri"/>
              </w:rPr>
              <w:t xml:space="preserve"> positive relationships with diverse stakeholders, managing expectations and facilitating cooperation</w:t>
            </w:r>
          </w:p>
          <w:p w14:paraId="02904F84" w14:textId="362F0786" w:rsidR="002E1F20" w:rsidRPr="00306F8A" w:rsidRDefault="00462018" w:rsidP="00306F8A">
            <w:pPr>
              <w:pStyle w:val="ListParagraph"/>
              <w:numPr>
                <w:ilvl w:val="0"/>
                <w:numId w:val="4"/>
              </w:numPr>
              <w:spacing w:after="0"/>
              <w:ind w:left="459" w:hanging="357"/>
              <w:rPr>
                <w:rFonts w:ascii="Calibri" w:hAnsi="Calibri"/>
              </w:rPr>
            </w:pPr>
            <w:r>
              <w:rPr>
                <w:rFonts w:ascii="Calibri" w:hAnsi="Calibri"/>
              </w:rPr>
              <w:t xml:space="preserve">Actively fosters a positive, inclusive and </w:t>
            </w:r>
            <w:r w:rsidR="00306F8A">
              <w:rPr>
                <w:rFonts w:ascii="Calibri" w:hAnsi="Calibri"/>
              </w:rPr>
              <w:t xml:space="preserve">supportive </w:t>
            </w:r>
            <w:r>
              <w:rPr>
                <w:rFonts w:ascii="Calibri" w:hAnsi="Calibri"/>
              </w:rPr>
              <w:t>cultur</w:t>
            </w:r>
            <w:r w:rsidR="00306F8A">
              <w:rPr>
                <w:rFonts w:ascii="Calibri" w:hAnsi="Calibri"/>
              </w:rPr>
              <w:t>e</w:t>
            </w:r>
          </w:p>
          <w:p w14:paraId="5E461AB6" w14:textId="54615BD0" w:rsidR="002E1F20" w:rsidRPr="00085B4D" w:rsidRDefault="00085B4D" w:rsidP="00085B4D">
            <w:pPr>
              <w:pStyle w:val="ListParagraph"/>
              <w:numPr>
                <w:ilvl w:val="0"/>
                <w:numId w:val="4"/>
              </w:numPr>
              <w:spacing w:after="0"/>
              <w:ind w:left="459" w:hanging="357"/>
              <w:rPr>
                <w:rFonts w:ascii="Calibri" w:hAnsi="Calibri"/>
              </w:rPr>
            </w:pPr>
            <w:r>
              <w:rPr>
                <w:rFonts w:ascii="Calibri" w:hAnsi="Calibri"/>
              </w:rPr>
              <w:t>Maintains a curious mindset, interest in learning and developing new skills</w:t>
            </w:r>
          </w:p>
          <w:p w14:paraId="7D7EFB69" w14:textId="782165E1" w:rsidR="007E5178" w:rsidRPr="004D0428" w:rsidRDefault="004E16ED" w:rsidP="00306F8A">
            <w:pPr>
              <w:pStyle w:val="ListParagraph"/>
              <w:numPr>
                <w:ilvl w:val="0"/>
                <w:numId w:val="4"/>
              </w:numPr>
              <w:spacing w:after="0"/>
              <w:ind w:left="459" w:hanging="357"/>
              <w:rPr>
                <w:rFonts w:ascii="Calibri" w:hAnsi="Calibri"/>
              </w:rPr>
            </w:pPr>
            <w:r>
              <w:rPr>
                <w:rFonts w:ascii="Calibri" w:hAnsi="Calibri"/>
              </w:rPr>
              <w:t>Open to feedback and committed to ongoing professional growth</w:t>
            </w:r>
          </w:p>
        </w:tc>
      </w:tr>
    </w:tbl>
    <w:p w14:paraId="42414C03" w14:textId="77777777" w:rsidR="006B135D" w:rsidRDefault="006B135D" w:rsidP="00020BE0">
      <w:pPr>
        <w:spacing w:after="0"/>
        <w:rPr>
          <w:rFonts w:ascii="Calibri" w:eastAsia="Times New Roman" w:hAnsi="Calibri" w:cs="Arial"/>
          <w:color w:val="54BCEB"/>
          <w:sz w:val="20"/>
          <w:szCs w:val="20"/>
          <w:lang w:val="en-US" w:eastAsia="en-AU"/>
        </w:rPr>
      </w:pPr>
    </w:p>
    <w:p w14:paraId="5E0DE7A7" w14:textId="77777777" w:rsidR="00020BE0" w:rsidRPr="00020BE0" w:rsidRDefault="00020BE0" w:rsidP="00020BE0">
      <w:pPr>
        <w:spacing w:after="0"/>
        <w:rPr>
          <w:rFonts w:ascii="Calibri" w:hAnsi="Calibri"/>
          <w:b/>
        </w:rPr>
      </w:pPr>
      <w:r w:rsidRPr="00EB5B3A">
        <w:rPr>
          <w:rFonts w:ascii="Calibri" w:hAnsi="Calibri"/>
          <w:b/>
        </w:rPr>
        <w:t>Document Control</w:t>
      </w:r>
    </w:p>
    <w:tbl>
      <w:tblPr>
        <w:tblStyle w:val="TableGrid"/>
        <w:tblW w:w="5000" w:type="pct"/>
        <w:tblLook w:val="04A0" w:firstRow="1" w:lastRow="0" w:firstColumn="1" w:lastColumn="0" w:noHBand="0" w:noVBand="1"/>
      </w:tblPr>
      <w:tblGrid>
        <w:gridCol w:w="4378"/>
        <w:gridCol w:w="4540"/>
        <w:gridCol w:w="5644"/>
      </w:tblGrid>
      <w:tr w:rsidR="00020BE0" w:rsidRPr="00020BE0" w14:paraId="7678EDBA" w14:textId="77777777" w:rsidTr="005B1FAC">
        <w:tc>
          <w:tcPr>
            <w:tcW w:w="1503" w:type="pct"/>
          </w:tcPr>
          <w:p w14:paraId="567CE655" w14:textId="77777777" w:rsidR="00020BE0" w:rsidRPr="00020BE0" w:rsidRDefault="00020BE0" w:rsidP="00020BE0">
            <w:pPr>
              <w:rPr>
                <w:rFonts w:ascii="Calibri" w:hAnsi="Calibri"/>
              </w:rPr>
            </w:pPr>
            <w:r w:rsidRPr="00020BE0">
              <w:rPr>
                <w:rFonts w:ascii="Calibri" w:hAnsi="Calibri"/>
              </w:rPr>
              <w:t>Date Developed</w:t>
            </w:r>
            <w:r w:rsidR="00D51BEF">
              <w:rPr>
                <w:rFonts w:ascii="Calibri" w:hAnsi="Calibri"/>
              </w:rPr>
              <w:t>:</w:t>
            </w:r>
          </w:p>
        </w:tc>
        <w:tc>
          <w:tcPr>
            <w:tcW w:w="1559" w:type="pct"/>
          </w:tcPr>
          <w:p w14:paraId="109D1D9A" w14:textId="77777777" w:rsidR="00020BE0" w:rsidRPr="00020BE0" w:rsidRDefault="00020BE0" w:rsidP="00020BE0">
            <w:pPr>
              <w:rPr>
                <w:rFonts w:ascii="Calibri" w:hAnsi="Calibri"/>
              </w:rPr>
            </w:pPr>
            <w:r w:rsidRPr="00020BE0">
              <w:rPr>
                <w:rFonts w:ascii="Calibri" w:hAnsi="Calibri"/>
              </w:rPr>
              <w:t>Date Last Reviewed:</w:t>
            </w:r>
          </w:p>
        </w:tc>
        <w:tc>
          <w:tcPr>
            <w:tcW w:w="1938" w:type="pct"/>
          </w:tcPr>
          <w:p w14:paraId="768564CC" w14:textId="77777777" w:rsidR="00020BE0" w:rsidRPr="00020BE0" w:rsidRDefault="00020BE0" w:rsidP="00EB5B3A">
            <w:pPr>
              <w:rPr>
                <w:rFonts w:ascii="Calibri" w:hAnsi="Calibri"/>
              </w:rPr>
            </w:pPr>
            <w:r w:rsidRPr="00020BE0">
              <w:rPr>
                <w:rFonts w:ascii="Calibri" w:hAnsi="Calibri"/>
              </w:rPr>
              <w:t xml:space="preserve">Developed </w:t>
            </w:r>
            <w:r w:rsidR="00D51BEF">
              <w:rPr>
                <w:rFonts w:ascii="Calibri" w:hAnsi="Calibri"/>
              </w:rPr>
              <w:t>and</w:t>
            </w:r>
            <w:r w:rsidRPr="00020BE0">
              <w:rPr>
                <w:rFonts w:ascii="Calibri" w:hAnsi="Calibri"/>
              </w:rPr>
              <w:t xml:space="preserve"> Reviewed By (</w:t>
            </w:r>
            <w:r w:rsidR="00EB5B3A">
              <w:rPr>
                <w:rFonts w:ascii="Calibri" w:hAnsi="Calibri"/>
              </w:rPr>
              <w:t>Position Title</w:t>
            </w:r>
            <w:r w:rsidRPr="00020BE0">
              <w:rPr>
                <w:rFonts w:ascii="Calibri" w:hAnsi="Calibri"/>
              </w:rPr>
              <w:t xml:space="preserve">): </w:t>
            </w:r>
          </w:p>
        </w:tc>
      </w:tr>
      <w:tr w:rsidR="00020BE0" w:rsidRPr="00020BE0" w14:paraId="74C4D9D6" w14:textId="77777777" w:rsidTr="005B1FAC">
        <w:tc>
          <w:tcPr>
            <w:tcW w:w="1503" w:type="pct"/>
          </w:tcPr>
          <w:p w14:paraId="1844F015" w14:textId="040423C6" w:rsidR="00020BE0" w:rsidRPr="00020BE0" w:rsidRDefault="00D572A5" w:rsidP="00020BE0">
            <w:pPr>
              <w:rPr>
                <w:rFonts w:ascii="Calibri" w:hAnsi="Calibri"/>
              </w:rPr>
            </w:pPr>
            <w:r>
              <w:rPr>
                <w:rFonts w:ascii="Calibri" w:hAnsi="Calibri"/>
              </w:rPr>
              <w:t>July 2025</w:t>
            </w:r>
          </w:p>
        </w:tc>
        <w:tc>
          <w:tcPr>
            <w:tcW w:w="1559" w:type="pct"/>
          </w:tcPr>
          <w:p w14:paraId="27BB24AE" w14:textId="76CF16DA" w:rsidR="00020BE0" w:rsidRPr="00020BE0" w:rsidRDefault="00D572A5" w:rsidP="00020BE0">
            <w:pPr>
              <w:rPr>
                <w:rFonts w:ascii="Calibri" w:hAnsi="Calibri"/>
              </w:rPr>
            </w:pPr>
            <w:r>
              <w:rPr>
                <w:rFonts w:ascii="Calibri" w:hAnsi="Calibri"/>
              </w:rPr>
              <w:t>July 2025</w:t>
            </w:r>
          </w:p>
        </w:tc>
        <w:tc>
          <w:tcPr>
            <w:tcW w:w="1938" w:type="pct"/>
          </w:tcPr>
          <w:p w14:paraId="517AF2E3" w14:textId="77777777" w:rsidR="00020BE0" w:rsidRPr="00020BE0" w:rsidRDefault="00020BE0" w:rsidP="00020BE0">
            <w:pPr>
              <w:rPr>
                <w:rFonts w:ascii="Calibri" w:hAnsi="Calibri"/>
              </w:rPr>
            </w:pPr>
          </w:p>
        </w:tc>
      </w:tr>
    </w:tbl>
    <w:p w14:paraId="3EE5CBBF" w14:textId="77777777" w:rsidR="00074244" w:rsidRPr="00020BE0" w:rsidRDefault="00074244" w:rsidP="00074244">
      <w:pPr>
        <w:pStyle w:val="epworth-styleelement-p"/>
        <w:spacing w:before="0" w:beforeAutospacing="0" w:after="0" w:afterAutospacing="0" w:line="240" w:lineRule="auto"/>
        <w:rPr>
          <w:rFonts w:ascii="Calibri" w:hAnsi="Calibri" w:cs="Arial"/>
          <w:color w:val="455560"/>
          <w:sz w:val="22"/>
          <w:szCs w:val="22"/>
          <w:lang w:val="en-US"/>
        </w:rPr>
      </w:pPr>
    </w:p>
    <w:p w14:paraId="10C63289" w14:textId="77777777" w:rsidR="00020BE0" w:rsidRPr="00A71741" w:rsidRDefault="004A01B6" w:rsidP="00020BE0">
      <w:pPr>
        <w:pStyle w:val="Heading2"/>
        <w:widowControl w:val="0"/>
        <w:numPr>
          <w:ilvl w:val="1"/>
          <w:numId w:val="3"/>
        </w:numPr>
        <w:tabs>
          <w:tab w:val="left" w:pos="0"/>
        </w:tabs>
        <w:spacing w:line="360" w:lineRule="auto"/>
        <w:ind w:left="0" w:firstLine="0"/>
        <w:jc w:val="both"/>
        <w:rPr>
          <w:rFonts w:ascii="Calibri" w:eastAsia="Times New Roman" w:hAnsi="Calibri"/>
          <w:color w:val="54BCEB"/>
          <w:sz w:val="28"/>
          <w:szCs w:val="28"/>
        </w:rPr>
      </w:pPr>
      <w:r>
        <w:rPr>
          <w:rFonts w:ascii="Calibri" w:eastAsia="Times New Roman" w:hAnsi="Calibri"/>
          <w:color w:val="54BCEB"/>
          <w:sz w:val="28"/>
          <w:szCs w:val="28"/>
        </w:rPr>
        <w:t xml:space="preserve">8. </w:t>
      </w:r>
      <w:r w:rsidR="00020BE0" w:rsidRPr="00A71741">
        <w:rPr>
          <w:rFonts w:ascii="Calibri" w:eastAsia="Times New Roman" w:hAnsi="Calibri"/>
          <w:color w:val="54BCEB"/>
          <w:sz w:val="28"/>
          <w:szCs w:val="28"/>
        </w:rPr>
        <w:t>Employee Position Declaration</w:t>
      </w:r>
    </w:p>
    <w:p w14:paraId="1E8D6493" w14:textId="77777777" w:rsidR="00020BE0" w:rsidRDefault="00020BE0" w:rsidP="00020BE0">
      <w:pPr>
        <w:pStyle w:val="BodyText2"/>
        <w:spacing w:line="240" w:lineRule="auto"/>
        <w:jc w:val="both"/>
        <w:rPr>
          <w:rFonts w:eastAsia="Times New Roman" w:cs="Arial"/>
        </w:rPr>
      </w:pPr>
      <w:r w:rsidRPr="00020BE0">
        <w:rPr>
          <w:rFonts w:eastAsia="Times New Roman" w:cs="Arial"/>
        </w:rPr>
        <w:t xml:space="preserve">I have read and understand </w:t>
      </w:r>
      <w:r w:rsidRPr="00020BE0">
        <w:t xml:space="preserve">the requirements and expectations of the above </w:t>
      </w:r>
      <w:r w:rsidRPr="00020BE0">
        <w:rPr>
          <w:rFonts w:eastAsia="Times New Roman" w:cs="Arial"/>
        </w:rPr>
        <w:t xml:space="preserve">Position Description.  I agree that I have the physical ability to fulfil the inherent physical requirements of the </w:t>
      </w:r>
      <w:proofErr w:type="gramStart"/>
      <w:r w:rsidRPr="00020BE0">
        <w:rPr>
          <w:rFonts w:eastAsia="Times New Roman" w:cs="Arial"/>
        </w:rPr>
        <w:t>position, and</w:t>
      </w:r>
      <w:proofErr w:type="gramEnd"/>
      <w:r w:rsidRPr="00020BE0">
        <w:rPr>
          <w:rFonts w:eastAsia="Times New Roman" w:cs="Arial"/>
        </w:rPr>
        <w:t xml:space="preserve"> accept my role in fulfilling the Key Accountabilities.  I understand that the information and statements </w:t>
      </w:r>
      <w:r w:rsidRPr="00020BE0">
        <w:t>in this position description are intended to reflect a general overview of the responsibilities and are not to be interpreted as being all-inclusive</w:t>
      </w:r>
      <w:r w:rsidRPr="00020BE0">
        <w:rPr>
          <w:rFonts w:eastAsia="Times New Roman" w:cs="Arial"/>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797"/>
        <w:gridCol w:w="3543"/>
      </w:tblGrid>
      <w:tr w:rsidR="00020BE0" w14:paraId="6938BDCF" w14:textId="77777777" w:rsidTr="006B135D">
        <w:trPr>
          <w:trHeight w:hRule="exact" w:val="567"/>
        </w:trPr>
        <w:tc>
          <w:tcPr>
            <w:tcW w:w="7797" w:type="dxa"/>
            <w:tcMar>
              <w:left w:w="0" w:type="dxa"/>
              <w:right w:w="0" w:type="dxa"/>
            </w:tcMar>
            <w:vAlign w:val="bottom"/>
          </w:tcPr>
          <w:p w14:paraId="315814B9"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Employee S</w:t>
            </w:r>
            <w:r w:rsidR="00020BE0" w:rsidRPr="00020BE0">
              <w:rPr>
                <w:rFonts w:ascii="Calibri" w:hAnsi="Calibri" w:cs="Arial"/>
                <w:sz w:val="22"/>
                <w:szCs w:val="22"/>
                <w:lang w:val="en-US"/>
              </w:rPr>
              <w:t>ignature:</w:t>
            </w:r>
          </w:p>
        </w:tc>
        <w:tc>
          <w:tcPr>
            <w:tcW w:w="3543" w:type="dxa"/>
            <w:tcMar>
              <w:left w:w="0" w:type="dxa"/>
              <w:right w:w="0" w:type="dxa"/>
            </w:tcMar>
            <w:vAlign w:val="bottom"/>
          </w:tcPr>
          <w:p w14:paraId="1B1FD553" w14:textId="77777777" w:rsidR="00020BE0" w:rsidRDefault="00020BE0" w:rsidP="00020BE0">
            <w:pPr>
              <w:pStyle w:val="epworth-styleelement-p"/>
              <w:spacing w:after="0" w:afterAutospacing="0" w:line="240" w:lineRule="auto"/>
              <w:rPr>
                <w:rFonts w:ascii="Calibri" w:hAnsi="Calibri" w:cs="Arial"/>
                <w:sz w:val="22"/>
                <w:szCs w:val="22"/>
                <w:lang w:val="en-US"/>
              </w:rPr>
            </w:pPr>
          </w:p>
          <w:p w14:paraId="2F479C02" w14:textId="77777777" w:rsidR="00BC1306" w:rsidRPr="00020BE0" w:rsidRDefault="00BC1306" w:rsidP="00020BE0">
            <w:pPr>
              <w:pStyle w:val="epworth-styleelement-p"/>
              <w:spacing w:after="0" w:afterAutospacing="0" w:line="240" w:lineRule="auto"/>
              <w:rPr>
                <w:rFonts w:ascii="Calibri" w:hAnsi="Calibri" w:cs="Arial"/>
                <w:sz w:val="22"/>
                <w:szCs w:val="22"/>
                <w:lang w:val="en-US"/>
              </w:rPr>
            </w:pPr>
          </w:p>
        </w:tc>
      </w:tr>
      <w:tr w:rsidR="00020BE0" w14:paraId="10BAD845" w14:textId="77777777" w:rsidTr="006B135D">
        <w:trPr>
          <w:trHeight w:hRule="exact" w:val="567"/>
        </w:trPr>
        <w:tc>
          <w:tcPr>
            <w:tcW w:w="7797" w:type="dxa"/>
            <w:tcMar>
              <w:left w:w="0" w:type="dxa"/>
              <w:right w:w="0" w:type="dxa"/>
            </w:tcMar>
            <w:vAlign w:val="bottom"/>
          </w:tcPr>
          <w:p w14:paraId="40D69A2C"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lastRenderedPageBreak/>
              <w:t>Print N</w:t>
            </w:r>
            <w:r w:rsidR="00020BE0" w:rsidRPr="00020BE0">
              <w:rPr>
                <w:rFonts w:ascii="Calibri" w:hAnsi="Calibri" w:cs="Arial"/>
                <w:sz w:val="22"/>
                <w:szCs w:val="22"/>
                <w:lang w:val="en-US"/>
              </w:rPr>
              <w:t>ame:</w:t>
            </w:r>
          </w:p>
        </w:tc>
        <w:tc>
          <w:tcPr>
            <w:tcW w:w="3543" w:type="dxa"/>
            <w:tcMar>
              <w:left w:w="0" w:type="dxa"/>
              <w:right w:w="0" w:type="dxa"/>
            </w:tcMar>
            <w:vAlign w:val="bottom"/>
          </w:tcPr>
          <w:p w14:paraId="03E55A03" w14:textId="77777777" w:rsidR="00020BE0" w:rsidRPr="00020BE0" w:rsidRDefault="00020BE0" w:rsidP="00020BE0">
            <w:pPr>
              <w:pStyle w:val="epworth-styleelement-p"/>
              <w:spacing w:after="0" w:afterAutospacing="0" w:line="240" w:lineRule="auto"/>
              <w:rPr>
                <w:rFonts w:ascii="Calibri" w:hAnsi="Calibri" w:cs="Arial"/>
                <w:sz w:val="22"/>
                <w:szCs w:val="22"/>
                <w:lang w:val="en-US"/>
              </w:rPr>
            </w:pPr>
            <w:r w:rsidRPr="00020BE0">
              <w:rPr>
                <w:rFonts w:ascii="Calibri" w:hAnsi="Calibri" w:cs="Arial"/>
                <w:sz w:val="22"/>
                <w:szCs w:val="22"/>
                <w:lang w:val="en-US"/>
              </w:rPr>
              <w:t>Date:</w:t>
            </w:r>
          </w:p>
        </w:tc>
      </w:tr>
    </w:tbl>
    <w:p w14:paraId="6B0784DD" w14:textId="77777777" w:rsidR="007A0059" w:rsidRPr="00074244" w:rsidRDefault="007A0059" w:rsidP="00F708C4">
      <w:pPr>
        <w:tabs>
          <w:tab w:val="left" w:pos="1260"/>
        </w:tabs>
        <w:rPr>
          <w:rFonts w:ascii="Calibri" w:hAnsi="Calibri"/>
        </w:rPr>
      </w:pPr>
    </w:p>
    <w:sectPr w:rsidR="007A0059" w:rsidRPr="00074244" w:rsidSect="00763B86">
      <w:headerReference w:type="default" r:id="rId13"/>
      <w:footerReference w:type="default" r:id="rId14"/>
      <w:pgSz w:w="16840" w:h="11900" w:orient="landscape"/>
      <w:pgMar w:top="709" w:right="1134" w:bottom="1134" w:left="113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6337D" w14:textId="77777777" w:rsidR="009A38B2" w:rsidRDefault="009A38B2" w:rsidP="007A0059">
      <w:pPr>
        <w:spacing w:after="0"/>
      </w:pPr>
      <w:r>
        <w:separator/>
      </w:r>
    </w:p>
  </w:endnote>
  <w:endnote w:type="continuationSeparator" w:id="0">
    <w:p w14:paraId="6CC87A05" w14:textId="77777777" w:rsidR="009A38B2" w:rsidRDefault="009A38B2" w:rsidP="007A00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20"/>
        <w:szCs w:val="20"/>
      </w:rPr>
      <w:id w:val="100725923"/>
      <w:docPartObj>
        <w:docPartGallery w:val="Page Numbers (Top of Page)"/>
        <w:docPartUnique/>
      </w:docPartObj>
    </w:sdtPr>
    <w:sdtEndPr/>
    <w:sdtContent>
      <w:p w14:paraId="636E817D" w14:textId="77777777" w:rsidR="006B135D" w:rsidRPr="006B135D" w:rsidRDefault="006B135D" w:rsidP="006B135D">
        <w:pPr>
          <w:tabs>
            <w:tab w:val="center" w:pos="4320"/>
            <w:tab w:val="right" w:pos="8640"/>
          </w:tabs>
          <w:spacing w:after="0"/>
          <w:jc w:val="right"/>
          <w:rPr>
            <w:rFonts w:asciiTheme="majorHAnsi" w:hAnsiTheme="majorHAnsi"/>
            <w:sz w:val="20"/>
            <w:szCs w:val="20"/>
          </w:rPr>
        </w:pPr>
        <w:r w:rsidRPr="006B135D">
          <w:rPr>
            <w:rFonts w:asciiTheme="majorHAnsi" w:hAnsiTheme="majorHAnsi"/>
            <w:sz w:val="20"/>
            <w:szCs w:val="20"/>
          </w:rPr>
          <w:t xml:space="preserve">Page </w:t>
        </w:r>
        <w:r w:rsidRPr="006B135D">
          <w:rPr>
            <w:rFonts w:asciiTheme="majorHAnsi" w:hAnsiTheme="majorHAnsi"/>
            <w:sz w:val="20"/>
            <w:szCs w:val="20"/>
          </w:rPr>
          <w:fldChar w:fldCharType="begin"/>
        </w:r>
        <w:r w:rsidRPr="006B135D">
          <w:rPr>
            <w:rFonts w:asciiTheme="majorHAnsi" w:hAnsiTheme="majorHAnsi"/>
            <w:sz w:val="20"/>
            <w:szCs w:val="20"/>
          </w:rPr>
          <w:instrText xml:space="preserve"> PAGE </w:instrText>
        </w:r>
        <w:r w:rsidRPr="006B135D">
          <w:rPr>
            <w:rFonts w:asciiTheme="majorHAnsi" w:hAnsiTheme="majorHAnsi"/>
            <w:sz w:val="20"/>
            <w:szCs w:val="20"/>
          </w:rPr>
          <w:fldChar w:fldCharType="separate"/>
        </w:r>
        <w:r w:rsidR="00D22BC4">
          <w:rPr>
            <w:rFonts w:asciiTheme="majorHAnsi" w:hAnsiTheme="majorHAnsi"/>
            <w:noProof/>
            <w:sz w:val="20"/>
            <w:szCs w:val="20"/>
          </w:rPr>
          <w:t>2</w:t>
        </w:r>
        <w:r w:rsidRPr="006B135D">
          <w:rPr>
            <w:rFonts w:asciiTheme="majorHAnsi" w:hAnsiTheme="majorHAnsi"/>
            <w:sz w:val="20"/>
            <w:szCs w:val="20"/>
          </w:rPr>
          <w:fldChar w:fldCharType="end"/>
        </w:r>
        <w:r w:rsidRPr="006B135D">
          <w:rPr>
            <w:rFonts w:asciiTheme="majorHAnsi" w:hAnsiTheme="majorHAnsi"/>
            <w:sz w:val="20"/>
            <w:szCs w:val="20"/>
          </w:rPr>
          <w:t xml:space="preserve"> of </w:t>
        </w:r>
        <w:r w:rsidRPr="006B135D">
          <w:rPr>
            <w:rFonts w:asciiTheme="majorHAnsi" w:hAnsiTheme="majorHAnsi"/>
            <w:sz w:val="20"/>
            <w:szCs w:val="20"/>
          </w:rPr>
          <w:fldChar w:fldCharType="begin"/>
        </w:r>
        <w:r w:rsidRPr="006B135D">
          <w:rPr>
            <w:rFonts w:asciiTheme="majorHAnsi" w:hAnsiTheme="majorHAnsi"/>
            <w:sz w:val="20"/>
            <w:szCs w:val="20"/>
          </w:rPr>
          <w:instrText xml:space="preserve"> NUMPAGES  </w:instrText>
        </w:r>
        <w:r w:rsidRPr="006B135D">
          <w:rPr>
            <w:rFonts w:asciiTheme="majorHAnsi" w:hAnsiTheme="majorHAnsi"/>
            <w:sz w:val="20"/>
            <w:szCs w:val="20"/>
          </w:rPr>
          <w:fldChar w:fldCharType="separate"/>
        </w:r>
        <w:r w:rsidR="00D22BC4">
          <w:rPr>
            <w:rFonts w:asciiTheme="majorHAnsi" w:hAnsiTheme="majorHAnsi"/>
            <w:noProof/>
            <w:sz w:val="20"/>
            <w:szCs w:val="20"/>
          </w:rPr>
          <w:t>7</w:t>
        </w:r>
        <w:r w:rsidRPr="006B135D">
          <w:rPr>
            <w:rFonts w:asciiTheme="majorHAnsi" w:hAnsiTheme="majorHAnsi"/>
            <w:sz w:val="20"/>
            <w:szCs w:val="20"/>
          </w:rPr>
          <w:fldChar w:fldCharType="end"/>
        </w:r>
      </w:p>
    </w:sdtContent>
  </w:sdt>
  <w:p w14:paraId="216A87FB" w14:textId="77777777" w:rsidR="006B135D" w:rsidRPr="006B135D" w:rsidRDefault="006B135D" w:rsidP="006B1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53ED4" w14:textId="77777777" w:rsidR="009A38B2" w:rsidRDefault="009A38B2" w:rsidP="007A0059">
      <w:pPr>
        <w:spacing w:after="0"/>
      </w:pPr>
      <w:r>
        <w:separator/>
      </w:r>
    </w:p>
  </w:footnote>
  <w:footnote w:type="continuationSeparator" w:id="0">
    <w:p w14:paraId="66088566" w14:textId="77777777" w:rsidR="009A38B2" w:rsidRDefault="009A38B2" w:rsidP="007A00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743" w:type="dxa"/>
      <w:tblInd w:w="-176" w:type="dxa"/>
      <w:tblLayout w:type="fixed"/>
      <w:tblLook w:val="04A0" w:firstRow="1" w:lastRow="0" w:firstColumn="1" w:lastColumn="0" w:noHBand="0" w:noVBand="1"/>
    </w:tblPr>
    <w:tblGrid>
      <w:gridCol w:w="13042"/>
      <w:gridCol w:w="1701"/>
    </w:tblGrid>
    <w:tr w:rsidR="00763B86" w:rsidRPr="00885881" w14:paraId="0C0B2983" w14:textId="77777777" w:rsidTr="00763B86">
      <w:trPr>
        <w:trHeight w:val="989"/>
      </w:trPr>
      <w:tc>
        <w:tcPr>
          <w:tcW w:w="13042" w:type="dxa"/>
        </w:tcPr>
        <w:p w14:paraId="0D8C3544" w14:textId="77777777" w:rsidR="00763B86" w:rsidRPr="00867F16" w:rsidRDefault="00763B86" w:rsidP="003537A0">
          <w:pPr>
            <w:spacing w:after="0"/>
            <w:rPr>
              <w:b/>
              <w:lang w:val="en-US"/>
            </w:rPr>
          </w:pPr>
          <w:r>
            <w:rPr>
              <w:b/>
              <w:noProof/>
              <w:lang w:eastAsia="en-AU"/>
            </w:rPr>
            <w:drawing>
              <wp:anchor distT="0" distB="0" distL="114300" distR="114300" simplePos="0" relativeHeight="251665408" behindDoc="1" locked="0" layoutInCell="1" allowOverlap="1" wp14:anchorId="0DB651A8" wp14:editId="26674DF5">
                <wp:simplePos x="0" y="0"/>
                <wp:positionH relativeFrom="column">
                  <wp:posOffset>85725</wp:posOffset>
                </wp:positionH>
                <wp:positionV relativeFrom="paragraph">
                  <wp:posOffset>132715</wp:posOffset>
                </wp:positionV>
                <wp:extent cx="3048000" cy="576580"/>
                <wp:effectExtent l="0" t="0" r="0" b="0"/>
                <wp:wrapNone/>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3587" t="4173" r="67860" b="88155"/>
                        <a:stretch>
                          <a:fillRect/>
                        </a:stretch>
                      </pic:blipFill>
                      <pic:spPr bwMode="auto">
                        <a:xfrm>
                          <a:off x="0" y="0"/>
                          <a:ext cx="3048000" cy="576580"/>
                        </a:xfrm>
                        <a:prstGeom prst="rect">
                          <a:avLst/>
                        </a:prstGeom>
                        <a:noFill/>
                        <a:ln w="9525">
                          <a:noFill/>
                          <a:miter lim="800000"/>
                          <a:headEnd/>
                          <a:tailEnd/>
                        </a:ln>
                      </pic:spPr>
                    </pic:pic>
                  </a:graphicData>
                </a:graphic>
              </wp:anchor>
            </w:drawing>
          </w:r>
        </w:p>
      </w:tc>
      <w:tc>
        <w:tcPr>
          <w:tcW w:w="1701" w:type="dxa"/>
          <w:hideMark/>
        </w:tcPr>
        <w:p w14:paraId="56E4367C" w14:textId="77777777" w:rsidR="00763B86" w:rsidRPr="00885881" w:rsidRDefault="00763B86" w:rsidP="003537A0">
          <w:pPr>
            <w:spacing w:after="0"/>
            <w:rPr>
              <w:lang w:val="en-US"/>
            </w:rPr>
          </w:pPr>
          <w:r>
            <w:rPr>
              <w:noProof/>
              <w:lang w:eastAsia="en-AU"/>
            </w:rPr>
            <w:drawing>
              <wp:inline distT="0" distB="0" distL="0" distR="0" wp14:anchorId="6426851F" wp14:editId="34CDDD4A">
                <wp:extent cx="810289" cy="763027"/>
                <wp:effectExtent l="19050" t="0" r="8861" b="0"/>
                <wp:docPr id="25" name="Picture 14" descr="Epworth_Logo_Stack_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worth_Logo_Stack_RGB (2)"/>
                        <pic:cNvPicPr>
                          <a:picLocks noChangeAspect="1" noChangeArrowheads="1"/>
                        </pic:cNvPicPr>
                      </pic:nvPicPr>
                      <pic:blipFill>
                        <a:blip r:embed="rId2"/>
                        <a:srcRect/>
                        <a:stretch>
                          <a:fillRect/>
                        </a:stretch>
                      </pic:blipFill>
                      <pic:spPr bwMode="auto">
                        <a:xfrm>
                          <a:off x="0" y="0"/>
                          <a:ext cx="810570" cy="763292"/>
                        </a:xfrm>
                        <a:prstGeom prst="rect">
                          <a:avLst/>
                        </a:prstGeom>
                        <a:noFill/>
                        <a:ln w="9525">
                          <a:noFill/>
                          <a:miter lim="800000"/>
                          <a:headEnd/>
                          <a:tailEnd/>
                        </a:ln>
                      </pic:spPr>
                    </pic:pic>
                  </a:graphicData>
                </a:graphic>
              </wp:inline>
            </w:drawing>
          </w:r>
        </w:p>
      </w:tc>
    </w:tr>
  </w:tbl>
  <w:p w14:paraId="234440BC" w14:textId="77777777" w:rsidR="00057CDA" w:rsidRDefault="00057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6D46679"/>
    <w:multiLevelType w:val="hybridMultilevel"/>
    <w:tmpl w:val="FE467038"/>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DAE0A0C"/>
    <w:multiLevelType w:val="hybridMultilevel"/>
    <w:tmpl w:val="E0BC3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DD6802"/>
    <w:multiLevelType w:val="hybridMultilevel"/>
    <w:tmpl w:val="6DB05F60"/>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15:restartNumberingAfterBreak="0">
    <w:nsid w:val="47100700"/>
    <w:multiLevelType w:val="hybridMultilevel"/>
    <w:tmpl w:val="40824D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7391C59"/>
    <w:multiLevelType w:val="hybridMultilevel"/>
    <w:tmpl w:val="982A1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D5E4381"/>
    <w:multiLevelType w:val="hybridMultilevel"/>
    <w:tmpl w:val="AE1CD6AA"/>
    <w:lvl w:ilvl="0" w:tplc="63922F9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5BE6417D"/>
    <w:multiLevelType w:val="hybridMultilevel"/>
    <w:tmpl w:val="22C2C490"/>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3D75A12"/>
    <w:multiLevelType w:val="hybridMultilevel"/>
    <w:tmpl w:val="91FC1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5CB2D29"/>
    <w:multiLevelType w:val="hybridMultilevel"/>
    <w:tmpl w:val="D4CE9BE4"/>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40928577">
    <w:abstractNumId w:val="4"/>
  </w:num>
  <w:num w:numId="2" w16cid:durableId="82478266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2401383">
    <w:abstractNumId w:val="0"/>
  </w:num>
  <w:num w:numId="4" w16cid:durableId="1296253712">
    <w:abstractNumId w:val="2"/>
  </w:num>
  <w:num w:numId="5" w16cid:durableId="517281445">
    <w:abstractNumId w:val="9"/>
  </w:num>
  <w:num w:numId="6" w16cid:durableId="698704484">
    <w:abstractNumId w:val="7"/>
  </w:num>
  <w:num w:numId="7" w16cid:durableId="397480710">
    <w:abstractNumId w:val="1"/>
  </w:num>
  <w:num w:numId="8" w16cid:durableId="1705135308">
    <w:abstractNumId w:val="8"/>
  </w:num>
  <w:num w:numId="9" w16cid:durableId="1674145129">
    <w:abstractNumId w:val="5"/>
  </w:num>
  <w:num w:numId="10" w16cid:durableId="8982463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7E0"/>
    <w:rsid w:val="00001D01"/>
    <w:rsid w:val="00005575"/>
    <w:rsid w:val="00020BE0"/>
    <w:rsid w:val="00024B96"/>
    <w:rsid w:val="00031A62"/>
    <w:rsid w:val="00031B3C"/>
    <w:rsid w:val="000329B1"/>
    <w:rsid w:val="0004227D"/>
    <w:rsid w:val="00043563"/>
    <w:rsid w:val="0004731B"/>
    <w:rsid w:val="00050C30"/>
    <w:rsid w:val="0005646F"/>
    <w:rsid w:val="00057CDA"/>
    <w:rsid w:val="00063E21"/>
    <w:rsid w:val="00074244"/>
    <w:rsid w:val="0008095E"/>
    <w:rsid w:val="00082A79"/>
    <w:rsid w:val="00085B4D"/>
    <w:rsid w:val="00086008"/>
    <w:rsid w:val="00092AA9"/>
    <w:rsid w:val="000A2DD9"/>
    <w:rsid w:val="000B6BFD"/>
    <w:rsid w:val="000D3467"/>
    <w:rsid w:val="000D4509"/>
    <w:rsid w:val="000D59E5"/>
    <w:rsid w:val="000E0659"/>
    <w:rsid w:val="00100025"/>
    <w:rsid w:val="001009D3"/>
    <w:rsid w:val="001055FD"/>
    <w:rsid w:val="00107CCD"/>
    <w:rsid w:val="00114B32"/>
    <w:rsid w:val="001207E0"/>
    <w:rsid w:val="00126C2C"/>
    <w:rsid w:val="001378B7"/>
    <w:rsid w:val="00142CAD"/>
    <w:rsid w:val="00152251"/>
    <w:rsid w:val="00153BDA"/>
    <w:rsid w:val="0015590C"/>
    <w:rsid w:val="0016731C"/>
    <w:rsid w:val="00172296"/>
    <w:rsid w:val="00174AF7"/>
    <w:rsid w:val="00190F4F"/>
    <w:rsid w:val="001A3FCF"/>
    <w:rsid w:val="001B1D6A"/>
    <w:rsid w:val="001D27BD"/>
    <w:rsid w:val="001D3622"/>
    <w:rsid w:val="001E17E4"/>
    <w:rsid w:val="001F2739"/>
    <w:rsid w:val="001F6BBD"/>
    <w:rsid w:val="0020769F"/>
    <w:rsid w:val="00213C15"/>
    <w:rsid w:val="00224244"/>
    <w:rsid w:val="00226261"/>
    <w:rsid w:val="00226EB8"/>
    <w:rsid w:val="002367B4"/>
    <w:rsid w:val="002449A5"/>
    <w:rsid w:val="00245D0A"/>
    <w:rsid w:val="00263BB6"/>
    <w:rsid w:val="00280137"/>
    <w:rsid w:val="002803C5"/>
    <w:rsid w:val="00287A7F"/>
    <w:rsid w:val="0029506D"/>
    <w:rsid w:val="00295CFA"/>
    <w:rsid w:val="00297708"/>
    <w:rsid w:val="002B1AD6"/>
    <w:rsid w:val="002B542F"/>
    <w:rsid w:val="002C4CAC"/>
    <w:rsid w:val="002D22B9"/>
    <w:rsid w:val="002E1F20"/>
    <w:rsid w:val="002F3828"/>
    <w:rsid w:val="00301762"/>
    <w:rsid w:val="003068DB"/>
    <w:rsid w:val="00306F8A"/>
    <w:rsid w:val="00316FE4"/>
    <w:rsid w:val="003170F1"/>
    <w:rsid w:val="00331352"/>
    <w:rsid w:val="00331C6A"/>
    <w:rsid w:val="00375A25"/>
    <w:rsid w:val="0037607B"/>
    <w:rsid w:val="003A0806"/>
    <w:rsid w:val="003A501F"/>
    <w:rsid w:val="003A7BFF"/>
    <w:rsid w:val="003B3437"/>
    <w:rsid w:val="003B6094"/>
    <w:rsid w:val="003B6857"/>
    <w:rsid w:val="003C5779"/>
    <w:rsid w:val="003D0CB3"/>
    <w:rsid w:val="003D7649"/>
    <w:rsid w:val="003E05BD"/>
    <w:rsid w:val="003E4B8D"/>
    <w:rsid w:val="003E5A25"/>
    <w:rsid w:val="00403662"/>
    <w:rsid w:val="00405064"/>
    <w:rsid w:val="00410D11"/>
    <w:rsid w:val="00410FE8"/>
    <w:rsid w:val="00420702"/>
    <w:rsid w:val="00432063"/>
    <w:rsid w:val="00444DEB"/>
    <w:rsid w:val="0044609C"/>
    <w:rsid w:val="00451E2F"/>
    <w:rsid w:val="0046069A"/>
    <w:rsid w:val="00462018"/>
    <w:rsid w:val="00476C93"/>
    <w:rsid w:val="00483760"/>
    <w:rsid w:val="00484D7D"/>
    <w:rsid w:val="004863D0"/>
    <w:rsid w:val="00496159"/>
    <w:rsid w:val="004A01B6"/>
    <w:rsid w:val="004A2582"/>
    <w:rsid w:val="004A5739"/>
    <w:rsid w:val="004A6170"/>
    <w:rsid w:val="004C2F8E"/>
    <w:rsid w:val="004C710E"/>
    <w:rsid w:val="004D0428"/>
    <w:rsid w:val="004D79DB"/>
    <w:rsid w:val="004E16ED"/>
    <w:rsid w:val="004E2D1F"/>
    <w:rsid w:val="004E6BD0"/>
    <w:rsid w:val="00527971"/>
    <w:rsid w:val="00543905"/>
    <w:rsid w:val="00543DC8"/>
    <w:rsid w:val="00551CC0"/>
    <w:rsid w:val="00563389"/>
    <w:rsid w:val="00571B62"/>
    <w:rsid w:val="00572129"/>
    <w:rsid w:val="0057627E"/>
    <w:rsid w:val="0059059E"/>
    <w:rsid w:val="00591E01"/>
    <w:rsid w:val="0059361C"/>
    <w:rsid w:val="00593FC6"/>
    <w:rsid w:val="005A5E23"/>
    <w:rsid w:val="005B1CC7"/>
    <w:rsid w:val="005B1FAC"/>
    <w:rsid w:val="005B4FB7"/>
    <w:rsid w:val="005B5D44"/>
    <w:rsid w:val="005C09A5"/>
    <w:rsid w:val="005D085F"/>
    <w:rsid w:val="005D1CB1"/>
    <w:rsid w:val="005E3A76"/>
    <w:rsid w:val="005F24C9"/>
    <w:rsid w:val="00600E45"/>
    <w:rsid w:val="0060325D"/>
    <w:rsid w:val="00605B48"/>
    <w:rsid w:val="00611741"/>
    <w:rsid w:val="00617412"/>
    <w:rsid w:val="00623E88"/>
    <w:rsid w:val="0063597C"/>
    <w:rsid w:val="006361CC"/>
    <w:rsid w:val="00653FA4"/>
    <w:rsid w:val="00665E2F"/>
    <w:rsid w:val="00677BA6"/>
    <w:rsid w:val="0068624D"/>
    <w:rsid w:val="00686979"/>
    <w:rsid w:val="006B0E12"/>
    <w:rsid w:val="006B135D"/>
    <w:rsid w:val="006C00F3"/>
    <w:rsid w:val="006D6F93"/>
    <w:rsid w:val="006E27CE"/>
    <w:rsid w:val="006E6327"/>
    <w:rsid w:val="0071676F"/>
    <w:rsid w:val="00747FEC"/>
    <w:rsid w:val="007517CC"/>
    <w:rsid w:val="00753FDF"/>
    <w:rsid w:val="007577AE"/>
    <w:rsid w:val="00763B86"/>
    <w:rsid w:val="00765967"/>
    <w:rsid w:val="00784C05"/>
    <w:rsid w:val="00791802"/>
    <w:rsid w:val="00794211"/>
    <w:rsid w:val="00796787"/>
    <w:rsid w:val="007A0059"/>
    <w:rsid w:val="007A62AE"/>
    <w:rsid w:val="007A7FEB"/>
    <w:rsid w:val="007B457F"/>
    <w:rsid w:val="007B63C0"/>
    <w:rsid w:val="007C6194"/>
    <w:rsid w:val="007D0999"/>
    <w:rsid w:val="007E5178"/>
    <w:rsid w:val="00812AB0"/>
    <w:rsid w:val="008278F8"/>
    <w:rsid w:val="00830B80"/>
    <w:rsid w:val="00847402"/>
    <w:rsid w:val="008501AE"/>
    <w:rsid w:val="00862120"/>
    <w:rsid w:val="0087186F"/>
    <w:rsid w:val="008822B7"/>
    <w:rsid w:val="00883611"/>
    <w:rsid w:val="00895AD5"/>
    <w:rsid w:val="008B2348"/>
    <w:rsid w:val="008B7897"/>
    <w:rsid w:val="008C51CA"/>
    <w:rsid w:val="008D325B"/>
    <w:rsid w:val="008D53B7"/>
    <w:rsid w:val="008F1FE0"/>
    <w:rsid w:val="00912D3F"/>
    <w:rsid w:val="009206AB"/>
    <w:rsid w:val="00921155"/>
    <w:rsid w:val="00923BB0"/>
    <w:rsid w:val="009248F9"/>
    <w:rsid w:val="00931673"/>
    <w:rsid w:val="00933C52"/>
    <w:rsid w:val="00940FDA"/>
    <w:rsid w:val="00950BAE"/>
    <w:rsid w:val="00952C05"/>
    <w:rsid w:val="00962DA8"/>
    <w:rsid w:val="00964229"/>
    <w:rsid w:val="00964446"/>
    <w:rsid w:val="00985E86"/>
    <w:rsid w:val="009A2680"/>
    <w:rsid w:val="009A38B2"/>
    <w:rsid w:val="009A672A"/>
    <w:rsid w:val="009B2EB5"/>
    <w:rsid w:val="009C2CD1"/>
    <w:rsid w:val="009D3FD7"/>
    <w:rsid w:val="009D7A86"/>
    <w:rsid w:val="009E3E96"/>
    <w:rsid w:val="009E71E4"/>
    <w:rsid w:val="009F264D"/>
    <w:rsid w:val="00A00DB4"/>
    <w:rsid w:val="00A04E2A"/>
    <w:rsid w:val="00A067D0"/>
    <w:rsid w:val="00A13672"/>
    <w:rsid w:val="00A37845"/>
    <w:rsid w:val="00A541FF"/>
    <w:rsid w:val="00A71741"/>
    <w:rsid w:val="00A77431"/>
    <w:rsid w:val="00A82DE8"/>
    <w:rsid w:val="00A9398E"/>
    <w:rsid w:val="00A94D6B"/>
    <w:rsid w:val="00A97BDC"/>
    <w:rsid w:val="00AD34BE"/>
    <w:rsid w:val="00AD650A"/>
    <w:rsid w:val="00AE2498"/>
    <w:rsid w:val="00AE7897"/>
    <w:rsid w:val="00B00F11"/>
    <w:rsid w:val="00B04D0A"/>
    <w:rsid w:val="00B10B40"/>
    <w:rsid w:val="00B14863"/>
    <w:rsid w:val="00B27CF3"/>
    <w:rsid w:val="00B27D5E"/>
    <w:rsid w:val="00B40D8E"/>
    <w:rsid w:val="00B42124"/>
    <w:rsid w:val="00B46FC9"/>
    <w:rsid w:val="00B54B60"/>
    <w:rsid w:val="00B609FC"/>
    <w:rsid w:val="00B70535"/>
    <w:rsid w:val="00B724AD"/>
    <w:rsid w:val="00B753A8"/>
    <w:rsid w:val="00B757E1"/>
    <w:rsid w:val="00B7746B"/>
    <w:rsid w:val="00B80724"/>
    <w:rsid w:val="00B92738"/>
    <w:rsid w:val="00B95199"/>
    <w:rsid w:val="00BA1329"/>
    <w:rsid w:val="00BB56C9"/>
    <w:rsid w:val="00BC0FD1"/>
    <w:rsid w:val="00BC1306"/>
    <w:rsid w:val="00BD0D0C"/>
    <w:rsid w:val="00BD4710"/>
    <w:rsid w:val="00BD49C4"/>
    <w:rsid w:val="00BD7DE1"/>
    <w:rsid w:val="00BE4A70"/>
    <w:rsid w:val="00BE6266"/>
    <w:rsid w:val="00BE6868"/>
    <w:rsid w:val="00BF2FD2"/>
    <w:rsid w:val="00BF68BD"/>
    <w:rsid w:val="00C30C30"/>
    <w:rsid w:val="00C400C8"/>
    <w:rsid w:val="00C42545"/>
    <w:rsid w:val="00C444BB"/>
    <w:rsid w:val="00C45D1D"/>
    <w:rsid w:val="00C4707D"/>
    <w:rsid w:val="00C7550C"/>
    <w:rsid w:val="00C757D3"/>
    <w:rsid w:val="00C82962"/>
    <w:rsid w:val="00CA25A6"/>
    <w:rsid w:val="00CA492B"/>
    <w:rsid w:val="00CA6874"/>
    <w:rsid w:val="00CB1782"/>
    <w:rsid w:val="00CC57E7"/>
    <w:rsid w:val="00CC70FC"/>
    <w:rsid w:val="00CD127A"/>
    <w:rsid w:val="00CD5AF2"/>
    <w:rsid w:val="00CD7095"/>
    <w:rsid w:val="00CE59E7"/>
    <w:rsid w:val="00CF07DB"/>
    <w:rsid w:val="00CF4A19"/>
    <w:rsid w:val="00CF52AA"/>
    <w:rsid w:val="00CF58F8"/>
    <w:rsid w:val="00D01014"/>
    <w:rsid w:val="00D070B9"/>
    <w:rsid w:val="00D22BC4"/>
    <w:rsid w:val="00D2700B"/>
    <w:rsid w:val="00D40507"/>
    <w:rsid w:val="00D43068"/>
    <w:rsid w:val="00D51BEF"/>
    <w:rsid w:val="00D554CB"/>
    <w:rsid w:val="00D572A5"/>
    <w:rsid w:val="00D57C07"/>
    <w:rsid w:val="00D70F71"/>
    <w:rsid w:val="00D72E63"/>
    <w:rsid w:val="00D77581"/>
    <w:rsid w:val="00D81EAB"/>
    <w:rsid w:val="00D84A43"/>
    <w:rsid w:val="00D85A0A"/>
    <w:rsid w:val="00DA60D1"/>
    <w:rsid w:val="00DB4BC5"/>
    <w:rsid w:val="00DB6DB9"/>
    <w:rsid w:val="00E04E6E"/>
    <w:rsid w:val="00E07C31"/>
    <w:rsid w:val="00E100F0"/>
    <w:rsid w:val="00E13B7E"/>
    <w:rsid w:val="00E249EF"/>
    <w:rsid w:val="00E26237"/>
    <w:rsid w:val="00E365B9"/>
    <w:rsid w:val="00E42611"/>
    <w:rsid w:val="00E45738"/>
    <w:rsid w:val="00E7278B"/>
    <w:rsid w:val="00E822D8"/>
    <w:rsid w:val="00EB132E"/>
    <w:rsid w:val="00EB536B"/>
    <w:rsid w:val="00EB5B3A"/>
    <w:rsid w:val="00EB601A"/>
    <w:rsid w:val="00EB71B8"/>
    <w:rsid w:val="00EC1FF4"/>
    <w:rsid w:val="00EC56FE"/>
    <w:rsid w:val="00ED2641"/>
    <w:rsid w:val="00EF0505"/>
    <w:rsid w:val="00EF2E39"/>
    <w:rsid w:val="00EF5660"/>
    <w:rsid w:val="00F1096D"/>
    <w:rsid w:val="00F1118E"/>
    <w:rsid w:val="00F120D5"/>
    <w:rsid w:val="00F12ACF"/>
    <w:rsid w:val="00F21173"/>
    <w:rsid w:val="00F25933"/>
    <w:rsid w:val="00F27872"/>
    <w:rsid w:val="00F30615"/>
    <w:rsid w:val="00F30F7A"/>
    <w:rsid w:val="00F33FB3"/>
    <w:rsid w:val="00F341FA"/>
    <w:rsid w:val="00F43245"/>
    <w:rsid w:val="00F46E6B"/>
    <w:rsid w:val="00F6696A"/>
    <w:rsid w:val="00F708C4"/>
    <w:rsid w:val="00F809A4"/>
    <w:rsid w:val="00F8166E"/>
    <w:rsid w:val="00F93C42"/>
    <w:rsid w:val="00FC5803"/>
    <w:rsid w:val="00FD0361"/>
    <w:rsid w:val="00FD3D5A"/>
    <w:rsid w:val="00FD7373"/>
    <w:rsid w:val="00FE2BA1"/>
    <w:rsid w:val="00FF3F51"/>
    <w:rsid w:val="00FF4E93"/>
    <w:rsid w:val="0D4B8546"/>
    <w:rsid w:val="15501922"/>
    <w:rsid w:val="2BFD0B81"/>
    <w:rsid w:val="30C0E8C3"/>
    <w:rsid w:val="322A8827"/>
    <w:rsid w:val="36DD6E69"/>
    <w:rsid w:val="44E28713"/>
    <w:rsid w:val="5667F922"/>
    <w:rsid w:val="5A070C9B"/>
    <w:rsid w:val="5DA75D7C"/>
    <w:rsid w:val="6164AC21"/>
    <w:rsid w:val="6C2CA507"/>
    <w:rsid w:val="7B0A0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DEF00B"/>
  <w15:docId w15:val="{119AFDDE-7299-480A-A55F-7AB9ED0C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059"/>
    <w:pPr>
      <w:spacing w:after="80"/>
    </w:pPr>
    <w:rPr>
      <w:rFonts w:asciiTheme="minorHAnsi" w:eastAsiaTheme="minorHAnsi" w:hAnsiTheme="minorHAnsi"/>
      <w:sz w:val="22"/>
      <w:szCs w:val="22"/>
      <w:lang w:val="en-AU"/>
    </w:rPr>
  </w:style>
  <w:style w:type="paragraph" w:styleId="Heading2">
    <w:name w:val="heading 2"/>
    <w:basedOn w:val="Normal"/>
    <w:next w:val="Normal"/>
    <w:link w:val="Heading2Char"/>
    <w:uiPriority w:val="99"/>
    <w:qFormat/>
    <w:rsid w:val="00020BE0"/>
    <w:pPr>
      <w:keepNext/>
      <w:suppressAutoHyphens/>
      <w:spacing w:after="0"/>
      <w:ind w:left="1440" w:hanging="360"/>
      <w:outlineLvl w:val="1"/>
    </w:pPr>
    <w:rPr>
      <w:rFonts w:ascii="Arial" w:eastAsia="PMingLiU" w:hAnsi="Arial" w:cs="Arial"/>
      <w:b/>
      <w:bCs/>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059"/>
    <w:pPr>
      <w:ind w:left="720"/>
      <w:contextualSpacing/>
    </w:pPr>
  </w:style>
  <w:style w:type="table" w:styleId="TableGrid">
    <w:name w:val="Table Grid"/>
    <w:basedOn w:val="TableNormal"/>
    <w:uiPriority w:val="39"/>
    <w:rsid w:val="007A0059"/>
    <w:rPr>
      <w:rFonts w:asciiTheme="minorHAnsi" w:eastAsiaTheme="minorHAnsi" w:hAnsi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worth-styleelement-p">
    <w:name w:val="epworth-styleelement-p"/>
    <w:basedOn w:val="Normal"/>
    <w:rsid w:val="007A0059"/>
    <w:pPr>
      <w:spacing w:before="100" w:beforeAutospacing="1" w:after="100" w:afterAutospacing="1" w:line="336" w:lineRule="atLeast"/>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A0059"/>
    <w:rPr>
      <w:color w:val="0000FF" w:themeColor="hyperlink"/>
      <w:u w:val="single"/>
    </w:rPr>
  </w:style>
  <w:style w:type="paragraph" w:styleId="BalloonText">
    <w:name w:val="Balloon Text"/>
    <w:basedOn w:val="Normal"/>
    <w:link w:val="BalloonTextChar"/>
    <w:uiPriority w:val="99"/>
    <w:semiHidden/>
    <w:unhideWhenUsed/>
    <w:rsid w:val="007A0059"/>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A0059"/>
    <w:rPr>
      <w:rFonts w:ascii="Lucida Grande" w:eastAsiaTheme="minorHAnsi" w:hAnsi="Lucida Grande"/>
      <w:sz w:val="18"/>
      <w:szCs w:val="18"/>
      <w:lang w:val="en-AU"/>
    </w:rPr>
  </w:style>
  <w:style w:type="paragraph" w:styleId="Header">
    <w:name w:val="header"/>
    <w:basedOn w:val="Normal"/>
    <w:link w:val="HeaderChar"/>
    <w:uiPriority w:val="99"/>
    <w:unhideWhenUsed/>
    <w:rsid w:val="007A0059"/>
    <w:pPr>
      <w:tabs>
        <w:tab w:val="center" w:pos="4320"/>
        <w:tab w:val="right" w:pos="8640"/>
      </w:tabs>
      <w:spacing w:after="0"/>
    </w:pPr>
  </w:style>
  <w:style w:type="character" w:customStyle="1" w:styleId="HeaderChar">
    <w:name w:val="Header Char"/>
    <w:basedOn w:val="DefaultParagraphFont"/>
    <w:link w:val="Header"/>
    <w:uiPriority w:val="99"/>
    <w:rsid w:val="007A0059"/>
    <w:rPr>
      <w:rFonts w:asciiTheme="minorHAnsi" w:eastAsiaTheme="minorHAnsi" w:hAnsiTheme="minorHAnsi"/>
      <w:sz w:val="22"/>
      <w:szCs w:val="22"/>
      <w:lang w:val="en-AU"/>
    </w:rPr>
  </w:style>
  <w:style w:type="paragraph" w:styleId="Footer">
    <w:name w:val="footer"/>
    <w:basedOn w:val="Normal"/>
    <w:link w:val="FooterChar"/>
    <w:uiPriority w:val="99"/>
    <w:unhideWhenUsed/>
    <w:rsid w:val="007A0059"/>
    <w:pPr>
      <w:tabs>
        <w:tab w:val="center" w:pos="4320"/>
        <w:tab w:val="right" w:pos="8640"/>
      </w:tabs>
      <w:spacing w:after="0"/>
    </w:pPr>
  </w:style>
  <w:style w:type="character" w:customStyle="1" w:styleId="FooterChar">
    <w:name w:val="Footer Char"/>
    <w:basedOn w:val="DefaultParagraphFont"/>
    <w:link w:val="Footer"/>
    <w:uiPriority w:val="99"/>
    <w:rsid w:val="007A0059"/>
    <w:rPr>
      <w:rFonts w:asciiTheme="minorHAnsi" w:eastAsiaTheme="minorHAnsi" w:hAnsiTheme="minorHAnsi"/>
      <w:sz w:val="22"/>
      <w:szCs w:val="22"/>
      <w:lang w:val="en-AU"/>
    </w:rPr>
  </w:style>
  <w:style w:type="character" w:styleId="PageNumber">
    <w:name w:val="page number"/>
    <w:basedOn w:val="DefaultParagraphFont"/>
    <w:uiPriority w:val="99"/>
    <w:semiHidden/>
    <w:unhideWhenUsed/>
    <w:rsid w:val="00074244"/>
  </w:style>
  <w:style w:type="character" w:customStyle="1" w:styleId="Heading2Char">
    <w:name w:val="Heading 2 Char"/>
    <w:basedOn w:val="DefaultParagraphFont"/>
    <w:link w:val="Heading2"/>
    <w:uiPriority w:val="99"/>
    <w:rsid w:val="00020BE0"/>
    <w:rPr>
      <w:rFonts w:eastAsia="PMingLiU" w:cs="Arial"/>
      <w:b/>
      <w:bCs/>
      <w:sz w:val="24"/>
      <w:szCs w:val="24"/>
      <w:lang w:eastAsia="ar-SA"/>
    </w:rPr>
  </w:style>
  <w:style w:type="paragraph" w:styleId="BodyText2">
    <w:name w:val="Body Text 2"/>
    <w:basedOn w:val="Normal"/>
    <w:link w:val="BodyText2Char"/>
    <w:uiPriority w:val="99"/>
    <w:unhideWhenUsed/>
    <w:rsid w:val="00020BE0"/>
    <w:pPr>
      <w:spacing w:after="120" w:line="480" w:lineRule="auto"/>
    </w:pPr>
    <w:rPr>
      <w:rFonts w:ascii="Calibri" w:eastAsia="PMingLiU" w:hAnsi="Calibri" w:cs="Times New Roman"/>
      <w:lang w:eastAsia="zh-CN"/>
    </w:rPr>
  </w:style>
  <w:style w:type="character" w:customStyle="1" w:styleId="BodyText2Char">
    <w:name w:val="Body Text 2 Char"/>
    <w:basedOn w:val="DefaultParagraphFont"/>
    <w:link w:val="BodyText2"/>
    <w:uiPriority w:val="99"/>
    <w:rsid w:val="00020BE0"/>
    <w:rPr>
      <w:rFonts w:ascii="Calibri" w:eastAsia="PMingLiU" w:hAnsi="Calibri" w:cs="Times New Roman"/>
      <w:sz w:val="22"/>
      <w:szCs w:val="22"/>
      <w:lang w:val="en-AU" w:eastAsia="zh-CN"/>
    </w:rPr>
  </w:style>
  <w:style w:type="character" w:styleId="FollowedHyperlink">
    <w:name w:val="FollowedHyperlink"/>
    <w:basedOn w:val="DefaultParagraphFont"/>
    <w:uiPriority w:val="99"/>
    <w:semiHidden/>
    <w:unhideWhenUsed/>
    <w:rsid w:val="00D40507"/>
    <w:rPr>
      <w:color w:val="800080" w:themeColor="followedHyperlink"/>
      <w:u w:val="single"/>
    </w:rPr>
  </w:style>
  <w:style w:type="character" w:customStyle="1" w:styleId="Style1">
    <w:name w:val="Style1"/>
    <w:basedOn w:val="DefaultParagraphFont"/>
    <w:uiPriority w:val="1"/>
    <w:rsid w:val="00F809A4"/>
    <w:rPr>
      <w:sz w:val="20"/>
    </w:rPr>
  </w:style>
  <w:style w:type="character" w:styleId="CommentReference">
    <w:name w:val="annotation reference"/>
    <w:basedOn w:val="DefaultParagraphFont"/>
    <w:uiPriority w:val="99"/>
    <w:semiHidden/>
    <w:unhideWhenUsed/>
    <w:rsid w:val="00BD4710"/>
    <w:rPr>
      <w:sz w:val="16"/>
      <w:szCs w:val="16"/>
    </w:rPr>
  </w:style>
  <w:style w:type="paragraph" w:styleId="CommentText">
    <w:name w:val="annotation text"/>
    <w:basedOn w:val="Normal"/>
    <w:link w:val="CommentTextChar"/>
    <w:uiPriority w:val="99"/>
    <w:semiHidden/>
    <w:unhideWhenUsed/>
    <w:rsid w:val="00BD4710"/>
    <w:rPr>
      <w:sz w:val="20"/>
      <w:szCs w:val="20"/>
    </w:rPr>
  </w:style>
  <w:style w:type="character" w:customStyle="1" w:styleId="CommentTextChar">
    <w:name w:val="Comment Text Char"/>
    <w:basedOn w:val="DefaultParagraphFont"/>
    <w:link w:val="CommentText"/>
    <w:uiPriority w:val="99"/>
    <w:semiHidden/>
    <w:rsid w:val="00BD4710"/>
    <w:rPr>
      <w:rFonts w:asciiTheme="minorHAnsi" w:eastAsiaTheme="minorHAnsi" w:hAnsiTheme="minorHAnsi"/>
      <w:lang w:val="en-AU"/>
    </w:rPr>
  </w:style>
  <w:style w:type="paragraph" w:styleId="CommentSubject">
    <w:name w:val="annotation subject"/>
    <w:basedOn w:val="CommentText"/>
    <w:next w:val="CommentText"/>
    <w:link w:val="CommentSubjectChar"/>
    <w:uiPriority w:val="99"/>
    <w:semiHidden/>
    <w:unhideWhenUsed/>
    <w:rsid w:val="00BD4710"/>
    <w:rPr>
      <w:b/>
      <w:bCs/>
    </w:rPr>
  </w:style>
  <w:style w:type="character" w:customStyle="1" w:styleId="CommentSubjectChar">
    <w:name w:val="Comment Subject Char"/>
    <w:basedOn w:val="CommentTextChar"/>
    <w:link w:val="CommentSubject"/>
    <w:uiPriority w:val="99"/>
    <w:semiHidden/>
    <w:rsid w:val="00BD4710"/>
    <w:rPr>
      <w:rFonts w:asciiTheme="minorHAnsi" w:eastAsiaTheme="minorHAnsi" w:hAnsiTheme="minorHAnsi"/>
      <w:b/>
      <w:bCs/>
      <w:lang w:val="en-AU"/>
    </w:rPr>
  </w:style>
  <w:style w:type="paragraph" w:styleId="NormalWeb">
    <w:name w:val="Normal (Web)"/>
    <w:basedOn w:val="Normal"/>
    <w:uiPriority w:val="99"/>
    <w:unhideWhenUsed/>
    <w:rsid w:val="003A501F"/>
    <w:pPr>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100025"/>
    <w:rPr>
      <w:rFonts w:asciiTheme="minorHAnsi" w:eastAsiaTheme="minorHAnsi" w:hAnsiTheme="minorHAnsi"/>
      <w:sz w:val="22"/>
      <w:szCs w:val="22"/>
      <w:lang w:val="en-AU"/>
    </w:rPr>
  </w:style>
  <w:style w:type="character" w:styleId="UnresolvedMention">
    <w:name w:val="Unresolved Mention"/>
    <w:basedOn w:val="DefaultParagraphFont"/>
    <w:uiPriority w:val="99"/>
    <w:semiHidden/>
    <w:unhideWhenUsed/>
    <w:rsid w:val="00952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471228">
      <w:bodyDiv w:val="1"/>
      <w:marLeft w:val="0"/>
      <w:marRight w:val="0"/>
      <w:marTop w:val="0"/>
      <w:marBottom w:val="0"/>
      <w:divBdr>
        <w:top w:val="none" w:sz="0" w:space="0" w:color="auto"/>
        <w:left w:val="none" w:sz="0" w:space="0" w:color="auto"/>
        <w:bottom w:val="none" w:sz="0" w:space="0" w:color="auto"/>
        <w:right w:val="none" w:sz="0" w:space="0" w:color="auto"/>
      </w:divBdr>
    </w:div>
    <w:div w:id="279918412">
      <w:bodyDiv w:val="1"/>
      <w:marLeft w:val="0"/>
      <w:marRight w:val="0"/>
      <w:marTop w:val="0"/>
      <w:marBottom w:val="0"/>
      <w:divBdr>
        <w:top w:val="none" w:sz="0" w:space="0" w:color="auto"/>
        <w:left w:val="none" w:sz="0" w:space="0" w:color="auto"/>
        <w:bottom w:val="none" w:sz="0" w:space="0" w:color="auto"/>
        <w:right w:val="none" w:sz="0" w:space="0" w:color="auto"/>
      </w:divBdr>
    </w:div>
    <w:div w:id="343825675">
      <w:bodyDiv w:val="1"/>
      <w:marLeft w:val="0"/>
      <w:marRight w:val="0"/>
      <w:marTop w:val="0"/>
      <w:marBottom w:val="0"/>
      <w:divBdr>
        <w:top w:val="none" w:sz="0" w:space="0" w:color="auto"/>
        <w:left w:val="none" w:sz="0" w:space="0" w:color="auto"/>
        <w:bottom w:val="none" w:sz="0" w:space="0" w:color="auto"/>
        <w:right w:val="none" w:sz="0" w:space="0" w:color="auto"/>
      </w:divBdr>
    </w:div>
    <w:div w:id="602764011">
      <w:bodyDiv w:val="1"/>
      <w:marLeft w:val="0"/>
      <w:marRight w:val="0"/>
      <w:marTop w:val="0"/>
      <w:marBottom w:val="0"/>
      <w:divBdr>
        <w:top w:val="none" w:sz="0" w:space="0" w:color="auto"/>
        <w:left w:val="none" w:sz="0" w:space="0" w:color="auto"/>
        <w:bottom w:val="none" w:sz="0" w:space="0" w:color="auto"/>
        <w:right w:val="none" w:sz="0" w:space="0" w:color="auto"/>
      </w:divBdr>
    </w:div>
    <w:div w:id="637489330">
      <w:bodyDiv w:val="1"/>
      <w:marLeft w:val="0"/>
      <w:marRight w:val="0"/>
      <w:marTop w:val="0"/>
      <w:marBottom w:val="0"/>
      <w:divBdr>
        <w:top w:val="none" w:sz="0" w:space="0" w:color="auto"/>
        <w:left w:val="none" w:sz="0" w:space="0" w:color="auto"/>
        <w:bottom w:val="none" w:sz="0" w:space="0" w:color="auto"/>
        <w:right w:val="none" w:sz="0" w:space="0" w:color="auto"/>
      </w:divBdr>
    </w:div>
    <w:div w:id="914048281">
      <w:bodyDiv w:val="1"/>
      <w:marLeft w:val="0"/>
      <w:marRight w:val="0"/>
      <w:marTop w:val="0"/>
      <w:marBottom w:val="0"/>
      <w:divBdr>
        <w:top w:val="none" w:sz="0" w:space="0" w:color="auto"/>
        <w:left w:val="none" w:sz="0" w:space="0" w:color="auto"/>
        <w:bottom w:val="none" w:sz="0" w:space="0" w:color="auto"/>
        <w:right w:val="none" w:sz="0" w:space="0" w:color="auto"/>
      </w:divBdr>
    </w:div>
    <w:div w:id="1173380562">
      <w:bodyDiv w:val="1"/>
      <w:marLeft w:val="0"/>
      <w:marRight w:val="0"/>
      <w:marTop w:val="0"/>
      <w:marBottom w:val="0"/>
      <w:divBdr>
        <w:top w:val="none" w:sz="0" w:space="0" w:color="auto"/>
        <w:left w:val="none" w:sz="0" w:space="0" w:color="auto"/>
        <w:bottom w:val="none" w:sz="0" w:space="0" w:color="auto"/>
        <w:right w:val="none" w:sz="0" w:space="0" w:color="auto"/>
      </w:divBdr>
    </w:div>
    <w:div w:id="1875463809">
      <w:bodyDiv w:val="1"/>
      <w:marLeft w:val="0"/>
      <w:marRight w:val="0"/>
      <w:marTop w:val="0"/>
      <w:marBottom w:val="0"/>
      <w:divBdr>
        <w:top w:val="none" w:sz="0" w:space="0" w:color="auto"/>
        <w:left w:val="none" w:sz="0" w:space="0" w:color="auto"/>
        <w:bottom w:val="none" w:sz="0" w:space="0" w:color="auto"/>
        <w:right w:val="none" w:sz="0" w:space="0" w:color="auto"/>
      </w:divBdr>
    </w:div>
    <w:div w:id="1944721322">
      <w:bodyDiv w:val="1"/>
      <w:marLeft w:val="0"/>
      <w:marRight w:val="0"/>
      <w:marTop w:val="0"/>
      <w:marBottom w:val="0"/>
      <w:divBdr>
        <w:top w:val="none" w:sz="0" w:space="0" w:color="auto"/>
        <w:left w:val="none" w:sz="0" w:space="0" w:color="auto"/>
        <w:bottom w:val="none" w:sz="0" w:space="0" w:color="auto"/>
        <w:right w:val="none" w:sz="0" w:space="0" w:color="auto"/>
      </w:divBdr>
    </w:div>
    <w:div w:id="19657736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worth.org.au/who-we-are/our-valu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lanaC\Downloads\-%20Epworth%202025%20Position%20Descrip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A548AE2651714580EC0AEC8DC3AE5D" ma:contentTypeVersion="2" ma:contentTypeDescription="Create a new document." ma:contentTypeScope="" ma:versionID="3136b54bb99783138fbab16ebb658791">
  <xsd:schema xmlns:xsd="http://www.w3.org/2001/XMLSchema" xmlns:xs="http://www.w3.org/2001/XMLSchema" xmlns:p="http://schemas.microsoft.com/office/2006/metadata/properties" xmlns:ns2="af1436ca-aba3-40b7-8ac1-eddb706c01c3" targetNamespace="http://schemas.microsoft.com/office/2006/metadata/properties" ma:root="true" ma:fieldsID="23f5efd4b38060c817efbb3790a77873" ns2:_="">
    <xsd:import namespace="af1436ca-aba3-40b7-8ac1-eddb706c01c3"/>
    <xsd:element name="properties">
      <xsd:complexType>
        <xsd:sequence>
          <xsd:element name="documentManagement">
            <xsd:complexType>
              <xsd:all>
                <xsd:element ref="ns2:Category"/>
                <xsd:element ref="ns2:Form"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436ca-aba3-40b7-8ac1-eddb706c01c3" elementFormDefault="qualified">
    <xsd:import namespace="http://schemas.microsoft.com/office/2006/documentManagement/types"/>
    <xsd:import namespace="http://schemas.microsoft.com/office/infopath/2007/PartnerControls"/>
    <xsd:element name="Category" ma:index="8" ma:displayName="Click to expand" ma:default="Allowance claims" ma:format="Dropdown" ma:internalName="Category">
      <xsd:simpleType>
        <xsd:restriction base="dms:Choice">
          <xsd:enumeration value="Allowance claims"/>
          <xsd:enumeration value="Enterprise agreements"/>
          <xsd:enumeration value="Interviewing and reference checks"/>
          <xsd:enumeration value="Miscellaneous"/>
          <xsd:enumeration value="Orientation"/>
          <xsd:enumeration value="Pre-employment checks"/>
          <xsd:enumeration value="Pre-start checklists"/>
          <xsd:enumeration value="Recruitment requests"/>
          <xsd:enumeration value="Referral incentive program"/>
          <xsd:enumeration value="Specialist role applications"/>
          <xsd:enumeration value="Sponsorship visas"/>
          <xsd:enumeration value="Position Descriptions"/>
        </xsd:restriction>
      </xsd:simpleType>
    </xsd:element>
    <xsd:element name="Form" ma:index="9" nillable="true" ma:displayName="Form" ma:default="0" ma:internalName="Form">
      <xsd:simpleType>
        <xsd:restriction base="dms:Boolean"/>
      </xsd:simpleType>
    </xsd:element>
    <xsd:element name="Topic" ma:index="10" nillable="true" ma:displayName="Topic" ma:default="Root" ma:format="Dropdown" ma:internalName="Topic">
      <xsd:simpleType>
        <xsd:union memberTypes="dms:Text">
          <xsd:simpleType>
            <xsd:restriction base="dms:Choice">
              <xsd:enumeration value="Root"/>
              <xsd:enumeration value="Enrolled Nurse Specialist"/>
              <xsd:enumeration value="Clinical Nurse Specialist"/>
              <xsd:enumeration value="Theatre Technician Specialist"/>
              <xsd:enumeration value="Instrument Technician Specialis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af1436ca-aba3-40b7-8ac1-eddb706c01c3">Allowance claims</Category>
    <Topic xmlns="af1436ca-aba3-40b7-8ac1-eddb706c01c3">Root</Topic>
    <Form xmlns="af1436ca-aba3-40b7-8ac1-eddb706c01c3">false</Form>
  </documentManagement>
</p:properties>
</file>

<file path=customXml/itemProps1.xml><?xml version="1.0" encoding="utf-8"?>
<ds:datastoreItem xmlns:ds="http://schemas.openxmlformats.org/officeDocument/2006/customXml" ds:itemID="{FB2FEED3-F4D4-4D43-AF79-7697779F1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436ca-aba3-40b7-8ac1-eddb706c0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245B6E-0534-4ED5-AE7C-4E801ABEB692}">
  <ds:schemaRefs>
    <ds:schemaRef ds:uri="http://schemas.openxmlformats.org/officeDocument/2006/bibliography"/>
  </ds:schemaRefs>
</ds:datastoreItem>
</file>

<file path=customXml/itemProps3.xml><?xml version="1.0" encoding="utf-8"?>
<ds:datastoreItem xmlns:ds="http://schemas.openxmlformats.org/officeDocument/2006/customXml" ds:itemID="{1B6B0D1A-E82F-45BB-8F2C-AE7F38CE7498}">
  <ds:schemaRefs>
    <ds:schemaRef ds:uri="http://schemas.microsoft.com/sharepoint/v3/contenttype/forms"/>
  </ds:schemaRefs>
</ds:datastoreItem>
</file>

<file path=customXml/itemProps4.xml><?xml version="1.0" encoding="utf-8"?>
<ds:datastoreItem xmlns:ds="http://schemas.openxmlformats.org/officeDocument/2006/customXml" ds:itemID="{EBEC144D-4265-44FF-AF36-803541A0EBDA}">
  <ds:schemaRefs>
    <ds:schemaRef ds:uri="http://schemas.microsoft.com/office/2006/metadata/properties"/>
    <ds:schemaRef ds:uri="http://schemas.microsoft.com/office/infopath/2007/PartnerControls"/>
    <ds:schemaRef ds:uri="af1436ca-aba3-40b7-8ac1-eddb706c01c3"/>
  </ds:schemaRefs>
</ds:datastoreItem>
</file>

<file path=docProps/app.xml><?xml version="1.0" encoding="utf-8"?>
<Properties xmlns="http://schemas.openxmlformats.org/officeDocument/2006/extended-properties" xmlns:vt="http://schemas.openxmlformats.org/officeDocument/2006/docPropsVTypes">
  <Template>- Epworth 2025 Position Description Template</Template>
  <TotalTime>0</TotalTime>
  <Pages>8</Pages>
  <Words>1921</Words>
  <Characters>10955</Characters>
  <Application>Microsoft Office Word</Application>
  <DocSecurity>0</DocSecurity>
  <Lines>91</Lines>
  <Paragraphs>25</Paragraphs>
  <ScaleCrop>false</ScaleCrop>
  <Company>Epworth HealthCare</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Gemma Gibson</dc:creator>
  <cp:lastModifiedBy>Illana Cashmore</cp:lastModifiedBy>
  <cp:revision>2</cp:revision>
  <cp:lastPrinted>2016-02-16T04:18:00Z</cp:lastPrinted>
  <dcterms:created xsi:type="dcterms:W3CDTF">2025-08-04T03:22:00Z</dcterms:created>
  <dcterms:modified xsi:type="dcterms:W3CDTF">2025-08-04T03:22:00Z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0x0101000CA548AE2651714580EC0AEC8DC3AE5D</vt:lpwstr>
  </property>
</Properties>
</file>