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4B56CC90" w:rsidR="007A0059" w:rsidRPr="00074244" w:rsidRDefault="0065213E" w:rsidP="007A0059">
            <w:pPr>
              <w:rPr>
                <w:rFonts w:ascii="Calibri" w:hAnsi="Calibri"/>
              </w:rPr>
            </w:pPr>
            <w:r>
              <w:rPr>
                <w:rFonts w:ascii="Calibri" w:hAnsi="Calibri"/>
              </w:rPr>
              <w:t>Director of Clinical Services, Epworth Geelong</w:t>
            </w:r>
          </w:p>
        </w:tc>
      </w:tr>
      <w:tr w:rsidR="007A0059" w:rsidRPr="00074244" w14:paraId="7445DD11" w14:textId="77777777" w:rsidTr="009D3FD7">
        <w:tc>
          <w:tcPr>
            <w:tcW w:w="4111" w:type="dxa"/>
          </w:tcPr>
          <w:p w14:paraId="7445DD0F" w14:textId="4ECBFE66"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7445DD10" w14:textId="35F10357" w:rsidR="007A0059" w:rsidRPr="00074244" w:rsidRDefault="0065213E" w:rsidP="007A0059">
            <w:pPr>
              <w:rPr>
                <w:rFonts w:ascii="Calibri" w:hAnsi="Calibri"/>
              </w:rPr>
            </w:pPr>
            <w:r>
              <w:rPr>
                <w:rFonts w:ascii="Calibri" w:hAnsi="Calibri"/>
              </w:rPr>
              <w:t>Epworth Geelong, Management/Executive</w:t>
            </w:r>
          </w:p>
        </w:tc>
      </w:tr>
      <w:tr w:rsidR="007A0059" w:rsidRPr="00074244" w14:paraId="7445DD14" w14:textId="77777777" w:rsidTr="009D3FD7">
        <w:tc>
          <w:tcPr>
            <w:tcW w:w="4111" w:type="dxa"/>
          </w:tcPr>
          <w:p w14:paraId="7445DD12"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7445DD13" w14:textId="6DE51E7D" w:rsidR="007A0059" w:rsidRPr="00074244" w:rsidRDefault="008D2B58" w:rsidP="007A0059">
            <w:pPr>
              <w:rPr>
                <w:rFonts w:ascii="Calibri" w:hAnsi="Calibri"/>
              </w:rPr>
            </w:pPr>
            <w:r>
              <w:rPr>
                <w:rFonts w:ascii="Calibri" w:hAnsi="Calibri"/>
              </w:rPr>
              <w:t>Executive General Manager, Epworth Geelong</w:t>
            </w:r>
          </w:p>
        </w:tc>
      </w:tr>
      <w:tr w:rsidR="007A0059" w:rsidRPr="00074244" w14:paraId="7445DD17" w14:textId="77777777" w:rsidTr="009D3FD7">
        <w:tc>
          <w:tcPr>
            <w:tcW w:w="4111" w:type="dxa"/>
          </w:tcPr>
          <w:p w14:paraId="7445DD15"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7445DD16" w14:textId="7F052A84" w:rsidR="007A0059" w:rsidRPr="00074244" w:rsidRDefault="0065213E" w:rsidP="007A0059">
            <w:pPr>
              <w:rPr>
                <w:rFonts w:ascii="Calibri" w:hAnsi="Calibri"/>
              </w:rPr>
            </w:pPr>
            <w:r>
              <w:rPr>
                <w:rFonts w:ascii="Calibri" w:hAnsi="Calibri"/>
              </w:rPr>
              <w:t>Epworth HealthCare Individual Agreement</w:t>
            </w:r>
          </w:p>
        </w:tc>
      </w:tr>
      <w:tr w:rsidR="007A0059" w:rsidRPr="00074244" w14:paraId="7445DD1A" w14:textId="77777777" w:rsidTr="009D3FD7">
        <w:tc>
          <w:tcPr>
            <w:tcW w:w="4111" w:type="dxa"/>
          </w:tcPr>
          <w:p w14:paraId="7445DD18"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7445DD19" w14:textId="57A811D8" w:rsidR="007A0059" w:rsidRPr="00074244" w:rsidRDefault="0065213E" w:rsidP="007A0059">
            <w:pPr>
              <w:rPr>
                <w:rFonts w:ascii="Calibri" w:hAnsi="Calibri"/>
              </w:rPr>
            </w:pPr>
            <w:r>
              <w:rPr>
                <w:rFonts w:ascii="Calibri" w:hAnsi="Calibri"/>
              </w:rPr>
              <w:t>N/A</w:t>
            </w:r>
          </w:p>
        </w:tc>
      </w:tr>
      <w:tr w:rsidR="003A7BFF" w:rsidRPr="00074244" w14:paraId="7445DD1D" w14:textId="77777777" w:rsidTr="009D3FD7">
        <w:tc>
          <w:tcPr>
            <w:tcW w:w="4111" w:type="dxa"/>
          </w:tcPr>
          <w:p w14:paraId="7445DD1B"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7445DD1C" w14:textId="7315D441" w:rsidR="003A7BFF" w:rsidRDefault="0065213E" w:rsidP="007A0059">
            <w:pPr>
              <w:rPr>
                <w:rFonts w:ascii="Calibri" w:hAnsi="Calibri"/>
              </w:rPr>
            </w:pPr>
            <w:r>
              <w:rPr>
                <w:rFonts w:ascii="Calibri" w:hAnsi="Calibri"/>
              </w:rPr>
              <w:t>Geelong</w:t>
            </w:r>
          </w:p>
        </w:tc>
      </w:tr>
      <w:tr w:rsidR="003A7BFF" w:rsidRPr="00074244" w14:paraId="7445DD20" w14:textId="77777777" w:rsidTr="009D3FD7">
        <w:tc>
          <w:tcPr>
            <w:tcW w:w="4111" w:type="dxa"/>
          </w:tcPr>
          <w:p w14:paraId="7445DD1E"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445DD1F" w14:textId="5E15EC6E" w:rsidR="003A7BFF" w:rsidRDefault="0065213E" w:rsidP="007A0059">
            <w:pPr>
              <w:rPr>
                <w:rFonts w:ascii="Calibri" w:hAnsi="Calibri"/>
              </w:rPr>
            </w:pPr>
            <w:r>
              <w:rPr>
                <w:rFonts w:ascii="Calibri" w:hAnsi="Calibri"/>
              </w:rPr>
              <w:t>Full Time</w:t>
            </w:r>
          </w:p>
        </w:tc>
      </w:tr>
      <w:tr w:rsidR="007A0059" w:rsidRPr="00074244" w14:paraId="7445DD28" w14:textId="77777777" w:rsidTr="009D3FD7">
        <w:tc>
          <w:tcPr>
            <w:tcW w:w="4111" w:type="dxa"/>
          </w:tcPr>
          <w:p w14:paraId="7445DD21" w14:textId="77777777" w:rsidR="00E13B7E" w:rsidRDefault="007A0059" w:rsidP="00E13B7E">
            <w:pPr>
              <w:spacing w:after="0"/>
              <w:rPr>
                <w:rFonts w:ascii="Calibri" w:hAnsi="Calibri"/>
                <w:b/>
              </w:rPr>
            </w:pPr>
            <w:r w:rsidRPr="00E13B7E">
              <w:rPr>
                <w:rFonts w:ascii="Calibri" w:hAnsi="Calibri"/>
                <w:b/>
              </w:rPr>
              <w:t xml:space="preserve">Resource Management </w:t>
            </w:r>
          </w:p>
          <w:p w14:paraId="7445DD22"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7445DD2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445DD24"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7445DD25" w14:textId="77777777" w:rsidR="007A0059" w:rsidRDefault="007A0059" w:rsidP="007A0059">
            <w:pPr>
              <w:rPr>
                <w:rFonts w:ascii="Calibri" w:hAnsi="Calibri"/>
              </w:rPr>
            </w:pPr>
          </w:p>
          <w:p w14:paraId="7445DD26" w14:textId="01FA5A70" w:rsidR="00E13B7E" w:rsidRDefault="0065213E" w:rsidP="007A0059">
            <w:pPr>
              <w:rPr>
                <w:rFonts w:ascii="Calibri" w:hAnsi="Calibri"/>
              </w:rPr>
            </w:pPr>
            <w:r>
              <w:rPr>
                <w:rFonts w:ascii="Calibri" w:hAnsi="Calibri"/>
              </w:rPr>
              <w:t>&gt; 250 FTE Nursing Staff</w:t>
            </w:r>
          </w:p>
          <w:p w14:paraId="7445DD27" w14:textId="71A92B98" w:rsidR="00E13B7E" w:rsidRPr="00074244" w:rsidRDefault="0065213E" w:rsidP="007A0059">
            <w:pPr>
              <w:rPr>
                <w:rFonts w:ascii="Calibri" w:hAnsi="Calibri"/>
              </w:rPr>
            </w:pPr>
            <w:r>
              <w:rPr>
                <w:rFonts w:ascii="Calibri" w:hAnsi="Calibri"/>
              </w:rPr>
              <w:t>&gt; $40M</w:t>
            </w:r>
          </w:p>
        </w:tc>
      </w:tr>
      <w:tr w:rsidR="007A0059" w:rsidRPr="00074244" w14:paraId="7445DD2B" w14:textId="77777777" w:rsidTr="009D3FD7">
        <w:tc>
          <w:tcPr>
            <w:tcW w:w="4111" w:type="dxa"/>
          </w:tcPr>
          <w:p w14:paraId="7445DD29" w14:textId="798A7A3C"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14B241DF" w14:textId="2C4A0295" w:rsidR="003C430F" w:rsidRPr="003C430F" w:rsidRDefault="0065213E" w:rsidP="003C430F">
            <w:pPr>
              <w:pStyle w:val="TableParagraph"/>
              <w:numPr>
                <w:ilvl w:val="0"/>
                <w:numId w:val="11"/>
              </w:numPr>
              <w:tabs>
                <w:tab w:val="left" w:pos="284"/>
              </w:tabs>
              <w:spacing w:before="10" w:line="255" w:lineRule="exact"/>
              <w:ind w:hanging="143"/>
              <w:rPr>
                <w:rFonts w:eastAsiaTheme="minorHAnsi" w:cstheme="minorBidi"/>
                <w:lang w:val="en-AU"/>
              </w:rPr>
            </w:pPr>
            <w:r w:rsidRPr="0065213E">
              <w:rPr>
                <w:rFonts w:eastAsiaTheme="minorHAnsi" w:cstheme="minorBidi"/>
                <w:lang w:val="en-AU"/>
              </w:rPr>
              <w:t>Executive General Manager, Epworth Geelong</w:t>
            </w:r>
          </w:p>
          <w:p w14:paraId="56562B37" w14:textId="2E51D589" w:rsidR="0065213E" w:rsidRDefault="0065213E" w:rsidP="0065213E">
            <w:pPr>
              <w:pStyle w:val="TableParagraph"/>
              <w:numPr>
                <w:ilvl w:val="0"/>
                <w:numId w:val="11"/>
              </w:numPr>
              <w:tabs>
                <w:tab w:val="left" w:pos="284"/>
              </w:tabs>
              <w:ind w:hanging="143"/>
              <w:rPr>
                <w:rFonts w:eastAsiaTheme="minorHAnsi" w:cstheme="minorBidi"/>
                <w:lang w:val="en-AU"/>
              </w:rPr>
            </w:pPr>
            <w:r w:rsidRPr="0065213E">
              <w:rPr>
                <w:rFonts w:eastAsiaTheme="minorHAnsi" w:cstheme="minorBidi"/>
                <w:lang w:val="en-AU"/>
              </w:rPr>
              <w:t>Executive Team, Epworth Geelong</w:t>
            </w:r>
          </w:p>
          <w:p w14:paraId="1479C695" w14:textId="00732964" w:rsidR="003C430F" w:rsidRPr="0065213E" w:rsidRDefault="003C430F" w:rsidP="0065213E">
            <w:pPr>
              <w:pStyle w:val="TableParagraph"/>
              <w:numPr>
                <w:ilvl w:val="0"/>
                <w:numId w:val="11"/>
              </w:numPr>
              <w:tabs>
                <w:tab w:val="left" w:pos="284"/>
              </w:tabs>
              <w:ind w:hanging="143"/>
              <w:rPr>
                <w:rFonts w:eastAsiaTheme="minorHAnsi" w:cstheme="minorBidi"/>
                <w:lang w:val="en-AU"/>
              </w:rPr>
            </w:pPr>
            <w:r>
              <w:rPr>
                <w:rFonts w:eastAsiaTheme="minorHAnsi" w:cstheme="minorBidi"/>
                <w:lang w:val="en-AU"/>
              </w:rPr>
              <w:t>Chief Nursing Officer &amp; Executive Director Clinical Services</w:t>
            </w:r>
          </w:p>
          <w:p w14:paraId="42C4C3B5" w14:textId="77777777" w:rsidR="0065213E" w:rsidRPr="0065213E" w:rsidRDefault="0065213E" w:rsidP="0065213E">
            <w:pPr>
              <w:pStyle w:val="TableParagraph"/>
              <w:numPr>
                <w:ilvl w:val="0"/>
                <w:numId w:val="11"/>
              </w:numPr>
              <w:tabs>
                <w:tab w:val="left" w:pos="284"/>
              </w:tabs>
              <w:spacing w:before="1"/>
              <w:ind w:hanging="143"/>
              <w:rPr>
                <w:rFonts w:eastAsiaTheme="minorHAnsi" w:cstheme="minorBidi"/>
                <w:lang w:val="en-AU"/>
              </w:rPr>
            </w:pPr>
            <w:r w:rsidRPr="0065213E">
              <w:rPr>
                <w:rFonts w:eastAsiaTheme="minorHAnsi" w:cstheme="minorBidi"/>
                <w:lang w:val="en-AU"/>
              </w:rPr>
              <w:t>Directors of Clinical Services at other Epworth divisions</w:t>
            </w:r>
          </w:p>
          <w:p w14:paraId="1194D1B8" w14:textId="77777777" w:rsidR="0065213E" w:rsidRPr="0065213E" w:rsidRDefault="0065213E" w:rsidP="0065213E">
            <w:pPr>
              <w:pStyle w:val="TableParagraph"/>
              <w:numPr>
                <w:ilvl w:val="0"/>
                <w:numId w:val="11"/>
              </w:numPr>
              <w:tabs>
                <w:tab w:val="left" w:pos="284"/>
              </w:tabs>
              <w:spacing w:line="255" w:lineRule="exact"/>
              <w:ind w:hanging="143"/>
              <w:rPr>
                <w:rFonts w:eastAsiaTheme="minorHAnsi" w:cstheme="minorBidi"/>
                <w:lang w:val="en-AU"/>
              </w:rPr>
            </w:pPr>
            <w:r w:rsidRPr="0065213E">
              <w:rPr>
                <w:rFonts w:eastAsiaTheme="minorHAnsi" w:cstheme="minorBidi"/>
                <w:lang w:val="en-AU"/>
              </w:rPr>
              <w:t>Corporate Clinical Services</w:t>
            </w:r>
          </w:p>
          <w:p w14:paraId="153E46F4" w14:textId="66DA08A3" w:rsidR="0065213E" w:rsidRPr="0065213E" w:rsidRDefault="0046768F" w:rsidP="0065213E">
            <w:pPr>
              <w:pStyle w:val="TableParagraph"/>
              <w:numPr>
                <w:ilvl w:val="0"/>
                <w:numId w:val="11"/>
              </w:numPr>
              <w:tabs>
                <w:tab w:val="left" w:pos="284"/>
              </w:tabs>
              <w:spacing w:line="254" w:lineRule="exact"/>
              <w:ind w:hanging="143"/>
              <w:rPr>
                <w:rFonts w:eastAsiaTheme="minorHAnsi" w:cstheme="minorBidi"/>
                <w:lang w:val="en-AU"/>
              </w:rPr>
            </w:pPr>
            <w:r>
              <w:rPr>
                <w:rFonts w:eastAsiaTheme="minorHAnsi" w:cstheme="minorBidi"/>
                <w:lang w:val="en-AU"/>
              </w:rPr>
              <w:t>Nursing, Allied Health and other clinical staff</w:t>
            </w:r>
            <w:r w:rsidR="00E7688D">
              <w:rPr>
                <w:rFonts w:eastAsiaTheme="minorHAnsi" w:cstheme="minorBidi"/>
                <w:lang w:val="en-AU"/>
              </w:rPr>
              <w:t>, Epworth Geelong</w:t>
            </w:r>
          </w:p>
          <w:p w14:paraId="2667C92D" w14:textId="41A16F30" w:rsidR="0065213E" w:rsidRPr="0065213E" w:rsidRDefault="00E7688D" w:rsidP="00937CC3">
            <w:pPr>
              <w:pStyle w:val="TableParagraph"/>
              <w:numPr>
                <w:ilvl w:val="0"/>
                <w:numId w:val="11"/>
              </w:numPr>
              <w:tabs>
                <w:tab w:val="left" w:pos="284"/>
              </w:tabs>
              <w:spacing w:line="254" w:lineRule="exact"/>
              <w:ind w:hanging="143"/>
            </w:pPr>
            <w:r w:rsidRPr="00E7688D">
              <w:rPr>
                <w:rFonts w:eastAsiaTheme="minorHAnsi" w:cstheme="minorBidi"/>
                <w:lang w:val="en-AU"/>
              </w:rPr>
              <w:t xml:space="preserve">Epworth Doctors and </w:t>
            </w:r>
            <w:r w:rsidR="0065213E" w:rsidRPr="00E7688D">
              <w:rPr>
                <w:rFonts w:eastAsiaTheme="minorHAnsi" w:cstheme="minorBidi"/>
                <w:lang w:val="en-AU"/>
              </w:rPr>
              <w:t>Visiting Medical Officers (VMOs)</w:t>
            </w:r>
          </w:p>
          <w:p w14:paraId="7445DD2A" w14:textId="5C0AD3AF" w:rsidR="007A0059" w:rsidRPr="00074244" w:rsidRDefault="0065213E" w:rsidP="0065213E">
            <w:pPr>
              <w:pStyle w:val="TableParagraph"/>
              <w:numPr>
                <w:ilvl w:val="0"/>
                <w:numId w:val="11"/>
              </w:numPr>
              <w:tabs>
                <w:tab w:val="left" w:pos="284"/>
              </w:tabs>
              <w:ind w:hanging="143"/>
            </w:pPr>
            <w:r w:rsidRPr="0065213E">
              <w:t>Patients and families</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Pr="004515D9"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4515D9">
        <w:rPr>
          <w:rFonts w:asciiTheme="majorHAnsi" w:hAnsiTheme="majorHAnsi" w:cstheme="majorHAnsi"/>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4515D9"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4515D9">
        <w:rPr>
          <w:rFonts w:asciiTheme="majorHAnsi" w:hAnsiTheme="majorHAnsi" w:cstheme="majorHAnsi"/>
          <w:sz w:val="22"/>
          <w:szCs w:val="22"/>
          <w:lang w:val="en-US"/>
        </w:rPr>
        <w:t xml:space="preserve"> </w:t>
      </w:r>
    </w:p>
    <w:p w14:paraId="7445DD2F" w14:textId="2CABCFE1" w:rsidR="007A0059" w:rsidRPr="004515D9" w:rsidRDefault="007A0059"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r w:rsidRPr="004515D9">
        <w:rPr>
          <w:rFonts w:asciiTheme="majorHAnsi" w:hAnsiTheme="majorHAnsi" w:cstheme="majorHAnsi"/>
          <w:sz w:val="22"/>
          <w:szCs w:val="22"/>
          <w:lang w:val="en-US"/>
        </w:rPr>
        <w:t xml:space="preserve">Epworth’s values define our approach and our delivery.  We pride ourselves on communicating our values and delivering on them in a real and meaningful way.  Our Values are </w:t>
      </w:r>
      <w:r w:rsidR="00952C05" w:rsidRPr="004515D9">
        <w:rPr>
          <w:rFonts w:asciiTheme="majorHAnsi" w:hAnsiTheme="majorHAnsi" w:cstheme="majorHAnsi"/>
          <w:sz w:val="22"/>
          <w:szCs w:val="22"/>
          <w:lang w:val="en-US"/>
        </w:rPr>
        <w:t>Compassion, Accountability</w:t>
      </w:r>
      <w:r w:rsidRPr="004515D9">
        <w:rPr>
          <w:rFonts w:asciiTheme="majorHAnsi" w:hAnsiTheme="majorHAnsi" w:cstheme="majorHAnsi"/>
          <w:sz w:val="22"/>
          <w:szCs w:val="22"/>
          <w:lang w:val="en-US"/>
        </w:rPr>
        <w:t>,</w:t>
      </w:r>
      <w:r w:rsidR="00952C05" w:rsidRPr="004515D9">
        <w:rPr>
          <w:rFonts w:asciiTheme="majorHAnsi" w:hAnsiTheme="majorHAnsi" w:cstheme="majorHAnsi"/>
          <w:sz w:val="22"/>
          <w:szCs w:val="22"/>
          <w:lang w:val="en-US"/>
        </w:rPr>
        <w:t xml:space="preserve"> Respect and Excellence</w:t>
      </w:r>
      <w:r w:rsidR="00245D0A" w:rsidRPr="004515D9">
        <w:rPr>
          <w:rFonts w:asciiTheme="majorHAnsi" w:hAnsiTheme="majorHAnsi" w:cstheme="majorHAnsi"/>
          <w:sz w:val="22"/>
          <w:szCs w:val="22"/>
          <w:lang w:val="en-US"/>
        </w:rPr>
        <w:t>. M</w:t>
      </w:r>
      <w:r w:rsidRPr="004515D9">
        <w:rPr>
          <w:rFonts w:asciiTheme="majorHAnsi" w:hAnsiTheme="majorHAnsi" w:cstheme="majorHAnsi"/>
          <w:sz w:val="22"/>
          <w:szCs w:val="22"/>
          <w:lang w:val="en-US"/>
        </w:rPr>
        <w:t xml:space="preserve">ore information can be found on the </w:t>
      </w:r>
      <w:hyperlink r:id="rId11" w:history="1">
        <w:r w:rsidRPr="004515D9">
          <w:rPr>
            <w:rStyle w:val="Hyperlink"/>
            <w:rFonts w:asciiTheme="majorHAnsi" w:hAnsiTheme="majorHAnsi" w:cstheme="majorHAnsi"/>
            <w:sz w:val="22"/>
            <w:szCs w:val="22"/>
            <w:lang w:val="en-US"/>
          </w:rPr>
          <w:t>Epworth website</w:t>
        </w:r>
      </w:hyperlink>
      <w:r w:rsidR="00D40507" w:rsidRPr="004515D9">
        <w:rPr>
          <w:rStyle w:val="Hyperlink"/>
          <w:rFonts w:asciiTheme="majorHAnsi" w:hAnsiTheme="majorHAnsi" w:cstheme="majorHAnsi"/>
          <w:color w:val="FF6600"/>
          <w:sz w:val="22"/>
          <w:szCs w:val="22"/>
          <w:lang w:val="en-US"/>
        </w:rPr>
        <w:t>.</w:t>
      </w:r>
      <w:r w:rsidRPr="004515D9">
        <w:rPr>
          <w:rFonts w:asciiTheme="majorHAnsi" w:hAnsiTheme="majorHAnsi" w:cstheme="majorHAnsi"/>
          <w:color w:val="FF6600"/>
          <w:sz w:val="22"/>
          <w:szCs w:val="22"/>
          <w:lang w:val="en-US"/>
        </w:rPr>
        <w:t xml:space="preserve"> </w:t>
      </w:r>
    </w:p>
    <w:p w14:paraId="7445DD30" w14:textId="6EB8EEE2" w:rsidR="008D53B7" w:rsidRPr="0065213E" w:rsidRDefault="008D53B7" w:rsidP="00572129">
      <w:pPr>
        <w:pStyle w:val="epworth-styleelement-p"/>
        <w:spacing w:before="0" w:beforeAutospacing="0" w:after="0" w:afterAutospacing="0" w:line="240" w:lineRule="auto"/>
        <w:jc w:val="both"/>
        <w:rPr>
          <w:rFonts w:ascii="Calibri" w:hAnsi="Calibri" w:cs="Arial"/>
          <w:color w:val="FF6600"/>
          <w:sz w:val="20"/>
          <w:szCs w:val="20"/>
          <w:lang w:val="en-US"/>
        </w:rPr>
      </w:pPr>
    </w:p>
    <w:p w14:paraId="592D8F32" w14:textId="4993B17D" w:rsidR="00952C05" w:rsidRPr="00E7688D"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E7688D">
        <w:rPr>
          <w:rFonts w:ascii="Calibri" w:hAnsi="Calibri" w:cs="Arial"/>
          <w:sz w:val="22"/>
          <w:szCs w:val="22"/>
          <w:lang w:val="en-US"/>
        </w:rPr>
        <w:t xml:space="preserve">Epworth’s purpose is Every Patient Matters. Our Vision is </w:t>
      </w:r>
      <w:r w:rsidR="00952C05" w:rsidRPr="00E7688D">
        <w:rPr>
          <w:rFonts w:ascii="Calibri" w:hAnsi="Calibri" w:cs="Arial"/>
          <w:sz w:val="22"/>
          <w:szCs w:val="22"/>
          <w:lang w:val="en-US"/>
        </w:rPr>
        <w:t>Delivering another 100 years of exceptional healthcare and innovation to the Victorian community.</w:t>
      </w:r>
    </w:p>
    <w:p w14:paraId="7445DD36" w14:textId="44A06575"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5567235F" wp14:editId="5FF2A7E2">
            <wp:extent cx="4152900" cy="3813083"/>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1315" cy="382080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56908443"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684DEE12" w14:textId="38C05B09" w:rsidR="0065213E" w:rsidRPr="0065213E" w:rsidRDefault="0065213E" w:rsidP="00E7688D">
      <w:pPr>
        <w:pStyle w:val="BodyText"/>
        <w:spacing w:before="123"/>
        <w:ind w:left="132"/>
        <w:jc w:val="both"/>
        <w:rPr>
          <w:rFonts w:ascii="Calibri" w:eastAsia="Times New Roman" w:hAnsi="Calibri" w:cs="Arial"/>
          <w:bCs/>
          <w:lang w:eastAsia="en-AU"/>
        </w:rPr>
      </w:pPr>
      <w:r w:rsidRPr="0065213E">
        <w:rPr>
          <w:rFonts w:ascii="Calibri" w:eastAsia="Times New Roman" w:hAnsi="Calibri" w:cs="Arial"/>
          <w:bCs/>
          <w:lang w:eastAsia="en-AU"/>
        </w:rPr>
        <w:t>The primary function of the Director Clinical Services is to undertake the role of clinical site manager, providing strong professional clinical leadership and effective operational management of the health services provided within the hospital. This position is a senior role within the Epworth Geelong Executive Management Team and is required to liaise with</w:t>
      </w:r>
      <w:r>
        <w:rPr>
          <w:rFonts w:ascii="Calibri" w:eastAsia="Times New Roman" w:hAnsi="Calibri" w:cs="Arial"/>
          <w:bCs/>
          <w:lang w:eastAsia="en-AU"/>
        </w:rPr>
        <w:t xml:space="preserve"> </w:t>
      </w:r>
      <w:r w:rsidR="00917874">
        <w:rPr>
          <w:rFonts w:ascii="Calibri" w:eastAsia="Times New Roman" w:hAnsi="Calibri" w:cs="Arial"/>
          <w:bCs/>
          <w:lang w:eastAsia="en-AU"/>
        </w:rPr>
        <w:t>e</w:t>
      </w:r>
      <w:r w:rsidRPr="0065213E">
        <w:rPr>
          <w:rFonts w:ascii="Calibri" w:eastAsia="Times New Roman" w:hAnsi="Calibri" w:cs="Arial"/>
          <w:bCs/>
          <w:lang w:eastAsia="en-AU"/>
        </w:rPr>
        <w:t xml:space="preserve">xecutive </w:t>
      </w:r>
      <w:r w:rsidR="00917874">
        <w:rPr>
          <w:rFonts w:ascii="Calibri" w:eastAsia="Times New Roman" w:hAnsi="Calibri" w:cs="Arial"/>
          <w:bCs/>
          <w:lang w:eastAsia="en-AU"/>
        </w:rPr>
        <w:t>m</w:t>
      </w:r>
      <w:r w:rsidRPr="0065213E">
        <w:rPr>
          <w:rFonts w:ascii="Calibri" w:eastAsia="Times New Roman" w:hAnsi="Calibri" w:cs="Arial"/>
          <w:bCs/>
          <w:lang w:eastAsia="en-AU"/>
        </w:rPr>
        <w:t xml:space="preserve">anagement </w:t>
      </w:r>
      <w:r w:rsidR="00917874">
        <w:rPr>
          <w:rFonts w:ascii="Calibri" w:eastAsia="Times New Roman" w:hAnsi="Calibri" w:cs="Arial"/>
          <w:bCs/>
          <w:lang w:eastAsia="en-AU"/>
        </w:rPr>
        <w:t>and leadership t</w:t>
      </w:r>
      <w:r w:rsidRPr="0065213E">
        <w:rPr>
          <w:rFonts w:ascii="Calibri" w:eastAsia="Times New Roman" w:hAnsi="Calibri" w:cs="Arial"/>
          <w:bCs/>
          <w:lang w:eastAsia="en-AU"/>
        </w:rPr>
        <w:t>eams</w:t>
      </w:r>
      <w:r w:rsidR="00917874">
        <w:rPr>
          <w:rFonts w:ascii="Calibri" w:eastAsia="Times New Roman" w:hAnsi="Calibri" w:cs="Arial"/>
          <w:bCs/>
          <w:lang w:eastAsia="en-AU"/>
        </w:rPr>
        <w:t xml:space="preserve"> across the organisation</w:t>
      </w:r>
      <w:r w:rsidRPr="0065213E">
        <w:rPr>
          <w:rFonts w:ascii="Calibri" w:eastAsia="Times New Roman" w:hAnsi="Calibri" w:cs="Arial"/>
          <w:bCs/>
          <w:lang w:eastAsia="en-AU"/>
        </w:rPr>
        <w:t xml:space="preserve"> in relation to issues of site and clinical governance, risk management, </w:t>
      </w:r>
      <w:r w:rsidR="003C430F">
        <w:rPr>
          <w:rFonts w:ascii="Calibri" w:eastAsia="Times New Roman" w:hAnsi="Calibri" w:cs="Arial"/>
          <w:bCs/>
          <w:lang w:eastAsia="en-AU"/>
        </w:rPr>
        <w:t xml:space="preserve">nursing and midwifery workforce, </w:t>
      </w:r>
      <w:r w:rsidR="00E60DBD">
        <w:rPr>
          <w:rFonts w:ascii="Calibri" w:eastAsia="Times New Roman" w:hAnsi="Calibri" w:cs="Arial"/>
          <w:bCs/>
          <w:lang w:eastAsia="en-AU"/>
        </w:rPr>
        <w:t>e</w:t>
      </w:r>
      <w:r w:rsidR="003C430F">
        <w:rPr>
          <w:rFonts w:ascii="Calibri" w:eastAsia="Times New Roman" w:hAnsi="Calibri" w:cs="Arial"/>
          <w:bCs/>
          <w:lang w:eastAsia="en-AU"/>
        </w:rPr>
        <w:t xml:space="preserve">ducation and </w:t>
      </w:r>
      <w:r w:rsidR="00E60DBD">
        <w:rPr>
          <w:rFonts w:ascii="Calibri" w:eastAsia="Times New Roman" w:hAnsi="Calibri" w:cs="Arial"/>
          <w:bCs/>
          <w:lang w:eastAsia="en-AU"/>
        </w:rPr>
        <w:t>l</w:t>
      </w:r>
      <w:r w:rsidR="003C430F">
        <w:rPr>
          <w:rFonts w:ascii="Calibri" w:eastAsia="Times New Roman" w:hAnsi="Calibri" w:cs="Arial"/>
          <w:bCs/>
          <w:lang w:eastAsia="en-AU"/>
        </w:rPr>
        <w:t xml:space="preserve">earning, </w:t>
      </w:r>
      <w:r w:rsidRPr="0065213E">
        <w:rPr>
          <w:rFonts w:ascii="Calibri" w:eastAsia="Times New Roman" w:hAnsi="Calibri" w:cs="Arial"/>
          <w:bCs/>
          <w:lang w:eastAsia="en-AU"/>
        </w:rPr>
        <w:t>patient satisfaction, business development and business continuity.</w:t>
      </w:r>
    </w:p>
    <w:p w14:paraId="10B30CDF" w14:textId="77777777" w:rsidR="0065213E" w:rsidRPr="0065213E" w:rsidRDefault="0065213E" w:rsidP="00E7688D">
      <w:pPr>
        <w:pStyle w:val="BodyText"/>
        <w:ind w:left="132" w:right="201"/>
        <w:jc w:val="both"/>
        <w:rPr>
          <w:rFonts w:ascii="Calibri" w:eastAsia="Times New Roman" w:hAnsi="Calibri" w:cs="Arial"/>
          <w:bCs/>
          <w:lang w:eastAsia="en-AU"/>
        </w:rPr>
      </w:pPr>
      <w:r w:rsidRPr="0065213E">
        <w:rPr>
          <w:rFonts w:ascii="Calibri" w:eastAsia="Times New Roman" w:hAnsi="Calibri" w:cs="Arial"/>
          <w:bCs/>
          <w:lang w:eastAsia="en-AU"/>
        </w:rPr>
        <w:t>The Director of Clinical Services will be focused on improving excellence in core clinical services provision through outcome reviews and patient engagement and contemporary knowledge of clinical service trends.</w:t>
      </w:r>
    </w:p>
    <w:p w14:paraId="7445DD43" w14:textId="4832719C" w:rsidR="00074244" w:rsidRDefault="0065213E" w:rsidP="00E7688D">
      <w:pPr>
        <w:pStyle w:val="BodyText"/>
        <w:spacing w:before="121"/>
        <w:ind w:left="132"/>
        <w:jc w:val="both"/>
        <w:rPr>
          <w:rFonts w:ascii="Calibri" w:hAnsi="Calibri" w:cs="Arial"/>
          <w:lang w:val="en-US"/>
        </w:rPr>
      </w:pPr>
      <w:r w:rsidRPr="0065213E">
        <w:rPr>
          <w:rFonts w:ascii="Calibri" w:eastAsia="Times New Roman" w:hAnsi="Calibri" w:cs="Arial"/>
          <w:bCs/>
          <w:lang w:eastAsia="en-AU"/>
        </w:rPr>
        <w:t>The Director Clinical Services has responsibility for the clinical quality and deployment of and health service outcomes desired by the hospital, ensuring consistency with</w:t>
      </w:r>
      <w:r w:rsidR="003C430F">
        <w:rPr>
          <w:rFonts w:ascii="Calibri" w:eastAsia="Times New Roman" w:hAnsi="Calibri" w:cs="Arial"/>
          <w:bCs/>
          <w:lang w:eastAsia="en-AU"/>
        </w:rPr>
        <w:t xml:space="preserve"> </w:t>
      </w:r>
      <w:r w:rsidRPr="0065213E">
        <w:rPr>
          <w:rFonts w:ascii="Calibri" w:eastAsia="Times New Roman" w:hAnsi="Calibri" w:cs="Arial"/>
          <w:bCs/>
          <w:lang w:eastAsia="en-AU"/>
        </w:rPr>
        <w:t>Epworth’s vision, values and commitment to excellence in care and service delivery.</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Pr="00E7688D" w:rsidRDefault="00CA492B" w:rsidP="00E7688D">
      <w:pPr>
        <w:pStyle w:val="BodyText"/>
        <w:spacing w:before="123"/>
        <w:ind w:left="132"/>
        <w:jc w:val="both"/>
        <w:rPr>
          <w:rFonts w:ascii="Calibri" w:eastAsia="Times New Roman" w:hAnsi="Calibri" w:cs="Arial"/>
          <w:bCs/>
          <w:lang w:eastAsia="en-AU"/>
        </w:rPr>
      </w:pPr>
      <w:r w:rsidRPr="00E7688D">
        <w:rPr>
          <w:rFonts w:ascii="Calibri" w:eastAsia="Times New Roman" w:hAnsi="Calibri" w:cs="Arial"/>
          <w:bCs/>
          <w:lang w:eastAsia="en-AU"/>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p>
    <w:p w14:paraId="3BE32E7D" w14:textId="77777777" w:rsidR="00CA492B" w:rsidRPr="00E7688D" w:rsidRDefault="00CA492B" w:rsidP="00E7688D">
      <w:pPr>
        <w:pStyle w:val="BodyText"/>
        <w:spacing w:before="123"/>
        <w:ind w:left="132"/>
        <w:jc w:val="both"/>
        <w:rPr>
          <w:rFonts w:ascii="Calibri" w:eastAsia="Times New Roman" w:hAnsi="Calibri" w:cs="Arial"/>
          <w:bCs/>
          <w:lang w:eastAsia="en-AU"/>
        </w:rPr>
      </w:pPr>
    </w:p>
    <w:tbl>
      <w:tblPr>
        <w:tblW w:w="0" w:type="auto"/>
        <w:tblCellMar>
          <w:left w:w="0" w:type="dxa"/>
          <w:right w:w="0" w:type="dxa"/>
        </w:tblCellMar>
        <w:tblLook w:val="04A0" w:firstRow="1" w:lastRow="0" w:firstColumn="1" w:lastColumn="0" w:noHBand="0" w:noVBand="1"/>
      </w:tblPr>
      <w:tblGrid>
        <w:gridCol w:w="3397"/>
        <w:gridCol w:w="11165"/>
      </w:tblGrid>
      <w:tr w:rsidR="00E7688D" w:rsidRPr="00E7688D"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E7688D" w:rsidRDefault="00CA492B">
            <w:pPr>
              <w:pStyle w:val="epworth-styleelement-p"/>
              <w:spacing w:before="0" w:beforeAutospacing="0" w:after="0" w:afterAutospacing="0" w:line="240" w:lineRule="auto"/>
              <w:jc w:val="both"/>
              <w:rPr>
                <w:rFonts w:ascii="Calibri" w:eastAsiaTheme="minorHAnsi" w:hAnsi="Calibri" w:cs="Calibri"/>
                <w:b/>
                <w:bCs/>
                <w:sz w:val="22"/>
                <w:szCs w:val="22"/>
                <w:lang w:val="en-US" w:eastAsia="en-US"/>
              </w:rPr>
            </w:pPr>
            <w:r w:rsidRPr="00E7688D">
              <w:rPr>
                <w:rFonts w:ascii="Calibri" w:hAnsi="Calibri" w:cs="Calibri"/>
                <w:b/>
                <w:bCs/>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E7688D" w:rsidRDefault="00CA492B">
            <w:pPr>
              <w:pStyle w:val="epworth-styleelement-p"/>
              <w:spacing w:before="0" w:beforeAutospacing="0" w:after="0" w:afterAutospacing="0" w:line="240" w:lineRule="auto"/>
              <w:jc w:val="both"/>
              <w:rPr>
                <w:rFonts w:ascii="Calibri" w:hAnsi="Calibri" w:cs="Calibri"/>
                <w:b/>
                <w:bCs/>
                <w:sz w:val="22"/>
                <w:szCs w:val="22"/>
                <w:lang w:val="en-US" w:eastAsia="en-US"/>
              </w:rPr>
            </w:pPr>
            <w:r w:rsidRPr="00E7688D">
              <w:rPr>
                <w:rFonts w:ascii="Calibri" w:hAnsi="Calibri" w:cs="Calibri"/>
                <w:b/>
                <w:bCs/>
                <w:sz w:val="22"/>
                <w:szCs w:val="22"/>
                <w:lang w:val="en-US" w:eastAsia="en-US"/>
              </w:rPr>
              <w:t>Role</w:t>
            </w:r>
          </w:p>
        </w:tc>
      </w:tr>
      <w:tr w:rsidR="00E7688D" w:rsidRPr="00E7688D"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E7688D" w:rsidRDefault="00CA492B">
            <w:pPr>
              <w:pStyle w:val="epworth-styleelement-p"/>
              <w:spacing w:before="0" w:beforeAutospacing="0" w:after="0" w:afterAutospacing="0" w:line="240" w:lineRule="auto"/>
              <w:jc w:val="both"/>
              <w:rPr>
                <w:rFonts w:ascii="Calibri" w:hAnsi="Calibri" w:cs="Calibri"/>
                <w:b/>
                <w:bCs/>
                <w:sz w:val="22"/>
                <w:szCs w:val="22"/>
                <w:lang w:val="en-US" w:eastAsia="en-US"/>
              </w:rPr>
            </w:pPr>
            <w:r w:rsidRPr="00E7688D">
              <w:rPr>
                <w:rFonts w:ascii="Calibri" w:hAnsi="Calibri" w:cs="Calibri"/>
                <w:b/>
                <w:bCs/>
                <w:i/>
                <w:iCs/>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E7688D" w:rsidRDefault="00CA492B" w:rsidP="004A5739">
            <w:pPr>
              <w:pStyle w:val="epworth-styleelement-p"/>
              <w:spacing w:before="0" w:beforeAutospacing="0" w:after="0" w:afterAutospacing="0" w:line="240" w:lineRule="auto"/>
              <w:jc w:val="both"/>
              <w:rPr>
                <w:rFonts w:ascii="Calibri" w:hAnsi="Calibri" w:cs="Calibri"/>
                <w:sz w:val="22"/>
                <w:szCs w:val="22"/>
                <w:lang w:val="en-US" w:eastAsia="en-US"/>
              </w:rPr>
            </w:pPr>
            <w:r w:rsidRPr="00E7688D">
              <w:rPr>
                <w:rFonts w:ascii="Calibri" w:hAnsi="Calibri" w:cs="Calibri"/>
                <w:sz w:val="22"/>
                <w:szCs w:val="22"/>
                <w:lang w:val="en-US" w:eastAsia="en-US"/>
              </w:rPr>
              <w:t xml:space="preserve">Promote and participate in a supportive, fair and transparent culture where lessons from previous </w:t>
            </w:r>
            <w:r w:rsidR="004A5739" w:rsidRPr="00E7688D">
              <w:rPr>
                <w:rFonts w:ascii="Calibri" w:hAnsi="Calibri" w:cs="Calibri"/>
                <w:sz w:val="22"/>
                <w:szCs w:val="22"/>
                <w:lang w:val="en-US" w:eastAsia="en-US"/>
              </w:rPr>
              <w:t xml:space="preserve">outcomes </w:t>
            </w:r>
            <w:r w:rsidRPr="00E7688D">
              <w:rPr>
                <w:rFonts w:ascii="Calibri" w:hAnsi="Calibri" w:cs="Calibri"/>
                <w:sz w:val="22"/>
                <w:szCs w:val="22"/>
                <w:lang w:val="en-US" w:eastAsia="en-US"/>
              </w:rPr>
              <w:t xml:space="preserve">are learned and </w:t>
            </w:r>
            <w:proofErr w:type="gramStart"/>
            <w:r w:rsidRPr="00E7688D">
              <w:rPr>
                <w:rFonts w:ascii="Calibri" w:hAnsi="Calibri" w:cs="Calibri"/>
                <w:sz w:val="22"/>
                <w:szCs w:val="22"/>
                <w:lang w:val="en-US" w:eastAsia="en-US"/>
              </w:rPr>
              <w:t>patient</w:t>
            </w:r>
            <w:proofErr w:type="gramEnd"/>
            <w:r w:rsidRPr="00E7688D">
              <w:rPr>
                <w:rFonts w:ascii="Calibri" w:hAnsi="Calibri" w:cs="Calibri"/>
                <w:sz w:val="22"/>
                <w:szCs w:val="22"/>
                <w:lang w:val="en-US" w:eastAsia="en-US"/>
              </w:rPr>
              <w:t xml:space="preserve"> safety and quality is a </w:t>
            </w:r>
            <w:r w:rsidR="004A5739" w:rsidRPr="00E7688D">
              <w:rPr>
                <w:rFonts w:ascii="Calibri" w:hAnsi="Calibri" w:cs="Calibri"/>
                <w:sz w:val="22"/>
                <w:szCs w:val="22"/>
                <w:lang w:val="en-US" w:eastAsia="en-US"/>
              </w:rPr>
              <w:t xml:space="preserve">priority at all levels of the </w:t>
            </w:r>
            <w:proofErr w:type="spellStart"/>
            <w:r w:rsidR="004A5739" w:rsidRPr="00E7688D">
              <w:rPr>
                <w:rFonts w:ascii="Calibri" w:hAnsi="Calibri" w:cs="Calibri"/>
                <w:sz w:val="22"/>
                <w:szCs w:val="22"/>
                <w:lang w:val="en-US" w:eastAsia="en-US"/>
              </w:rPr>
              <w:t>organisation</w:t>
            </w:r>
            <w:proofErr w:type="spellEnd"/>
            <w:r w:rsidR="004A5739" w:rsidRPr="00E7688D">
              <w:rPr>
                <w:rFonts w:ascii="Calibri" w:hAnsi="Calibri" w:cs="Calibri"/>
                <w:sz w:val="22"/>
                <w:szCs w:val="22"/>
                <w:lang w:val="en-US" w:eastAsia="en-US"/>
              </w:rPr>
              <w:t xml:space="preserve">.  </w:t>
            </w:r>
          </w:p>
        </w:tc>
      </w:tr>
      <w:tr w:rsidR="00E7688D" w:rsidRPr="00E7688D"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E7688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E7688D">
              <w:rPr>
                <w:rFonts w:ascii="Calibri" w:hAnsi="Calibri" w:cs="Calibri"/>
                <w:b/>
                <w:bCs/>
                <w:i/>
                <w:iCs/>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E7688D" w:rsidRDefault="00CA492B" w:rsidP="00CF58F8">
            <w:pPr>
              <w:pStyle w:val="epworth-styleelement-p"/>
              <w:spacing w:before="0" w:beforeAutospacing="0" w:after="0" w:afterAutospacing="0" w:line="240" w:lineRule="auto"/>
              <w:jc w:val="both"/>
              <w:rPr>
                <w:rFonts w:ascii="Calibri" w:hAnsi="Calibri" w:cs="Calibri"/>
                <w:sz w:val="22"/>
                <w:szCs w:val="22"/>
                <w:lang w:val="en-US" w:eastAsia="en-US"/>
              </w:rPr>
            </w:pPr>
            <w:r w:rsidRPr="00E7688D">
              <w:rPr>
                <w:rFonts w:ascii="Calibri" w:hAnsi="Calibri" w:cs="Calibri"/>
                <w:sz w:val="22"/>
                <w:szCs w:val="22"/>
                <w:lang w:val="en-US" w:eastAsia="en-US"/>
              </w:rPr>
              <w:t xml:space="preserve">Understand and where </w:t>
            </w:r>
            <w:r w:rsidR="00CF58F8" w:rsidRPr="00E7688D">
              <w:rPr>
                <w:rFonts w:ascii="Calibri" w:hAnsi="Calibri" w:cs="Calibri"/>
                <w:sz w:val="22"/>
                <w:szCs w:val="22"/>
                <w:lang w:val="en-US" w:eastAsia="en-US"/>
              </w:rPr>
              <w:t>relevant</w:t>
            </w:r>
            <w:r w:rsidR="004A5739" w:rsidRPr="00E7688D">
              <w:rPr>
                <w:rFonts w:ascii="Calibri" w:hAnsi="Calibri" w:cs="Calibri"/>
                <w:sz w:val="22"/>
                <w:szCs w:val="22"/>
                <w:lang w:val="en-US" w:eastAsia="en-US"/>
              </w:rPr>
              <w:t>, ensure</w:t>
            </w:r>
            <w:r w:rsidRPr="00E7688D">
              <w:rPr>
                <w:rFonts w:ascii="Calibri" w:hAnsi="Calibri" w:cs="Calibri"/>
                <w:sz w:val="22"/>
                <w:szCs w:val="22"/>
                <w:lang w:val="en-US" w:eastAsia="en-US"/>
              </w:rPr>
              <w:t xml:space="preserve"> that each patient is actively involved in their own care and treatment including families/carers wherever possible.</w:t>
            </w:r>
          </w:p>
        </w:tc>
      </w:tr>
      <w:tr w:rsidR="00E7688D" w:rsidRPr="00E7688D"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E7688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E7688D">
              <w:rPr>
                <w:rFonts w:ascii="Calibri" w:hAnsi="Calibri" w:cs="Calibri"/>
                <w:b/>
                <w:bCs/>
                <w:i/>
                <w:iCs/>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E7688D" w:rsidRDefault="00CA492B" w:rsidP="004A5739">
            <w:pPr>
              <w:pStyle w:val="epworth-styleelement-p"/>
              <w:spacing w:before="0" w:beforeAutospacing="0" w:after="0" w:afterAutospacing="0" w:line="240" w:lineRule="auto"/>
              <w:jc w:val="both"/>
              <w:rPr>
                <w:rFonts w:ascii="Calibri" w:hAnsi="Calibri" w:cs="Calibri"/>
                <w:sz w:val="22"/>
                <w:szCs w:val="22"/>
                <w:lang w:val="en-US" w:eastAsia="en-US"/>
              </w:rPr>
            </w:pPr>
            <w:r w:rsidRPr="00E7688D">
              <w:rPr>
                <w:rFonts w:ascii="Calibri" w:hAnsi="Calibri" w:cs="Calibri"/>
                <w:sz w:val="22"/>
                <w:szCs w:val="22"/>
                <w:lang w:val="en-US" w:eastAsia="en-US"/>
              </w:rPr>
              <w:t>Develop and maintain one’s own competency, skill</w:t>
            </w:r>
            <w:r w:rsidR="004A5739" w:rsidRPr="00E7688D">
              <w:rPr>
                <w:rFonts w:ascii="Calibri" w:hAnsi="Calibri" w:cs="Calibri"/>
                <w:sz w:val="22"/>
                <w:szCs w:val="22"/>
                <w:lang w:val="en-US" w:eastAsia="en-US"/>
              </w:rPr>
              <w:t>s and knowledge</w:t>
            </w:r>
            <w:r w:rsidRPr="00E7688D">
              <w:rPr>
                <w:rFonts w:ascii="Calibri" w:hAnsi="Calibri" w:cs="Calibri"/>
                <w:sz w:val="22"/>
                <w:szCs w:val="22"/>
                <w:lang w:val="en-US" w:eastAsia="en-US"/>
              </w:rPr>
              <w:t xml:space="preserve"> to ensure </w:t>
            </w:r>
            <w:r w:rsidR="004A5739" w:rsidRPr="00E7688D">
              <w:rPr>
                <w:rFonts w:ascii="Calibri" w:hAnsi="Calibri" w:cs="Calibri"/>
                <w:sz w:val="22"/>
                <w:szCs w:val="22"/>
                <w:lang w:val="en-US" w:eastAsia="en-US"/>
              </w:rPr>
              <w:t xml:space="preserve">high quality service </w:t>
            </w:r>
            <w:r w:rsidRPr="00E7688D">
              <w:rPr>
                <w:rFonts w:ascii="Calibri" w:hAnsi="Calibri" w:cs="Calibri"/>
                <w:sz w:val="22"/>
                <w:szCs w:val="22"/>
                <w:lang w:val="en-US" w:eastAsia="en-US"/>
              </w:rPr>
              <w:t xml:space="preserve">provision </w:t>
            </w:r>
            <w:r w:rsidR="00CF58F8" w:rsidRPr="00E7688D">
              <w:rPr>
                <w:rFonts w:ascii="Calibri" w:hAnsi="Calibri" w:cs="Calibri"/>
                <w:sz w:val="22"/>
                <w:szCs w:val="22"/>
                <w:lang w:val="en-US" w:eastAsia="en-US"/>
              </w:rPr>
              <w:t>and</w:t>
            </w:r>
            <w:r w:rsidRPr="00E7688D">
              <w:rPr>
                <w:rFonts w:ascii="Calibri" w:hAnsi="Calibri" w:cs="Calibri"/>
                <w:sz w:val="22"/>
                <w:szCs w:val="22"/>
                <w:lang w:val="en-US" w:eastAsia="en-US"/>
              </w:rPr>
              <w:t xml:space="preserve"> care</w:t>
            </w:r>
            <w:r w:rsidR="004A5739" w:rsidRPr="00E7688D">
              <w:rPr>
                <w:rFonts w:ascii="Calibri" w:hAnsi="Calibri" w:cs="Calibri"/>
                <w:sz w:val="22"/>
                <w:szCs w:val="22"/>
                <w:lang w:val="en-US" w:eastAsia="en-US"/>
              </w:rPr>
              <w:t>.</w:t>
            </w:r>
          </w:p>
        </w:tc>
      </w:tr>
      <w:tr w:rsidR="00E7688D" w:rsidRPr="00E7688D"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E7688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E7688D">
              <w:rPr>
                <w:rFonts w:ascii="Calibri" w:hAnsi="Calibri" w:cs="Calibri"/>
                <w:b/>
                <w:bCs/>
                <w:i/>
                <w:iCs/>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E7688D" w:rsidRDefault="004A5739" w:rsidP="00CF58F8">
            <w:pPr>
              <w:pStyle w:val="epworth-styleelement-p"/>
              <w:spacing w:before="0" w:beforeAutospacing="0" w:after="0" w:afterAutospacing="0" w:line="240" w:lineRule="auto"/>
              <w:jc w:val="both"/>
              <w:rPr>
                <w:rFonts w:ascii="Calibri" w:hAnsi="Calibri" w:cs="Calibri"/>
                <w:sz w:val="22"/>
                <w:szCs w:val="22"/>
                <w:lang w:val="en-US" w:eastAsia="en-US"/>
              </w:rPr>
            </w:pPr>
            <w:r w:rsidRPr="00E7688D">
              <w:rPr>
                <w:rFonts w:ascii="Calibri" w:hAnsi="Calibri" w:cs="Calibri"/>
                <w:sz w:val="22"/>
                <w:szCs w:val="22"/>
                <w:lang w:val="en-US" w:eastAsia="en-US"/>
              </w:rPr>
              <w:t xml:space="preserve">Understand and where </w:t>
            </w:r>
            <w:r w:rsidR="00CF58F8" w:rsidRPr="00E7688D">
              <w:rPr>
                <w:rFonts w:ascii="Calibri" w:hAnsi="Calibri" w:cs="Calibri"/>
                <w:sz w:val="22"/>
                <w:szCs w:val="22"/>
                <w:lang w:val="en-US" w:eastAsia="en-US"/>
              </w:rPr>
              <w:t>relevant</w:t>
            </w:r>
            <w:r w:rsidRPr="00E7688D">
              <w:rPr>
                <w:rFonts w:ascii="Calibri" w:hAnsi="Calibri" w:cs="Calibri"/>
                <w:sz w:val="22"/>
                <w:szCs w:val="22"/>
                <w:lang w:val="en-US" w:eastAsia="en-US"/>
              </w:rPr>
              <w:t>, e</w:t>
            </w:r>
            <w:r w:rsidR="00CA492B" w:rsidRPr="00E7688D">
              <w:rPr>
                <w:rFonts w:ascii="Calibri" w:hAnsi="Calibri" w:cs="Calibri"/>
                <w:sz w:val="22"/>
                <w:szCs w:val="22"/>
                <w:lang w:val="en-US" w:eastAsia="en-US"/>
              </w:rPr>
              <w:t>nsure</w:t>
            </w:r>
            <w:r w:rsidR="0008095E" w:rsidRPr="00E7688D">
              <w:rPr>
                <w:rFonts w:ascii="Calibri" w:hAnsi="Calibri" w:cs="Calibri"/>
                <w:sz w:val="22"/>
                <w:szCs w:val="22"/>
                <w:lang w:val="en-US" w:eastAsia="en-US"/>
              </w:rPr>
              <w:t>,</w:t>
            </w:r>
            <w:r w:rsidR="00CA492B" w:rsidRPr="00E7688D">
              <w:rPr>
                <w:rFonts w:ascii="Calibri" w:hAnsi="Calibri" w:cs="Calibri"/>
                <w:sz w:val="22"/>
                <w:szCs w:val="22"/>
                <w:lang w:val="en-US" w:eastAsia="en-US"/>
              </w:rPr>
              <w:t xml:space="preserve"> that the right care is provided to the right person at the right time, in the right place</w:t>
            </w:r>
            <w:r w:rsidRPr="00E7688D">
              <w:rPr>
                <w:rFonts w:ascii="Calibri" w:hAnsi="Calibri" w:cs="Calibri"/>
                <w:sz w:val="22"/>
                <w:szCs w:val="22"/>
                <w:lang w:val="en-US" w:eastAsia="en-US"/>
              </w:rPr>
              <w:t xml:space="preserve"> and patient outcomes are monitored and improved.</w:t>
            </w:r>
          </w:p>
        </w:tc>
      </w:tr>
      <w:tr w:rsidR="00E7688D" w:rsidRPr="00E7688D"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E7688D"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E7688D">
              <w:rPr>
                <w:rFonts w:ascii="Calibri" w:hAnsi="Calibri" w:cs="Calibri"/>
                <w:b/>
                <w:bCs/>
                <w:i/>
                <w:iCs/>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E7688D" w:rsidRDefault="00CA492B">
            <w:pPr>
              <w:pStyle w:val="epworth-styleelement-p"/>
              <w:spacing w:before="0" w:beforeAutospacing="0" w:after="0" w:afterAutospacing="0" w:line="240" w:lineRule="auto"/>
              <w:jc w:val="both"/>
              <w:rPr>
                <w:rFonts w:ascii="Calibri" w:hAnsi="Calibri" w:cs="Calibri"/>
                <w:sz w:val="22"/>
                <w:szCs w:val="22"/>
                <w:lang w:val="en-US" w:eastAsia="en-US"/>
              </w:rPr>
            </w:pPr>
            <w:r w:rsidRPr="00E7688D">
              <w:rPr>
                <w:rFonts w:ascii="Calibri" w:hAnsi="Calibri" w:cs="Calibri"/>
                <w:sz w:val="22"/>
                <w:szCs w:val="22"/>
                <w:lang w:val="en-US" w:eastAsia="en-US"/>
              </w:rPr>
              <w:t xml:space="preserve">Be responsible for identifying and reporting risks, hazards and near misses for people in our care and participating in risk mitigation strategies.  </w:t>
            </w:r>
          </w:p>
        </w:tc>
      </w:tr>
    </w:tbl>
    <w:p w14:paraId="179F400D" w14:textId="77777777" w:rsidR="00E60DBD" w:rsidRDefault="00E60DBD">
      <w:pPr>
        <w:spacing w:after="0"/>
        <w:rPr>
          <w:rFonts w:ascii="Calibri" w:eastAsia="Times New Roman" w:hAnsi="Calibri" w:cs="Arial"/>
          <w:b/>
          <w:color w:val="54BCEB"/>
          <w:sz w:val="28"/>
          <w:szCs w:val="28"/>
          <w:lang w:val="en-US" w:eastAsia="en-AU"/>
        </w:rPr>
      </w:pPr>
      <w:r>
        <w:rPr>
          <w:rFonts w:ascii="Calibri" w:hAnsi="Calibri" w:cs="Arial"/>
          <w:b/>
          <w:color w:val="54BCEB"/>
          <w:sz w:val="28"/>
          <w:szCs w:val="28"/>
          <w:lang w:val="en-US"/>
        </w:rPr>
        <w:br w:type="page"/>
      </w:r>
    </w:p>
    <w:p w14:paraId="7445DD45" w14:textId="2D790AC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6B135D">
        <w:tc>
          <w:tcPr>
            <w:tcW w:w="2646" w:type="pct"/>
            <w:tcBorders>
              <w:top w:val="single" w:sz="4" w:space="0" w:color="auto"/>
            </w:tcBorders>
          </w:tcPr>
          <w:p w14:paraId="469F2D83" w14:textId="77777777" w:rsidR="0065213E" w:rsidRPr="0065213E" w:rsidRDefault="0065213E" w:rsidP="0065213E">
            <w:pPr>
              <w:pStyle w:val="TableParagraph"/>
              <w:spacing w:before="1" w:line="244" w:lineRule="exact"/>
              <w:ind w:left="110" w:firstLine="0"/>
              <w:rPr>
                <w:b/>
                <w:szCs w:val="24"/>
              </w:rPr>
            </w:pPr>
            <w:r w:rsidRPr="0065213E">
              <w:rPr>
                <w:b/>
                <w:spacing w:val="-2"/>
                <w:szCs w:val="24"/>
              </w:rPr>
              <w:t>Leadership</w:t>
            </w:r>
          </w:p>
          <w:p w14:paraId="63A1C9A3" w14:textId="05723BCA" w:rsidR="0065213E" w:rsidRPr="0065213E" w:rsidRDefault="0065213E" w:rsidP="00F8738B">
            <w:pPr>
              <w:pStyle w:val="TableParagraph"/>
              <w:numPr>
                <w:ilvl w:val="0"/>
                <w:numId w:val="12"/>
              </w:numPr>
              <w:tabs>
                <w:tab w:val="left" w:pos="568"/>
                <w:tab w:val="left" w:pos="569"/>
              </w:tabs>
              <w:ind w:right="187"/>
              <w:rPr>
                <w:szCs w:val="24"/>
              </w:rPr>
            </w:pPr>
            <w:r w:rsidRPr="0065213E">
              <w:rPr>
                <w:szCs w:val="24"/>
              </w:rPr>
              <w:t>Lead</w:t>
            </w:r>
            <w:r w:rsidRPr="0065213E">
              <w:rPr>
                <w:spacing w:val="-4"/>
                <w:szCs w:val="24"/>
              </w:rPr>
              <w:t xml:space="preserve"> </w:t>
            </w:r>
            <w:r w:rsidRPr="0065213E">
              <w:rPr>
                <w:szCs w:val="24"/>
              </w:rPr>
              <w:t>and</w:t>
            </w:r>
            <w:r w:rsidRPr="0065213E">
              <w:rPr>
                <w:spacing w:val="-4"/>
                <w:szCs w:val="24"/>
              </w:rPr>
              <w:t xml:space="preserve"> </w:t>
            </w:r>
            <w:r w:rsidRPr="0065213E">
              <w:rPr>
                <w:szCs w:val="24"/>
              </w:rPr>
              <w:t>engage</w:t>
            </w:r>
            <w:r w:rsidRPr="0065213E">
              <w:rPr>
                <w:spacing w:val="-5"/>
                <w:szCs w:val="24"/>
              </w:rPr>
              <w:t xml:space="preserve"> </w:t>
            </w:r>
            <w:r w:rsidRPr="0065213E">
              <w:rPr>
                <w:szCs w:val="24"/>
              </w:rPr>
              <w:t>the</w:t>
            </w:r>
            <w:r w:rsidRPr="0065213E">
              <w:rPr>
                <w:spacing w:val="-5"/>
                <w:szCs w:val="24"/>
              </w:rPr>
              <w:t xml:space="preserve"> </w:t>
            </w:r>
            <w:r w:rsidRPr="0065213E">
              <w:rPr>
                <w:szCs w:val="24"/>
              </w:rPr>
              <w:t>nursing</w:t>
            </w:r>
            <w:r w:rsidRPr="0065213E">
              <w:rPr>
                <w:spacing w:val="-2"/>
                <w:szCs w:val="24"/>
              </w:rPr>
              <w:t xml:space="preserve"> </w:t>
            </w:r>
            <w:r w:rsidRPr="0065213E">
              <w:rPr>
                <w:szCs w:val="24"/>
              </w:rPr>
              <w:t>and</w:t>
            </w:r>
            <w:r w:rsidRPr="0065213E">
              <w:rPr>
                <w:spacing w:val="-4"/>
                <w:szCs w:val="24"/>
              </w:rPr>
              <w:t xml:space="preserve"> </w:t>
            </w:r>
            <w:r w:rsidRPr="0065213E">
              <w:rPr>
                <w:szCs w:val="24"/>
              </w:rPr>
              <w:t>clinical</w:t>
            </w:r>
            <w:r w:rsidRPr="0065213E">
              <w:rPr>
                <w:spacing w:val="-4"/>
                <w:szCs w:val="24"/>
              </w:rPr>
              <w:t xml:space="preserve"> </w:t>
            </w:r>
            <w:r w:rsidRPr="0065213E">
              <w:rPr>
                <w:szCs w:val="24"/>
              </w:rPr>
              <w:t>workforce</w:t>
            </w:r>
            <w:r w:rsidRPr="0065213E">
              <w:rPr>
                <w:spacing w:val="-2"/>
                <w:szCs w:val="24"/>
              </w:rPr>
              <w:t xml:space="preserve"> </w:t>
            </w:r>
            <w:r w:rsidRPr="0065213E">
              <w:rPr>
                <w:szCs w:val="24"/>
              </w:rPr>
              <w:t>to</w:t>
            </w:r>
            <w:r w:rsidRPr="0065213E">
              <w:rPr>
                <w:spacing w:val="-4"/>
                <w:szCs w:val="24"/>
              </w:rPr>
              <w:t xml:space="preserve"> </w:t>
            </w:r>
            <w:r w:rsidRPr="0065213E">
              <w:rPr>
                <w:szCs w:val="24"/>
              </w:rPr>
              <w:t>achieve</w:t>
            </w:r>
            <w:r w:rsidRPr="0065213E">
              <w:rPr>
                <w:spacing w:val="-5"/>
                <w:szCs w:val="24"/>
              </w:rPr>
              <w:t xml:space="preserve"> </w:t>
            </w:r>
            <w:r w:rsidRPr="0065213E">
              <w:rPr>
                <w:szCs w:val="24"/>
              </w:rPr>
              <w:t>agreed</w:t>
            </w:r>
            <w:r w:rsidRPr="0065213E">
              <w:rPr>
                <w:spacing w:val="-4"/>
                <w:szCs w:val="24"/>
              </w:rPr>
              <w:t xml:space="preserve"> </w:t>
            </w:r>
            <w:r w:rsidRPr="0065213E">
              <w:rPr>
                <w:szCs w:val="24"/>
              </w:rPr>
              <w:t>clinical</w:t>
            </w:r>
            <w:r w:rsidRPr="0065213E">
              <w:rPr>
                <w:spacing w:val="-4"/>
                <w:szCs w:val="24"/>
              </w:rPr>
              <w:t xml:space="preserve"> </w:t>
            </w:r>
            <w:r w:rsidRPr="0065213E">
              <w:rPr>
                <w:szCs w:val="24"/>
              </w:rPr>
              <w:t>services and outcomes</w:t>
            </w:r>
          </w:p>
          <w:p w14:paraId="50C16441" w14:textId="2A1B1F75" w:rsidR="0065213E" w:rsidRPr="0065213E" w:rsidRDefault="0065213E" w:rsidP="00F8738B">
            <w:pPr>
              <w:pStyle w:val="TableParagraph"/>
              <w:numPr>
                <w:ilvl w:val="0"/>
                <w:numId w:val="12"/>
              </w:numPr>
              <w:tabs>
                <w:tab w:val="left" w:pos="568"/>
                <w:tab w:val="left" w:pos="569"/>
              </w:tabs>
              <w:rPr>
                <w:szCs w:val="24"/>
              </w:rPr>
            </w:pPr>
            <w:r w:rsidRPr="0065213E">
              <w:rPr>
                <w:szCs w:val="24"/>
              </w:rPr>
              <w:t>Provide</w:t>
            </w:r>
            <w:r w:rsidRPr="0065213E">
              <w:rPr>
                <w:spacing w:val="-10"/>
                <w:szCs w:val="24"/>
              </w:rPr>
              <w:t xml:space="preserve"> </w:t>
            </w:r>
            <w:r w:rsidRPr="0065213E">
              <w:rPr>
                <w:szCs w:val="24"/>
              </w:rPr>
              <w:t>professional</w:t>
            </w:r>
            <w:r w:rsidR="00BF50F4">
              <w:rPr>
                <w:szCs w:val="24"/>
              </w:rPr>
              <w:t xml:space="preserve"> oversight and</w:t>
            </w:r>
            <w:r w:rsidRPr="0065213E">
              <w:rPr>
                <w:spacing w:val="-9"/>
                <w:szCs w:val="24"/>
              </w:rPr>
              <w:t xml:space="preserve"> </w:t>
            </w:r>
            <w:r w:rsidRPr="0065213E">
              <w:rPr>
                <w:spacing w:val="-2"/>
                <w:szCs w:val="24"/>
              </w:rPr>
              <w:t>direction</w:t>
            </w:r>
          </w:p>
          <w:p w14:paraId="262FFCFD" w14:textId="77777777" w:rsidR="0065213E" w:rsidRPr="0065213E" w:rsidRDefault="0065213E" w:rsidP="00F8738B">
            <w:pPr>
              <w:pStyle w:val="TableParagraph"/>
              <w:numPr>
                <w:ilvl w:val="0"/>
                <w:numId w:val="12"/>
              </w:numPr>
              <w:tabs>
                <w:tab w:val="left" w:pos="568"/>
                <w:tab w:val="left" w:pos="569"/>
              </w:tabs>
              <w:ind w:right="429"/>
              <w:rPr>
                <w:szCs w:val="24"/>
              </w:rPr>
            </w:pPr>
            <w:r w:rsidRPr="0065213E">
              <w:rPr>
                <w:szCs w:val="24"/>
              </w:rPr>
              <w:t>Articulate</w:t>
            </w:r>
            <w:r w:rsidRPr="0065213E">
              <w:rPr>
                <w:spacing w:val="-5"/>
                <w:szCs w:val="24"/>
              </w:rPr>
              <w:t xml:space="preserve"> </w:t>
            </w:r>
            <w:r w:rsidRPr="0065213E">
              <w:rPr>
                <w:szCs w:val="24"/>
              </w:rPr>
              <w:t>and</w:t>
            </w:r>
            <w:r w:rsidRPr="0065213E">
              <w:rPr>
                <w:spacing w:val="-4"/>
                <w:szCs w:val="24"/>
              </w:rPr>
              <w:t xml:space="preserve"> </w:t>
            </w:r>
            <w:r w:rsidRPr="0065213E">
              <w:rPr>
                <w:szCs w:val="24"/>
              </w:rPr>
              <w:t>communicate</w:t>
            </w:r>
            <w:r w:rsidRPr="0065213E">
              <w:rPr>
                <w:spacing w:val="-5"/>
                <w:szCs w:val="24"/>
              </w:rPr>
              <w:t xml:space="preserve"> </w:t>
            </w:r>
            <w:r w:rsidRPr="0065213E">
              <w:rPr>
                <w:szCs w:val="24"/>
              </w:rPr>
              <w:t>the</w:t>
            </w:r>
            <w:r w:rsidRPr="0065213E">
              <w:rPr>
                <w:spacing w:val="-5"/>
                <w:szCs w:val="24"/>
              </w:rPr>
              <w:t xml:space="preserve"> </w:t>
            </w:r>
            <w:r w:rsidRPr="0065213E">
              <w:rPr>
                <w:szCs w:val="24"/>
              </w:rPr>
              <w:t>vision</w:t>
            </w:r>
            <w:r w:rsidRPr="0065213E">
              <w:rPr>
                <w:spacing w:val="-3"/>
                <w:szCs w:val="24"/>
              </w:rPr>
              <w:t xml:space="preserve"> </w:t>
            </w:r>
            <w:r w:rsidRPr="0065213E">
              <w:rPr>
                <w:szCs w:val="24"/>
              </w:rPr>
              <w:t>and</w:t>
            </w:r>
            <w:r w:rsidRPr="0065213E">
              <w:rPr>
                <w:spacing w:val="-4"/>
                <w:szCs w:val="24"/>
              </w:rPr>
              <w:t xml:space="preserve"> </w:t>
            </w:r>
            <w:r w:rsidRPr="0065213E">
              <w:rPr>
                <w:szCs w:val="24"/>
              </w:rPr>
              <w:t>clinical</w:t>
            </w:r>
            <w:r w:rsidRPr="0065213E">
              <w:rPr>
                <w:spacing w:val="-4"/>
                <w:szCs w:val="24"/>
              </w:rPr>
              <w:t xml:space="preserve"> </w:t>
            </w:r>
            <w:r w:rsidRPr="0065213E">
              <w:rPr>
                <w:szCs w:val="24"/>
              </w:rPr>
              <w:t>excellence</w:t>
            </w:r>
            <w:r w:rsidRPr="0065213E">
              <w:rPr>
                <w:spacing w:val="-6"/>
                <w:szCs w:val="24"/>
              </w:rPr>
              <w:t xml:space="preserve"> </w:t>
            </w:r>
            <w:r w:rsidRPr="0065213E">
              <w:rPr>
                <w:szCs w:val="24"/>
              </w:rPr>
              <w:t>standards</w:t>
            </w:r>
            <w:r w:rsidRPr="0065213E">
              <w:rPr>
                <w:spacing w:val="-6"/>
                <w:szCs w:val="24"/>
              </w:rPr>
              <w:t xml:space="preserve"> </w:t>
            </w:r>
            <w:r w:rsidRPr="0065213E">
              <w:rPr>
                <w:szCs w:val="24"/>
              </w:rPr>
              <w:t>across</w:t>
            </w:r>
            <w:r w:rsidRPr="0065213E">
              <w:rPr>
                <w:spacing w:val="-6"/>
                <w:szCs w:val="24"/>
              </w:rPr>
              <w:t xml:space="preserve"> </w:t>
            </w:r>
            <w:r w:rsidRPr="0065213E">
              <w:rPr>
                <w:szCs w:val="24"/>
              </w:rPr>
              <w:t>the clinical workforce</w:t>
            </w:r>
          </w:p>
          <w:p w14:paraId="6E31D95D" w14:textId="77777777" w:rsidR="0065213E" w:rsidRPr="0065213E" w:rsidRDefault="0065213E" w:rsidP="00F8738B">
            <w:pPr>
              <w:pStyle w:val="TableParagraph"/>
              <w:numPr>
                <w:ilvl w:val="0"/>
                <w:numId w:val="12"/>
              </w:numPr>
              <w:tabs>
                <w:tab w:val="left" w:pos="568"/>
                <w:tab w:val="left" w:pos="569"/>
              </w:tabs>
              <w:rPr>
                <w:szCs w:val="24"/>
              </w:rPr>
            </w:pPr>
            <w:r w:rsidRPr="0065213E">
              <w:rPr>
                <w:szCs w:val="24"/>
              </w:rPr>
              <w:t>Building</w:t>
            </w:r>
            <w:r w:rsidRPr="0065213E">
              <w:rPr>
                <w:spacing w:val="-6"/>
                <w:szCs w:val="24"/>
              </w:rPr>
              <w:t xml:space="preserve"> </w:t>
            </w:r>
            <w:r w:rsidRPr="0065213E">
              <w:rPr>
                <w:szCs w:val="24"/>
              </w:rPr>
              <w:t>relationships</w:t>
            </w:r>
            <w:r w:rsidRPr="0065213E">
              <w:rPr>
                <w:spacing w:val="-4"/>
                <w:szCs w:val="24"/>
              </w:rPr>
              <w:t xml:space="preserve"> </w:t>
            </w:r>
            <w:r w:rsidRPr="0065213E">
              <w:rPr>
                <w:szCs w:val="24"/>
              </w:rPr>
              <w:t>with</w:t>
            </w:r>
            <w:r w:rsidRPr="0065213E">
              <w:rPr>
                <w:spacing w:val="-6"/>
                <w:szCs w:val="24"/>
              </w:rPr>
              <w:t xml:space="preserve"> </w:t>
            </w:r>
            <w:r w:rsidRPr="0065213E">
              <w:rPr>
                <w:szCs w:val="24"/>
              </w:rPr>
              <w:t>key</w:t>
            </w:r>
            <w:r w:rsidRPr="0065213E">
              <w:rPr>
                <w:spacing w:val="-5"/>
                <w:szCs w:val="24"/>
              </w:rPr>
              <w:t xml:space="preserve"> </w:t>
            </w:r>
            <w:r w:rsidRPr="0065213E">
              <w:rPr>
                <w:szCs w:val="24"/>
              </w:rPr>
              <w:t>internal</w:t>
            </w:r>
            <w:r w:rsidRPr="0065213E">
              <w:rPr>
                <w:spacing w:val="-5"/>
                <w:szCs w:val="24"/>
              </w:rPr>
              <w:t xml:space="preserve"> </w:t>
            </w:r>
            <w:r w:rsidRPr="0065213E">
              <w:rPr>
                <w:szCs w:val="24"/>
              </w:rPr>
              <w:t>and</w:t>
            </w:r>
            <w:r w:rsidRPr="0065213E">
              <w:rPr>
                <w:spacing w:val="-6"/>
                <w:szCs w:val="24"/>
              </w:rPr>
              <w:t xml:space="preserve"> </w:t>
            </w:r>
            <w:r w:rsidRPr="0065213E">
              <w:rPr>
                <w:szCs w:val="24"/>
              </w:rPr>
              <w:t>external</w:t>
            </w:r>
            <w:r w:rsidRPr="0065213E">
              <w:rPr>
                <w:spacing w:val="-5"/>
                <w:szCs w:val="24"/>
              </w:rPr>
              <w:t xml:space="preserve"> </w:t>
            </w:r>
            <w:r w:rsidRPr="0065213E">
              <w:rPr>
                <w:spacing w:val="-2"/>
                <w:szCs w:val="24"/>
              </w:rPr>
              <w:t>stakeholders</w:t>
            </w:r>
          </w:p>
          <w:p w14:paraId="096CC451" w14:textId="77777777" w:rsidR="0065213E" w:rsidRDefault="0065213E" w:rsidP="00F8738B">
            <w:pPr>
              <w:pStyle w:val="TableParagraph"/>
              <w:numPr>
                <w:ilvl w:val="0"/>
                <w:numId w:val="12"/>
              </w:numPr>
              <w:tabs>
                <w:tab w:val="left" w:pos="568"/>
                <w:tab w:val="left" w:pos="569"/>
              </w:tabs>
              <w:ind w:right="499"/>
              <w:rPr>
                <w:szCs w:val="24"/>
              </w:rPr>
            </w:pPr>
            <w:r w:rsidRPr="0065213E">
              <w:rPr>
                <w:szCs w:val="24"/>
              </w:rPr>
              <w:t>Risk Management capability including OH&amp;S and Infection Control and safety leadership</w:t>
            </w:r>
            <w:r w:rsidRPr="0065213E">
              <w:rPr>
                <w:spacing w:val="-5"/>
                <w:szCs w:val="24"/>
              </w:rPr>
              <w:t xml:space="preserve"> </w:t>
            </w:r>
            <w:r w:rsidRPr="0065213E">
              <w:rPr>
                <w:szCs w:val="24"/>
              </w:rPr>
              <w:t>including</w:t>
            </w:r>
            <w:r w:rsidRPr="0065213E">
              <w:rPr>
                <w:spacing w:val="-6"/>
                <w:szCs w:val="24"/>
              </w:rPr>
              <w:t xml:space="preserve"> </w:t>
            </w:r>
            <w:r w:rsidRPr="0065213E">
              <w:rPr>
                <w:szCs w:val="24"/>
              </w:rPr>
              <w:t>leading</w:t>
            </w:r>
            <w:r w:rsidRPr="0065213E">
              <w:rPr>
                <w:spacing w:val="-6"/>
                <w:szCs w:val="24"/>
              </w:rPr>
              <w:t xml:space="preserve"> </w:t>
            </w:r>
            <w:r w:rsidRPr="0065213E">
              <w:rPr>
                <w:szCs w:val="24"/>
              </w:rPr>
              <w:t>and</w:t>
            </w:r>
            <w:r w:rsidRPr="0065213E">
              <w:rPr>
                <w:spacing w:val="-5"/>
                <w:szCs w:val="24"/>
              </w:rPr>
              <w:t xml:space="preserve"> </w:t>
            </w:r>
            <w:r w:rsidRPr="0065213E">
              <w:rPr>
                <w:szCs w:val="24"/>
              </w:rPr>
              <w:t>implementing</w:t>
            </w:r>
            <w:r w:rsidRPr="0065213E">
              <w:rPr>
                <w:spacing w:val="-6"/>
                <w:szCs w:val="24"/>
              </w:rPr>
              <w:t xml:space="preserve"> </w:t>
            </w:r>
            <w:r w:rsidRPr="0065213E">
              <w:rPr>
                <w:szCs w:val="24"/>
              </w:rPr>
              <w:t>work,</w:t>
            </w:r>
            <w:r w:rsidRPr="0065213E">
              <w:rPr>
                <w:spacing w:val="-5"/>
                <w:szCs w:val="24"/>
              </w:rPr>
              <w:t xml:space="preserve"> </w:t>
            </w:r>
            <w:r w:rsidRPr="0065213E">
              <w:rPr>
                <w:szCs w:val="24"/>
              </w:rPr>
              <w:t>health,</w:t>
            </w:r>
            <w:r w:rsidRPr="0065213E">
              <w:rPr>
                <w:spacing w:val="-5"/>
                <w:szCs w:val="24"/>
              </w:rPr>
              <w:t xml:space="preserve"> </w:t>
            </w:r>
            <w:r w:rsidRPr="0065213E">
              <w:rPr>
                <w:szCs w:val="24"/>
              </w:rPr>
              <w:t>safety</w:t>
            </w:r>
            <w:r w:rsidRPr="0065213E">
              <w:rPr>
                <w:spacing w:val="-4"/>
                <w:szCs w:val="24"/>
              </w:rPr>
              <w:t xml:space="preserve"> </w:t>
            </w:r>
            <w:r w:rsidRPr="0065213E">
              <w:rPr>
                <w:szCs w:val="24"/>
              </w:rPr>
              <w:t>and</w:t>
            </w:r>
            <w:r w:rsidRPr="0065213E">
              <w:rPr>
                <w:spacing w:val="-5"/>
                <w:szCs w:val="24"/>
              </w:rPr>
              <w:t xml:space="preserve"> </w:t>
            </w:r>
            <w:r w:rsidRPr="0065213E">
              <w:rPr>
                <w:szCs w:val="24"/>
              </w:rPr>
              <w:t>wellbeing strategies, plans and initiatives</w:t>
            </w:r>
          </w:p>
          <w:p w14:paraId="5CE3A880" w14:textId="1A667247" w:rsidR="007C366C" w:rsidRDefault="007C366C" w:rsidP="00F8738B">
            <w:pPr>
              <w:pStyle w:val="TableParagraph"/>
              <w:numPr>
                <w:ilvl w:val="0"/>
                <w:numId w:val="12"/>
              </w:numPr>
              <w:tabs>
                <w:tab w:val="left" w:pos="568"/>
                <w:tab w:val="left" w:pos="569"/>
              </w:tabs>
              <w:ind w:right="499"/>
              <w:rPr>
                <w:szCs w:val="24"/>
              </w:rPr>
            </w:pPr>
            <w:r>
              <w:rPr>
                <w:szCs w:val="24"/>
              </w:rPr>
              <w:t xml:space="preserve">Oversight and </w:t>
            </w:r>
            <w:r w:rsidR="00C12B78">
              <w:rPr>
                <w:szCs w:val="24"/>
              </w:rPr>
              <w:t>influence across key nurse sensitive patient care indicators and safety</w:t>
            </w:r>
          </w:p>
          <w:p w14:paraId="537CEC97" w14:textId="07AA1998" w:rsidR="00C12B78" w:rsidRPr="0065213E" w:rsidRDefault="00C12B78" w:rsidP="00F8738B">
            <w:pPr>
              <w:pStyle w:val="TableParagraph"/>
              <w:numPr>
                <w:ilvl w:val="0"/>
                <w:numId w:val="12"/>
              </w:numPr>
              <w:tabs>
                <w:tab w:val="left" w:pos="568"/>
                <w:tab w:val="left" w:pos="569"/>
              </w:tabs>
              <w:ind w:right="499"/>
              <w:rPr>
                <w:szCs w:val="24"/>
              </w:rPr>
            </w:pPr>
            <w:r>
              <w:rPr>
                <w:szCs w:val="24"/>
              </w:rPr>
              <w:t xml:space="preserve">Lead and support operational excellence including timely patient access and flow across the </w:t>
            </w:r>
            <w:proofErr w:type="spellStart"/>
            <w:r>
              <w:rPr>
                <w:szCs w:val="24"/>
              </w:rPr>
              <w:t>organisation</w:t>
            </w:r>
            <w:proofErr w:type="spellEnd"/>
          </w:p>
          <w:p w14:paraId="2CB410E6" w14:textId="08C9A460" w:rsidR="0065213E" w:rsidRPr="0065213E" w:rsidRDefault="0065213E" w:rsidP="00F8738B">
            <w:pPr>
              <w:pStyle w:val="TableParagraph"/>
              <w:numPr>
                <w:ilvl w:val="0"/>
                <w:numId w:val="12"/>
              </w:numPr>
              <w:tabs>
                <w:tab w:val="left" w:pos="568"/>
                <w:tab w:val="left" w:pos="569"/>
              </w:tabs>
              <w:spacing w:before="1"/>
              <w:ind w:right="533"/>
              <w:rPr>
                <w:szCs w:val="24"/>
              </w:rPr>
            </w:pPr>
            <w:r w:rsidRPr="0065213E">
              <w:rPr>
                <w:szCs w:val="24"/>
              </w:rPr>
              <w:t>Direct</w:t>
            </w:r>
            <w:r w:rsidRPr="0065213E">
              <w:rPr>
                <w:spacing w:val="-4"/>
                <w:szCs w:val="24"/>
              </w:rPr>
              <w:t xml:space="preserve"> </w:t>
            </w:r>
            <w:r w:rsidRPr="0065213E">
              <w:rPr>
                <w:szCs w:val="24"/>
              </w:rPr>
              <w:t>involvement</w:t>
            </w:r>
            <w:r w:rsidRPr="0065213E">
              <w:rPr>
                <w:spacing w:val="-4"/>
                <w:szCs w:val="24"/>
              </w:rPr>
              <w:t xml:space="preserve"> </w:t>
            </w:r>
            <w:r w:rsidRPr="0065213E">
              <w:rPr>
                <w:szCs w:val="24"/>
              </w:rPr>
              <w:t>in</w:t>
            </w:r>
            <w:r w:rsidRPr="0065213E">
              <w:rPr>
                <w:spacing w:val="-4"/>
                <w:szCs w:val="24"/>
              </w:rPr>
              <w:t xml:space="preserve"> </w:t>
            </w:r>
            <w:r w:rsidRPr="0065213E">
              <w:rPr>
                <w:szCs w:val="24"/>
              </w:rPr>
              <w:t>the</w:t>
            </w:r>
            <w:r w:rsidRPr="0065213E">
              <w:rPr>
                <w:spacing w:val="-5"/>
                <w:szCs w:val="24"/>
              </w:rPr>
              <w:t xml:space="preserve"> </w:t>
            </w:r>
            <w:r w:rsidRPr="0065213E">
              <w:rPr>
                <w:szCs w:val="24"/>
              </w:rPr>
              <w:t>assembly</w:t>
            </w:r>
            <w:r w:rsidRPr="0065213E">
              <w:rPr>
                <w:spacing w:val="-4"/>
                <w:szCs w:val="24"/>
              </w:rPr>
              <w:t xml:space="preserve"> </w:t>
            </w:r>
            <w:r w:rsidRPr="0065213E">
              <w:rPr>
                <w:szCs w:val="24"/>
              </w:rPr>
              <w:t>and</w:t>
            </w:r>
            <w:r w:rsidRPr="0065213E">
              <w:rPr>
                <w:spacing w:val="-4"/>
                <w:szCs w:val="24"/>
              </w:rPr>
              <w:t xml:space="preserve"> </w:t>
            </w:r>
            <w:r w:rsidRPr="0065213E">
              <w:rPr>
                <w:szCs w:val="24"/>
              </w:rPr>
              <w:t>execution</w:t>
            </w:r>
            <w:r w:rsidRPr="0065213E">
              <w:rPr>
                <w:spacing w:val="-4"/>
                <w:szCs w:val="24"/>
              </w:rPr>
              <w:t xml:space="preserve"> </w:t>
            </w:r>
            <w:r w:rsidRPr="0065213E">
              <w:rPr>
                <w:szCs w:val="24"/>
              </w:rPr>
              <w:t>of</w:t>
            </w:r>
            <w:r w:rsidRPr="0065213E">
              <w:rPr>
                <w:spacing w:val="-6"/>
                <w:szCs w:val="24"/>
              </w:rPr>
              <w:t xml:space="preserve"> </w:t>
            </w:r>
            <w:r w:rsidRPr="0065213E">
              <w:rPr>
                <w:szCs w:val="24"/>
              </w:rPr>
              <w:t>initiating</w:t>
            </w:r>
            <w:r w:rsidRPr="0065213E">
              <w:rPr>
                <w:spacing w:val="-5"/>
                <w:szCs w:val="24"/>
              </w:rPr>
              <w:t xml:space="preserve"> </w:t>
            </w:r>
            <w:r w:rsidRPr="0065213E">
              <w:rPr>
                <w:szCs w:val="24"/>
              </w:rPr>
              <w:t>new</w:t>
            </w:r>
            <w:r w:rsidRPr="0065213E">
              <w:rPr>
                <w:spacing w:val="-5"/>
                <w:szCs w:val="24"/>
              </w:rPr>
              <w:t xml:space="preserve"> </w:t>
            </w:r>
            <w:r w:rsidRPr="0065213E">
              <w:rPr>
                <w:szCs w:val="24"/>
              </w:rPr>
              <w:t>health</w:t>
            </w:r>
            <w:r w:rsidRPr="0065213E">
              <w:rPr>
                <w:spacing w:val="-4"/>
                <w:szCs w:val="24"/>
              </w:rPr>
              <w:t xml:space="preserve"> </w:t>
            </w:r>
            <w:r w:rsidRPr="0065213E">
              <w:rPr>
                <w:szCs w:val="24"/>
              </w:rPr>
              <w:t xml:space="preserve">service </w:t>
            </w:r>
            <w:r w:rsidR="00C12B78">
              <w:rPr>
                <w:szCs w:val="24"/>
              </w:rPr>
              <w:t xml:space="preserve">clinical care and operational </w:t>
            </w:r>
            <w:r w:rsidRPr="0065213E">
              <w:rPr>
                <w:szCs w:val="24"/>
              </w:rPr>
              <w:t>models as agreed by the Executive</w:t>
            </w:r>
          </w:p>
          <w:p w14:paraId="12F9073F" w14:textId="77777777" w:rsidR="0065213E" w:rsidRPr="0065213E" w:rsidRDefault="0065213E" w:rsidP="00F8738B">
            <w:pPr>
              <w:pStyle w:val="TableParagraph"/>
              <w:numPr>
                <w:ilvl w:val="0"/>
                <w:numId w:val="12"/>
              </w:numPr>
              <w:tabs>
                <w:tab w:val="left" w:pos="568"/>
                <w:tab w:val="left" w:pos="569"/>
              </w:tabs>
              <w:spacing w:before="1"/>
              <w:ind w:right="330"/>
              <w:rPr>
                <w:szCs w:val="24"/>
              </w:rPr>
            </w:pPr>
            <w:r w:rsidRPr="0065213E">
              <w:rPr>
                <w:szCs w:val="24"/>
              </w:rPr>
              <w:t>Lead</w:t>
            </w:r>
            <w:r w:rsidRPr="0065213E">
              <w:rPr>
                <w:spacing w:val="-5"/>
                <w:szCs w:val="24"/>
              </w:rPr>
              <w:t xml:space="preserve"> </w:t>
            </w:r>
            <w:r w:rsidRPr="0065213E">
              <w:rPr>
                <w:szCs w:val="24"/>
              </w:rPr>
              <w:t>and</w:t>
            </w:r>
            <w:r w:rsidRPr="0065213E">
              <w:rPr>
                <w:spacing w:val="-5"/>
                <w:szCs w:val="24"/>
              </w:rPr>
              <w:t xml:space="preserve"> </w:t>
            </w:r>
            <w:r w:rsidRPr="0065213E">
              <w:rPr>
                <w:szCs w:val="24"/>
              </w:rPr>
              <w:t>drive</w:t>
            </w:r>
            <w:r w:rsidRPr="0065213E">
              <w:rPr>
                <w:spacing w:val="-6"/>
                <w:szCs w:val="24"/>
              </w:rPr>
              <w:t xml:space="preserve"> </w:t>
            </w:r>
            <w:r w:rsidRPr="0065213E">
              <w:rPr>
                <w:szCs w:val="24"/>
              </w:rPr>
              <w:t>continuous</w:t>
            </w:r>
            <w:r w:rsidRPr="0065213E">
              <w:rPr>
                <w:spacing w:val="-7"/>
                <w:szCs w:val="24"/>
              </w:rPr>
              <w:t xml:space="preserve"> </w:t>
            </w:r>
            <w:r w:rsidRPr="0065213E">
              <w:rPr>
                <w:szCs w:val="24"/>
              </w:rPr>
              <w:t>clinical</w:t>
            </w:r>
            <w:r w:rsidRPr="0065213E">
              <w:rPr>
                <w:spacing w:val="-5"/>
                <w:szCs w:val="24"/>
              </w:rPr>
              <w:t xml:space="preserve"> </w:t>
            </w:r>
            <w:r w:rsidRPr="0065213E">
              <w:rPr>
                <w:szCs w:val="24"/>
              </w:rPr>
              <w:t>performance</w:t>
            </w:r>
            <w:r w:rsidRPr="0065213E">
              <w:rPr>
                <w:spacing w:val="-6"/>
                <w:szCs w:val="24"/>
              </w:rPr>
              <w:t xml:space="preserve"> </w:t>
            </w:r>
            <w:r w:rsidRPr="0065213E">
              <w:rPr>
                <w:szCs w:val="24"/>
              </w:rPr>
              <w:t>improvement,</w:t>
            </w:r>
            <w:r w:rsidRPr="0065213E">
              <w:rPr>
                <w:spacing w:val="-5"/>
                <w:szCs w:val="24"/>
              </w:rPr>
              <w:t xml:space="preserve"> </w:t>
            </w:r>
            <w:r w:rsidRPr="0065213E">
              <w:rPr>
                <w:szCs w:val="24"/>
              </w:rPr>
              <w:t>change</w:t>
            </w:r>
            <w:r w:rsidRPr="0065213E">
              <w:rPr>
                <w:spacing w:val="-7"/>
                <w:szCs w:val="24"/>
              </w:rPr>
              <w:t xml:space="preserve"> </w:t>
            </w:r>
            <w:r w:rsidRPr="0065213E">
              <w:rPr>
                <w:szCs w:val="24"/>
              </w:rPr>
              <w:t>management and best practice agenda</w:t>
            </w:r>
          </w:p>
          <w:p w14:paraId="7697BE7F" w14:textId="77777777" w:rsidR="0065213E" w:rsidRPr="0065213E" w:rsidRDefault="0065213E" w:rsidP="00F8738B">
            <w:pPr>
              <w:pStyle w:val="TableParagraph"/>
              <w:numPr>
                <w:ilvl w:val="0"/>
                <w:numId w:val="12"/>
              </w:numPr>
              <w:tabs>
                <w:tab w:val="left" w:pos="568"/>
                <w:tab w:val="left" w:pos="569"/>
              </w:tabs>
              <w:rPr>
                <w:szCs w:val="24"/>
              </w:rPr>
            </w:pPr>
            <w:r w:rsidRPr="0065213E">
              <w:rPr>
                <w:szCs w:val="24"/>
              </w:rPr>
              <w:t>Ensure</w:t>
            </w:r>
            <w:r w:rsidRPr="0065213E">
              <w:rPr>
                <w:spacing w:val="-6"/>
                <w:szCs w:val="24"/>
              </w:rPr>
              <w:t xml:space="preserve"> </w:t>
            </w:r>
            <w:r w:rsidRPr="0065213E">
              <w:rPr>
                <w:szCs w:val="24"/>
              </w:rPr>
              <w:t>professional</w:t>
            </w:r>
            <w:r w:rsidRPr="0065213E">
              <w:rPr>
                <w:spacing w:val="-6"/>
                <w:szCs w:val="24"/>
              </w:rPr>
              <w:t xml:space="preserve"> </w:t>
            </w:r>
            <w:r w:rsidRPr="0065213E">
              <w:rPr>
                <w:szCs w:val="24"/>
              </w:rPr>
              <w:t>standards</w:t>
            </w:r>
            <w:r w:rsidRPr="0065213E">
              <w:rPr>
                <w:spacing w:val="-5"/>
                <w:szCs w:val="24"/>
              </w:rPr>
              <w:t xml:space="preserve"> </w:t>
            </w:r>
            <w:r w:rsidRPr="0065213E">
              <w:rPr>
                <w:szCs w:val="24"/>
              </w:rPr>
              <w:t>of</w:t>
            </w:r>
            <w:r w:rsidRPr="0065213E">
              <w:rPr>
                <w:spacing w:val="-6"/>
                <w:szCs w:val="24"/>
              </w:rPr>
              <w:t xml:space="preserve"> </w:t>
            </w:r>
            <w:r w:rsidRPr="0065213E">
              <w:rPr>
                <w:szCs w:val="24"/>
              </w:rPr>
              <w:t>practice</w:t>
            </w:r>
            <w:r w:rsidRPr="0065213E">
              <w:rPr>
                <w:spacing w:val="-7"/>
                <w:szCs w:val="24"/>
              </w:rPr>
              <w:t xml:space="preserve"> </w:t>
            </w:r>
            <w:r w:rsidRPr="0065213E">
              <w:rPr>
                <w:szCs w:val="24"/>
              </w:rPr>
              <w:t>are</w:t>
            </w:r>
            <w:r w:rsidRPr="0065213E">
              <w:rPr>
                <w:spacing w:val="-3"/>
                <w:szCs w:val="24"/>
              </w:rPr>
              <w:t xml:space="preserve"> </w:t>
            </w:r>
            <w:r w:rsidRPr="0065213E">
              <w:rPr>
                <w:szCs w:val="24"/>
              </w:rPr>
              <w:t>in</w:t>
            </w:r>
            <w:r w:rsidRPr="0065213E">
              <w:rPr>
                <w:spacing w:val="-5"/>
                <w:szCs w:val="24"/>
              </w:rPr>
              <w:t xml:space="preserve"> </w:t>
            </w:r>
            <w:r w:rsidRPr="0065213E">
              <w:rPr>
                <w:szCs w:val="24"/>
              </w:rPr>
              <w:t>place</w:t>
            </w:r>
            <w:r w:rsidRPr="0065213E">
              <w:rPr>
                <w:spacing w:val="-6"/>
                <w:szCs w:val="24"/>
              </w:rPr>
              <w:t xml:space="preserve"> </w:t>
            </w:r>
            <w:r w:rsidRPr="0065213E">
              <w:rPr>
                <w:szCs w:val="24"/>
              </w:rPr>
              <w:t>and</w:t>
            </w:r>
            <w:r w:rsidRPr="0065213E">
              <w:rPr>
                <w:spacing w:val="-5"/>
                <w:szCs w:val="24"/>
              </w:rPr>
              <w:t xml:space="preserve"> </w:t>
            </w:r>
            <w:r w:rsidRPr="0065213E">
              <w:rPr>
                <w:spacing w:val="-2"/>
                <w:szCs w:val="24"/>
              </w:rPr>
              <w:t>monitored</w:t>
            </w:r>
          </w:p>
          <w:p w14:paraId="4AD6D8AA" w14:textId="77777777" w:rsidR="004E6BD0" w:rsidRPr="0065213E" w:rsidRDefault="0065213E" w:rsidP="00F8738B">
            <w:pPr>
              <w:pStyle w:val="TableParagraph"/>
              <w:numPr>
                <w:ilvl w:val="0"/>
                <w:numId w:val="12"/>
              </w:numPr>
              <w:tabs>
                <w:tab w:val="left" w:pos="568"/>
                <w:tab w:val="left" w:pos="569"/>
              </w:tabs>
              <w:ind w:right="248"/>
              <w:rPr>
                <w:sz w:val="24"/>
                <w:szCs w:val="24"/>
              </w:rPr>
            </w:pPr>
            <w:r w:rsidRPr="0065213E">
              <w:rPr>
                <w:szCs w:val="24"/>
              </w:rPr>
              <w:t>Ensure the effective implementation of agreed service and clinical improvement plans,</w:t>
            </w:r>
            <w:r w:rsidRPr="0065213E">
              <w:rPr>
                <w:spacing w:val="-4"/>
                <w:szCs w:val="24"/>
              </w:rPr>
              <w:t xml:space="preserve"> </w:t>
            </w:r>
            <w:r w:rsidRPr="0065213E">
              <w:rPr>
                <w:szCs w:val="24"/>
              </w:rPr>
              <w:t>programs</w:t>
            </w:r>
            <w:r w:rsidRPr="0065213E">
              <w:rPr>
                <w:spacing w:val="-6"/>
                <w:szCs w:val="24"/>
              </w:rPr>
              <w:t xml:space="preserve"> </w:t>
            </w:r>
            <w:r w:rsidRPr="0065213E">
              <w:rPr>
                <w:szCs w:val="24"/>
              </w:rPr>
              <w:t>and</w:t>
            </w:r>
            <w:r w:rsidRPr="0065213E">
              <w:rPr>
                <w:spacing w:val="-4"/>
                <w:szCs w:val="24"/>
              </w:rPr>
              <w:t xml:space="preserve"> </w:t>
            </w:r>
            <w:r w:rsidRPr="0065213E">
              <w:rPr>
                <w:szCs w:val="24"/>
              </w:rPr>
              <w:t>policies</w:t>
            </w:r>
            <w:r w:rsidRPr="0065213E">
              <w:rPr>
                <w:spacing w:val="-6"/>
                <w:szCs w:val="24"/>
              </w:rPr>
              <w:t xml:space="preserve"> </w:t>
            </w:r>
            <w:r w:rsidRPr="0065213E">
              <w:rPr>
                <w:szCs w:val="24"/>
              </w:rPr>
              <w:t>to</w:t>
            </w:r>
            <w:r w:rsidRPr="0065213E">
              <w:rPr>
                <w:spacing w:val="-4"/>
                <w:szCs w:val="24"/>
              </w:rPr>
              <w:t xml:space="preserve"> </w:t>
            </w:r>
            <w:r w:rsidRPr="0065213E">
              <w:rPr>
                <w:szCs w:val="24"/>
              </w:rPr>
              <w:t>achieve</w:t>
            </w:r>
            <w:r w:rsidRPr="0065213E">
              <w:rPr>
                <w:spacing w:val="-5"/>
                <w:szCs w:val="24"/>
              </w:rPr>
              <w:t xml:space="preserve"> </w:t>
            </w:r>
            <w:r w:rsidRPr="0065213E">
              <w:rPr>
                <w:szCs w:val="24"/>
              </w:rPr>
              <w:t>best</w:t>
            </w:r>
            <w:r w:rsidRPr="0065213E">
              <w:rPr>
                <w:spacing w:val="-4"/>
                <w:szCs w:val="24"/>
              </w:rPr>
              <w:t xml:space="preserve"> </w:t>
            </w:r>
            <w:r w:rsidRPr="0065213E">
              <w:rPr>
                <w:szCs w:val="24"/>
              </w:rPr>
              <w:t>practice</w:t>
            </w:r>
            <w:r w:rsidRPr="0065213E">
              <w:rPr>
                <w:spacing w:val="-5"/>
                <w:szCs w:val="24"/>
              </w:rPr>
              <w:t xml:space="preserve"> </w:t>
            </w:r>
            <w:r w:rsidRPr="0065213E">
              <w:rPr>
                <w:szCs w:val="24"/>
              </w:rPr>
              <w:t>patient</w:t>
            </w:r>
            <w:r w:rsidRPr="0065213E">
              <w:rPr>
                <w:spacing w:val="-4"/>
                <w:szCs w:val="24"/>
              </w:rPr>
              <w:t xml:space="preserve"> </w:t>
            </w:r>
            <w:r w:rsidRPr="0065213E">
              <w:rPr>
                <w:szCs w:val="24"/>
              </w:rPr>
              <w:t>care</w:t>
            </w:r>
            <w:r w:rsidRPr="0065213E">
              <w:rPr>
                <w:spacing w:val="-5"/>
                <w:szCs w:val="24"/>
              </w:rPr>
              <w:t xml:space="preserve"> </w:t>
            </w:r>
            <w:r w:rsidRPr="0065213E">
              <w:rPr>
                <w:szCs w:val="24"/>
              </w:rPr>
              <w:t>and</w:t>
            </w:r>
            <w:r w:rsidRPr="0065213E">
              <w:rPr>
                <w:spacing w:val="-4"/>
                <w:szCs w:val="24"/>
              </w:rPr>
              <w:t xml:space="preserve"> </w:t>
            </w:r>
            <w:r w:rsidRPr="0065213E">
              <w:rPr>
                <w:szCs w:val="24"/>
              </w:rPr>
              <w:t>agreed</w:t>
            </w:r>
            <w:r w:rsidRPr="0065213E">
              <w:rPr>
                <w:spacing w:val="-4"/>
                <w:szCs w:val="24"/>
              </w:rPr>
              <w:t xml:space="preserve"> </w:t>
            </w:r>
            <w:r w:rsidRPr="0065213E">
              <w:rPr>
                <w:szCs w:val="24"/>
              </w:rPr>
              <w:t>targets with</w:t>
            </w:r>
            <w:r w:rsidRPr="0065213E">
              <w:rPr>
                <w:spacing w:val="-5"/>
                <w:szCs w:val="24"/>
              </w:rPr>
              <w:t xml:space="preserve"> </w:t>
            </w:r>
            <w:r w:rsidRPr="0065213E">
              <w:rPr>
                <w:szCs w:val="24"/>
              </w:rPr>
              <w:t>a</w:t>
            </w:r>
            <w:r w:rsidRPr="0065213E">
              <w:rPr>
                <w:spacing w:val="-4"/>
                <w:szCs w:val="24"/>
              </w:rPr>
              <w:t xml:space="preserve"> </w:t>
            </w:r>
            <w:r w:rsidRPr="0065213E">
              <w:rPr>
                <w:szCs w:val="24"/>
              </w:rPr>
              <w:t>focus</w:t>
            </w:r>
            <w:r w:rsidRPr="0065213E">
              <w:rPr>
                <w:spacing w:val="-6"/>
                <w:szCs w:val="24"/>
              </w:rPr>
              <w:t xml:space="preserve"> </w:t>
            </w:r>
            <w:r w:rsidRPr="0065213E">
              <w:rPr>
                <w:szCs w:val="24"/>
              </w:rPr>
              <w:t>on</w:t>
            </w:r>
            <w:r w:rsidRPr="0065213E">
              <w:rPr>
                <w:spacing w:val="-4"/>
                <w:szCs w:val="24"/>
              </w:rPr>
              <w:t xml:space="preserve"> </w:t>
            </w:r>
            <w:r w:rsidRPr="0065213E">
              <w:rPr>
                <w:szCs w:val="24"/>
              </w:rPr>
              <w:t>achieving</w:t>
            </w:r>
            <w:r w:rsidRPr="0065213E">
              <w:rPr>
                <w:spacing w:val="-5"/>
                <w:szCs w:val="24"/>
              </w:rPr>
              <w:t xml:space="preserve"> </w:t>
            </w:r>
            <w:r w:rsidRPr="0065213E">
              <w:rPr>
                <w:szCs w:val="24"/>
              </w:rPr>
              <w:t>high</w:t>
            </w:r>
            <w:r w:rsidRPr="0065213E">
              <w:rPr>
                <w:spacing w:val="-2"/>
                <w:szCs w:val="24"/>
              </w:rPr>
              <w:t xml:space="preserve"> </w:t>
            </w:r>
            <w:r w:rsidRPr="0065213E">
              <w:rPr>
                <w:szCs w:val="24"/>
              </w:rPr>
              <w:t>levels</w:t>
            </w:r>
            <w:r w:rsidRPr="0065213E">
              <w:rPr>
                <w:spacing w:val="-6"/>
                <w:szCs w:val="24"/>
              </w:rPr>
              <w:t xml:space="preserve"> </w:t>
            </w:r>
            <w:r w:rsidRPr="0065213E">
              <w:rPr>
                <w:szCs w:val="24"/>
              </w:rPr>
              <w:t>of</w:t>
            </w:r>
            <w:r w:rsidRPr="0065213E">
              <w:rPr>
                <w:spacing w:val="-6"/>
                <w:szCs w:val="24"/>
              </w:rPr>
              <w:t xml:space="preserve"> </w:t>
            </w:r>
            <w:r w:rsidRPr="0065213E">
              <w:rPr>
                <w:szCs w:val="24"/>
              </w:rPr>
              <w:t>patient</w:t>
            </w:r>
            <w:r w:rsidRPr="0065213E">
              <w:rPr>
                <w:spacing w:val="-4"/>
                <w:szCs w:val="24"/>
              </w:rPr>
              <w:t xml:space="preserve"> </w:t>
            </w:r>
            <w:r w:rsidRPr="0065213E">
              <w:rPr>
                <w:spacing w:val="-2"/>
                <w:szCs w:val="24"/>
              </w:rPr>
              <w:t>satisfaction</w:t>
            </w:r>
          </w:p>
          <w:p w14:paraId="7445DD4C" w14:textId="048704FC" w:rsidR="0065213E" w:rsidRPr="0065213E" w:rsidRDefault="0065213E" w:rsidP="0065213E">
            <w:pPr>
              <w:pStyle w:val="TableParagraph"/>
              <w:tabs>
                <w:tab w:val="left" w:pos="568"/>
                <w:tab w:val="left" w:pos="569"/>
              </w:tabs>
              <w:ind w:right="248"/>
            </w:pPr>
          </w:p>
        </w:tc>
        <w:tc>
          <w:tcPr>
            <w:tcW w:w="2354" w:type="pct"/>
            <w:tcBorders>
              <w:top w:val="single" w:sz="4" w:space="0" w:color="auto"/>
            </w:tcBorders>
          </w:tcPr>
          <w:p w14:paraId="6151F39B" w14:textId="77777777" w:rsidR="004E6BD0" w:rsidRDefault="004E6BD0" w:rsidP="00F8738B">
            <w:pPr>
              <w:rPr>
                <w:rFonts w:ascii="Calibri" w:hAnsi="Calibri"/>
              </w:rPr>
            </w:pPr>
          </w:p>
          <w:p w14:paraId="1FFB7E24" w14:textId="4234F40F" w:rsidR="0065213E" w:rsidRPr="0065213E" w:rsidRDefault="00730D7C" w:rsidP="00F8738B">
            <w:pPr>
              <w:pStyle w:val="TableParagraph"/>
              <w:numPr>
                <w:ilvl w:val="0"/>
                <w:numId w:val="13"/>
              </w:numPr>
              <w:tabs>
                <w:tab w:val="left" w:pos="565"/>
                <w:tab w:val="left" w:pos="566"/>
              </w:tabs>
              <w:ind w:right="454"/>
            </w:pPr>
            <w:r>
              <w:t>Excellence in o</w:t>
            </w:r>
            <w:r w:rsidR="0065213E" w:rsidRPr="0065213E">
              <w:t>perational</w:t>
            </w:r>
            <w:r w:rsidR="0065213E" w:rsidRPr="0065213E">
              <w:rPr>
                <w:spacing w:val="-6"/>
              </w:rPr>
              <w:t xml:space="preserve"> </w:t>
            </w:r>
            <w:r w:rsidR="0065213E" w:rsidRPr="0065213E">
              <w:t>performance</w:t>
            </w:r>
            <w:r>
              <w:t>; including key financial, operational and quality KPIs (</w:t>
            </w:r>
            <w:r w:rsidR="0065213E" w:rsidRPr="0065213E">
              <w:t>management</w:t>
            </w:r>
            <w:r w:rsidR="0065213E" w:rsidRPr="0065213E">
              <w:rPr>
                <w:spacing w:val="-6"/>
              </w:rPr>
              <w:t xml:space="preserve"> </w:t>
            </w:r>
            <w:r w:rsidR="0065213E" w:rsidRPr="0065213E">
              <w:t xml:space="preserve">of </w:t>
            </w:r>
            <w:proofErr w:type="spellStart"/>
            <w:r w:rsidR="0065213E" w:rsidRPr="0065213E">
              <w:t>labour</w:t>
            </w:r>
            <w:proofErr w:type="spellEnd"/>
            <w:r w:rsidR="0065213E" w:rsidRPr="0065213E">
              <w:t xml:space="preserve"> hours</w:t>
            </w:r>
            <w:r>
              <w:t>, agree pt access and flow indicators, quality indicators)</w:t>
            </w:r>
          </w:p>
          <w:p w14:paraId="0E22F616" w14:textId="77777777" w:rsidR="0065213E" w:rsidRPr="0065213E" w:rsidRDefault="0065213E" w:rsidP="00F8738B">
            <w:pPr>
              <w:pStyle w:val="TableParagraph"/>
              <w:numPr>
                <w:ilvl w:val="0"/>
                <w:numId w:val="13"/>
              </w:numPr>
              <w:tabs>
                <w:tab w:val="left" w:pos="565"/>
                <w:tab w:val="left" w:pos="566"/>
              </w:tabs>
              <w:ind w:right="240"/>
            </w:pPr>
            <w:r w:rsidRPr="0065213E">
              <w:t>Achieve</w:t>
            </w:r>
            <w:r w:rsidRPr="0065213E">
              <w:rPr>
                <w:spacing w:val="-4"/>
              </w:rPr>
              <w:t xml:space="preserve"> </w:t>
            </w:r>
            <w:r w:rsidRPr="0065213E">
              <w:t>and</w:t>
            </w:r>
            <w:r w:rsidRPr="0065213E">
              <w:rPr>
                <w:spacing w:val="-3"/>
              </w:rPr>
              <w:t xml:space="preserve"> </w:t>
            </w:r>
            <w:r w:rsidRPr="0065213E">
              <w:t>present</w:t>
            </w:r>
            <w:r w:rsidRPr="0065213E">
              <w:rPr>
                <w:spacing w:val="-3"/>
              </w:rPr>
              <w:t xml:space="preserve"> </w:t>
            </w:r>
            <w:r w:rsidRPr="0065213E">
              <w:t>on</w:t>
            </w:r>
            <w:r w:rsidRPr="0065213E">
              <w:rPr>
                <w:spacing w:val="-3"/>
              </w:rPr>
              <w:t xml:space="preserve"> </w:t>
            </w:r>
            <w:r w:rsidRPr="0065213E">
              <w:t>agreed</w:t>
            </w:r>
            <w:r w:rsidRPr="0065213E">
              <w:rPr>
                <w:spacing w:val="-3"/>
              </w:rPr>
              <w:t xml:space="preserve"> </w:t>
            </w:r>
            <w:r w:rsidRPr="0065213E">
              <w:t>KPIs</w:t>
            </w:r>
            <w:r w:rsidRPr="0065213E">
              <w:rPr>
                <w:spacing w:val="-5"/>
              </w:rPr>
              <w:t xml:space="preserve"> </w:t>
            </w:r>
            <w:r w:rsidRPr="0065213E">
              <w:t>across</w:t>
            </w:r>
            <w:r w:rsidRPr="0065213E">
              <w:rPr>
                <w:spacing w:val="-5"/>
              </w:rPr>
              <w:t xml:space="preserve"> </w:t>
            </w:r>
            <w:r w:rsidRPr="0065213E">
              <w:t>all</w:t>
            </w:r>
            <w:r w:rsidRPr="0065213E">
              <w:rPr>
                <w:spacing w:val="-3"/>
              </w:rPr>
              <w:t xml:space="preserve"> </w:t>
            </w:r>
            <w:r w:rsidRPr="0065213E">
              <w:t>areas</w:t>
            </w:r>
            <w:r w:rsidRPr="0065213E">
              <w:rPr>
                <w:spacing w:val="-5"/>
              </w:rPr>
              <w:t xml:space="preserve"> </w:t>
            </w:r>
            <w:r w:rsidRPr="0065213E">
              <w:t>of</w:t>
            </w:r>
            <w:r w:rsidRPr="0065213E">
              <w:rPr>
                <w:spacing w:val="-5"/>
              </w:rPr>
              <w:t xml:space="preserve"> </w:t>
            </w:r>
            <w:r w:rsidRPr="0065213E">
              <w:t>responsibility</w:t>
            </w:r>
            <w:r w:rsidRPr="0065213E">
              <w:rPr>
                <w:spacing w:val="-2"/>
              </w:rPr>
              <w:t xml:space="preserve"> </w:t>
            </w:r>
            <w:r w:rsidRPr="0065213E">
              <w:t>in</w:t>
            </w:r>
            <w:r w:rsidRPr="0065213E">
              <w:rPr>
                <w:spacing w:val="-2"/>
              </w:rPr>
              <w:t xml:space="preserve"> </w:t>
            </w:r>
            <w:r w:rsidRPr="0065213E">
              <w:t>the areas of patient care, quality and safety, HR, OHS, employee engagement and workforce planning and finance/budget</w:t>
            </w:r>
          </w:p>
          <w:p w14:paraId="6E4756A6" w14:textId="7F38D464" w:rsidR="0065213E" w:rsidRPr="0065213E" w:rsidRDefault="0065213E" w:rsidP="00F8738B">
            <w:pPr>
              <w:pStyle w:val="TableParagraph"/>
              <w:numPr>
                <w:ilvl w:val="0"/>
                <w:numId w:val="13"/>
              </w:numPr>
              <w:tabs>
                <w:tab w:val="left" w:pos="565"/>
                <w:tab w:val="left" w:pos="566"/>
              </w:tabs>
              <w:spacing w:before="1"/>
              <w:ind w:right="833"/>
            </w:pPr>
            <w:r w:rsidRPr="0065213E">
              <w:t>Provision</w:t>
            </w:r>
            <w:r w:rsidRPr="0065213E">
              <w:rPr>
                <w:spacing w:val="-3"/>
              </w:rPr>
              <w:t xml:space="preserve"> </w:t>
            </w:r>
            <w:r w:rsidRPr="0065213E">
              <w:t>of</w:t>
            </w:r>
            <w:r w:rsidRPr="0065213E">
              <w:rPr>
                <w:spacing w:val="-6"/>
              </w:rPr>
              <w:t xml:space="preserve"> </w:t>
            </w:r>
            <w:r w:rsidRPr="0065213E">
              <w:t>data</w:t>
            </w:r>
            <w:r w:rsidRPr="0065213E">
              <w:rPr>
                <w:spacing w:val="-4"/>
              </w:rPr>
              <w:t xml:space="preserve"> </w:t>
            </w:r>
            <w:r w:rsidRPr="0065213E">
              <w:t>to</w:t>
            </w:r>
            <w:r w:rsidRPr="0065213E">
              <w:rPr>
                <w:spacing w:val="-4"/>
              </w:rPr>
              <w:t xml:space="preserve"> </w:t>
            </w:r>
            <w:r w:rsidRPr="0065213E">
              <w:t>support</w:t>
            </w:r>
            <w:r w:rsidRPr="0065213E">
              <w:rPr>
                <w:spacing w:val="-4"/>
              </w:rPr>
              <w:t xml:space="preserve"> </w:t>
            </w:r>
            <w:r w:rsidRPr="0065213E">
              <w:t>the</w:t>
            </w:r>
            <w:r w:rsidRPr="0065213E">
              <w:rPr>
                <w:spacing w:val="-5"/>
              </w:rPr>
              <w:t xml:space="preserve"> </w:t>
            </w:r>
            <w:r w:rsidRPr="0065213E">
              <w:t>Business</w:t>
            </w:r>
            <w:r w:rsidRPr="0065213E">
              <w:rPr>
                <w:spacing w:val="-6"/>
              </w:rPr>
              <w:t xml:space="preserve"> </w:t>
            </w:r>
            <w:r w:rsidRPr="0065213E">
              <w:t>Development</w:t>
            </w:r>
            <w:r w:rsidRPr="0065213E">
              <w:rPr>
                <w:spacing w:val="-4"/>
              </w:rPr>
              <w:t xml:space="preserve"> </w:t>
            </w:r>
            <w:r w:rsidRPr="0065213E">
              <w:t>Manager</w:t>
            </w:r>
            <w:r w:rsidRPr="0065213E">
              <w:rPr>
                <w:spacing w:val="-5"/>
              </w:rPr>
              <w:t xml:space="preserve"> </w:t>
            </w:r>
            <w:r w:rsidRPr="0065213E">
              <w:t xml:space="preserve">in achieving </w:t>
            </w:r>
            <w:r w:rsidR="003510FD">
              <w:t xml:space="preserve">hospital </w:t>
            </w:r>
            <w:r w:rsidRPr="0065213E">
              <w:t>growth</w:t>
            </w:r>
            <w:r w:rsidR="003510FD">
              <w:t xml:space="preserve"> in line with the Geelong Growth Strategy</w:t>
            </w:r>
          </w:p>
          <w:p w14:paraId="41D40209" w14:textId="77777777" w:rsidR="0065213E" w:rsidRPr="0065213E" w:rsidRDefault="0065213E" w:rsidP="00F8738B">
            <w:pPr>
              <w:pStyle w:val="TableParagraph"/>
              <w:numPr>
                <w:ilvl w:val="0"/>
                <w:numId w:val="13"/>
              </w:numPr>
              <w:tabs>
                <w:tab w:val="left" w:pos="565"/>
                <w:tab w:val="left" w:pos="566"/>
              </w:tabs>
              <w:spacing w:before="1"/>
            </w:pPr>
            <w:r w:rsidRPr="0065213E">
              <w:t>Accreditation</w:t>
            </w:r>
            <w:r w:rsidRPr="0065213E">
              <w:rPr>
                <w:spacing w:val="-8"/>
              </w:rPr>
              <w:t xml:space="preserve"> </w:t>
            </w:r>
            <w:r w:rsidRPr="0065213E">
              <w:t>and</w:t>
            </w:r>
            <w:r w:rsidRPr="0065213E">
              <w:rPr>
                <w:spacing w:val="-7"/>
              </w:rPr>
              <w:t xml:space="preserve"> </w:t>
            </w:r>
            <w:r w:rsidRPr="0065213E">
              <w:t>quality</w:t>
            </w:r>
            <w:r w:rsidRPr="0065213E">
              <w:rPr>
                <w:spacing w:val="-7"/>
              </w:rPr>
              <w:t xml:space="preserve"> </w:t>
            </w:r>
            <w:r w:rsidRPr="0065213E">
              <w:t>control</w:t>
            </w:r>
            <w:r w:rsidRPr="0065213E">
              <w:rPr>
                <w:spacing w:val="-8"/>
              </w:rPr>
              <w:t xml:space="preserve"> </w:t>
            </w:r>
            <w:r w:rsidRPr="0065213E">
              <w:t>standards</w:t>
            </w:r>
            <w:r w:rsidRPr="0065213E">
              <w:rPr>
                <w:spacing w:val="-9"/>
              </w:rPr>
              <w:t xml:space="preserve"> </w:t>
            </w:r>
            <w:r w:rsidRPr="0065213E">
              <w:rPr>
                <w:spacing w:val="-2"/>
              </w:rPr>
              <w:t>achieved</w:t>
            </w:r>
          </w:p>
          <w:p w14:paraId="04325135" w14:textId="2D3FAC17" w:rsidR="0065213E" w:rsidRPr="0065213E" w:rsidRDefault="0065213E" w:rsidP="003510FD">
            <w:pPr>
              <w:pStyle w:val="TableParagraph"/>
              <w:numPr>
                <w:ilvl w:val="0"/>
                <w:numId w:val="13"/>
              </w:numPr>
              <w:tabs>
                <w:tab w:val="left" w:pos="565"/>
                <w:tab w:val="left" w:pos="566"/>
              </w:tabs>
            </w:pPr>
            <w:r w:rsidRPr="0065213E">
              <w:t>Assembly</w:t>
            </w:r>
            <w:r w:rsidRPr="0065213E">
              <w:rPr>
                <w:spacing w:val="-5"/>
              </w:rPr>
              <w:t xml:space="preserve"> </w:t>
            </w:r>
            <w:r w:rsidRPr="0065213E">
              <w:t>and</w:t>
            </w:r>
            <w:r w:rsidRPr="0065213E">
              <w:rPr>
                <w:spacing w:val="-6"/>
              </w:rPr>
              <w:t xml:space="preserve"> </w:t>
            </w:r>
            <w:r w:rsidRPr="0065213E">
              <w:t>execution</w:t>
            </w:r>
            <w:r w:rsidRPr="0065213E">
              <w:rPr>
                <w:spacing w:val="-5"/>
              </w:rPr>
              <w:t xml:space="preserve"> </w:t>
            </w:r>
            <w:r w:rsidRPr="0065213E">
              <w:t>of</w:t>
            </w:r>
            <w:r w:rsidRPr="0065213E">
              <w:rPr>
                <w:spacing w:val="-6"/>
              </w:rPr>
              <w:t xml:space="preserve"> </w:t>
            </w:r>
            <w:r w:rsidRPr="0065213E">
              <w:t>tasks</w:t>
            </w:r>
            <w:r w:rsidRPr="0065213E">
              <w:rPr>
                <w:spacing w:val="-7"/>
              </w:rPr>
              <w:t xml:space="preserve"> </w:t>
            </w:r>
            <w:r w:rsidRPr="0065213E">
              <w:t>to</w:t>
            </w:r>
            <w:r w:rsidRPr="0065213E">
              <w:rPr>
                <w:spacing w:val="-5"/>
              </w:rPr>
              <w:t xml:space="preserve"> </w:t>
            </w:r>
            <w:r w:rsidRPr="0065213E">
              <w:t>support</w:t>
            </w:r>
            <w:r w:rsidRPr="0065213E">
              <w:rPr>
                <w:spacing w:val="-5"/>
              </w:rPr>
              <w:t xml:space="preserve"> the</w:t>
            </w:r>
            <w:r w:rsidR="003510FD">
              <w:rPr>
                <w:spacing w:val="-5"/>
              </w:rPr>
              <w:t xml:space="preserve"> </w:t>
            </w:r>
            <w:r w:rsidRPr="0065213E">
              <w:t>Epworth</w:t>
            </w:r>
            <w:r w:rsidRPr="003510FD">
              <w:rPr>
                <w:spacing w:val="-8"/>
              </w:rPr>
              <w:t xml:space="preserve"> </w:t>
            </w:r>
            <w:r w:rsidRPr="0065213E">
              <w:t>Geelong</w:t>
            </w:r>
            <w:r w:rsidRPr="003510FD">
              <w:rPr>
                <w:spacing w:val="-9"/>
              </w:rPr>
              <w:t xml:space="preserve"> </w:t>
            </w:r>
            <w:r w:rsidRPr="0065213E">
              <w:t>Operational</w:t>
            </w:r>
            <w:r w:rsidRPr="003510FD">
              <w:rPr>
                <w:spacing w:val="-9"/>
              </w:rPr>
              <w:t xml:space="preserve"> </w:t>
            </w:r>
            <w:r w:rsidRPr="0065213E">
              <w:t>business</w:t>
            </w:r>
            <w:r w:rsidRPr="003510FD">
              <w:rPr>
                <w:spacing w:val="-10"/>
              </w:rPr>
              <w:t xml:space="preserve"> </w:t>
            </w:r>
            <w:r w:rsidRPr="003510FD">
              <w:rPr>
                <w:spacing w:val="-4"/>
              </w:rPr>
              <w:t>plan</w:t>
            </w:r>
            <w:r w:rsidR="003510FD">
              <w:rPr>
                <w:spacing w:val="-4"/>
              </w:rPr>
              <w:t xml:space="preserve"> and </w:t>
            </w:r>
            <w:r w:rsidR="003510FD">
              <w:t>Geelong Growth Strategy</w:t>
            </w:r>
          </w:p>
          <w:p w14:paraId="7445DD4D" w14:textId="2E837528" w:rsidR="0065213E" w:rsidRPr="00020BE0" w:rsidRDefault="0065213E" w:rsidP="00F8738B">
            <w:pPr>
              <w:pStyle w:val="TableParagraph"/>
              <w:numPr>
                <w:ilvl w:val="0"/>
                <w:numId w:val="13"/>
              </w:numPr>
              <w:tabs>
                <w:tab w:val="left" w:pos="565"/>
                <w:tab w:val="left" w:pos="566"/>
              </w:tabs>
            </w:pPr>
            <w:r w:rsidRPr="0065213E">
              <w:t>High</w:t>
            </w:r>
            <w:r w:rsidRPr="0065213E">
              <w:rPr>
                <w:spacing w:val="-5"/>
              </w:rPr>
              <w:t xml:space="preserve"> </w:t>
            </w:r>
            <w:r w:rsidRPr="0065213E">
              <w:t>and</w:t>
            </w:r>
            <w:r w:rsidRPr="0065213E">
              <w:rPr>
                <w:spacing w:val="-5"/>
              </w:rPr>
              <w:t xml:space="preserve"> </w:t>
            </w:r>
            <w:r w:rsidRPr="0065213E">
              <w:t>efficient</w:t>
            </w:r>
            <w:r w:rsidRPr="0065213E">
              <w:rPr>
                <w:spacing w:val="-5"/>
              </w:rPr>
              <w:t xml:space="preserve"> </w:t>
            </w:r>
            <w:proofErr w:type="spellStart"/>
            <w:r w:rsidRPr="0065213E">
              <w:t>utilisation</w:t>
            </w:r>
            <w:proofErr w:type="spellEnd"/>
            <w:r w:rsidRPr="0065213E">
              <w:rPr>
                <w:spacing w:val="-5"/>
              </w:rPr>
              <w:t xml:space="preserve"> </w:t>
            </w:r>
            <w:r w:rsidRPr="0065213E">
              <w:t>of</w:t>
            </w:r>
            <w:r w:rsidRPr="0065213E">
              <w:rPr>
                <w:spacing w:val="-7"/>
              </w:rPr>
              <w:t xml:space="preserve"> </w:t>
            </w:r>
            <w:r w:rsidRPr="0065213E">
              <w:t>available</w:t>
            </w:r>
            <w:r w:rsidRPr="0065213E">
              <w:rPr>
                <w:spacing w:val="-7"/>
              </w:rPr>
              <w:t xml:space="preserve"> </w:t>
            </w:r>
            <w:r w:rsidRPr="0065213E">
              <w:t>operating</w:t>
            </w:r>
            <w:r w:rsidRPr="0065213E">
              <w:rPr>
                <w:spacing w:val="-6"/>
              </w:rPr>
              <w:t xml:space="preserve"> </w:t>
            </w:r>
            <w:r w:rsidRPr="0065213E">
              <w:t>time</w:t>
            </w:r>
            <w:r w:rsidRPr="0065213E">
              <w:rPr>
                <w:spacing w:val="-6"/>
              </w:rPr>
              <w:t xml:space="preserve"> </w:t>
            </w:r>
            <w:r w:rsidRPr="0065213E">
              <w:t>and</w:t>
            </w:r>
            <w:r w:rsidRPr="0065213E">
              <w:rPr>
                <w:spacing w:val="-4"/>
              </w:rPr>
              <w:t xml:space="preserve"> beds</w:t>
            </w:r>
          </w:p>
        </w:tc>
      </w:tr>
      <w:tr w:rsidR="004E6BD0" w:rsidRPr="00020BE0" w14:paraId="7445DD54" w14:textId="77777777" w:rsidTr="006B135D">
        <w:tc>
          <w:tcPr>
            <w:tcW w:w="2646" w:type="pct"/>
          </w:tcPr>
          <w:p w14:paraId="7445DD4F" w14:textId="20B6C96A" w:rsidR="004E6BD0" w:rsidRPr="00F8738B" w:rsidRDefault="0065213E" w:rsidP="00074244">
            <w:pPr>
              <w:rPr>
                <w:rFonts w:ascii="Calibri" w:hAnsi="Calibri"/>
                <w:b/>
                <w:bCs/>
              </w:rPr>
            </w:pPr>
            <w:r w:rsidRPr="00F8738B">
              <w:rPr>
                <w:rFonts w:ascii="Calibri" w:hAnsi="Calibri"/>
                <w:b/>
                <w:bCs/>
              </w:rPr>
              <w:t>Human Resource Management</w:t>
            </w:r>
          </w:p>
          <w:p w14:paraId="5440F569" w14:textId="77777777" w:rsidR="0065213E" w:rsidRPr="00F8738B" w:rsidRDefault="0065213E" w:rsidP="00F8738B">
            <w:pPr>
              <w:pStyle w:val="TableParagraph"/>
              <w:numPr>
                <w:ilvl w:val="0"/>
                <w:numId w:val="14"/>
              </w:numPr>
              <w:tabs>
                <w:tab w:val="left" w:pos="568"/>
                <w:tab w:val="left" w:pos="569"/>
              </w:tabs>
              <w:spacing w:before="2"/>
              <w:ind w:right="245"/>
            </w:pPr>
            <w:r w:rsidRPr="00F8738B">
              <w:t>Development</w:t>
            </w:r>
            <w:r w:rsidRPr="00F8738B">
              <w:rPr>
                <w:spacing w:val="-4"/>
              </w:rPr>
              <w:t xml:space="preserve"> </w:t>
            </w:r>
            <w:r w:rsidRPr="00F8738B">
              <w:t>and</w:t>
            </w:r>
            <w:r w:rsidRPr="00F8738B">
              <w:rPr>
                <w:spacing w:val="-5"/>
              </w:rPr>
              <w:t xml:space="preserve"> </w:t>
            </w:r>
            <w:r w:rsidRPr="00F8738B">
              <w:t>implementation</w:t>
            </w:r>
            <w:r w:rsidRPr="00F8738B">
              <w:rPr>
                <w:spacing w:val="-5"/>
              </w:rPr>
              <w:t xml:space="preserve"> </w:t>
            </w:r>
            <w:r w:rsidRPr="00F8738B">
              <w:t>of</w:t>
            </w:r>
            <w:r w:rsidRPr="00F8738B">
              <w:rPr>
                <w:spacing w:val="-7"/>
              </w:rPr>
              <w:t xml:space="preserve"> </w:t>
            </w:r>
            <w:r w:rsidRPr="00F8738B">
              <w:t>an</w:t>
            </w:r>
            <w:r w:rsidRPr="00F8738B">
              <w:rPr>
                <w:spacing w:val="-5"/>
              </w:rPr>
              <w:t xml:space="preserve"> </w:t>
            </w:r>
            <w:r w:rsidRPr="00F8738B">
              <w:t>outstanding</w:t>
            </w:r>
            <w:r w:rsidRPr="00F8738B">
              <w:rPr>
                <w:spacing w:val="-6"/>
              </w:rPr>
              <w:t xml:space="preserve"> </w:t>
            </w:r>
            <w:r w:rsidRPr="00F8738B">
              <w:t>orientation</w:t>
            </w:r>
            <w:r w:rsidRPr="00F8738B">
              <w:rPr>
                <w:spacing w:val="-4"/>
              </w:rPr>
              <w:t xml:space="preserve"> </w:t>
            </w:r>
            <w:r w:rsidRPr="00F8738B">
              <w:t>program</w:t>
            </w:r>
            <w:r w:rsidRPr="00F8738B">
              <w:rPr>
                <w:spacing w:val="-6"/>
              </w:rPr>
              <w:t xml:space="preserve"> </w:t>
            </w:r>
            <w:r w:rsidRPr="00F8738B">
              <w:t>for</w:t>
            </w:r>
            <w:r w:rsidRPr="00F8738B">
              <w:rPr>
                <w:spacing w:val="-5"/>
              </w:rPr>
              <w:t xml:space="preserve"> </w:t>
            </w:r>
            <w:r w:rsidRPr="00F8738B">
              <w:t>all</w:t>
            </w:r>
            <w:r w:rsidRPr="00F8738B">
              <w:rPr>
                <w:spacing w:val="-5"/>
              </w:rPr>
              <w:t xml:space="preserve"> </w:t>
            </w:r>
            <w:r w:rsidRPr="00F8738B">
              <w:t>new staff at Epworth Geelong</w:t>
            </w:r>
          </w:p>
          <w:p w14:paraId="5B138D3E" w14:textId="77777777" w:rsidR="0065213E" w:rsidRPr="00F8738B" w:rsidRDefault="0065213E" w:rsidP="00F8738B">
            <w:pPr>
              <w:pStyle w:val="TableParagraph"/>
              <w:numPr>
                <w:ilvl w:val="0"/>
                <w:numId w:val="14"/>
              </w:numPr>
              <w:tabs>
                <w:tab w:val="left" w:pos="568"/>
                <w:tab w:val="left" w:pos="569"/>
              </w:tabs>
              <w:spacing w:before="1"/>
              <w:ind w:right="283"/>
            </w:pPr>
            <w:r w:rsidRPr="00F8738B">
              <w:t>Implement</w:t>
            </w:r>
            <w:r w:rsidRPr="00F8738B">
              <w:rPr>
                <w:spacing w:val="-6"/>
              </w:rPr>
              <w:t xml:space="preserve"> </w:t>
            </w:r>
            <w:r w:rsidRPr="00F8738B">
              <w:t>and</w:t>
            </w:r>
            <w:r w:rsidRPr="00F8738B">
              <w:rPr>
                <w:spacing w:val="-6"/>
              </w:rPr>
              <w:t xml:space="preserve"> </w:t>
            </w:r>
            <w:r w:rsidRPr="00F8738B">
              <w:t>maintain</w:t>
            </w:r>
            <w:r w:rsidRPr="00F8738B">
              <w:rPr>
                <w:spacing w:val="-6"/>
              </w:rPr>
              <w:t xml:space="preserve"> </w:t>
            </w:r>
            <w:r w:rsidRPr="00F8738B">
              <w:t>a</w:t>
            </w:r>
            <w:r w:rsidRPr="00F8738B">
              <w:rPr>
                <w:spacing w:val="-6"/>
              </w:rPr>
              <w:t xml:space="preserve"> </w:t>
            </w:r>
            <w:proofErr w:type="gramStart"/>
            <w:r w:rsidRPr="00F8738B">
              <w:t>competency</w:t>
            </w:r>
            <w:r w:rsidRPr="00F8738B">
              <w:rPr>
                <w:spacing w:val="-6"/>
              </w:rPr>
              <w:t xml:space="preserve"> </w:t>
            </w:r>
            <w:r w:rsidRPr="00F8738B">
              <w:t>based</w:t>
            </w:r>
            <w:proofErr w:type="gramEnd"/>
            <w:r w:rsidRPr="00F8738B">
              <w:rPr>
                <w:spacing w:val="-6"/>
              </w:rPr>
              <w:t xml:space="preserve"> </w:t>
            </w:r>
            <w:r w:rsidRPr="00F8738B">
              <w:t>performance</w:t>
            </w:r>
            <w:r w:rsidRPr="00F8738B">
              <w:rPr>
                <w:spacing w:val="-5"/>
              </w:rPr>
              <w:t xml:space="preserve"> </w:t>
            </w:r>
            <w:r w:rsidRPr="00F8738B">
              <w:t>management</w:t>
            </w:r>
            <w:r w:rsidRPr="00F8738B">
              <w:rPr>
                <w:spacing w:val="-6"/>
              </w:rPr>
              <w:t xml:space="preserve"> </w:t>
            </w:r>
            <w:r w:rsidRPr="00F8738B">
              <w:t>system</w:t>
            </w:r>
            <w:r w:rsidRPr="00F8738B">
              <w:rPr>
                <w:spacing w:val="-6"/>
              </w:rPr>
              <w:t xml:space="preserve"> </w:t>
            </w:r>
            <w:r w:rsidRPr="00F8738B">
              <w:t>for nursing and midwifery staff</w:t>
            </w:r>
          </w:p>
          <w:p w14:paraId="181E6409" w14:textId="77777777" w:rsidR="0065213E" w:rsidRPr="00F8738B" w:rsidRDefault="0065213E" w:rsidP="00F8738B">
            <w:pPr>
              <w:pStyle w:val="TableParagraph"/>
              <w:numPr>
                <w:ilvl w:val="0"/>
                <w:numId w:val="14"/>
              </w:numPr>
              <w:tabs>
                <w:tab w:val="left" w:pos="568"/>
                <w:tab w:val="left" w:pos="569"/>
              </w:tabs>
            </w:pPr>
            <w:r w:rsidRPr="00F8738B">
              <w:lastRenderedPageBreak/>
              <w:t>Monthly</w:t>
            </w:r>
            <w:r w:rsidRPr="00F8738B">
              <w:rPr>
                <w:spacing w:val="-6"/>
              </w:rPr>
              <w:t xml:space="preserve"> </w:t>
            </w:r>
            <w:r w:rsidRPr="00F8738B">
              <w:t>review,</w:t>
            </w:r>
            <w:r w:rsidRPr="00F8738B">
              <w:rPr>
                <w:spacing w:val="-5"/>
              </w:rPr>
              <w:t xml:space="preserve"> </w:t>
            </w:r>
            <w:r w:rsidRPr="00F8738B">
              <w:t>and</w:t>
            </w:r>
            <w:r w:rsidRPr="00F8738B">
              <w:rPr>
                <w:spacing w:val="-5"/>
              </w:rPr>
              <w:t xml:space="preserve"> </w:t>
            </w:r>
            <w:r w:rsidRPr="00F8738B">
              <w:t>response</w:t>
            </w:r>
            <w:r w:rsidRPr="00F8738B">
              <w:rPr>
                <w:spacing w:val="-6"/>
              </w:rPr>
              <w:t xml:space="preserve"> </w:t>
            </w:r>
            <w:r w:rsidRPr="00F8738B">
              <w:t>to,</w:t>
            </w:r>
            <w:r w:rsidRPr="00F8738B">
              <w:rPr>
                <w:spacing w:val="-6"/>
              </w:rPr>
              <w:t xml:space="preserve"> </w:t>
            </w:r>
            <w:r w:rsidRPr="00F8738B">
              <w:t>key</w:t>
            </w:r>
            <w:r w:rsidRPr="00F8738B">
              <w:rPr>
                <w:spacing w:val="-5"/>
              </w:rPr>
              <w:t xml:space="preserve"> </w:t>
            </w:r>
            <w:r w:rsidRPr="00F8738B">
              <w:rPr>
                <w:spacing w:val="-2"/>
              </w:rPr>
              <w:t>KPI’s</w:t>
            </w:r>
          </w:p>
          <w:p w14:paraId="727CB42E" w14:textId="77777777" w:rsidR="0065213E" w:rsidRPr="00F8738B" w:rsidRDefault="0065213E" w:rsidP="00F8738B">
            <w:pPr>
              <w:pStyle w:val="TableParagraph"/>
              <w:numPr>
                <w:ilvl w:val="0"/>
                <w:numId w:val="14"/>
              </w:numPr>
              <w:tabs>
                <w:tab w:val="left" w:pos="568"/>
                <w:tab w:val="left" w:pos="569"/>
              </w:tabs>
              <w:spacing w:before="2"/>
              <w:ind w:right="286"/>
            </w:pPr>
            <w:r w:rsidRPr="00F8738B">
              <w:t>Development</w:t>
            </w:r>
            <w:r w:rsidRPr="00F8738B">
              <w:rPr>
                <w:spacing w:val="-6"/>
              </w:rPr>
              <w:t xml:space="preserve"> </w:t>
            </w:r>
            <w:r w:rsidRPr="00F8738B">
              <w:t>and</w:t>
            </w:r>
            <w:r w:rsidRPr="00F8738B">
              <w:rPr>
                <w:spacing w:val="-5"/>
              </w:rPr>
              <w:t xml:space="preserve"> </w:t>
            </w:r>
            <w:r w:rsidRPr="00F8738B">
              <w:t>execution</w:t>
            </w:r>
            <w:r w:rsidRPr="00F8738B">
              <w:rPr>
                <w:spacing w:val="-6"/>
              </w:rPr>
              <w:t xml:space="preserve"> </w:t>
            </w:r>
            <w:r w:rsidRPr="00F8738B">
              <w:t>of</w:t>
            </w:r>
            <w:r w:rsidRPr="00F8738B">
              <w:rPr>
                <w:spacing w:val="-8"/>
              </w:rPr>
              <w:t xml:space="preserve"> </w:t>
            </w:r>
            <w:r w:rsidRPr="00F8738B">
              <w:t>staff</w:t>
            </w:r>
            <w:r w:rsidRPr="00F8738B">
              <w:rPr>
                <w:spacing w:val="-8"/>
              </w:rPr>
              <w:t xml:space="preserve"> </w:t>
            </w:r>
            <w:r w:rsidRPr="00F8738B">
              <w:t>recruitment/retention,</w:t>
            </w:r>
            <w:r w:rsidRPr="00F8738B">
              <w:rPr>
                <w:spacing w:val="-6"/>
              </w:rPr>
              <w:t xml:space="preserve"> </w:t>
            </w:r>
            <w:r w:rsidRPr="00F8738B">
              <w:t>leadership</w:t>
            </w:r>
            <w:r w:rsidRPr="00F8738B">
              <w:rPr>
                <w:spacing w:val="-6"/>
              </w:rPr>
              <w:t xml:space="preserve"> </w:t>
            </w:r>
            <w:r w:rsidRPr="00F8738B">
              <w:t>development and workforce plans</w:t>
            </w:r>
          </w:p>
          <w:p w14:paraId="1F59B237" w14:textId="49162B01" w:rsidR="0065213E" w:rsidRPr="00F8738B" w:rsidRDefault="0065213E" w:rsidP="00F8738B">
            <w:pPr>
              <w:pStyle w:val="TableParagraph"/>
              <w:numPr>
                <w:ilvl w:val="0"/>
                <w:numId w:val="14"/>
              </w:numPr>
              <w:tabs>
                <w:tab w:val="left" w:pos="568"/>
                <w:tab w:val="left" w:pos="569"/>
              </w:tabs>
              <w:spacing w:before="2"/>
              <w:ind w:right="286"/>
            </w:pPr>
            <w:r w:rsidRPr="00F8738B">
              <w:t>Rostering</w:t>
            </w:r>
            <w:r w:rsidRPr="00F8738B">
              <w:rPr>
                <w:spacing w:val="-6"/>
              </w:rPr>
              <w:t xml:space="preserve"> </w:t>
            </w:r>
            <w:r w:rsidRPr="00F8738B">
              <w:t>and</w:t>
            </w:r>
            <w:r w:rsidRPr="00F8738B">
              <w:rPr>
                <w:spacing w:val="-5"/>
              </w:rPr>
              <w:t xml:space="preserve"> </w:t>
            </w:r>
            <w:r w:rsidRPr="00F8738B">
              <w:t>management</w:t>
            </w:r>
            <w:r w:rsidRPr="00F8738B">
              <w:rPr>
                <w:spacing w:val="-5"/>
              </w:rPr>
              <w:t xml:space="preserve"> </w:t>
            </w:r>
            <w:r w:rsidRPr="00F8738B">
              <w:t>of</w:t>
            </w:r>
            <w:r w:rsidRPr="00F8738B">
              <w:rPr>
                <w:spacing w:val="-6"/>
              </w:rPr>
              <w:t xml:space="preserve"> </w:t>
            </w:r>
            <w:r w:rsidRPr="00F8738B">
              <w:t>an</w:t>
            </w:r>
            <w:r w:rsidRPr="00F8738B">
              <w:rPr>
                <w:spacing w:val="-5"/>
              </w:rPr>
              <w:t xml:space="preserve"> </w:t>
            </w:r>
            <w:r w:rsidRPr="00F8738B">
              <w:t>appropriate</w:t>
            </w:r>
            <w:r w:rsidRPr="00F8738B">
              <w:rPr>
                <w:spacing w:val="-6"/>
              </w:rPr>
              <w:t xml:space="preserve"> </w:t>
            </w:r>
            <w:r w:rsidRPr="00F8738B">
              <w:t>level</w:t>
            </w:r>
            <w:r w:rsidRPr="00F8738B">
              <w:rPr>
                <w:spacing w:val="-5"/>
              </w:rPr>
              <w:t xml:space="preserve"> </w:t>
            </w:r>
            <w:r w:rsidRPr="00F8738B">
              <w:t>of</w:t>
            </w:r>
            <w:r w:rsidRPr="00F8738B">
              <w:rPr>
                <w:spacing w:val="-4"/>
              </w:rPr>
              <w:t xml:space="preserve"> </w:t>
            </w:r>
            <w:r w:rsidRPr="00F8738B">
              <w:t>clinical</w:t>
            </w:r>
            <w:r w:rsidRPr="00F8738B">
              <w:rPr>
                <w:spacing w:val="-5"/>
              </w:rPr>
              <w:t xml:space="preserve"> </w:t>
            </w:r>
            <w:r w:rsidRPr="00F8738B">
              <w:rPr>
                <w:spacing w:val="-2"/>
              </w:rPr>
              <w:t>resources</w:t>
            </w:r>
          </w:p>
          <w:p w14:paraId="7445DD50" w14:textId="77777777" w:rsidR="004E6BD0" w:rsidRPr="00020BE0" w:rsidRDefault="004E6BD0" w:rsidP="00074244">
            <w:pPr>
              <w:rPr>
                <w:rFonts w:ascii="Calibri" w:hAnsi="Calibri"/>
              </w:rPr>
            </w:pPr>
          </w:p>
          <w:p w14:paraId="7445DD51" w14:textId="77777777" w:rsidR="004E6BD0" w:rsidRPr="00020BE0" w:rsidRDefault="004E6BD0" w:rsidP="00074244">
            <w:pPr>
              <w:rPr>
                <w:rFonts w:ascii="Calibri" w:hAnsi="Calibri"/>
              </w:rPr>
            </w:pPr>
          </w:p>
          <w:p w14:paraId="7445DD52" w14:textId="77777777" w:rsidR="004E6BD0" w:rsidRPr="00020BE0" w:rsidRDefault="004E6BD0" w:rsidP="00074244">
            <w:pPr>
              <w:rPr>
                <w:rFonts w:ascii="Calibri" w:hAnsi="Calibri"/>
              </w:rPr>
            </w:pPr>
          </w:p>
        </w:tc>
        <w:tc>
          <w:tcPr>
            <w:tcW w:w="2354" w:type="pct"/>
          </w:tcPr>
          <w:p w14:paraId="1564D17B" w14:textId="77777777" w:rsidR="004E6BD0" w:rsidRDefault="004E6BD0" w:rsidP="00074244">
            <w:pPr>
              <w:rPr>
                <w:rFonts w:ascii="Calibri" w:hAnsi="Calibri"/>
              </w:rPr>
            </w:pPr>
          </w:p>
          <w:p w14:paraId="716170E9" w14:textId="77777777" w:rsidR="00F8738B" w:rsidRPr="00F8738B" w:rsidRDefault="00F8738B" w:rsidP="00F8738B">
            <w:pPr>
              <w:pStyle w:val="TableParagraph"/>
              <w:numPr>
                <w:ilvl w:val="0"/>
                <w:numId w:val="14"/>
              </w:numPr>
              <w:tabs>
                <w:tab w:val="left" w:pos="565"/>
                <w:tab w:val="left" w:pos="566"/>
              </w:tabs>
            </w:pPr>
            <w:r w:rsidRPr="00F8738B">
              <w:t>High quality nursing leadership team is recruited to Epworth Geelong</w:t>
            </w:r>
          </w:p>
          <w:p w14:paraId="4EEB27FB" w14:textId="4235941A" w:rsidR="00F8738B" w:rsidRPr="00F8738B" w:rsidRDefault="00F8738B" w:rsidP="00F8738B">
            <w:pPr>
              <w:pStyle w:val="TableParagraph"/>
              <w:numPr>
                <w:ilvl w:val="0"/>
                <w:numId w:val="14"/>
              </w:numPr>
              <w:tabs>
                <w:tab w:val="left" w:pos="565"/>
                <w:tab w:val="left" w:pos="566"/>
              </w:tabs>
            </w:pPr>
            <w:r w:rsidRPr="00F8738B">
              <w:t>Epworth Geelong workforce plan targets met</w:t>
            </w:r>
          </w:p>
          <w:p w14:paraId="23402204" w14:textId="77777777" w:rsidR="00F8738B" w:rsidRPr="00F8738B" w:rsidRDefault="00F8738B" w:rsidP="00F8738B">
            <w:pPr>
              <w:pStyle w:val="TableParagraph"/>
              <w:numPr>
                <w:ilvl w:val="0"/>
                <w:numId w:val="14"/>
              </w:numPr>
              <w:tabs>
                <w:tab w:val="left" w:pos="565"/>
                <w:tab w:val="left" w:pos="566"/>
              </w:tabs>
            </w:pPr>
            <w:r w:rsidRPr="00F8738B">
              <w:t>High levels of satisfaction with orientation program by staff</w:t>
            </w:r>
          </w:p>
          <w:p w14:paraId="6E65CBA4" w14:textId="77777777" w:rsidR="00F8738B" w:rsidRPr="00F8738B" w:rsidRDefault="00F8738B" w:rsidP="00F8738B">
            <w:pPr>
              <w:pStyle w:val="TableParagraph"/>
              <w:numPr>
                <w:ilvl w:val="0"/>
                <w:numId w:val="14"/>
              </w:numPr>
              <w:tabs>
                <w:tab w:val="left" w:pos="565"/>
                <w:tab w:val="left" w:pos="566"/>
              </w:tabs>
            </w:pPr>
            <w:r w:rsidRPr="00F8738B">
              <w:lastRenderedPageBreak/>
              <w:t>HR report card KPIs kept within target</w:t>
            </w:r>
          </w:p>
          <w:p w14:paraId="52424AC3" w14:textId="77777777" w:rsidR="00F8738B" w:rsidRPr="00F8738B" w:rsidRDefault="00F8738B" w:rsidP="00F8738B">
            <w:pPr>
              <w:pStyle w:val="TableParagraph"/>
              <w:numPr>
                <w:ilvl w:val="0"/>
                <w:numId w:val="14"/>
              </w:numPr>
              <w:tabs>
                <w:tab w:val="left" w:pos="565"/>
                <w:tab w:val="left" w:pos="566"/>
              </w:tabs>
            </w:pPr>
            <w:r w:rsidRPr="00F8738B">
              <w:t>Annual nurse and health professional registration and credentialing are met</w:t>
            </w:r>
          </w:p>
          <w:p w14:paraId="543B022A" w14:textId="77777777" w:rsidR="00F8738B" w:rsidRPr="00F8738B" w:rsidRDefault="00F8738B" w:rsidP="00F8738B">
            <w:pPr>
              <w:pStyle w:val="TableParagraph"/>
              <w:numPr>
                <w:ilvl w:val="0"/>
                <w:numId w:val="14"/>
              </w:numPr>
              <w:tabs>
                <w:tab w:val="left" w:pos="565"/>
                <w:tab w:val="left" w:pos="566"/>
              </w:tabs>
            </w:pPr>
            <w:r w:rsidRPr="00F8738B">
              <w:t>Reliance on Agency resources is &lt; 5%</w:t>
            </w:r>
          </w:p>
          <w:p w14:paraId="1C7F9438" w14:textId="76CEF19A" w:rsidR="00F8738B" w:rsidRPr="00F8738B" w:rsidRDefault="00F8738B" w:rsidP="00F8738B">
            <w:pPr>
              <w:pStyle w:val="TableParagraph"/>
              <w:numPr>
                <w:ilvl w:val="0"/>
                <w:numId w:val="14"/>
              </w:numPr>
              <w:tabs>
                <w:tab w:val="left" w:pos="565"/>
                <w:tab w:val="left" w:pos="566"/>
              </w:tabs>
            </w:pPr>
            <w:r w:rsidRPr="00F8738B">
              <w:t>Staff Engagement and Safety culture plans kept up to date and actioned</w:t>
            </w:r>
          </w:p>
          <w:p w14:paraId="7445DD53" w14:textId="36F0CCBC" w:rsidR="00F8738B" w:rsidRPr="00020BE0" w:rsidRDefault="00F8738B" w:rsidP="00F8738B">
            <w:pPr>
              <w:rPr>
                <w:rFonts w:ascii="Calibri" w:hAnsi="Calibri"/>
              </w:rPr>
            </w:pPr>
          </w:p>
        </w:tc>
      </w:tr>
      <w:tr w:rsidR="004E6BD0" w:rsidRPr="00020BE0" w14:paraId="7445DD5A" w14:textId="77777777" w:rsidTr="006B135D">
        <w:tc>
          <w:tcPr>
            <w:tcW w:w="2646" w:type="pct"/>
          </w:tcPr>
          <w:p w14:paraId="7AB9047E" w14:textId="77777777" w:rsidR="00F8738B" w:rsidRPr="00F8738B" w:rsidRDefault="00F8738B" w:rsidP="00F8738B">
            <w:pPr>
              <w:pStyle w:val="TableParagraph"/>
              <w:spacing w:before="1"/>
              <w:ind w:left="110" w:firstLine="0"/>
              <w:rPr>
                <w:b/>
                <w:szCs w:val="24"/>
              </w:rPr>
            </w:pPr>
            <w:r w:rsidRPr="00F8738B">
              <w:rPr>
                <w:b/>
                <w:szCs w:val="24"/>
              </w:rPr>
              <w:lastRenderedPageBreak/>
              <w:t>Professional</w:t>
            </w:r>
            <w:r w:rsidRPr="00F8738B">
              <w:rPr>
                <w:b/>
                <w:spacing w:val="-8"/>
                <w:szCs w:val="24"/>
              </w:rPr>
              <w:t xml:space="preserve"> </w:t>
            </w:r>
            <w:r w:rsidRPr="00F8738B">
              <w:rPr>
                <w:b/>
                <w:szCs w:val="24"/>
              </w:rPr>
              <w:t>Practice,</w:t>
            </w:r>
            <w:r w:rsidRPr="00F8738B">
              <w:rPr>
                <w:b/>
                <w:spacing w:val="-9"/>
                <w:szCs w:val="24"/>
              </w:rPr>
              <w:t xml:space="preserve"> </w:t>
            </w:r>
            <w:r w:rsidRPr="00F8738B">
              <w:rPr>
                <w:b/>
                <w:szCs w:val="24"/>
              </w:rPr>
              <w:t>Leadership</w:t>
            </w:r>
            <w:r w:rsidRPr="00F8738B">
              <w:rPr>
                <w:b/>
                <w:spacing w:val="-8"/>
                <w:szCs w:val="24"/>
              </w:rPr>
              <w:t xml:space="preserve"> </w:t>
            </w:r>
            <w:r w:rsidRPr="00F8738B">
              <w:rPr>
                <w:b/>
                <w:szCs w:val="24"/>
              </w:rPr>
              <w:t>and</w:t>
            </w:r>
            <w:r w:rsidRPr="00F8738B">
              <w:rPr>
                <w:b/>
                <w:spacing w:val="-7"/>
                <w:szCs w:val="24"/>
              </w:rPr>
              <w:t xml:space="preserve"> </w:t>
            </w:r>
            <w:r w:rsidRPr="00F8738B">
              <w:rPr>
                <w:b/>
                <w:spacing w:val="-2"/>
                <w:szCs w:val="24"/>
              </w:rPr>
              <w:t>Development</w:t>
            </w:r>
          </w:p>
          <w:p w14:paraId="26EE5621" w14:textId="77777777" w:rsidR="00F8738B" w:rsidRPr="00F8738B" w:rsidRDefault="00F8738B" w:rsidP="00F8738B">
            <w:pPr>
              <w:pStyle w:val="TableParagraph"/>
              <w:numPr>
                <w:ilvl w:val="0"/>
                <w:numId w:val="14"/>
              </w:numPr>
              <w:tabs>
                <w:tab w:val="left" w:pos="568"/>
                <w:tab w:val="left" w:pos="569"/>
              </w:tabs>
            </w:pPr>
            <w:r w:rsidRPr="00F8738B">
              <w:t>Provide mentorship and guidance to nurse leaders and nurses</w:t>
            </w:r>
          </w:p>
          <w:p w14:paraId="206AE950" w14:textId="77777777" w:rsidR="00F8738B" w:rsidRPr="00F8738B" w:rsidRDefault="00F8738B" w:rsidP="00F8738B">
            <w:pPr>
              <w:pStyle w:val="TableParagraph"/>
              <w:numPr>
                <w:ilvl w:val="0"/>
                <w:numId w:val="14"/>
              </w:numPr>
              <w:tabs>
                <w:tab w:val="left" w:pos="568"/>
                <w:tab w:val="left" w:pos="569"/>
              </w:tabs>
            </w:pPr>
            <w:r w:rsidRPr="00F8738B">
              <w:t xml:space="preserve">Review nursing and clinical education programs to ensure that they align with the needs of the </w:t>
            </w:r>
            <w:proofErr w:type="spellStart"/>
            <w:r w:rsidRPr="00F8738B">
              <w:t>organisation</w:t>
            </w:r>
            <w:proofErr w:type="spellEnd"/>
          </w:p>
          <w:p w14:paraId="408553D1" w14:textId="77777777" w:rsidR="00F8738B" w:rsidRPr="00F8738B" w:rsidRDefault="00F8738B" w:rsidP="00F8738B">
            <w:pPr>
              <w:pStyle w:val="TableParagraph"/>
              <w:numPr>
                <w:ilvl w:val="0"/>
                <w:numId w:val="14"/>
              </w:numPr>
              <w:tabs>
                <w:tab w:val="left" w:pos="568"/>
                <w:tab w:val="left" w:pos="569"/>
              </w:tabs>
            </w:pPr>
            <w:r w:rsidRPr="00F8738B">
              <w:t>Ensure there is compliance with all regulatory requirements as they relate to nursing practice</w:t>
            </w:r>
          </w:p>
          <w:p w14:paraId="3D616850" w14:textId="77777777" w:rsidR="00F8738B" w:rsidRPr="00F8738B" w:rsidRDefault="00F8738B" w:rsidP="00F8738B">
            <w:pPr>
              <w:pStyle w:val="TableParagraph"/>
              <w:numPr>
                <w:ilvl w:val="0"/>
                <w:numId w:val="14"/>
              </w:numPr>
              <w:tabs>
                <w:tab w:val="left" w:pos="568"/>
                <w:tab w:val="left" w:pos="569"/>
              </w:tabs>
            </w:pPr>
            <w:r w:rsidRPr="00F8738B">
              <w:t>Initiate and lead professional practice discussion and encourage practice enquiry</w:t>
            </w:r>
          </w:p>
          <w:p w14:paraId="7445DD57" w14:textId="5593A618" w:rsidR="004E6BD0" w:rsidRDefault="00F8738B" w:rsidP="00074244">
            <w:pPr>
              <w:pStyle w:val="TableParagraph"/>
              <w:numPr>
                <w:ilvl w:val="0"/>
                <w:numId w:val="14"/>
              </w:numPr>
              <w:tabs>
                <w:tab w:val="left" w:pos="568"/>
                <w:tab w:val="left" w:pos="569"/>
              </w:tabs>
            </w:pPr>
            <w:r w:rsidRPr="00F8738B">
              <w:t>Ensure professional practice standards are communicated and monitored</w:t>
            </w:r>
          </w:p>
          <w:p w14:paraId="39699567" w14:textId="2B03CBD9" w:rsidR="00696074" w:rsidRPr="00F8738B" w:rsidRDefault="00696074" w:rsidP="00074244">
            <w:pPr>
              <w:pStyle w:val="TableParagraph"/>
              <w:numPr>
                <w:ilvl w:val="0"/>
                <w:numId w:val="14"/>
              </w:numPr>
              <w:tabs>
                <w:tab w:val="left" w:pos="568"/>
                <w:tab w:val="left" w:pos="569"/>
              </w:tabs>
            </w:pPr>
            <w:r>
              <w:t>Participate in the wider nursing profession through professional associations such as Australian College of Nursing</w:t>
            </w:r>
          </w:p>
          <w:p w14:paraId="7445DD58" w14:textId="77777777" w:rsidR="004E6BD0" w:rsidRPr="00020BE0" w:rsidRDefault="004E6BD0" w:rsidP="00074244">
            <w:pPr>
              <w:rPr>
                <w:rFonts w:ascii="Calibri" w:hAnsi="Calibri"/>
              </w:rPr>
            </w:pPr>
          </w:p>
        </w:tc>
        <w:tc>
          <w:tcPr>
            <w:tcW w:w="2354" w:type="pct"/>
          </w:tcPr>
          <w:p w14:paraId="3ED0D180" w14:textId="77777777" w:rsidR="004E6BD0" w:rsidRDefault="004E6BD0" w:rsidP="00074244">
            <w:pPr>
              <w:rPr>
                <w:rFonts w:ascii="Calibri" w:hAnsi="Calibri"/>
              </w:rPr>
            </w:pPr>
          </w:p>
          <w:p w14:paraId="6C020320" w14:textId="77777777" w:rsidR="00F8738B" w:rsidRPr="00F8738B" w:rsidRDefault="00F8738B" w:rsidP="00F8738B">
            <w:pPr>
              <w:pStyle w:val="TableParagraph"/>
              <w:numPr>
                <w:ilvl w:val="0"/>
                <w:numId w:val="14"/>
              </w:numPr>
              <w:tabs>
                <w:tab w:val="left" w:pos="565"/>
                <w:tab w:val="left" w:pos="566"/>
              </w:tabs>
            </w:pPr>
            <w:r w:rsidRPr="00F8738B">
              <w:t>Clinical staff compliance with mandatory education programs</w:t>
            </w:r>
          </w:p>
          <w:p w14:paraId="243EC47C" w14:textId="77777777" w:rsidR="00F8738B" w:rsidRPr="00F8738B" w:rsidRDefault="00F8738B" w:rsidP="00F8738B">
            <w:pPr>
              <w:pStyle w:val="TableParagraph"/>
              <w:numPr>
                <w:ilvl w:val="0"/>
                <w:numId w:val="14"/>
              </w:numPr>
              <w:tabs>
                <w:tab w:val="left" w:pos="565"/>
                <w:tab w:val="left" w:pos="566"/>
              </w:tabs>
            </w:pPr>
            <w:r w:rsidRPr="00F8738B">
              <w:t>Nurses seek to develop and advance their practice and careers</w:t>
            </w:r>
          </w:p>
          <w:p w14:paraId="17048538" w14:textId="77777777" w:rsidR="00F8738B" w:rsidRPr="00F8738B" w:rsidRDefault="00F8738B" w:rsidP="00F8738B">
            <w:pPr>
              <w:pStyle w:val="TableParagraph"/>
              <w:numPr>
                <w:ilvl w:val="0"/>
                <w:numId w:val="14"/>
              </w:numPr>
              <w:tabs>
                <w:tab w:val="left" w:pos="565"/>
                <w:tab w:val="left" w:pos="566"/>
              </w:tabs>
            </w:pPr>
            <w:r w:rsidRPr="00F8738B">
              <w:t>The annual review and update of the Poisons Control Plan is submitted to DHHS for certification</w:t>
            </w:r>
          </w:p>
          <w:p w14:paraId="39647B39" w14:textId="77777777" w:rsidR="00F8738B" w:rsidRDefault="00F8738B" w:rsidP="00F8738B">
            <w:pPr>
              <w:pStyle w:val="TableParagraph"/>
              <w:numPr>
                <w:ilvl w:val="0"/>
                <w:numId w:val="14"/>
              </w:numPr>
              <w:tabs>
                <w:tab w:val="left" w:pos="565"/>
                <w:tab w:val="left" w:pos="566"/>
              </w:tabs>
            </w:pPr>
            <w:r w:rsidRPr="00F8738B">
              <w:t>There is leadership of and participation in research activities by nurses and allied health professionals</w:t>
            </w:r>
          </w:p>
          <w:p w14:paraId="7445DD59" w14:textId="6CB4299D" w:rsidR="00696074" w:rsidRPr="00020BE0" w:rsidRDefault="00696074" w:rsidP="00F8738B">
            <w:pPr>
              <w:pStyle w:val="TableParagraph"/>
              <w:numPr>
                <w:ilvl w:val="0"/>
                <w:numId w:val="14"/>
              </w:numPr>
              <w:tabs>
                <w:tab w:val="left" w:pos="565"/>
                <w:tab w:val="left" w:pos="566"/>
              </w:tabs>
            </w:pPr>
            <w:r>
              <w:t>External participation in wider professional activities</w:t>
            </w:r>
          </w:p>
        </w:tc>
      </w:tr>
      <w:tr w:rsidR="004E6BD0" w:rsidRPr="00020BE0" w14:paraId="7445DD60" w14:textId="77777777" w:rsidTr="006B135D">
        <w:tc>
          <w:tcPr>
            <w:tcW w:w="2646" w:type="pct"/>
          </w:tcPr>
          <w:p w14:paraId="6343FF80" w14:textId="77777777" w:rsidR="00F8738B" w:rsidRPr="00F8738B" w:rsidRDefault="00F8738B" w:rsidP="00F8738B">
            <w:pPr>
              <w:pStyle w:val="TableParagraph"/>
              <w:tabs>
                <w:tab w:val="left" w:pos="568"/>
                <w:tab w:val="left" w:pos="569"/>
              </w:tabs>
              <w:ind w:left="0" w:firstLine="0"/>
              <w:rPr>
                <w:b/>
                <w:bCs/>
              </w:rPr>
            </w:pPr>
            <w:r w:rsidRPr="00F8738B">
              <w:rPr>
                <w:b/>
                <w:bCs/>
              </w:rPr>
              <w:t>Business Development</w:t>
            </w:r>
          </w:p>
          <w:p w14:paraId="42ADBB4D" w14:textId="77777777" w:rsidR="00F8738B" w:rsidRPr="00F8738B" w:rsidRDefault="00F8738B" w:rsidP="00F8738B">
            <w:pPr>
              <w:pStyle w:val="TableParagraph"/>
              <w:numPr>
                <w:ilvl w:val="0"/>
                <w:numId w:val="14"/>
              </w:numPr>
              <w:tabs>
                <w:tab w:val="left" w:pos="568"/>
                <w:tab w:val="left" w:pos="569"/>
              </w:tabs>
            </w:pPr>
            <w:r w:rsidRPr="00F8738B">
              <w:t>Meet with specialists to maintain a positive and collaborative relationship with the clinical team at Epworth Geelong</w:t>
            </w:r>
          </w:p>
          <w:p w14:paraId="1DF73EBC" w14:textId="77777777" w:rsidR="00F8738B" w:rsidRPr="00F8738B" w:rsidRDefault="00F8738B" w:rsidP="00F8738B">
            <w:pPr>
              <w:pStyle w:val="TableParagraph"/>
              <w:numPr>
                <w:ilvl w:val="0"/>
                <w:numId w:val="14"/>
              </w:numPr>
              <w:tabs>
                <w:tab w:val="left" w:pos="568"/>
                <w:tab w:val="left" w:pos="569"/>
              </w:tabs>
            </w:pPr>
            <w:r w:rsidRPr="00F8738B">
              <w:t>Develop strategies and programs to recruit designated specialists</w:t>
            </w:r>
          </w:p>
          <w:p w14:paraId="312E69E5" w14:textId="77777777" w:rsidR="00F8738B" w:rsidRPr="00F8738B" w:rsidRDefault="00F8738B" w:rsidP="00F8738B">
            <w:pPr>
              <w:pStyle w:val="TableParagraph"/>
              <w:numPr>
                <w:ilvl w:val="0"/>
                <w:numId w:val="14"/>
              </w:numPr>
              <w:tabs>
                <w:tab w:val="left" w:pos="568"/>
                <w:tab w:val="left" w:pos="569"/>
              </w:tabs>
            </w:pPr>
            <w:r w:rsidRPr="00F8738B">
              <w:t>Actively support the marketing and recruitment of medical staff</w:t>
            </w:r>
          </w:p>
          <w:p w14:paraId="7445DD5B" w14:textId="5CA1477D" w:rsidR="004E6BD0" w:rsidRPr="00020BE0" w:rsidRDefault="00F8738B" w:rsidP="00F8738B">
            <w:pPr>
              <w:pStyle w:val="TableParagraph"/>
              <w:numPr>
                <w:ilvl w:val="0"/>
                <w:numId w:val="14"/>
              </w:numPr>
              <w:tabs>
                <w:tab w:val="left" w:pos="568"/>
                <w:tab w:val="left" w:pos="569"/>
              </w:tabs>
            </w:pPr>
            <w:r w:rsidRPr="00F8738B">
              <w:t>Assist the Executive to identify the medical practitioner profile required to support the strategic plan and operation of the hospital</w:t>
            </w:r>
          </w:p>
          <w:p w14:paraId="7445DD5E" w14:textId="77777777" w:rsidR="004E6BD0" w:rsidRPr="00020BE0" w:rsidRDefault="004E6BD0" w:rsidP="00074244">
            <w:pPr>
              <w:rPr>
                <w:rFonts w:ascii="Calibri" w:hAnsi="Calibri"/>
              </w:rPr>
            </w:pPr>
          </w:p>
        </w:tc>
        <w:tc>
          <w:tcPr>
            <w:tcW w:w="2354" w:type="pct"/>
          </w:tcPr>
          <w:p w14:paraId="14C91AE3" w14:textId="77777777" w:rsidR="004E6BD0" w:rsidRDefault="004E6BD0" w:rsidP="00074244">
            <w:pPr>
              <w:rPr>
                <w:rFonts w:ascii="Calibri" w:hAnsi="Calibri"/>
              </w:rPr>
            </w:pPr>
          </w:p>
          <w:p w14:paraId="02192812" w14:textId="77777777" w:rsidR="00F8738B" w:rsidRPr="00F8738B" w:rsidRDefault="00F8738B" w:rsidP="00F8738B">
            <w:pPr>
              <w:pStyle w:val="TableParagraph"/>
              <w:numPr>
                <w:ilvl w:val="0"/>
                <w:numId w:val="14"/>
              </w:numPr>
              <w:tabs>
                <w:tab w:val="left" w:pos="565"/>
                <w:tab w:val="left" w:pos="566"/>
              </w:tabs>
            </w:pPr>
            <w:r w:rsidRPr="00F8738B">
              <w:t>Business development targets for Epworth Geelong are met</w:t>
            </w:r>
          </w:p>
          <w:p w14:paraId="7445DD5F" w14:textId="1A22F775" w:rsidR="00F8738B" w:rsidRPr="00020BE0" w:rsidRDefault="00F8738B" w:rsidP="00F8738B">
            <w:pPr>
              <w:pStyle w:val="TableParagraph"/>
              <w:numPr>
                <w:ilvl w:val="0"/>
                <w:numId w:val="14"/>
              </w:numPr>
              <w:tabs>
                <w:tab w:val="left" w:pos="565"/>
                <w:tab w:val="left" w:pos="566"/>
              </w:tabs>
            </w:pPr>
            <w:r w:rsidRPr="00F8738B">
              <w:t>There is a strong and cohesive relationship between the medical and nursing staff at Epworth Geelong</w:t>
            </w:r>
          </w:p>
        </w:tc>
      </w:tr>
      <w:tr w:rsidR="004E2D1F" w:rsidRPr="00020BE0" w14:paraId="7445DD7B" w14:textId="77777777" w:rsidTr="006B135D">
        <w:tc>
          <w:tcPr>
            <w:tcW w:w="2646" w:type="pct"/>
          </w:tcPr>
          <w:p w14:paraId="6CD48F0F" w14:textId="77777777" w:rsidR="007A38CF" w:rsidRDefault="004E2D1F" w:rsidP="007A38CF">
            <w:pPr>
              <w:rPr>
                <w:rFonts w:ascii="Calibri" w:hAnsi="Calibri"/>
                <w:b/>
              </w:rPr>
            </w:pPr>
            <w:r w:rsidRPr="004A5739">
              <w:rPr>
                <w:rFonts w:ascii="Calibri" w:hAnsi="Calibri"/>
                <w:b/>
              </w:rPr>
              <w:t>Customer Service</w:t>
            </w:r>
          </w:p>
          <w:p w14:paraId="7445DD68" w14:textId="78C9B292" w:rsidR="00B54B60" w:rsidRDefault="004E2D1F" w:rsidP="007A38CF">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customers and stakeholders including patients and external </w:t>
            </w:r>
            <w:r w:rsidRPr="00B54B60">
              <w:rPr>
                <w:rFonts w:ascii="Calibri" w:hAnsi="Calibri"/>
              </w:rPr>
              <w:t xml:space="preserve">suppliers. </w:t>
            </w:r>
          </w:p>
          <w:p w14:paraId="7445DD69" w14:textId="77777777" w:rsidR="000D59E5" w:rsidRDefault="000D59E5" w:rsidP="00B54B60">
            <w:pPr>
              <w:spacing w:before="100" w:beforeAutospacing="1" w:after="100" w:afterAutospacing="1"/>
              <w:rPr>
                <w:rFonts w:ascii="Calibri" w:hAnsi="Calibri"/>
              </w:rPr>
            </w:pPr>
            <w:r w:rsidRPr="006B0E12">
              <w:rPr>
                <w:rFonts w:ascii="Calibri" w:hAnsi="Calibri"/>
              </w:rPr>
              <w:lastRenderedPageBreak/>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445DD6A" w14:textId="77777777" w:rsidR="00B54B60" w:rsidRPr="006B0E12" w:rsidRDefault="00B54B60" w:rsidP="009A672A">
            <w:pPr>
              <w:pStyle w:val="ListParagraph"/>
              <w:numPr>
                <w:ilvl w:val="0"/>
                <w:numId w:val="4"/>
              </w:numPr>
              <w:spacing w:after="0"/>
              <w:ind w:left="459" w:hanging="357"/>
              <w:rPr>
                <w:rFonts w:ascii="Calibri" w:hAnsi="Calibri"/>
              </w:rPr>
            </w:pPr>
            <w:r w:rsidRPr="00B54B60">
              <w:rPr>
                <w:rFonts w:ascii="Calibri" w:hAnsi="Calibri"/>
              </w:rPr>
              <w:t xml:space="preserve">Role model and actively promote a culture of </w:t>
            </w:r>
            <w:proofErr w:type="gramStart"/>
            <w:r w:rsidRPr="00B54B60">
              <w:rPr>
                <w:rFonts w:ascii="Calibri" w:hAnsi="Calibri"/>
              </w:rPr>
              <w:t>high quality</w:t>
            </w:r>
            <w:proofErr w:type="gramEnd"/>
            <w:r w:rsidRPr="00B54B60">
              <w:rPr>
                <w:rFonts w:ascii="Calibri" w:hAnsi="Calibri"/>
              </w:rPr>
              <w:t xml:space="preserve"> patient ca</w:t>
            </w:r>
            <w:r w:rsidR="005B1CC7">
              <w:rPr>
                <w:rFonts w:ascii="Calibri" w:hAnsi="Calibri"/>
              </w:rPr>
              <w:t>re</w:t>
            </w:r>
          </w:p>
          <w:p w14:paraId="7445DD6B" w14:textId="77777777" w:rsidR="00DB6DB9" w:rsidRDefault="00DB6DB9" w:rsidP="00DB6DB9">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445DD6C" w14:textId="77777777" w:rsidR="00DB6DB9" w:rsidRDefault="00DB6DB9" w:rsidP="00DB6DB9">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7445DD6D" w14:textId="77777777" w:rsidR="00DB6DB9" w:rsidRDefault="00DB6DB9" w:rsidP="00DB6DB9">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7445DD6E" w14:textId="77777777" w:rsidR="005B1CC7" w:rsidRDefault="00CF4A19" w:rsidP="00CF4A19">
            <w:pPr>
              <w:pStyle w:val="ListParagraph"/>
              <w:numPr>
                <w:ilvl w:val="0"/>
                <w:numId w:val="4"/>
              </w:numPr>
              <w:spacing w:after="0"/>
              <w:ind w:left="459" w:hanging="357"/>
              <w:rPr>
                <w:rFonts w:ascii="Calibri" w:hAnsi="Calibri"/>
              </w:rPr>
            </w:pPr>
            <w:r w:rsidRPr="00B54B60">
              <w:rPr>
                <w:rFonts w:ascii="Calibri" w:hAnsi="Calibri"/>
              </w:rPr>
              <w:t xml:space="preserve">Actively seek to understand patients' and their family's expectations and issues, using </w:t>
            </w:r>
            <w:r w:rsidR="00D84A43">
              <w:rPr>
                <w:rFonts w:ascii="Calibri" w:hAnsi="Calibri"/>
              </w:rPr>
              <w:t>multiple</w:t>
            </w:r>
            <w:r w:rsidRPr="00B54B60">
              <w:rPr>
                <w:rFonts w:ascii="Calibri" w:hAnsi="Calibri"/>
              </w:rPr>
              <w:t xml:space="preserve"> strategies </w:t>
            </w:r>
          </w:p>
          <w:p w14:paraId="7445DD6F" w14:textId="77777777" w:rsidR="00CF4A19" w:rsidRPr="00CF4A19" w:rsidRDefault="00CF4A19" w:rsidP="00CF4A19">
            <w:pPr>
              <w:pStyle w:val="ListParagraph"/>
              <w:numPr>
                <w:ilvl w:val="0"/>
                <w:numId w:val="4"/>
              </w:numPr>
              <w:spacing w:after="0"/>
              <w:ind w:left="459" w:hanging="357"/>
              <w:rPr>
                <w:rFonts w:ascii="Calibri" w:hAnsi="Calibri"/>
              </w:rPr>
            </w:pPr>
            <w:r w:rsidRPr="00CF4A19">
              <w:rPr>
                <w:rFonts w:ascii="Calibri" w:hAnsi="Calibri"/>
              </w:rPr>
              <w:t>Uses data (such as compliments, complaints and Press Ganey) to identify breakdowns in internal processes and systems that directly impact patient care and customer service</w:t>
            </w:r>
          </w:p>
          <w:p w14:paraId="7445DD70" w14:textId="77777777" w:rsidR="00CF4A19" w:rsidRPr="00CF4A19" w:rsidRDefault="00CF4A19" w:rsidP="00CF4A19">
            <w:pPr>
              <w:pStyle w:val="ListParagraph"/>
              <w:numPr>
                <w:ilvl w:val="0"/>
                <w:numId w:val="4"/>
              </w:numPr>
              <w:spacing w:after="0"/>
              <w:ind w:left="459" w:hanging="357"/>
              <w:rPr>
                <w:rFonts w:ascii="Calibri" w:hAnsi="Calibri"/>
              </w:rPr>
            </w:pPr>
            <w:r w:rsidRPr="00CF4A19">
              <w:rPr>
                <w:rFonts w:ascii="Calibri" w:hAnsi="Calibri"/>
              </w:rPr>
              <w:t xml:space="preserve">Responds quickly and proactively escalate concerns when necessary </w:t>
            </w:r>
          </w:p>
          <w:p w14:paraId="7445DD71" w14:textId="77777777" w:rsidR="004E2D1F" w:rsidRDefault="00CF4A19" w:rsidP="00D84A43">
            <w:pPr>
              <w:pStyle w:val="ListParagraph"/>
              <w:numPr>
                <w:ilvl w:val="0"/>
                <w:numId w:val="4"/>
              </w:numPr>
              <w:spacing w:after="0"/>
              <w:ind w:left="459" w:hanging="357"/>
              <w:rPr>
                <w:rFonts w:ascii="Calibri" w:hAnsi="Calibri"/>
              </w:rPr>
            </w:pPr>
            <w:r w:rsidRPr="00CF4A19">
              <w:rPr>
                <w:rFonts w:ascii="Calibri" w:hAnsi="Calibri"/>
              </w:rPr>
              <w:t xml:space="preserve">Role model and actively promote a culture of </w:t>
            </w:r>
            <w:proofErr w:type="gramStart"/>
            <w:r w:rsidRPr="00CF4A19">
              <w:rPr>
                <w:rFonts w:ascii="Calibri" w:hAnsi="Calibri"/>
              </w:rPr>
              <w:t xml:space="preserve">high </w:t>
            </w:r>
            <w:r w:rsidRPr="00B54B60">
              <w:rPr>
                <w:rFonts w:ascii="Calibri" w:hAnsi="Calibri"/>
              </w:rPr>
              <w:t>quality</w:t>
            </w:r>
            <w:proofErr w:type="gramEnd"/>
            <w:r w:rsidRPr="00B54B60">
              <w:rPr>
                <w:rFonts w:ascii="Calibri" w:hAnsi="Calibri"/>
              </w:rPr>
              <w:t xml:space="preserve"> patient care and experience by ensuring that solutions, practices and procedures (such as hourly rounding, leader rounding and bedside handover) are carried </w:t>
            </w:r>
            <w:r>
              <w:rPr>
                <w:rFonts w:ascii="Calibri" w:hAnsi="Calibri"/>
              </w:rPr>
              <w:t>out with empathy and compassion</w:t>
            </w:r>
          </w:p>
          <w:p w14:paraId="7445DD72" w14:textId="77777777" w:rsidR="00D84A43" w:rsidRPr="00D84A43" w:rsidRDefault="00D84A43" w:rsidP="00D84A43">
            <w:pPr>
              <w:pStyle w:val="ListParagraph"/>
              <w:spacing w:after="0"/>
              <w:ind w:left="459"/>
              <w:rPr>
                <w:rFonts w:ascii="Calibri" w:hAnsi="Calibri"/>
              </w:rPr>
            </w:pPr>
          </w:p>
        </w:tc>
        <w:tc>
          <w:tcPr>
            <w:tcW w:w="2354" w:type="pct"/>
          </w:tcPr>
          <w:p w14:paraId="7445DD73" w14:textId="77777777" w:rsidR="00D84A43" w:rsidRDefault="00D84A43" w:rsidP="00D84A43">
            <w:pPr>
              <w:pStyle w:val="ListParagraph"/>
              <w:spacing w:after="0"/>
              <w:ind w:left="459"/>
              <w:rPr>
                <w:rFonts w:ascii="Calibri" w:hAnsi="Calibri"/>
              </w:rPr>
            </w:pPr>
          </w:p>
          <w:p w14:paraId="7445DD74" w14:textId="77777777" w:rsidR="003D0CB3" w:rsidRDefault="003D0CB3" w:rsidP="003D0CB3">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7445DD75" w14:textId="77777777" w:rsidR="00DB6DB9" w:rsidRDefault="00DB6DB9" w:rsidP="003D0CB3">
            <w:pPr>
              <w:pStyle w:val="ListParagraph"/>
              <w:numPr>
                <w:ilvl w:val="0"/>
                <w:numId w:val="4"/>
              </w:numPr>
              <w:spacing w:after="0"/>
              <w:ind w:left="459" w:hanging="357"/>
              <w:rPr>
                <w:rFonts w:ascii="Calibri" w:hAnsi="Calibri"/>
              </w:rPr>
            </w:pPr>
            <w:r>
              <w:rPr>
                <w:rFonts w:ascii="Calibri" w:hAnsi="Calibri"/>
              </w:rPr>
              <w:t>Use AIDET principles in all interactions</w:t>
            </w:r>
          </w:p>
          <w:p w14:paraId="7445DD76" w14:textId="77777777" w:rsidR="00D70F71" w:rsidRDefault="00D70F71" w:rsidP="003D0CB3">
            <w:pPr>
              <w:pStyle w:val="ListParagraph"/>
              <w:numPr>
                <w:ilvl w:val="0"/>
                <w:numId w:val="4"/>
              </w:numPr>
              <w:spacing w:after="0"/>
              <w:ind w:left="459" w:hanging="357"/>
              <w:rPr>
                <w:rFonts w:ascii="Calibri" w:hAnsi="Calibri"/>
              </w:rPr>
            </w:pPr>
            <w:r>
              <w:rPr>
                <w:rFonts w:ascii="Calibri" w:hAnsi="Calibri"/>
              </w:rPr>
              <w:lastRenderedPageBreak/>
              <w:t>Compliments to complaints ratios</w:t>
            </w:r>
          </w:p>
          <w:p w14:paraId="7445DD77" w14:textId="77777777" w:rsidR="00D70F71" w:rsidRDefault="00D70F71" w:rsidP="003D0CB3">
            <w:pPr>
              <w:pStyle w:val="ListParagraph"/>
              <w:numPr>
                <w:ilvl w:val="0"/>
                <w:numId w:val="4"/>
              </w:numPr>
              <w:spacing w:after="0"/>
              <w:ind w:left="459" w:hanging="357"/>
              <w:rPr>
                <w:rFonts w:ascii="Calibri" w:hAnsi="Calibri"/>
              </w:rPr>
            </w:pPr>
            <w:r>
              <w:rPr>
                <w:rFonts w:ascii="Calibri" w:hAnsi="Calibri"/>
              </w:rPr>
              <w:t>Completes leader rounding at agreed frequency</w:t>
            </w:r>
          </w:p>
          <w:p w14:paraId="7445DD78" w14:textId="77777777" w:rsidR="00D70F71" w:rsidRDefault="00D70F71" w:rsidP="003D0CB3">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7445DD79" w14:textId="77777777" w:rsidR="00830B80" w:rsidRDefault="00830B80" w:rsidP="00830B80">
            <w:pPr>
              <w:pStyle w:val="ListParagraph"/>
              <w:spacing w:after="0"/>
              <w:ind w:left="459"/>
              <w:rPr>
                <w:rFonts w:ascii="Calibri" w:hAnsi="Calibri"/>
              </w:rPr>
            </w:pPr>
          </w:p>
          <w:p w14:paraId="7445DD7A" w14:textId="77777777" w:rsidR="00B54B60" w:rsidRPr="00D84A43" w:rsidRDefault="00B54B60" w:rsidP="00D84A43">
            <w:pPr>
              <w:spacing w:after="0"/>
              <w:rPr>
                <w:rFonts w:ascii="Calibri" w:hAnsi="Calibri"/>
              </w:rPr>
            </w:pPr>
          </w:p>
        </w:tc>
      </w:tr>
      <w:tr w:rsidR="00F25933" w:rsidRPr="00020BE0" w14:paraId="7445DD8A" w14:textId="77777777" w:rsidTr="006B135D">
        <w:tc>
          <w:tcPr>
            <w:tcW w:w="2646" w:type="pct"/>
          </w:tcPr>
          <w:p w14:paraId="7445DD7D" w14:textId="58737609" w:rsidR="00F25933" w:rsidRPr="00F25933" w:rsidRDefault="00F25933" w:rsidP="00E3074D">
            <w:pPr>
              <w:spacing w:before="100" w:beforeAutospacing="1" w:after="100" w:afterAutospacing="1"/>
              <w:rPr>
                <w:rFonts w:ascii="Calibri" w:hAnsi="Calibri"/>
              </w:rPr>
            </w:pPr>
            <w:r w:rsidRPr="004A5739">
              <w:rPr>
                <w:rFonts w:ascii="Calibri" w:hAnsi="Calibri"/>
                <w:b/>
              </w:rPr>
              <w:lastRenderedPageBreak/>
              <w:t>Safety and Wellbeing</w:t>
            </w:r>
          </w:p>
          <w:p w14:paraId="7445DD7E" w14:textId="77777777" w:rsidR="00F25933" w:rsidRPr="00D25B2F" w:rsidRDefault="00F25933" w:rsidP="00E3074D">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7445DD7F"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All employees and other personnel under the authority of the manager are fully informed of the hazards associated with their work activities, adequately trained and instructed in safe work procedures and appropriately supervised.</w:t>
            </w:r>
            <w:r>
              <w:rPr>
                <w:rFonts w:ascii="Calibri" w:hAnsi="Calibri"/>
              </w:rPr>
              <w:t xml:space="preserve"> </w:t>
            </w:r>
            <w:r w:rsidRPr="00CD127A">
              <w:rPr>
                <w:rFonts w:ascii="Calibri" w:hAnsi="Calibri"/>
              </w:rPr>
              <w:t xml:space="preserve">Participate actively and positively </w:t>
            </w:r>
            <w:proofErr w:type="gramStart"/>
            <w:r w:rsidRPr="00CD127A">
              <w:rPr>
                <w:rFonts w:ascii="Calibri" w:hAnsi="Calibri"/>
              </w:rPr>
              <w:t>in the area of</w:t>
            </w:r>
            <w:proofErr w:type="gramEnd"/>
            <w:r w:rsidRPr="00CD127A">
              <w:rPr>
                <w:rFonts w:ascii="Calibri" w:hAnsi="Calibri"/>
              </w:rPr>
              <w:t xml:space="preserve"> health and safety to reduce all hazards and incidents within the workplace</w:t>
            </w:r>
          </w:p>
          <w:p w14:paraId="7445DD80"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Integrate and review OHS performance in staff PDPs</w:t>
            </w:r>
          </w:p>
          <w:p w14:paraId="7445DD81"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lastRenderedPageBreak/>
              <w:t>Ensure all direct reports are held accountable for safety performance and actions</w:t>
            </w:r>
          </w:p>
          <w:p w14:paraId="7445DD82" w14:textId="77777777" w:rsidR="00F25933" w:rsidRPr="000D59E5" w:rsidRDefault="00F25933" w:rsidP="00E3074D">
            <w:pPr>
              <w:pStyle w:val="ListParagraph"/>
              <w:spacing w:after="0"/>
              <w:ind w:left="459"/>
              <w:rPr>
                <w:rFonts w:ascii="Calibri" w:hAnsi="Calibri"/>
              </w:rPr>
            </w:pPr>
          </w:p>
        </w:tc>
        <w:tc>
          <w:tcPr>
            <w:tcW w:w="2354" w:type="pct"/>
          </w:tcPr>
          <w:p w14:paraId="7445DD83" w14:textId="77777777" w:rsidR="00F25933" w:rsidRDefault="00F25933" w:rsidP="00E3074D">
            <w:pPr>
              <w:pStyle w:val="ListParagraph"/>
              <w:spacing w:after="0"/>
              <w:ind w:left="459"/>
              <w:rPr>
                <w:rFonts w:ascii="Calibri" w:hAnsi="Calibri"/>
              </w:rPr>
            </w:pPr>
          </w:p>
          <w:p w14:paraId="7445DD84" w14:textId="77777777" w:rsidR="00F25933" w:rsidRPr="005D1CB1" w:rsidRDefault="00F25933" w:rsidP="00E3074D">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445DD85"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7445DD86"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 xml:space="preserve">Ensure all hazards, incidents and injuries are reported in </w:t>
            </w:r>
            <w:proofErr w:type="spellStart"/>
            <w:r w:rsidRPr="00D25B2F">
              <w:rPr>
                <w:rFonts w:ascii="Calibri" w:hAnsi="Calibri"/>
              </w:rPr>
              <w:t>Riskman</w:t>
            </w:r>
            <w:proofErr w:type="spellEnd"/>
            <w:r w:rsidRPr="00D25B2F">
              <w:rPr>
                <w:rFonts w:ascii="Calibri" w:hAnsi="Calibri"/>
              </w:rPr>
              <w:t xml:space="preserve"> within 24 hours</w:t>
            </w:r>
          </w:p>
          <w:p w14:paraId="7445DD87"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hazards, incidents and injuries are investigated and corrective actions implemented within agreed timeframes</w:t>
            </w:r>
          </w:p>
          <w:p w14:paraId="7445DD88" w14:textId="77777777" w:rsidR="00F25933" w:rsidRPr="00D25B2F" w:rsidRDefault="00F25933" w:rsidP="00E3074D">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445DD89" w14:textId="77777777" w:rsidR="00F25933" w:rsidRPr="00766FDC" w:rsidRDefault="00F25933" w:rsidP="00E3074D">
            <w:pPr>
              <w:pStyle w:val="ListParagraph"/>
              <w:spacing w:after="0"/>
              <w:ind w:left="459"/>
            </w:pPr>
          </w:p>
        </w:tc>
      </w:tr>
    </w:tbl>
    <w:p w14:paraId="451E3604" w14:textId="77777777" w:rsidR="00F8738B" w:rsidRDefault="00F8738B" w:rsidP="00572129">
      <w:pPr>
        <w:pStyle w:val="epworth-styleelement-p"/>
        <w:spacing w:after="0" w:afterAutospacing="0" w:line="360" w:lineRule="auto"/>
        <w:rPr>
          <w:rFonts w:ascii="Calibri" w:hAnsi="Calibri" w:cs="Arial"/>
          <w:b/>
          <w:color w:val="54BCEB"/>
          <w:sz w:val="28"/>
          <w:szCs w:val="28"/>
          <w:lang w:val="en-US"/>
        </w:rPr>
      </w:pPr>
    </w:p>
    <w:p w14:paraId="7445DDA4" w14:textId="330B1C3C"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7445DDAA" w14:textId="77777777" w:rsidR="00A00DB4" w:rsidRPr="007A38CF" w:rsidRDefault="00A00DB4" w:rsidP="00A00DB4">
            <w:pPr>
              <w:rPr>
                <w:rFonts w:ascii="Calibri" w:hAnsi="Calibri"/>
                <w:b/>
              </w:rPr>
            </w:pPr>
            <w:r w:rsidRPr="007A38CF">
              <w:rPr>
                <w:rFonts w:ascii="Calibri" w:hAnsi="Calibri"/>
                <w:b/>
              </w:rPr>
              <w:t xml:space="preserve">Essential </w:t>
            </w:r>
          </w:p>
          <w:p w14:paraId="2ADD9EE1" w14:textId="77777777" w:rsidR="003C430F" w:rsidRPr="007A38CF" w:rsidRDefault="003C430F" w:rsidP="003C430F">
            <w:pPr>
              <w:pStyle w:val="TableParagraph"/>
              <w:numPr>
                <w:ilvl w:val="0"/>
                <w:numId w:val="4"/>
              </w:numPr>
              <w:tabs>
                <w:tab w:val="left" w:pos="465"/>
                <w:tab w:val="left" w:pos="466"/>
              </w:tabs>
              <w:spacing w:before="13"/>
            </w:pPr>
            <w:r w:rsidRPr="007A38CF">
              <w:t>Registered</w:t>
            </w:r>
            <w:r w:rsidRPr="007A38CF">
              <w:rPr>
                <w:spacing w:val="-7"/>
              </w:rPr>
              <w:t xml:space="preserve"> </w:t>
            </w:r>
            <w:r w:rsidRPr="007A38CF">
              <w:t>Nurse,</w:t>
            </w:r>
            <w:r w:rsidRPr="007A38CF">
              <w:rPr>
                <w:spacing w:val="-7"/>
              </w:rPr>
              <w:t xml:space="preserve"> </w:t>
            </w:r>
            <w:r w:rsidRPr="007A38CF">
              <w:t>with</w:t>
            </w:r>
            <w:r w:rsidRPr="007A38CF">
              <w:rPr>
                <w:spacing w:val="-6"/>
              </w:rPr>
              <w:t xml:space="preserve"> </w:t>
            </w:r>
            <w:r w:rsidRPr="007A38CF">
              <w:t>current</w:t>
            </w:r>
            <w:r w:rsidRPr="007A38CF">
              <w:rPr>
                <w:spacing w:val="-7"/>
              </w:rPr>
              <w:t xml:space="preserve"> </w:t>
            </w:r>
            <w:r w:rsidRPr="007A38CF">
              <w:t>registration</w:t>
            </w:r>
            <w:r w:rsidRPr="007A38CF">
              <w:rPr>
                <w:spacing w:val="-6"/>
              </w:rPr>
              <w:t xml:space="preserve"> </w:t>
            </w:r>
            <w:r w:rsidRPr="007A38CF">
              <w:t>with</w:t>
            </w:r>
            <w:r w:rsidRPr="007A38CF">
              <w:rPr>
                <w:spacing w:val="-7"/>
              </w:rPr>
              <w:t xml:space="preserve"> </w:t>
            </w:r>
            <w:r w:rsidRPr="007A38CF">
              <w:t>the</w:t>
            </w:r>
            <w:r w:rsidRPr="007A38CF">
              <w:rPr>
                <w:spacing w:val="-7"/>
              </w:rPr>
              <w:t xml:space="preserve"> </w:t>
            </w:r>
            <w:r w:rsidRPr="007A38CF">
              <w:t>Australian</w:t>
            </w:r>
            <w:r w:rsidRPr="007A38CF">
              <w:rPr>
                <w:spacing w:val="-6"/>
              </w:rPr>
              <w:t xml:space="preserve"> </w:t>
            </w:r>
            <w:r w:rsidRPr="007A38CF">
              <w:t>Health</w:t>
            </w:r>
            <w:r w:rsidRPr="007A38CF">
              <w:rPr>
                <w:spacing w:val="-7"/>
              </w:rPr>
              <w:t xml:space="preserve"> </w:t>
            </w:r>
            <w:r w:rsidRPr="007A38CF">
              <w:t>Practitioners</w:t>
            </w:r>
            <w:r w:rsidRPr="007A38CF">
              <w:rPr>
                <w:spacing w:val="-8"/>
              </w:rPr>
              <w:t xml:space="preserve"> </w:t>
            </w:r>
            <w:r w:rsidRPr="007A38CF">
              <w:t>Registration</w:t>
            </w:r>
            <w:r w:rsidRPr="007A38CF">
              <w:rPr>
                <w:spacing w:val="-7"/>
              </w:rPr>
              <w:t xml:space="preserve"> </w:t>
            </w:r>
            <w:r w:rsidRPr="007A38CF">
              <w:rPr>
                <w:spacing w:val="-2"/>
              </w:rPr>
              <w:t>Authority</w:t>
            </w:r>
          </w:p>
          <w:p w14:paraId="2988918C" w14:textId="104CE200" w:rsidR="003C430F" w:rsidRPr="007A38CF" w:rsidRDefault="003C430F" w:rsidP="003C430F">
            <w:pPr>
              <w:pStyle w:val="TableParagraph"/>
              <w:numPr>
                <w:ilvl w:val="0"/>
                <w:numId w:val="4"/>
              </w:numPr>
              <w:tabs>
                <w:tab w:val="left" w:pos="465"/>
                <w:tab w:val="left" w:pos="466"/>
              </w:tabs>
              <w:spacing w:before="28"/>
            </w:pPr>
            <w:r w:rsidRPr="007A38CF">
              <w:t>Relevant</w:t>
            </w:r>
            <w:r w:rsidRPr="007A38CF">
              <w:rPr>
                <w:spacing w:val="-8"/>
              </w:rPr>
              <w:t xml:space="preserve"> </w:t>
            </w:r>
            <w:r w:rsidRPr="007A38CF">
              <w:t>post</w:t>
            </w:r>
            <w:r w:rsidRPr="007A38CF">
              <w:rPr>
                <w:spacing w:val="-7"/>
              </w:rPr>
              <w:t xml:space="preserve"> </w:t>
            </w:r>
            <w:r w:rsidRPr="007A38CF">
              <w:t>graduate</w:t>
            </w:r>
            <w:r w:rsidRPr="007A38CF">
              <w:rPr>
                <w:spacing w:val="-8"/>
              </w:rPr>
              <w:t xml:space="preserve"> </w:t>
            </w:r>
            <w:r w:rsidRPr="007A38CF">
              <w:t>leadership</w:t>
            </w:r>
            <w:r w:rsidRPr="007A38CF">
              <w:rPr>
                <w:spacing w:val="-7"/>
              </w:rPr>
              <w:t xml:space="preserve"> </w:t>
            </w:r>
            <w:r w:rsidRPr="007A38CF">
              <w:t>and</w:t>
            </w:r>
            <w:r w:rsidRPr="007A38CF">
              <w:rPr>
                <w:spacing w:val="-8"/>
              </w:rPr>
              <w:t xml:space="preserve"> </w:t>
            </w:r>
            <w:r w:rsidRPr="007A38CF">
              <w:t>management</w:t>
            </w:r>
            <w:r w:rsidRPr="007A38CF">
              <w:rPr>
                <w:spacing w:val="-7"/>
              </w:rPr>
              <w:t xml:space="preserve"> </w:t>
            </w:r>
            <w:r w:rsidRPr="007A38CF">
              <w:rPr>
                <w:spacing w:val="-2"/>
              </w:rPr>
              <w:t>qualifications</w:t>
            </w:r>
          </w:p>
          <w:p w14:paraId="7445DDAF" w14:textId="2DD19E82" w:rsidR="007E5178" w:rsidRPr="007A38CF" w:rsidRDefault="007E5178" w:rsidP="003C430F">
            <w:pPr>
              <w:rPr>
                <w:rFonts w:ascii="Calibri" w:hAnsi="Calibri"/>
              </w:rPr>
            </w:pP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7A38CF" w:rsidRDefault="00DB4BC5" w:rsidP="00DB4BC5">
            <w:pPr>
              <w:rPr>
                <w:rFonts w:ascii="Calibri" w:hAnsi="Calibri"/>
                <w:b/>
              </w:rPr>
            </w:pPr>
            <w:r w:rsidRPr="007A38CF">
              <w:rPr>
                <w:rFonts w:ascii="Calibri" w:hAnsi="Calibri"/>
                <w:b/>
              </w:rPr>
              <w:t xml:space="preserve">Essential </w:t>
            </w:r>
          </w:p>
          <w:p w14:paraId="37BE9F83" w14:textId="74ECFD7A" w:rsidR="003C430F" w:rsidRPr="007A38CF" w:rsidRDefault="003C430F" w:rsidP="003C430F">
            <w:pPr>
              <w:pStyle w:val="TableParagraph"/>
              <w:numPr>
                <w:ilvl w:val="0"/>
                <w:numId w:val="4"/>
              </w:numPr>
              <w:tabs>
                <w:tab w:val="left" w:pos="465"/>
                <w:tab w:val="left" w:pos="466"/>
              </w:tabs>
              <w:spacing w:before="27"/>
            </w:pPr>
            <w:r w:rsidRPr="007A38CF">
              <w:t>Demonstrated</w:t>
            </w:r>
            <w:r w:rsidRPr="007A38CF">
              <w:rPr>
                <w:spacing w:val="-4"/>
              </w:rPr>
              <w:t xml:space="preserve"> </w:t>
            </w:r>
            <w:r w:rsidRPr="007A38CF">
              <w:t>experience</w:t>
            </w:r>
            <w:r w:rsidRPr="007A38CF">
              <w:rPr>
                <w:spacing w:val="-7"/>
              </w:rPr>
              <w:t xml:space="preserve"> </w:t>
            </w:r>
            <w:r w:rsidRPr="007A38CF">
              <w:t>in senior</w:t>
            </w:r>
            <w:r w:rsidRPr="007A38CF">
              <w:rPr>
                <w:spacing w:val="-5"/>
              </w:rPr>
              <w:t xml:space="preserve"> </w:t>
            </w:r>
            <w:r w:rsidRPr="007A38CF">
              <w:t>leadership</w:t>
            </w:r>
            <w:r w:rsidRPr="007A38CF">
              <w:rPr>
                <w:spacing w:val="-6"/>
              </w:rPr>
              <w:t xml:space="preserve"> </w:t>
            </w:r>
            <w:r w:rsidRPr="007A38CF">
              <w:t>roles</w:t>
            </w:r>
          </w:p>
          <w:p w14:paraId="556F1B67" w14:textId="3B6B6EE7" w:rsidR="00A5099D" w:rsidRPr="007A38CF" w:rsidRDefault="003C430F" w:rsidP="003C430F">
            <w:pPr>
              <w:pStyle w:val="TableParagraph"/>
              <w:numPr>
                <w:ilvl w:val="0"/>
                <w:numId w:val="4"/>
              </w:numPr>
              <w:tabs>
                <w:tab w:val="left" w:pos="465"/>
                <w:tab w:val="left" w:pos="466"/>
              </w:tabs>
              <w:spacing w:before="28"/>
            </w:pPr>
            <w:r w:rsidRPr="007A38CF">
              <w:t>Relevant</w:t>
            </w:r>
            <w:r w:rsidRPr="007A38CF">
              <w:rPr>
                <w:spacing w:val="-8"/>
              </w:rPr>
              <w:t xml:space="preserve"> </w:t>
            </w:r>
            <w:r w:rsidRPr="007A38CF">
              <w:t>clinical,</w:t>
            </w:r>
            <w:r w:rsidRPr="007A38CF">
              <w:rPr>
                <w:spacing w:val="-7"/>
              </w:rPr>
              <w:t xml:space="preserve"> </w:t>
            </w:r>
            <w:r w:rsidRPr="007A38CF">
              <w:t>quality,</w:t>
            </w:r>
            <w:r w:rsidRPr="007A38CF">
              <w:rPr>
                <w:spacing w:val="-7"/>
              </w:rPr>
              <w:t xml:space="preserve"> </w:t>
            </w:r>
            <w:r w:rsidRPr="007A38CF">
              <w:t>risk</w:t>
            </w:r>
            <w:r w:rsidRPr="007A38CF">
              <w:rPr>
                <w:spacing w:val="-7"/>
              </w:rPr>
              <w:t xml:space="preserve"> </w:t>
            </w:r>
            <w:r w:rsidRPr="007A38CF">
              <w:t>management</w:t>
            </w:r>
            <w:r w:rsidRPr="007A38CF">
              <w:rPr>
                <w:spacing w:val="-7"/>
              </w:rPr>
              <w:t xml:space="preserve"> </w:t>
            </w:r>
            <w:r w:rsidRPr="007A38CF">
              <w:t>and</w:t>
            </w:r>
            <w:r w:rsidRPr="007A38CF">
              <w:rPr>
                <w:spacing w:val="-7"/>
              </w:rPr>
              <w:t xml:space="preserve"> workforce</w:t>
            </w:r>
            <w:r w:rsidRPr="007A38CF">
              <w:rPr>
                <w:spacing w:val="-9"/>
              </w:rPr>
              <w:t xml:space="preserve"> </w:t>
            </w:r>
            <w:r w:rsidRPr="007A38CF">
              <w:t>management</w:t>
            </w:r>
            <w:r w:rsidRPr="007A38CF">
              <w:rPr>
                <w:spacing w:val="-7"/>
              </w:rPr>
              <w:t xml:space="preserve"> </w:t>
            </w:r>
            <w:r w:rsidRPr="007A38CF">
              <w:rPr>
                <w:spacing w:val="-2"/>
              </w:rPr>
              <w:t>experience</w:t>
            </w:r>
          </w:p>
          <w:p w14:paraId="238A6584" w14:textId="1A67F582" w:rsidR="003C430F" w:rsidRPr="007A38CF" w:rsidRDefault="003C430F" w:rsidP="003C430F">
            <w:pPr>
              <w:pStyle w:val="TableParagraph"/>
              <w:numPr>
                <w:ilvl w:val="0"/>
                <w:numId w:val="4"/>
              </w:numPr>
              <w:tabs>
                <w:tab w:val="left" w:pos="465"/>
                <w:tab w:val="left" w:pos="466"/>
              </w:tabs>
              <w:spacing w:before="28"/>
            </w:pPr>
            <w:r w:rsidRPr="007A38CF">
              <w:rPr>
                <w:spacing w:val="-2"/>
              </w:rPr>
              <w:t xml:space="preserve">Business and operational leadership </w:t>
            </w:r>
          </w:p>
          <w:p w14:paraId="7445DDB8" w14:textId="11326591" w:rsidR="003C430F" w:rsidRPr="007A38CF" w:rsidRDefault="003C430F" w:rsidP="003C430F">
            <w:pPr>
              <w:pStyle w:val="TableParagraph"/>
              <w:tabs>
                <w:tab w:val="left" w:pos="465"/>
                <w:tab w:val="left" w:pos="466"/>
              </w:tabs>
              <w:spacing w:before="28"/>
              <w:ind w:left="720" w:firstLine="0"/>
            </w:pP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t>Required Knowledge &amp; Skills</w:t>
            </w:r>
          </w:p>
          <w:p w14:paraId="7445DDBB" w14:textId="77777777" w:rsidR="007E5178" w:rsidRPr="00020BE0" w:rsidRDefault="007E5178" w:rsidP="00020BE0">
            <w:pPr>
              <w:rPr>
                <w:rFonts w:ascii="Calibri" w:hAnsi="Calibri"/>
              </w:rPr>
            </w:pPr>
          </w:p>
        </w:tc>
        <w:tc>
          <w:tcPr>
            <w:tcW w:w="12474" w:type="dxa"/>
          </w:tcPr>
          <w:p w14:paraId="09A1476D" w14:textId="66B1B753" w:rsidR="007E5178" w:rsidRPr="007A38CF" w:rsidRDefault="00DB4BC5" w:rsidP="003C430F">
            <w:pPr>
              <w:rPr>
                <w:rFonts w:ascii="Calibri" w:hAnsi="Calibri"/>
                <w:b/>
              </w:rPr>
            </w:pPr>
            <w:r w:rsidRPr="007A38CF">
              <w:rPr>
                <w:rFonts w:ascii="Calibri" w:hAnsi="Calibri"/>
                <w:b/>
              </w:rPr>
              <w:t xml:space="preserve">Essential </w:t>
            </w:r>
          </w:p>
          <w:p w14:paraId="04E31D76" w14:textId="77777777" w:rsidR="00B33B49" w:rsidRPr="00B33B49" w:rsidRDefault="00B33B49" w:rsidP="00926690">
            <w:pPr>
              <w:pStyle w:val="TableParagraph"/>
              <w:numPr>
                <w:ilvl w:val="0"/>
                <w:numId w:val="4"/>
              </w:numPr>
              <w:tabs>
                <w:tab w:val="left" w:pos="465"/>
                <w:tab w:val="left" w:pos="466"/>
              </w:tabs>
              <w:spacing w:before="15" w:line="254" w:lineRule="auto"/>
              <w:ind w:right="336"/>
            </w:pPr>
            <w:r>
              <w:rPr>
                <w:spacing w:val="-2"/>
              </w:rPr>
              <w:t>Excellent written and verbal communication skills</w:t>
            </w:r>
          </w:p>
          <w:p w14:paraId="4CF4FCE0" w14:textId="081DB8BC" w:rsidR="00B33B49" w:rsidRPr="00B33B49" w:rsidRDefault="00B33B49" w:rsidP="00926690">
            <w:pPr>
              <w:pStyle w:val="TableParagraph"/>
              <w:numPr>
                <w:ilvl w:val="0"/>
                <w:numId w:val="4"/>
              </w:numPr>
              <w:tabs>
                <w:tab w:val="left" w:pos="465"/>
                <w:tab w:val="left" w:pos="466"/>
              </w:tabs>
              <w:spacing w:before="15" w:line="254" w:lineRule="auto"/>
              <w:ind w:right="336"/>
            </w:pPr>
            <w:r>
              <w:rPr>
                <w:spacing w:val="-2"/>
              </w:rPr>
              <w:t>Advanced critical thinking and problems solving skills</w:t>
            </w:r>
          </w:p>
          <w:p w14:paraId="0F672932" w14:textId="5668932E" w:rsidR="00926690" w:rsidRPr="007A38CF" w:rsidRDefault="00060A2D" w:rsidP="00926690">
            <w:pPr>
              <w:pStyle w:val="TableParagraph"/>
              <w:numPr>
                <w:ilvl w:val="0"/>
                <w:numId w:val="4"/>
              </w:numPr>
              <w:tabs>
                <w:tab w:val="left" w:pos="465"/>
                <w:tab w:val="left" w:pos="466"/>
              </w:tabs>
              <w:spacing w:before="15" w:line="254" w:lineRule="auto"/>
              <w:ind w:right="336"/>
            </w:pPr>
            <w:r>
              <w:rPr>
                <w:spacing w:val="-2"/>
              </w:rPr>
              <w:t>A</w:t>
            </w:r>
            <w:r w:rsidR="00926690" w:rsidRPr="007A38CF">
              <w:rPr>
                <w:spacing w:val="-2"/>
              </w:rPr>
              <w:t xml:space="preserve"> </w:t>
            </w:r>
            <w:r w:rsidR="00926690" w:rsidRPr="007A38CF">
              <w:t>commitment</w:t>
            </w:r>
            <w:r w:rsidR="00926690" w:rsidRPr="007A38CF">
              <w:rPr>
                <w:spacing w:val="-3"/>
              </w:rPr>
              <w:t xml:space="preserve"> </w:t>
            </w:r>
            <w:r w:rsidR="00926690" w:rsidRPr="007A38CF">
              <w:t>to</w:t>
            </w:r>
            <w:r w:rsidR="00926690" w:rsidRPr="007A38CF">
              <w:rPr>
                <w:spacing w:val="-3"/>
              </w:rPr>
              <w:t xml:space="preserve"> </w:t>
            </w:r>
            <w:r w:rsidR="00926690" w:rsidRPr="007A38CF">
              <w:t>excellence</w:t>
            </w:r>
            <w:r w:rsidR="00926690" w:rsidRPr="007A38CF">
              <w:rPr>
                <w:spacing w:val="-4"/>
              </w:rPr>
              <w:t xml:space="preserve"> </w:t>
            </w:r>
            <w:r w:rsidR="00926690" w:rsidRPr="007A38CF">
              <w:t>in</w:t>
            </w:r>
            <w:r w:rsidR="00926690" w:rsidRPr="007A38CF">
              <w:rPr>
                <w:spacing w:val="-2"/>
              </w:rPr>
              <w:t xml:space="preserve"> </w:t>
            </w:r>
            <w:r w:rsidR="00926690" w:rsidRPr="007A38CF">
              <w:t>customer</w:t>
            </w:r>
            <w:r w:rsidR="00926690" w:rsidRPr="007A38CF">
              <w:rPr>
                <w:spacing w:val="-1"/>
              </w:rPr>
              <w:t xml:space="preserve"> </w:t>
            </w:r>
            <w:r w:rsidR="003C430F" w:rsidRPr="007A38CF">
              <w:rPr>
                <w:spacing w:val="-1"/>
              </w:rPr>
              <w:t>service and patient experience</w:t>
            </w:r>
            <w:r w:rsidR="00926690" w:rsidRPr="007A38CF">
              <w:rPr>
                <w:spacing w:val="-4"/>
              </w:rPr>
              <w:t xml:space="preserve"> </w:t>
            </w:r>
          </w:p>
          <w:p w14:paraId="03A42003" w14:textId="0ACD4C37" w:rsidR="00926690" w:rsidRPr="007A38CF" w:rsidRDefault="00B030B9" w:rsidP="00926690">
            <w:pPr>
              <w:pStyle w:val="TableParagraph"/>
              <w:numPr>
                <w:ilvl w:val="0"/>
                <w:numId w:val="4"/>
              </w:numPr>
              <w:tabs>
                <w:tab w:val="left" w:pos="465"/>
                <w:tab w:val="left" w:pos="466"/>
              </w:tabs>
              <w:spacing w:before="11" w:line="254" w:lineRule="auto"/>
              <w:ind w:right="581"/>
            </w:pPr>
            <w:proofErr w:type="spellStart"/>
            <w:r>
              <w:t>Committmnet</w:t>
            </w:r>
            <w:proofErr w:type="spellEnd"/>
            <w:r>
              <w:t xml:space="preserve"> to</w:t>
            </w:r>
            <w:r w:rsidR="00C47E90">
              <w:t xml:space="preserve"> supporting</w:t>
            </w:r>
            <w:r w:rsidR="00926690" w:rsidRPr="007A38CF">
              <w:rPr>
                <w:spacing w:val="-3"/>
              </w:rPr>
              <w:t xml:space="preserve"> </w:t>
            </w:r>
            <w:r w:rsidR="00926690" w:rsidRPr="007A38CF">
              <w:t>professional</w:t>
            </w:r>
            <w:r w:rsidR="00926690" w:rsidRPr="007A38CF">
              <w:rPr>
                <w:spacing w:val="-3"/>
              </w:rPr>
              <w:t xml:space="preserve"> </w:t>
            </w:r>
            <w:r w:rsidR="00926690" w:rsidRPr="007A38CF">
              <w:t>development</w:t>
            </w:r>
            <w:r w:rsidR="00926690" w:rsidRPr="007A38CF">
              <w:rPr>
                <w:spacing w:val="-3"/>
              </w:rPr>
              <w:t xml:space="preserve"> </w:t>
            </w:r>
            <w:r w:rsidR="00926690" w:rsidRPr="007A38CF">
              <w:t>and</w:t>
            </w:r>
            <w:r w:rsidR="00926690" w:rsidRPr="007A38CF">
              <w:rPr>
                <w:spacing w:val="-3"/>
              </w:rPr>
              <w:t xml:space="preserve"> </w:t>
            </w:r>
            <w:r w:rsidR="00926690" w:rsidRPr="007A38CF">
              <w:t>mentoring</w:t>
            </w:r>
            <w:r w:rsidR="00926690" w:rsidRPr="007A38CF">
              <w:rPr>
                <w:spacing w:val="-4"/>
              </w:rPr>
              <w:t xml:space="preserve"> </w:t>
            </w:r>
            <w:r w:rsidR="00926690" w:rsidRPr="007A38CF">
              <w:t>of</w:t>
            </w:r>
            <w:r w:rsidR="00926690" w:rsidRPr="007A38CF">
              <w:rPr>
                <w:spacing w:val="-5"/>
              </w:rPr>
              <w:t xml:space="preserve"> </w:t>
            </w:r>
            <w:r w:rsidR="00926690" w:rsidRPr="007A38CF">
              <w:t>staff,</w:t>
            </w:r>
            <w:r w:rsidR="00926690" w:rsidRPr="007A38CF">
              <w:rPr>
                <w:spacing w:val="-3"/>
              </w:rPr>
              <w:t xml:space="preserve"> </w:t>
            </w:r>
            <w:r w:rsidR="00926690" w:rsidRPr="007A38CF">
              <w:t>through</w:t>
            </w:r>
            <w:r w:rsidR="00926690" w:rsidRPr="007A38CF">
              <w:rPr>
                <w:spacing w:val="-3"/>
              </w:rPr>
              <w:t xml:space="preserve"> </w:t>
            </w:r>
            <w:r w:rsidR="00926690" w:rsidRPr="007A38CF">
              <w:t>the</w:t>
            </w:r>
            <w:r w:rsidR="00926690" w:rsidRPr="007A38CF">
              <w:rPr>
                <w:spacing w:val="-4"/>
              </w:rPr>
              <w:t xml:space="preserve"> </w:t>
            </w:r>
            <w:proofErr w:type="spellStart"/>
            <w:r w:rsidR="00926690" w:rsidRPr="007A38CF">
              <w:t>utilisation</w:t>
            </w:r>
            <w:proofErr w:type="spellEnd"/>
            <w:r w:rsidR="00926690" w:rsidRPr="007A38CF">
              <w:rPr>
                <w:spacing w:val="-2"/>
              </w:rPr>
              <w:t xml:space="preserve"> </w:t>
            </w:r>
            <w:r w:rsidR="00926690" w:rsidRPr="007A38CF">
              <w:t>of</w:t>
            </w:r>
            <w:r w:rsidR="00926690" w:rsidRPr="007A38CF">
              <w:rPr>
                <w:spacing w:val="-5"/>
              </w:rPr>
              <w:t xml:space="preserve"> </w:t>
            </w:r>
            <w:r w:rsidR="00926690" w:rsidRPr="007A38CF">
              <w:t>a</w:t>
            </w:r>
            <w:r w:rsidR="00926690" w:rsidRPr="007A38CF">
              <w:rPr>
                <w:spacing w:val="-3"/>
              </w:rPr>
              <w:t xml:space="preserve"> </w:t>
            </w:r>
            <w:r w:rsidR="00926690" w:rsidRPr="007A38CF">
              <w:t>performance</w:t>
            </w:r>
            <w:r w:rsidR="00926690" w:rsidRPr="007A38CF">
              <w:rPr>
                <w:spacing w:val="-2"/>
              </w:rPr>
              <w:t xml:space="preserve"> </w:t>
            </w:r>
            <w:r w:rsidR="00C47E90">
              <w:t xml:space="preserve">development and </w:t>
            </w:r>
            <w:r w:rsidR="00B33B49">
              <w:t>framework</w:t>
            </w:r>
            <w:r w:rsidR="00926690" w:rsidRPr="007A38CF">
              <w:t xml:space="preserve"> and access to relevant learning opportunities</w:t>
            </w:r>
          </w:p>
          <w:p w14:paraId="471F1BF9" w14:textId="74807050" w:rsidR="00926690" w:rsidRPr="007A38CF" w:rsidRDefault="00C47E90" w:rsidP="00FE5EC9">
            <w:pPr>
              <w:pStyle w:val="TableParagraph"/>
              <w:numPr>
                <w:ilvl w:val="0"/>
                <w:numId w:val="4"/>
              </w:numPr>
              <w:tabs>
                <w:tab w:val="left" w:pos="465"/>
                <w:tab w:val="left" w:pos="466"/>
              </w:tabs>
              <w:spacing w:before="13"/>
            </w:pPr>
            <w:r>
              <w:t>Innovative m</w:t>
            </w:r>
            <w:r w:rsidR="00FE5EC9">
              <w:t>indset: will c</w:t>
            </w:r>
            <w:r w:rsidR="00926690" w:rsidRPr="007A38CF">
              <w:t>ontinually</w:t>
            </w:r>
            <w:r w:rsidR="00926690" w:rsidRPr="007A38CF">
              <w:rPr>
                <w:spacing w:val="-6"/>
              </w:rPr>
              <w:t xml:space="preserve"> </w:t>
            </w:r>
            <w:r w:rsidR="00926690" w:rsidRPr="007A38CF">
              <w:t>search</w:t>
            </w:r>
            <w:r w:rsidR="00926690" w:rsidRPr="007A38CF">
              <w:rPr>
                <w:spacing w:val="-5"/>
              </w:rPr>
              <w:t xml:space="preserve"> </w:t>
            </w:r>
            <w:r w:rsidR="00926690" w:rsidRPr="007A38CF">
              <w:t>for</w:t>
            </w:r>
            <w:r w:rsidR="00926690" w:rsidRPr="007A38CF">
              <w:rPr>
                <w:spacing w:val="-6"/>
              </w:rPr>
              <w:t xml:space="preserve"> </w:t>
            </w:r>
            <w:r w:rsidR="00926690" w:rsidRPr="007A38CF">
              <w:t>innovative</w:t>
            </w:r>
            <w:r w:rsidR="00926690" w:rsidRPr="007A38CF">
              <w:rPr>
                <w:spacing w:val="-4"/>
              </w:rPr>
              <w:t xml:space="preserve"> </w:t>
            </w:r>
            <w:r w:rsidR="00926690" w:rsidRPr="007A38CF">
              <w:t>ways</w:t>
            </w:r>
            <w:r w:rsidR="00926690" w:rsidRPr="007A38CF">
              <w:rPr>
                <w:spacing w:val="-7"/>
              </w:rPr>
              <w:t xml:space="preserve"> </w:t>
            </w:r>
            <w:r w:rsidR="00926690" w:rsidRPr="007A38CF">
              <w:t>to</w:t>
            </w:r>
            <w:r w:rsidR="00926690" w:rsidRPr="007A38CF">
              <w:rPr>
                <w:spacing w:val="-6"/>
              </w:rPr>
              <w:t xml:space="preserve"> </w:t>
            </w:r>
            <w:r w:rsidR="00926690" w:rsidRPr="007A38CF">
              <w:t>improve</w:t>
            </w:r>
            <w:r w:rsidR="00926690" w:rsidRPr="007A38CF">
              <w:rPr>
                <w:spacing w:val="-6"/>
              </w:rPr>
              <w:t xml:space="preserve"> </w:t>
            </w:r>
            <w:r w:rsidR="00926690" w:rsidRPr="007A38CF">
              <w:t>services</w:t>
            </w:r>
            <w:r w:rsidR="00926690" w:rsidRPr="007A38CF">
              <w:rPr>
                <w:spacing w:val="-5"/>
              </w:rPr>
              <w:t xml:space="preserve"> </w:t>
            </w:r>
            <w:r w:rsidR="00926690" w:rsidRPr="007A38CF">
              <w:t>and</w:t>
            </w:r>
            <w:r w:rsidR="00926690" w:rsidRPr="007A38CF">
              <w:rPr>
                <w:spacing w:val="-5"/>
              </w:rPr>
              <w:t xml:space="preserve"> </w:t>
            </w:r>
            <w:r w:rsidR="00926690" w:rsidRPr="007A38CF">
              <w:t>grow</w:t>
            </w:r>
            <w:r w:rsidR="00926690" w:rsidRPr="007A38CF">
              <w:rPr>
                <w:spacing w:val="-6"/>
              </w:rPr>
              <w:t xml:space="preserve"> </w:t>
            </w:r>
            <w:r w:rsidR="00926690" w:rsidRPr="007A38CF">
              <w:t>new</w:t>
            </w:r>
            <w:r w:rsidR="00926690" w:rsidRPr="007A38CF">
              <w:rPr>
                <w:spacing w:val="-7"/>
              </w:rPr>
              <w:t xml:space="preserve"> </w:t>
            </w:r>
            <w:r w:rsidR="00926690" w:rsidRPr="007A38CF">
              <w:t>service</w:t>
            </w:r>
            <w:r w:rsidR="00926690" w:rsidRPr="007A38CF">
              <w:rPr>
                <w:spacing w:val="-4"/>
              </w:rPr>
              <w:t xml:space="preserve"> </w:t>
            </w:r>
            <w:r w:rsidR="00926690" w:rsidRPr="007A38CF">
              <w:t>streams</w:t>
            </w:r>
            <w:r w:rsidR="00926690" w:rsidRPr="007A38CF">
              <w:rPr>
                <w:spacing w:val="-7"/>
              </w:rPr>
              <w:t xml:space="preserve"> </w:t>
            </w:r>
            <w:r w:rsidR="00926690" w:rsidRPr="007A38CF">
              <w:t>consistent</w:t>
            </w:r>
            <w:r w:rsidR="00926690" w:rsidRPr="007A38CF">
              <w:rPr>
                <w:spacing w:val="-6"/>
              </w:rPr>
              <w:t xml:space="preserve"> </w:t>
            </w:r>
            <w:r w:rsidR="00926690" w:rsidRPr="007A38CF">
              <w:t>with</w:t>
            </w:r>
            <w:r w:rsidR="00926690" w:rsidRPr="007A38CF">
              <w:rPr>
                <w:spacing w:val="-5"/>
              </w:rPr>
              <w:t xml:space="preserve"> </w:t>
            </w:r>
            <w:r w:rsidR="00926690" w:rsidRPr="007A38CF">
              <w:t>the</w:t>
            </w:r>
            <w:r w:rsidR="00926690" w:rsidRPr="007A38CF">
              <w:rPr>
                <w:spacing w:val="-6"/>
              </w:rPr>
              <w:t xml:space="preserve"> </w:t>
            </w:r>
            <w:proofErr w:type="spellStart"/>
            <w:r w:rsidR="00926690" w:rsidRPr="007A38CF">
              <w:t>organisation’s</w:t>
            </w:r>
            <w:proofErr w:type="spellEnd"/>
            <w:r w:rsidR="00926690" w:rsidRPr="007A38CF">
              <w:rPr>
                <w:spacing w:val="-8"/>
              </w:rPr>
              <w:t xml:space="preserve"> </w:t>
            </w:r>
            <w:r w:rsidR="00926690" w:rsidRPr="007A38CF">
              <w:t>vision</w:t>
            </w:r>
            <w:r w:rsidR="00926690" w:rsidRPr="007A38CF">
              <w:rPr>
                <w:spacing w:val="-4"/>
              </w:rPr>
              <w:t xml:space="preserve"> </w:t>
            </w:r>
            <w:r w:rsidR="00926690" w:rsidRPr="007A38CF">
              <w:t>and</w:t>
            </w:r>
            <w:r w:rsidR="00926690" w:rsidRPr="007A38CF">
              <w:rPr>
                <w:spacing w:val="-6"/>
              </w:rPr>
              <w:t xml:space="preserve"> </w:t>
            </w:r>
            <w:r w:rsidR="00926690" w:rsidRPr="007A38CF">
              <w:rPr>
                <w:spacing w:val="-2"/>
              </w:rPr>
              <w:t>values,</w:t>
            </w:r>
            <w:r w:rsidR="00FE5EC9">
              <w:rPr>
                <w:spacing w:val="-2"/>
              </w:rPr>
              <w:t xml:space="preserve"> </w:t>
            </w:r>
            <w:r w:rsidR="00926690" w:rsidRPr="007A38CF">
              <w:t>through</w:t>
            </w:r>
            <w:r w:rsidR="00926690" w:rsidRPr="00FE5EC9">
              <w:rPr>
                <w:spacing w:val="-7"/>
              </w:rPr>
              <w:t xml:space="preserve"> </w:t>
            </w:r>
            <w:r w:rsidR="00926690" w:rsidRPr="007A38CF">
              <w:t>the</w:t>
            </w:r>
            <w:r w:rsidR="00926690" w:rsidRPr="00FE5EC9">
              <w:rPr>
                <w:spacing w:val="-8"/>
              </w:rPr>
              <w:t xml:space="preserve"> </w:t>
            </w:r>
            <w:r w:rsidR="00926690" w:rsidRPr="007A38CF">
              <w:t>application</w:t>
            </w:r>
            <w:r w:rsidR="00926690" w:rsidRPr="00FE5EC9">
              <w:rPr>
                <w:spacing w:val="-5"/>
              </w:rPr>
              <w:t xml:space="preserve"> </w:t>
            </w:r>
            <w:r w:rsidR="00926690" w:rsidRPr="007A38CF">
              <w:t>of</w:t>
            </w:r>
            <w:r w:rsidR="00926690" w:rsidRPr="00FE5EC9">
              <w:rPr>
                <w:spacing w:val="-9"/>
              </w:rPr>
              <w:t xml:space="preserve"> </w:t>
            </w:r>
            <w:r w:rsidR="00926690" w:rsidRPr="007A38CF">
              <w:t>quality</w:t>
            </w:r>
            <w:r w:rsidR="00926690" w:rsidRPr="00FE5EC9">
              <w:rPr>
                <w:spacing w:val="-6"/>
              </w:rPr>
              <w:t xml:space="preserve"> </w:t>
            </w:r>
            <w:r w:rsidR="00926690" w:rsidRPr="007A38CF">
              <w:t>improvement</w:t>
            </w:r>
            <w:r w:rsidR="00926690" w:rsidRPr="00FE5EC9">
              <w:rPr>
                <w:spacing w:val="-7"/>
              </w:rPr>
              <w:t xml:space="preserve"> </w:t>
            </w:r>
            <w:r w:rsidR="00926690" w:rsidRPr="00FE5EC9">
              <w:rPr>
                <w:spacing w:val="-2"/>
              </w:rPr>
              <w:t>principles</w:t>
            </w:r>
          </w:p>
          <w:p w14:paraId="616FEFB6" w14:textId="035FA5B0" w:rsidR="00926690" w:rsidRPr="007A38CF" w:rsidRDefault="00FE5EC9" w:rsidP="00926690">
            <w:pPr>
              <w:pStyle w:val="TableParagraph"/>
              <w:numPr>
                <w:ilvl w:val="0"/>
                <w:numId w:val="4"/>
              </w:numPr>
              <w:tabs>
                <w:tab w:val="left" w:pos="465"/>
                <w:tab w:val="left" w:pos="466"/>
              </w:tabs>
              <w:spacing w:before="13"/>
            </w:pPr>
            <w:r>
              <w:t xml:space="preserve">Understanding of quality protocols: </w:t>
            </w:r>
            <w:r w:rsidR="00926690" w:rsidRPr="007A38CF">
              <w:t>The</w:t>
            </w:r>
            <w:r w:rsidR="00926690" w:rsidRPr="007A38CF">
              <w:rPr>
                <w:spacing w:val="-6"/>
              </w:rPr>
              <w:t xml:space="preserve"> </w:t>
            </w:r>
            <w:r w:rsidR="00926690" w:rsidRPr="007A38CF">
              <w:t>ability</w:t>
            </w:r>
            <w:r w:rsidR="00926690" w:rsidRPr="007A38CF">
              <w:rPr>
                <w:spacing w:val="-4"/>
              </w:rPr>
              <w:t xml:space="preserve"> </w:t>
            </w:r>
            <w:r w:rsidR="00926690" w:rsidRPr="007A38CF">
              <w:t>to</w:t>
            </w:r>
            <w:r w:rsidR="00926690" w:rsidRPr="007A38CF">
              <w:rPr>
                <w:spacing w:val="-5"/>
              </w:rPr>
              <w:t xml:space="preserve"> </w:t>
            </w:r>
            <w:r w:rsidR="00926690" w:rsidRPr="007A38CF">
              <w:t>identify</w:t>
            </w:r>
            <w:r w:rsidR="00926690" w:rsidRPr="007A38CF">
              <w:rPr>
                <w:spacing w:val="-5"/>
              </w:rPr>
              <w:t xml:space="preserve"> </w:t>
            </w:r>
            <w:r w:rsidR="00926690" w:rsidRPr="007A38CF">
              <w:t>and</w:t>
            </w:r>
            <w:r w:rsidR="00926690" w:rsidRPr="007A38CF">
              <w:rPr>
                <w:spacing w:val="-5"/>
              </w:rPr>
              <w:t xml:space="preserve"> </w:t>
            </w:r>
            <w:r w:rsidR="00926690" w:rsidRPr="007A38CF">
              <w:t>manage</w:t>
            </w:r>
            <w:r w:rsidR="00926690" w:rsidRPr="007A38CF">
              <w:rPr>
                <w:spacing w:val="-5"/>
              </w:rPr>
              <w:t xml:space="preserve"> </w:t>
            </w:r>
            <w:r w:rsidR="00926690" w:rsidRPr="007A38CF">
              <w:t>unexpected</w:t>
            </w:r>
            <w:r w:rsidR="00926690" w:rsidRPr="007A38CF">
              <w:rPr>
                <w:spacing w:val="-5"/>
              </w:rPr>
              <w:t xml:space="preserve"> </w:t>
            </w:r>
            <w:r w:rsidR="00926690" w:rsidRPr="007A38CF">
              <w:t>or</w:t>
            </w:r>
            <w:r w:rsidR="00926690" w:rsidRPr="007A38CF">
              <w:rPr>
                <w:spacing w:val="-5"/>
              </w:rPr>
              <w:t xml:space="preserve"> </w:t>
            </w:r>
            <w:r w:rsidR="00926690" w:rsidRPr="007A38CF">
              <w:t>sentinel</w:t>
            </w:r>
            <w:r w:rsidR="00926690" w:rsidRPr="007A38CF">
              <w:rPr>
                <w:spacing w:val="-5"/>
              </w:rPr>
              <w:t xml:space="preserve"> </w:t>
            </w:r>
            <w:r w:rsidR="00926690" w:rsidRPr="007A38CF">
              <w:t>events</w:t>
            </w:r>
            <w:r w:rsidR="00926690" w:rsidRPr="007A38CF">
              <w:rPr>
                <w:spacing w:val="-6"/>
              </w:rPr>
              <w:t xml:space="preserve"> </w:t>
            </w:r>
            <w:r w:rsidR="00926690" w:rsidRPr="007A38CF">
              <w:t>in</w:t>
            </w:r>
            <w:r w:rsidR="00926690" w:rsidRPr="007A38CF">
              <w:rPr>
                <w:spacing w:val="-4"/>
              </w:rPr>
              <w:t xml:space="preserve"> </w:t>
            </w:r>
            <w:r w:rsidR="00926690" w:rsidRPr="007A38CF">
              <w:t>the</w:t>
            </w:r>
            <w:r w:rsidR="00926690" w:rsidRPr="007A38CF">
              <w:rPr>
                <w:spacing w:val="-5"/>
              </w:rPr>
              <w:t xml:space="preserve"> </w:t>
            </w:r>
            <w:proofErr w:type="spellStart"/>
            <w:r w:rsidR="00926690" w:rsidRPr="007A38CF">
              <w:rPr>
                <w:spacing w:val="-2"/>
              </w:rPr>
              <w:t>organisation</w:t>
            </w:r>
            <w:proofErr w:type="spellEnd"/>
          </w:p>
          <w:p w14:paraId="65945191" w14:textId="77777777" w:rsidR="00926690" w:rsidRPr="007A38CF" w:rsidRDefault="00926690" w:rsidP="00926690">
            <w:pPr>
              <w:pStyle w:val="TableParagraph"/>
              <w:numPr>
                <w:ilvl w:val="0"/>
                <w:numId w:val="4"/>
              </w:numPr>
              <w:tabs>
                <w:tab w:val="left" w:pos="465"/>
                <w:tab w:val="left" w:pos="466"/>
              </w:tabs>
              <w:spacing w:before="28"/>
            </w:pPr>
            <w:r w:rsidRPr="007A38CF">
              <w:t>Knowledge</w:t>
            </w:r>
            <w:r w:rsidRPr="007A38CF">
              <w:rPr>
                <w:spacing w:val="-6"/>
              </w:rPr>
              <w:t xml:space="preserve"> </w:t>
            </w:r>
            <w:r w:rsidRPr="007A38CF">
              <w:t>and</w:t>
            </w:r>
            <w:r w:rsidRPr="007A38CF">
              <w:rPr>
                <w:spacing w:val="-5"/>
              </w:rPr>
              <w:t xml:space="preserve"> </w:t>
            </w:r>
            <w:r w:rsidRPr="007A38CF">
              <w:t>experience</w:t>
            </w:r>
            <w:r w:rsidRPr="007A38CF">
              <w:rPr>
                <w:spacing w:val="-6"/>
              </w:rPr>
              <w:t xml:space="preserve"> </w:t>
            </w:r>
            <w:r w:rsidRPr="007A38CF">
              <w:t>in</w:t>
            </w:r>
            <w:r w:rsidRPr="007A38CF">
              <w:rPr>
                <w:spacing w:val="-4"/>
              </w:rPr>
              <w:t xml:space="preserve"> </w:t>
            </w:r>
            <w:r w:rsidRPr="007A38CF">
              <w:t>managing</w:t>
            </w:r>
            <w:r w:rsidRPr="007A38CF">
              <w:rPr>
                <w:spacing w:val="-6"/>
              </w:rPr>
              <w:t xml:space="preserve"> </w:t>
            </w:r>
            <w:r w:rsidRPr="007A38CF">
              <w:t>work</w:t>
            </w:r>
            <w:r w:rsidRPr="007A38CF">
              <w:rPr>
                <w:spacing w:val="-5"/>
              </w:rPr>
              <w:t xml:space="preserve"> </w:t>
            </w:r>
            <w:r w:rsidRPr="007A38CF">
              <w:t>health</w:t>
            </w:r>
            <w:r w:rsidRPr="007A38CF">
              <w:rPr>
                <w:spacing w:val="-5"/>
              </w:rPr>
              <w:t xml:space="preserve"> </w:t>
            </w:r>
            <w:r w:rsidRPr="007A38CF">
              <w:t>safety</w:t>
            </w:r>
            <w:r w:rsidRPr="007A38CF">
              <w:rPr>
                <w:spacing w:val="-4"/>
              </w:rPr>
              <w:t xml:space="preserve"> </w:t>
            </w:r>
            <w:r w:rsidRPr="007A38CF">
              <w:t>issues</w:t>
            </w:r>
            <w:r w:rsidRPr="007A38CF">
              <w:rPr>
                <w:spacing w:val="-6"/>
              </w:rPr>
              <w:t xml:space="preserve"> </w:t>
            </w:r>
            <w:r w:rsidRPr="007A38CF">
              <w:t>and</w:t>
            </w:r>
            <w:r w:rsidRPr="007A38CF">
              <w:rPr>
                <w:spacing w:val="-5"/>
              </w:rPr>
              <w:t xml:space="preserve"> </w:t>
            </w:r>
            <w:r w:rsidRPr="007A38CF">
              <w:t>maintaining</w:t>
            </w:r>
            <w:r w:rsidRPr="007A38CF">
              <w:rPr>
                <w:spacing w:val="-6"/>
              </w:rPr>
              <w:t xml:space="preserve"> </w:t>
            </w:r>
            <w:r w:rsidRPr="007A38CF">
              <w:t>a</w:t>
            </w:r>
            <w:r w:rsidRPr="007A38CF">
              <w:rPr>
                <w:spacing w:val="-5"/>
              </w:rPr>
              <w:t xml:space="preserve"> </w:t>
            </w:r>
            <w:r w:rsidRPr="007A38CF">
              <w:t>healthy</w:t>
            </w:r>
            <w:r w:rsidRPr="007A38CF">
              <w:rPr>
                <w:spacing w:val="-5"/>
              </w:rPr>
              <w:t xml:space="preserve"> </w:t>
            </w:r>
            <w:r w:rsidRPr="007A38CF">
              <w:t>and</w:t>
            </w:r>
            <w:r w:rsidRPr="007A38CF">
              <w:rPr>
                <w:spacing w:val="2"/>
              </w:rPr>
              <w:t xml:space="preserve"> </w:t>
            </w:r>
            <w:r w:rsidRPr="007A38CF">
              <w:t>safe</w:t>
            </w:r>
            <w:r w:rsidRPr="007A38CF">
              <w:rPr>
                <w:spacing w:val="-6"/>
              </w:rPr>
              <w:t xml:space="preserve"> </w:t>
            </w:r>
            <w:r w:rsidRPr="007A38CF">
              <w:t>work</w:t>
            </w:r>
            <w:r w:rsidRPr="007A38CF">
              <w:rPr>
                <w:spacing w:val="-5"/>
              </w:rPr>
              <w:t xml:space="preserve"> </w:t>
            </w:r>
            <w:r w:rsidRPr="007A38CF">
              <w:t>environment</w:t>
            </w:r>
            <w:r w:rsidRPr="007A38CF">
              <w:rPr>
                <w:spacing w:val="-5"/>
              </w:rPr>
              <w:t xml:space="preserve"> </w:t>
            </w:r>
            <w:r w:rsidRPr="007A38CF">
              <w:t>for</w:t>
            </w:r>
            <w:r w:rsidRPr="007A38CF">
              <w:rPr>
                <w:spacing w:val="-5"/>
              </w:rPr>
              <w:t xml:space="preserve"> </w:t>
            </w:r>
            <w:r w:rsidRPr="007A38CF">
              <w:t>staff</w:t>
            </w:r>
            <w:r w:rsidRPr="007A38CF">
              <w:rPr>
                <w:spacing w:val="-7"/>
              </w:rPr>
              <w:t xml:space="preserve"> </w:t>
            </w:r>
            <w:r w:rsidRPr="007A38CF">
              <w:t>and</w:t>
            </w:r>
            <w:r w:rsidRPr="007A38CF">
              <w:rPr>
                <w:spacing w:val="-5"/>
              </w:rPr>
              <w:t xml:space="preserve"> </w:t>
            </w:r>
            <w:r w:rsidRPr="007A38CF">
              <w:rPr>
                <w:spacing w:val="-2"/>
              </w:rPr>
              <w:t>patients</w:t>
            </w:r>
          </w:p>
          <w:p w14:paraId="060A1440" w14:textId="77777777" w:rsidR="00926690" w:rsidRPr="007A38CF" w:rsidRDefault="00926690" w:rsidP="00926690">
            <w:pPr>
              <w:pStyle w:val="TableParagraph"/>
              <w:numPr>
                <w:ilvl w:val="0"/>
                <w:numId w:val="4"/>
              </w:numPr>
              <w:tabs>
                <w:tab w:val="left" w:pos="465"/>
                <w:tab w:val="left" w:pos="466"/>
              </w:tabs>
              <w:spacing w:before="27"/>
            </w:pPr>
            <w:r w:rsidRPr="007A38CF">
              <w:lastRenderedPageBreak/>
              <w:t>Experienced</w:t>
            </w:r>
            <w:r w:rsidRPr="007A38CF">
              <w:rPr>
                <w:spacing w:val="-9"/>
              </w:rPr>
              <w:t xml:space="preserve"> </w:t>
            </w:r>
            <w:r w:rsidRPr="007A38CF">
              <w:t>in</w:t>
            </w:r>
            <w:r w:rsidRPr="007A38CF">
              <w:rPr>
                <w:spacing w:val="-7"/>
              </w:rPr>
              <w:t xml:space="preserve"> </w:t>
            </w:r>
            <w:r w:rsidRPr="007A38CF">
              <w:t>performance</w:t>
            </w:r>
            <w:r w:rsidRPr="007A38CF">
              <w:rPr>
                <w:spacing w:val="-8"/>
              </w:rPr>
              <w:t xml:space="preserve"> </w:t>
            </w:r>
            <w:r w:rsidRPr="007A38CF">
              <w:t>management</w:t>
            </w:r>
            <w:r w:rsidRPr="007A38CF">
              <w:rPr>
                <w:spacing w:val="-8"/>
              </w:rPr>
              <w:t xml:space="preserve"> </w:t>
            </w:r>
            <w:r w:rsidRPr="007A38CF">
              <w:t>including</w:t>
            </w:r>
            <w:r w:rsidRPr="007A38CF">
              <w:rPr>
                <w:spacing w:val="-9"/>
              </w:rPr>
              <w:t xml:space="preserve"> </w:t>
            </w:r>
            <w:r w:rsidRPr="007A38CF">
              <w:t>performance</w:t>
            </w:r>
            <w:r w:rsidRPr="007A38CF">
              <w:rPr>
                <w:spacing w:val="-10"/>
              </w:rPr>
              <w:t xml:space="preserve"> </w:t>
            </w:r>
            <w:r w:rsidRPr="007A38CF">
              <w:t>coaching</w:t>
            </w:r>
            <w:r w:rsidRPr="007A38CF">
              <w:rPr>
                <w:spacing w:val="-6"/>
              </w:rPr>
              <w:t xml:space="preserve"> </w:t>
            </w:r>
            <w:r w:rsidRPr="007A38CF">
              <w:rPr>
                <w:spacing w:val="-2"/>
              </w:rPr>
              <w:t>skills</w:t>
            </w:r>
          </w:p>
          <w:p w14:paraId="0D51A2E5" w14:textId="77777777" w:rsidR="00926690" w:rsidRPr="007A38CF" w:rsidRDefault="00926690" w:rsidP="00926690">
            <w:pPr>
              <w:pStyle w:val="TableParagraph"/>
              <w:numPr>
                <w:ilvl w:val="0"/>
                <w:numId w:val="4"/>
              </w:numPr>
              <w:tabs>
                <w:tab w:val="left" w:pos="465"/>
                <w:tab w:val="left" w:pos="466"/>
              </w:tabs>
              <w:spacing w:before="27"/>
            </w:pPr>
            <w:r w:rsidRPr="007A38CF">
              <w:t>Ability</w:t>
            </w:r>
            <w:r w:rsidRPr="007A38CF">
              <w:rPr>
                <w:spacing w:val="-7"/>
              </w:rPr>
              <w:t xml:space="preserve"> </w:t>
            </w:r>
            <w:r w:rsidRPr="007A38CF">
              <w:t>to</w:t>
            </w:r>
            <w:r w:rsidRPr="007A38CF">
              <w:rPr>
                <w:spacing w:val="-8"/>
              </w:rPr>
              <w:t xml:space="preserve"> </w:t>
            </w:r>
            <w:r w:rsidRPr="007A38CF">
              <w:t>facilitate</w:t>
            </w:r>
            <w:r w:rsidRPr="007A38CF">
              <w:rPr>
                <w:spacing w:val="-8"/>
              </w:rPr>
              <w:t xml:space="preserve"> </w:t>
            </w:r>
            <w:r w:rsidRPr="007A38CF">
              <w:rPr>
                <w:spacing w:val="-2"/>
              </w:rPr>
              <w:t>change</w:t>
            </w:r>
          </w:p>
          <w:p w14:paraId="7445DDC0" w14:textId="60ADF9B6" w:rsidR="00926690" w:rsidRPr="007A38CF" w:rsidRDefault="00926690" w:rsidP="00926690">
            <w:pPr>
              <w:pStyle w:val="TableParagraph"/>
              <w:numPr>
                <w:ilvl w:val="0"/>
                <w:numId w:val="4"/>
              </w:numPr>
              <w:tabs>
                <w:tab w:val="left" w:pos="465"/>
                <w:tab w:val="left" w:pos="466"/>
              </w:tabs>
              <w:spacing w:before="27"/>
            </w:pPr>
            <w:r w:rsidRPr="007A38CF">
              <w:t>Directly</w:t>
            </w:r>
            <w:r w:rsidRPr="007A38CF">
              <w:rPr>
                <w:spacing w:val="-6"/>
              </w:rPr>
              <w:t xml:space="preserve"> </w:t>
            </w:r>
            <w:r w:rsidRPr="007A38CF">
              <w:t>participate</w:t>
            </w:r>
            <w:r w:rsidRPr="007A38CF">
              <w:rPr>
                <w:spacing w:val="-7"/>
              </w:rPr>
              <w:t xml:space="preserve"> </w:t>
            </w:r>
            <w:r w:rsidRPr="007A38CF">
              <w:t>in</w:t>
            </w:r>
            <w:r w:rsidRPr="007A38CF">
              <w:rPr>
                <w:spacing w:val="-4"/>
              </w:rPr>
              <w:t xml:space="preserve"> </w:t>
            </w:r>
            <w:r w:rsidRPr="007A38CF">
              <w:t>and</w:t>
            </w:r>
            <w:r w:rsidRPr="007A38CF">
              <w:rPr>
                <w:spacing w:val="-6"/>
              </w:rPr>
              <w:t xml:space="preserve"> </w:t>
            </w:r>
            <w:r w:rsidRPr="007A38CF">
              <w:t>facilitate</w:t>
            </w:r>
            <w:r w:rsidRPr="007A38CF">
              <w:rPr>
                <w:spacing w:val="-7"/>
              </w:rPr>
              <w:t xml:space="preserve"> </w:t>
            </w:r>
            <w:r w:rsidRPr="007A38CF">
              <w:t>appropriate,</w:t>
            </w:r>
            <w:r w:rsidRPr="007A38CF">
              <w:rPr>
                <w:spacing w:val="-5"/>
              </w:rPr>
              <w:t xml:space="preserve"> </w:t>
            </w:r>
            <w:r w:rsidRPr="007A38CF">
              <w:t>data</w:t>
            </w:r>
            <w:r w:rsidRPr="007A38CF">
              <w:rPr>
                <w:spacing w:val="-6"/>
              </w:rPr>
              <w:t xml:space="preserve"> </w:t>
            </w:r>
            <w:r w:rsidRPr="007A38CF">
              <w:t>driven</w:t>
            </w:r>
            <w:r w:rsidRPr="007A38CF">
              <w:rPr>
                <w:spacing w:val="-6"/>
              </w:rPr>
              <w:t xml:space="preserve"> </w:t>
            </w:r>
            <w:r w:rsidRPr="007A38CF">
              <w:t>decision</w:t>
            </w:r>
            <w:r w:rsidRPr="007A38CF">
              <w:rPr>
                <w:spacing w:val="-5"/>
              </w:rPr>
              <w:t xml:space="preserve"> </w:t>
            </w:r>
            <w:r w:rsidRPr="007A38CF">
              <w:t>making</w:t>
            </w:r>
            <w:r w:rsidRPr="007A38CF">
              <w:rPr>
                <w:spacing w:val="-3"/>
              </w:rPr>
              <w:t xml:space="preserve"> </w:t>
            </w:r>
            <w:r w:rsidRPr="007A38CF">
              <w:t>with</w:t>
            </w:r>
            <w:r w:rsidRPr="007A38CF">
              <w:rPr>
                <w:spacing w:val="-6"/>
              </w:rPr>
              <w:t xml:space="preserve"> </w:t>
            </w:r>
            <w:r w:rsidRPr="007A38CF">
              <w:t>senior</w:t>
            </w:r>
            <w:r w:rsidRPr="007A38CF">
              <w:rPr>
                <w:spacing w:val="-3"/>
              </w:rPr>
              <w:t xml:space="preserve"> </w:t>
            </w:r>
            <w:r w:rsidRPr="007A38CF">
              <w:t>staff</w:t>
            </w:r>
            <w:r w:rsidRPr="007A38CF">
              <w:rPr>
                <w:spacing w:val="-8"/>
              </w:rPr>
              <w:t xml:space="preserve"> </w:t>
            </w:r>
            <w:r w:rsidRPr="007A38CF">
              <w:t>and</w:t>
            </w:r>
            <w:r w:rsidRPr="007A38CF">
              <w:rPr>
                <w:spacing w:val="-5"/>
              </w:rPr>
              <w:t xml:space="preserve"> </w:t>
            </w:r>
            <w:r w:rsidRPr="007A38CF">
              <w:t>the</w:t>
            </w:r>
            <w:r w:rsidRPr="007A38CF">
              <w:rPr>
                <w:spacing w:val="-7"/>
              </w:rPr>
              <w:t xml:space="preserve"> </w:t>
            </w:r>
            <w:r w:rsidRPr="007A38CF">
              <w:t>Executive</w:t>
            </w:r>
            <w:r w:rsidRPr="007A38CF">
              <w:rPr>
                <w:spacing w:val="-5"/>
              </w:rPr>
              <w:t xml:space="preserve"> </w:t>
            </w:r>
            <w:r w:rsidRPr="007A38CF">
              <w:rPr>
                <w:spacing w:val="-4"/>
              </w:rPr>
              <w:t>Team</w:t>
            </w: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lastRenderedPageBreak/>
              <w:t xml:space="preserve">Personal Attributes &amp; </w:t>
            </w:r>
            <w:r w:rsidR="00A13672">
              <w:rPr>
                <w:rFonts w:ascii="Calibri" w:hAnsi="Calibri"/>
              </w:rPr>
              <w:t>Values</w:t>
            </w:r>
          </w:p>
          <w:p w14:paraId="7445DDC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00184DA5" w14:textId="77777777" w:rsidR="007517CC" w:rsidRPr="00A13672" w:rsidRDefault="007517CC" w:rsidP="007517CC">
            <w:pPr>
              <w:pStyle w:val="ListParagraph"/>
              <w:spacing w:after="0"/>
              <w:ind w:left="318"/>
              <w:rPr>
                <w:rFonts w:ascii="Calibri" w:hAnsi="Calibri"/>
                <w:sz w:val="18"/>
                <w:szCs w:val="18"/>
              </w:rPr>
            </w:pPr>
          </w:p>
          <w:p w14:paraId="7445DDCB" w14:textId="77777777" w:rsidR="00A13672" w:rsidRPr="00020BE0" w:rsidRDefault="00A13672" w:rsidP="00020BE0">
            <w:pPr>
              <w:rPr>
                <w:rFonts w:ascii="Calibri" w:hAnsi="Calibri"/>
                <w:sz w:val="18"/>
                <w:szCs w:val="18"/>
              </w:rPr>
            </w:pPr>
          </w:p>
        </w:tc>
        <w:tc>
          <w:tcPr>
            <w:tcW w:w="12474" w:type="dxa"/>
          </w:tcPr>
          <w:p w14:paraId="7445DDD0" w14:textId="3251FE0C" w:rsidR="00DB4BC5" w:rsidRPr="003C430F" w:rsidRDefault="00DB4BC5" w:rsidP="003C430F">
            <w:pPr>
              <w:rPr>
                <w:rFonts w:ascii="Calibri" w:hAnsi="Calibri"/>
                <w:b/>
              </w:rPr>
            </w:pPr>
            <w:r w:rsidRPr="00020BE0">
              <w:rPr>
                <w:rFonts w:ascii="Calibri" w:hAnsi="Calibri"/>
                <w:b/>
              </w:rPr>
              <w:t xml:space="preserve">Essential </w:t>
            </w:r>
          </w:p>
          <w:p w14:paraId="6777F513" w14:textId="77777777" w:rsidR="00926690" w:rsidRPr="00B33B49" w:rsidRDefault="00926690" w:rsidP="00B33B49">
            <w:pPr>
              <w:pStyle w:val="TableParagraph"/>
              <w:numPr>
                <w:ilvl w:val="0"/>
                <w:numId w:val="4"/>
              </w:numPr>
              <w:tabs>
                <w:tab w:val="left" w:pos="465"/>
                <w:tab w:val="left" w:pos="466"/>
              </w:tabs>
              <w:spacing w:before="13" w:line="254" w:lineRule="auto"/>
              <w:ind w:right="559"/>
              <w:jc w:val="both"/>
            </w:pPr>
            <w:r w:rsidRPr="00B33B49">
              <w:t>Be</w:t>
            </w:r>
            <w:r w:rsidRPr="00B33B49">
              <w:rPr>
                <w:spacing w:val="-4"/>
              </w:rPr>
              <w:t xml:space="preserve"> </w:t>
            </w:r>
            <w:r w:rsidRPr="00B33B49">
              <w:t>passionate</w:t>
            </w:r>
            <w:r w:rsidRPr="00B33B49">
              <w:rPr>
                <w:spacing w:val="-3"/>
              </w:rPr>
              <w:t xml:space="preserve"> </w:t>
            </w:r>
            <w:r w:rsidRPr="00B33B49">
              <w:t>about</w:t>
            </w:r>
            <w:r w:rsidRPr="00B33B49">
              <w:rPr>
                <w:spacing w:val="-2"/>
              </w:rPr>
              <w:t xml:space="preserve"> </w:t>
            </w:r>
            <w:r w:rsidRPr="00B33B49">
              <w:t>the</w:t>
            </w:r>
            <w:r w:rsidRPr="00B33B49">
              <w:rPr>
                <w:spacing w:val="-3"/>
              </w:rPr>
              <w:t xml:space="preserve"> </w:t>
            </w:r>
            <w:r w:rsidRPr="00B33B49">
              <w:t>provision of</w:t>
            </w:r>
            <w:r w:rsidRPr="00B33B49">
              <w:rPr>
                <w:spacing w:val="-4"/>
              </w:rPr>
              <w:t xml:space="preserve"> </w:t>
            </w:r>
            <w:r w:rsidRPr="00B33B49">
              <w:t>excellent</w:t>
            </w:r>
            <w:r w:rsidRPr="00B33B49">
              <w:rPr>
                <w:spacing w:val="-2"/>
              </w:rPr>
              <w:t xml:space="preserve"> </w:t>
            </w:r>
            <w:r w:rsidRPr="00B33B49">
              <w:t>patient</w:t>
            </w:r>
            <w:r w:rsidRPr="00B33B49">
              <w:rPr>
                <w:spacing w:val="-2"/>
              </w:rPr>
              <w:t xml:space="preserve"> </w:t>
            </w:r>
            <w:r w:rsidRPr="00B33B49">
              <w:t>care</w:t>
            </w:r>
            <w:r w:rsidRPr="00B33B49">
              <w:rPr>
                <w:spacing w:val="-3"/>
              </w:rPr>
              <w:t xml:space="preserve"> </w:t>
            </w:r>
            <w:r w:rsidRPr="00B33B49">
              <w:t>and</w:t>
            </w:r>
            <w:r w:rsidRPr="00B33B49">
              <w:rPr>
                <w:spacing w:val="-2"/>
              </w:rPr>
              <w:t xml:space="preserve"> </w:t>
            </w:r>
            <w:proofErr w:type="gramStart"/>
            <w:r w:rsidRPr="00B33B49">
              <w:t>have</w:t>
            </w:r>
            <w:r w:rsidRPr="00B33B49">
              <w:rPr>
                <w:spacing w:val="-3"/>
              </w:rPr>
              <w:t xml:space="preserve"> </w:t>
            </w:r>
            <w:r w:rsidRPr="00B33B49">
              <w:t>the</w:t>
            </w:r>
            <w:r w:rsidRPr="00B33B49">
              <w:rPr>
                <w:spacing w:val="-3"/>
              </w:rPr>
              <w:t xml:space="preserve"> </w:t>
            </w:r>
            <w:r w:rsidRPr="00B33B49">
              <w:t>ability</w:t>
            </w:r>
            <w:r w:rsidRPr="00B33B49">
              <w:rPr>
                <w:spacing w:val="-1"/>
              </w:rPr>
              <w:t xml:space="preserve"> </w:t>
            </w:r>
            <w:r w:rsidRPr="00B33B49">
              <w:t>to</w:t>
            </w:r>
            <w:proofErr w:type="gramEnd"/>
            <w:r w:rsidRPr="00B33B49">
              <w:rPr>
                <w:spacing w:val="-2"/>
              </w:rPr>
              <w:t xml:space="preserve"> </w:t>
            </w:r>
            <w:r w:rsidRPr="00B33B49">
              <w:t>lead</w:t>
            </w:r>
            <w:r w:rsidRPr="00B33B49">
              <w:rPr>
                <w:spacing w:val="-2"/>
              </w:rPr>
              <w:t xml:space="preserve"> </w:t>
            </w:r>
            <w:r w:rsidRPr="00B33B49">
              <w:t>and</w:t>
            </w:r>
            <w:r w:rsidRPr="00B33B49">
              <w:rPr>
                <w:spacing w:val="-2"/>
              </w:rPr>
              <w:t xml:space="preserve"> </w:t>
            </w:r>
            <w:r w:rsidRPr="00B33B49">
              <w:t>support</w:t>
            </w:r>
            <w:r w:rsidRPr="00B33B49">
              <w:rPr>
                <w:spacing w:val="-2"/>
              </w:rPr>
              <w:t xml:space="preserve"> </w:t>
            </w:r>
            <w:r w:rsidRPr="00B33B49">
              <w:t>all</w:t>
            </w:r>
            <w:r w:rsidRPr="00B33B49">
              <w:rPr>
                <w:spacing w:val="-2"/>
              </w:rPr>
              <w:t xml:space="preserve"> </w:t>
            </w:r>
            <w:r w:rsidRPr="00B33B49">
              <w:t>aspects</w:t>
            </w:r>
            <w:r w:rsidRPr="00B33B49">
              <w:rPr>
                <w:spacing w:val="-4"/>
              </w:rPr>
              <w:t xml:space="preserve"> </w:t>
            </w:r>
            <w:r w:rsidRPr="00B33B49">
              <w:t>of</w:t>
            </w:r>
            <w:r w:rsidRPr="00B33B49">
              <w:rPr>
                <w:spacing w:val="-4"/>
              </w:rPr>
              <w:t xml:space="preserve"> </w:t>
            </w:r>
            <w:r w:rsidRPr="00B33B49">
              <w:t>clinical</w:t>
            </w:r>
            <w:r w:rsidRPr="00B33B49">
              <w:rPr>
                <w:spacing w:val="-2"/>
              </w:rPr>
              <w:t xml:space="preserve"> </w:t>
            </w:r>
            <w:r w:rsidRPr="00B33B49">
              <w:t>service</w:t>
            </w:r>
            <w:r w:rsidRPr="00B33B49">
              <w:rPr>
                <w:spacing w:val="-3"/>
              </w:rPr>
              <w:t xml:space="preserve"> </w:t>
            </w:r>
            <w:r w:rsidRPr="00B33B49">
              <w:t>delivery</w:t>
            </w:r>
            <w:r w:rsidRPr="00B33B49">
              <w:rPr>
                <w:spacing w:val="-2"/>
              </w:rPr>
              <w:t xml:space="preserve"> </w:t>
            </w:r>
            <w:r w:rsidRPr="00B33B49">
              <w:t xml:space="preserve">in accordance with legislated requirements, industry codes of practice and relevant standards and </w:t>
            </w:r>
            <w:proofErr w:type="spellStart"/>
            <w:r w:rsidRPr="00B33B49">
              <w:t>organisational</w:t>
            </w:r>
            <w:proofErr w:type="spellEnd"/>
            <w:r w:rsidRPr="00B33B49">
              <w:t xml:space="preserve"> policy and procedures</w:t>
            </w:r>
          </w:p>
          <w:p w14:paraId="0001CFEB" w14:textId="77777777" w:rsidR="00926690" w:rsidRPr="00B33B49" w:rsidRDefault="00926690" w:rsidP="00B33B49">
            <w:pPr>
              <w:pStyle w:val="TableParagraph"/>
              <w:numPr>
                <w:ilvl w:val="0"/>
                <w:numId w:val="4"/>
              </w:numPr>
              <w:tabs>
                <w:tab w:val="left" w:pos="465"/>
                <w:tab w:val="left" w:pos="466"/>
              </w:tabs>
              <w:spacing w:before="11" w:line="256" w:lineRule="auto"/>
              <w:ind w:right="830"/>
              <w:jc w:val="both"/>
            </w:pPr>
            <w:r w:rsidRPr="00B33B49">
              <w:t>Demonstrated</w:t>
            </w:r>
            <w:r w:rsidRPr="00B33B49">
              <w:rPr>
                <w:spacing w:val="-4"/>
              </w:rPr>
              <w:t xml:space="preserve"> </w:t>
            </w:r>
            <w:r w:rsidRPr="00B33B49">
              <w:t>management</w:t>
            </w:r>
            <w:r w:rsidRPr="00B33B49">
              <w:rPr>
                <w:spacing w:val="-4"/>
              </w:rPr>
              <w:t xml:space="preserve"> </w:t>
            </w:r>
            <w:r w:rsidRPr="00B33B49">
              <w:t>of</w:t>
            </w:r>
            <w:r w:rsidRPr="00B33B49">
              <w:rPr>
                <w:spacing w:val="-5"/>
              </w:rPr>
              <w:t xml:space="preserve"> </w:t>
            </w:r>
            <w:r w:rsidRPr="00B33B49">
              <w:t>human</w:t>
            </w:r>
            <w:r w:rsidRPr="00B33B49">
              <w:rPr>
                <w:spacing w:val="-3"/>
              </w:rPr>
              <w:t xml:space="preserve"> </w:t>
            </w:r>
            <w:r w:rsidRPr="00B33B49">
              <w:t>and</w:t>
            </w:r>
            <w:r w:rsidRPr="00B33B49">
              <w:rPr>
                <w:spacing w:val="-4"/>
              </w:rPr>
              <w:t xml:space="preserve"> </w:t>
            </w:r>
            <w:r w:rsidRPr="00B33B49">
              <w:t>material</w:t>
            </w:r>
            <w:r w:rsidRPr="00B33B49">
              <w:rPr>
                <w:spacing w:val="-4"/>
              </w:rPr>
              <w:t xml:space="preserve"> </w:t>
            </w:r>
            <w:r w:rsidRPr="00B33B49">
              <w:t>resources</w:t>
            </w:r>
            <w:r w:rsidRPr="00B33B49">
              <w:rPr>
                <w:spacing w:val="-5"/>
              </w:rPr>
              <w:t xml:space="preserve"> </w:t>
            </w:r>
            <w:r w:rsidRPr="00B33B49">
              <w:t>to</w:t>
            </w:r>
            <w:r w:rsidRPr="00B33B49">
              <w:rPr>
                <w:spacing w:val="-4"/>
              </w:rPr>
              <w:t xml:space="preserve"> </w:t>
            </w:r>
            <w:r w:rsidRPr="00B33B49">
              <w:t>meet</w:t>
            </w:r>
            <w:r w:rsidRPr="00B33B49">
              <w:rPr>
                <w:spacing w:val="-4"/>
              </w:rPr>
              <w:t xml:space="preserve"> </w:t>
            </w:r>
            <w:r w:rsidRPr="00B33B49">
              <w:t>the</w:t>
            </w:r>
            <w:r w:rsidRPr="00B33B49">
              <w:rPr>
                <w:spacing w:val="-5"/>
              </w:rPr>
              <w:t xml:space="preserve"> </w:t>
            </w:r>
            <w:proofErr w:type="spellStart"/>
            <w:r w:rsidRPr="00B33B49">
              <w:t>organisational</w:t>
            </w:r>
            <w:proofErr w:type="spellEnd"/>
            <w:r w:rsidRPr="00B33B49">
              <w:rPr>
                <w:spacing w:val="-4"/>
              </w:rPr>
              <w:t xml:space="preserve"> </w:t>
            </w:r>
            <w:r w:rsidRPr="00B33B49">
              <w:t>requirement</w:t>
            </w:r>
            <w:r w:rsidRPr="00B33B49">
              <w:rPr>
                <w:spacing w:val="-4"/>
              </w:rPr>
              <w:t xml:space="preserve"> </w:t>
            </w:r>
            <w:r w:rsidRPr="00B33B49">
              <w:t>for</w:t>
            </w:r>
            <w:r w:rsidRPr="00B33B49">
              <w:rPr>
                <w:spacing w:val="-4"/>
              </w:rPr>
              <w:t xml:space="preserve"> </w:t>
            </w:r>
            <w:r w:rsidRPr="00B33B49">
              <w:t>cost</w:t>
            </w:r>
            <w:r w:rsidRPr="00B33B49">
              <w:rPr>
                <w:spacing w:val="-1"/>
              </w:rPr>
              <w:t xml:space="preserve"> </w:t>
            </w:r>
            <w:r w:rsidRPr="00B33B49">
              <w:t>efficient</w:t>
            </w:r>
            <w:r w:rsidRPr="00B33B49">
              <w:rPr>
                <w:spacing w:val="-1"/>
              </w:rPr>
              <w:t xml:space="preserve"> </w:t>
            </w:r>
            <w:r w:rsidRPr="00B33B49">
              <w:t>service</w:t>
            </w:r>
            <w:r w:rsidRPr="00B33B49">
              <w:rPr>
                <w:spacing w:val="-5"/>
              </w:rPr>
              <w:t xml:space="preserve"> </w:t>
            </w:r>
            <w:r w:rsidRPr="00B33B49">
              <w:t>delivery whilst maintaining the safety of patients, visitors and staff</w:t>
            </w:r>
          </w:p>
          <w:p w14:paraId="60922111" w14:textId="77777777" w:rsidR="00926690" w:rsidRPr="00B33B49" w:rsidRDefault="00926690" w:rsidP="00B33B49">
            <w:pPr>
              <w:pStyle w:val="TableParagraph"/>
              <w:numPr>
                <w:ilvl w:val="0"/>
                <w:numId w:val="4"/>
              </w:numPr>
              <w:tabs>
                <w:tab w:val="left" w:pos="465"/>
                <w:tab w:val="left" w:pos="466"/>
              </w:tabs>
              <w:spacing w:before="5"/>
              <w:jc w:val="both"/>
            </w:pPr>
            <w:r w:rsidRPr="00B33B49">
              <w:t>Contribute</w:t>
            </w:r>
            <w:r w:rsidRPr="00B33B49">
              <w:rPr>
                <w:spacing w:val="-7"/>
              </w:rPr>
              <w:t xml:space="preserve"> </w:t>
            </w:r>
            <w:r w:rsidRPr="00B33B49">
              <w:t>to</w:t>
            </w:r>
            <w:r w:rsidRPr="00B33B49">
              <w:rPr>
                <w:spacing w:val="-5"/>
              </w:rPr>
              <w:t xml:space="preserve"> </w:t>
            </w:r>
            <w:r w:rsidRPr="00B33B49">
              <w:t>the</w:t>
            </w:r>
            <w:r w:rsidRPr="00B33B49">
              <w:rPr>
                <w:spacing w:val="-7"/>
              </w:rPr>
              <w:t xml:space="preserve"> </w:t>
            </w:r>
            <w:r w:rsidRPr="00B33B49">
              <w:t>development</w:t>
            </w:r>
            <w:r w:rsidRPr="00B33B49">
              <w:rPr>
                <w:spacing w:val="-5"/>
              </w:rPr>
              <w:t xml:space="preserve"> </w:t>
            </w:r>
            <w:r w:rsidRPr="00B33B49">
              <w:t>of</w:t>
            </w:r>
            <w:r w:rsidRPr="00B33B49">
              <w:rPr>
                <w:spacing w:val="-7"/>
              </w:rPr>
              <w:t xml:space="preserve"> </w:t>
            </w:r>
            <w:r w:rsidRPr="00B33B49">
              <w:t>a</w:t>
            </w:r>
            <w:r w:rsidRPr="00B33B49">
              <w:rPr>
                <w:spacing w:val="-6"/>
              </w:rPr>
              <w:t xml:space="preserve"> </w:t>
            </w:r>
            <w:r w:rsidRPr="00B33B49">
              <w:t>cohesive,</w:t>
            </w:r>
            <w:r w:rsidRPr="00B33B49">
              <w:rPr>
                <w:spacing w:val="-5"/>
              </w:rPr>
              <w:t xml:space="preserve"> </w:t>
            </w:r>
            <w:r w:rsidRPr="00B33B49">
              <w:t>facilitative</w:t>
            </w:r>
            <w:r w:rsidRPr="00B33B49">
              <w:rPr>
                <w:spacing w:val="-7"/>
              </w:rPr>
              <w:t xml:space="preserve"> </w:t>
            </w:r>
            <w:r w:rsidRPr="00B33B49">
              <w:t>and</w:t>
            </w:r>
            <w:r w:rsidRPr="00B33B49">
              <w:rPr>
                <w:spacing w:val="-5"/>
              </w:rPr>
              <w:t xml:space="preserve"> </w:t>
            </w:r>
            <w:r w:rsidRPr="00B33B49">
              <w:t>inclusive</w:t>
            </w:r>
            <w:r w:rsidRPr="00B33B49">
              <w:rPr>
                <w:spacing w:val="-1"/>
              </w:rPr>
              <w:t xml:space="preserve"> </w:t>
            </w:r>
            <w:proofErr w:type="gramStart"/>
            <w:r w:rsidRPr="00B33B49">
              <w:t>team</w:t>
            </w:r>
            <w:r w:rsidRPr="00B33B49">
              <w:rPr>
                <w:spacing w:val="-7"/>
              </w:rPr>
              <w:t xml:space="preserve"> </w:t>
            </w:r>
            <w:r w:rsidRPr="00B33B49">
              <w:t>based</w:t>
            </w:r>
            <w:proofErr w:type="gramEnd"/>
            <w:r w:rsidRPr="00B33B49">
              <w:rPr>
                <w:spacing w:val="-5"/>
              </w:rPr>
              <w:t xml:space="preserve"> </w:t>
            </w:r>
            <w:r w:rsidRPr="00B33B49">
              <w:t>culture,</w:t>
            </w:r>
            <w:r w:rsidRPr="00B33B49">
              <w:rPr>
                <w:spacing w:val="-6"/>
              </w:rPr>
              <w:t xml:space="preserve"> </w:t>
            </w:r>
            <w:r w:rsidRPr="00B33B49">
              <w:t>embracing</w:t>
            </w:r>
            <w:r w:rsidRPr="00B33B49">
              <w:rPr>
                <w:spacing w:val="-5"/>
              </w:rPr>
              <w:t xml:space="preserve"> </w:t>
            </w:r>
            <w:r w:rsidRPr="00B33B49">
              <w:t>high</w:t>
            </w:r>
            <w:r w:rsidRPr="00B33B49">
              <w:rPr>
                <w:spacing w:val="-5"/>
              </w:rPr>
              <w:t xml:space="preserve"> </w:t>
            </w:r>
            <w:r w:rsidRPr="00B33B49">
              <w:t>levels</w:t>
            </w:r>
            <w:r w:rsidRPr="00B33B49">
              <w:rPr>
                <w:spacing w:val="-7"/>
              </w:rPr>
              <w:t xml:space="preserve"> </w:t>
            </w:r>
            <w:r w:rsidRPr="00B33B49">
              <w:t>of</w:t>
            </w:r>
            <w:r w:rsidRPr="00B33B49">
              <w:rPr>
                <w:spacing w:val="-7"/>
              </w:rPr>
              <w:t xml:space="preserve"> </w:t>
            </w:r>
            <w:r w:rsidRPr="00B33B49">
              <w:t>service</w:t>
            </w:r>
            <w:r w:rsidRPr="00B33B49">
              <w:rPr>
                <w:spacing w:val="-8"/>
              </w:rPr>
              <w:t xml:space="preserve"> </w:t>
            </w:r>
            <w:r w:rsidRPr="00B33B49">
              <w:rPr>
                <w:spacing w:val="-2"/>
              </w:rPr>
              <w:t>orientation</w:t>
            </w:r>
          </w:p>
          <w:p w14:paraId="610B79F1" w14:textId="77777777" w:rsidR="00926690" w:rsidRPr="00B33B49" w:rsidRDefault="00926690" w:rsidP="00B33B49">
            <w:pPr>
              <w:pStyle w:val="TableParagraph"/>
              <w:spacing w:before="15"/>
              <w:ind w:left="470" w:firstLine="0"/>
              <w:jc w:val="both"/>
            </w:pPr>
            <w:r w:rsidRPr="00B33B49">
              <w:t>particularly</w:t>
            </w:r>
            <w:r w:rsidRPr="00B33B49">
              <w:rPr>
                <w:spacing w:val="-6"/>
              </w:rPr>
              <w:t xml:space="preserve"> </w:t>
            </w:r>
            <w:r w:rsidRPr="00B33B49">
              <w:t>towards</w:t>
            </w:r>
            <w:r w:rsidRPr="00B33B49">
              <w:rPr>
                <w:spacing w:val="-7"/>
              </w:rPr>
              <w:t xml:space="preserve"> </w:t>
            </w:r>
            <w:r w:rsidRPr="00B33B49">
              <w:t>the</w:t>
            </w:r>
            <w:r w:rsidRPr="00B33B49">
              <w:rPr>
                <w:spacing w:val="-7"/>
              </w:rPr>
              <w:t xml:space="preserve"> </w:t>
            </w:r>
            <w:r w:rsidRPr="00B33B49">
              <w:t>Hospital</w:t>
            </w:r>
            <w:r w:rsidRPr="00B33B49">
              <w:rPr>
                <w:spacing w:val="-5"/>
              </w:rPr>
              <w:t xml:space="preserve"> </w:t>
            </w:r>
            <w:r w:rsidRPr="00B33B49">
              <w:t>VMO’s</w:t>
            </w:r>
            <w:r w:rsidRPr="00B33B49">
              <w:rPr>
                <w:spacing w:val="-7"/>
              </w:rPr>
              <w:t xml:space="preserve"> </w:t>
            </w:r>
            <w:r w:rsidRPr="00B33B49">
              <w:t>and</w:t>
            </w:r>
            <w:r w:rsidRPr="00B33B49">
              <w:rPr>
                <w:spacing w:val="-6"/>
              </w:rPr>
              <w:t xml:space="preserve"> </w:t>
            </w:r>
            <w:r w:rsidRPr="00B33B49">
              <w:t>all</w:t>
            </w:r>
            <w:r w:rsidRPr="00B33B49">
              <w:rPr>
                <w:spacing w:val="-5"/>
              </w:rPr>
              <w:t xml:space="preserve"> </w:t>
            </w:r>
            <w:r w:rsidRPr="00B33B49">
              <w:rPr>
                <w:spacing w:val="-2"/>
              </w:rPr>
              <w:t>patients</w:t>
            </w:r>
          </w:p>
          <w:p w14:paraId="1052086B" w14:textId="77777777" w:rsidR="00926690" w:rsidRPr="00B33B49" w:rsidRDefault="00926690" w:rsidP="00B33B49">
            <w:pPr>
              <w:pStyle w:val="TableParagraph"/>
              <w:tabs>
                <w:tab w:val="left" w:pos="1185"/>
              </w:tabs>
              <w:spacing w:before="16"/>
              <w:ind w:left="830" w:firstLine="0"/>
              <w:jc w:val="both"/>
            </w:pPr>
            <w:r w:rsidRPr="00B33B49">
              <w:rPr>
                <w:spacing w:val="-10"/>
              </w:rPr>
              <w:t>o</w:t>
            </w:r>
            <w:r w:rsidRPr="00B33B49">
              <w:tab/>
              <w:t>A</w:t>
            </w:r>
            <w:r w:rsidRPr="00B33B49">
              <w:rPr>
                <w:spacing w:val="-7"/>
              </w:rPr>
              <w:t xml:space="preserve"> </w:t>
            </w:r>
            <w:r w:rsidRPr="00B33B49">
              <w:t>‘can-do’</w:t>
            </w:r>
            <w:r w:rsidRPr="00B33B49">
              <w:rPr>
                <w:spacing w:val="-5"/>
              </w:rPr>
              <w:t xml:space="preserve"> </w:t>
            </w:r>
            <w:r w:rsidRPr="00B33B49">
              <w:t>attitude</w:t>
            </w:r>
            <w:r w:rsidRPr="00B33B49">
              <w:rPr>
                <w:spacing w:val="-6"/>
              </w:rPr>
              <w:t xml:space="preserve"> </w:t>
            </w:r>
            <w:r w:rsidRPr="00B33B49">
              <w:t>and</w:t>
            </w:r>
            <w:r w:rsidRPr="00B33B49">
              <w:rPr>
                <w:spacing w:val="-5"/>
              </w:rPr>
              <w:t xml:space="preserve"> </w:t>
            </w:r>
            <w:r w:rsidRPr="00B33B49">
              <w:t>solutions</w:t>
            </w:r>
            <w:r w:rsidRPr="00B33B49">
              <w:rPr>
                <w:spacing w:val="-7"/>
              </w:rPr>
              <w:t xml:space="preserve"> </w:t>
            </w:r>
            <w:proofErr w:type="spellStart"/>
            <w:r w:rsidRPr="00B33B49">
              <w:t>focussed</w:t>
            </w:r>
            <w:proofErr w:type="spellEnd"/>
            <w:r w:rsidRPr="00B33B49">
              <w:rPr>
                <w:spacing w:val="-5"/>
              </w:rPr>
              <w:t xml:space="preserve"> </w:t>
            </w:r>
            <w:r w:rsidRPr="00B33B49">
              <w:t>approach</w:t>
            </w:r>
            <w:r w:rsidRPr="00B33B49">
              <w:rPr>
                <w:spacing w:val="-4"/>
              </w:rPr>
              <w:t xml:space="preserve"> </w:t>
            </w:r>
            <w:r w:rsidRPr="00B33B49">
              <w:t>with</w:t>
            </w:r>
            <w:r w:rsidRPr="00B33B49">
              <w:rPr>
                <w:spacing w:val="-6"/>
              </w:rPr>
              <w:t xml:space="preserve"> </w:t>
            </w:r>
            <w:r w:rsidRPr="00B33B49">
              <w:t>a</w:t>
            </w:r>
            <w:r w:rsidRPr="00B33B49">
              <w:rPr>
                <w:spacing w:val="-5"/>
              </w:rPr>
              <w:t xml:space="preserve"> </w:t>
            </w:r>
            <w:r w:rsidRPr="00B33B49">
              <w:t>proven</w:t>
            </w:r>
            <w:r w:rsidRPr="00B33B49">
              <w:rPr>
                <w:spacing w:val="-5"/>
              </w:rPr>
              <w:t xml:space="preserve"> </w:t>
            </w:r>
            <w:r w:rsidRPr="00B33B49">
              <w:t>track</w:t>
            </w:r>
            <w:r w:rsidRPr="00B33B49">
              <w:rPr>
                <w:spacing w:val="-5"/>
              </w:rPr>
              <w:t xml:space="preserve"> </w:t>
            </w:r>
            <w:r w:rsidRPr="00B33B49">
              <w:t>record</w:t>
            </w:r>
            <w:r w:rsidRPr="00B33B49">
              <w:rPr>
                <w:spacing w:val="-4"/>
              </w:rPr>
              <w:t xml:space="preserve"> </w:t>
            </w:r>
            <w:r w:rsidRPr="00B33B49">
              <w:t>in</w:t>
            </w:r>
            <w:r w:rsidRPr="00B33B49">
              <w:rPr>
                <w:spacing w:val="-5"/>
              </w:rPr>
              <w:t xml:space="preserve"> </w:t>
            </w:r>
            <w:r w:rsidRPr="00B33B49">
              <w:t>improving</w:t>
            </w:r>
            <w:r w:rsidRPr="00B33B49">
              <w:rPr>
                <w:spacing w:val="-6"/>
              </w:rPr>
              <w:t xml:space="preserve"> </w:t>
            </w:r>
            <w:r w:rsidRPr="00B33B49">
              <w:t>excellence</w:t>
            </w:r>
            <w:r w:rsidRPr="00B33B49">
              <w:rPr>
                <w:spacing w:val="-7"/>
              </w:rPr>
              <w:t xml:space="preserve"> </w:t>
            </w:r>
            <w:r w:rsidRPr="00B33B49">
              <w:t>in</w:t>
            </w:r>
            <w:r w:rsidRPr="00B33B49">
              <w:rPr>
                <w:spacing w:val="-4"/>
              </w:rPr>
              <w:t xml:space="preserve"> </w:t>
            </w:r>
            <w:r w:rsidRPr="00B33B49">
              <w:t>core</w:t>
            </w:r>
            <w:r w:rsidRPr="00B33B49">
              <w:rPr>
                <w:spacing w:val="-6"/>
              </w:rPr>
              <w:t xml:space="preserve"> </w:t>
            </w:r>
            <w:r w:rsidRPr="00B33B49">
              <w:t>clinical</w:t>
            </w:r>
            <w:r w:rsidRPr="00B33B49">
              <w:rPr>
                <w:spacing w:val="-4"/>
              </w:rPr>
              <w:t xml:space="preserve"> </w:t>
            </w:r>
            <w:r w:rsidRPr="00B33B49">
              <w:rPr>
                <w:spacing w:val="-2"/>
              </w:rPr>
              <w:t>services</w:t>
            </w:r>
          </w:p>
          <w:p w14:paraId="361999A2" w14:textId="77777777" w:rsidR="00926690" w:rsidRPr="00B33B49" w:rsidRDefault="00926690" w:rsidP="00B33B49">
            <w:pPr>
              <w:pStyle w:val="TableParagraph"/>
              <w:spacing w:before="15"/>
              <w:ind w:left="1190" w:firstLine="0"/>
              <w:jc w:val="both"/>
            </w:pPr>
            <w:r w:rsidRPr="00B33B49">
              <w:t>provision</w:t>
            </w:r>
            <w:r w:rsidRPr="00B33B49">
              <w:rPr>
                <w:spacing w:val="-6"/>
              </w:rPr>
              <w:t xml:space="preserve"> </w:t>
            </w:r>
            <w:r w:rsidRPr="00B33B49">
              <w:t>and</w:t>
            </w:r>
            <w:r w:rsidRPr="00B33B49">
              <w:rPr>
                <w:spacing w:val="-5"/>
              </w:rPr>
              <w:t xml:space="preserve"> </w:t>
            </w:r>
            <w:r w:rsidRPr="00B33B49">
              <w:t>meeting</w:t>
            </w:r>
            <w:r w:rsidRPr="00B33B49">
              <w:rPr>
                <w:spacing w:val="-7"/>
              </w:rPr>
              <w:t xml:space="preserve"> </w:t>
            </w:r>
            <w:r w:rsidRPr="00B33B49">
              <w:t>KPIs</w:t>
            </w:r>
            <w:r w:rsidRPr="00B33B49">
              <w:rPr>
                <w:spacing w:val="-8"/>
              </w:rPr>
              <w:t xml:space="preserve"> </w:t>
            </w:r>
            <w:r w:rsidRPr="00B33B49">
              <w:t>including</w:t>
            </w:r>
            <w:r w:rsidRPr="00B33B49">
              <w:rPr>
                <w:spacing w:val="-7"/>
              </w:rPr>
              <w:t xml:space="preserve"> </w:t>
            </w:r>
            <w:r w:rsidRPr="00B33B49">
              <w:t>key</w:t>
            </w:r>
            <w:r w:rsidRPr="00B33B49">
              <w:rPr>
                <w:spacing w:val="-6"/>
              </w:rPr>
              <w:t xml:space="preserve"> </w:t>
            </w:r>
            <w:proofErr w:type="spellStart"/>
            <w:r w:rsidRPr="00B33B49">
              <w:t>labour</w:t>
            </w:r>
            <w:proofErr w:type="spellEnd"/>
            <w:r w:rsidRPr="00B33B49">
              <w:rPr>
                <w:spacing w:val="-5"/>
              </w:rPr>
              <w:t xml:space="preserve"> </w:t>
            </w:r>
            <w:r w:rsidRPr="00B33B49">
              <w:t>management</w:t>
            </w:r>
            <w:r w:rsidRPr="00B33B49">
              <w:rPr>
                <w:spacing w:val="-6"/>
              </w:rPr>
              <w:t xml:space="preserve"> </w:t>
            </w:r>
            <w:r w:rsidRPr="00B33B49">
              <w:rPr>
                <w:spacing w:val="-2"/>
              </w:rPr>
              <w:t>targets</w:t>
            </w:r>
          </w:p>
          <w:p w14:paraId="0F27AE80" w14:textId="5FD2D2C3" w:rsidR="00926690" w:rsidRPr="00B33B49" w:rsidRDefault="003C430F" w:rsidP="00B33B49">
            <w:pPr>
              <w:pStyle w:val="TableParagraph"/>
              <w:numPr>
                <w:ilvl w:val="0"/>
                <w:numId w:val="4"/>
              </w:numPr>
              <w:tabs>
                <w:tab w:val="left" w:pos="465"/>
                <w:tab w:val="left" w:pos="466"/>
              </w:tabs>
              <w:spacing w:before="27"/>
              <w:jc w:val="both"/>
            </w:pPr>
            <w:r w:rsidRPr="00B33B49">
              <w:rPr>
                <w:spacing w:val="-5"/>
              </w:rPr>
              <w:t>Committed</w:t>
            </w:r>
            <w:r w:rsidR="00926690" w:rsidRPr="00B33B49">
              <w:rPr>
                <w:spacing w:val="-5"/>
              </w:rPr>
              <w:t xml:space="preserve"> </w:t>
            </w:r>
            <w:r w:rsidR="00926690" w:rsidRPr="00B33B49">
              <w:t>to</w:t>
            </w:r>
            <w:r w:rsidR="00926690" w:rsidRPr="00B33B49">
              <w:rPr>
                <w:spacing w:val="-4"/>
              </w:rPr>
              <w:t xml:space="preserve"> </w:t>
            </w:r>
            <w:r w:rsidR="00926690" w:rsidRPr="00B33B49">
              <w:t>Epworth’s</w:t>
            </w:r>
            <w:r w:rsidR="00926690" w:rsidRPr="00B33B49">
              <w:rPr>
                <w:spacing w:val="-7"/>
              </w:rPr>
              <w:t xml:space="preserve"> </w:t>
            </w:r>
            <w:r w:rsidR="00926690" w:rsidRPr="00B33B49">
              <w:t>mission</w:t>
            </w:r>
            <w:r w:rsidR="00926690" w:rsidRPr="00B33B49">
              <w:rPr>
                <w:spacing w:val="-4"/>
              </w:rPr>
              <w:t xml:space="preserve"> </w:t>
            </w:r>
            <w:r w:rsidR="00926690" w:rsidRPr="00B33B49">
              <w:t>and</w:t>
            </w:r>
            <w:r w:rsidR="00926690" w:rsidRPr="00B33B49">
              <w:rPr>
                <w:spacing w:val="-5"/>
              </w:rPr>
              <w:t xml:space="preserve"> </w:t>
            </w:r>
            <w:r w:rsidR="00926690" w:rsidRPr="00B33B49">
              <w:rPr>
                <w:spacing w:val="-2"/>
              </w:rPr>
              <w:t>values</w:t>
            </w:r>
          </w:p>
          <w:p w14:paraId="005E2564" w14:textId="77777777" w:rsidR="00926690" w:rsidRPr="00B33B49" w:rsidRDefault="00926690" w:rsidP="00B33B49">
            <w:pPr>
              <w:pStyle w:val="TableParagraph"/>
              <w:numPr>
                <w:ilvl w:val="0"/>
                <w:numId w:val="4"/>
              </w:numPr>
              <w:tabs>
                <w:tab w:val="left" w:pos="465"/>
                <w:tab w:val="left" w:pos="466"/>
              </w:tabs>
              <w:spacing w:before="24" w:line="252" w:lineRule="auto"/>
              <w:ind w:right="1142"/>
              <w:jc w:val="both"/>
            </w:pPr>
            <w:r w:rsidRPr="00B33B49">
              <w:t>Superior</w:t>
            </w:r>
            <w:r w:rsidRPr="00B33B49">
              <w:rPr>
                <w:spacing w:val="-3"/>
              </w:rPr>
              <w:t xml:space="preserve"> </w:t>
            </w:r>
            <w:r w:rsidRPr="00B33B49">
              <w:t>communication,</w:t>
            </w:r>
            <w:r w:rsidRPr="00B33B49">
              <w:rPr>
                <w:spacing w:val="-3"/>
              </w:rPr>
              <w:t xml:space="preserve"> </w:t>
            </w:r>
            <w:r w:rsidRPr="00B33B49">
              <w:t>influencing,</w:t>
            </w:r>
            <w:r w:rsidRPr="00B33B49">
              <w:rPr>
                <w:spacing w:val="-3"/>
              </w:rPr>
              <w:t xml:space="preserve"> </w:t>
            </w:r>
            <w:r w:rsidRPr="00B33B49">
              <w:t>interpersonal</w:t>
            </w:r>
            <w:r w:rsidRPr="00B33B49">
              <w:rPr>
                <w:spacing w:val="-3"/>
              </w:rPr>
              <w:t xml:space="preserve"> </w:t>
            </w:r>
            <w:r w:rsidRPr="00B33B49">
              <w:t>and</w:t>
            </w:r>
            <w:r w:rsidRPr="00B33B49">
              <w:rPr>
                <w:spacing w:val="-3"/>
              </w:rPr>
              <w:t xml:space="preserve"> </w:t>
            </w:r>
            <w:r w:rsidRPr="00B33B49">
              <w:t>relationship</w:t>
            </w:r>
            <w:r w:rsidRPr="00B33B49">
              <w:rPr>
                <w:spacing w:val="-3"/>
              </w:rPr>
              <w:t xml:space="preserve"> </w:t>
            </w:r>
            <w:r w:rsidRPr="00B33B49">
              <w:t>management</w:t>
            </w:r>
            <w:r w:rsidRPr="00B33B49">
              <w:rPr>
                <w:spacing w:val="-3"/>
              </w:rPr>
              <w:t xml:space="preserve"> </w:t>
            </w:r>
            <w:r w:rsidRPr="00B33B49">
              <w:t>skills,</w:t>
            </w:r>
            <w:r w:rsidRPr="00B33B49">
              <w:rPr>
                <w:spacing w:val="-3"/>
              </w:rPr>
              <w:t xml:space="preserve"> </w:t>
            </w:r>
            <w:r w:rsidRPr="00B33B49">
              <w:t>including</w:t>
            </w:r>
            <w:r w:rsidRPr="00B33B49">
              <w:rPr>
                <w:spacing w:val="-4"/>
              </w:rPr>
              <w:t xml:space="preserve"> </w:t>
            </w:r>
            <w:r w:rsidRPr="00B33B49">
              <w:t>effective</w:t>
            </w:r>
            <w:r w:rsidRPr="00B33B49">
              <w:rPr>
                <w:spacing w:val="-4"/>
              </w:rPr>
              <w:t xml:space="preserve"> </w:t>
            </w:r>
            <w:r w:rsidRPr="00B33B49">
              <w:t>presentation</w:t>
            </w:r>
            <w:r w:rsidRPr="00B33B49">
              <w:rPr>
                <w:spacing w:val="-3"/>
              </w:rPr>
              <w:t xml:space="preserve"> </w:t>
            </w:r>
            <w:r w:rsidRPr="00B33B49">
              <w:t>and</w:t>
            </w:r>
            <w:r w:rsidRPr="00B33B49">
              <w:rPr>
                <w:spacing w:val="-3"/>
              </w:rPr>
              <w:t xml:space="preserve"> </w:t>
            </w:r>
            <w:r w:rsidRPr="00B33B49">
              <w:t>public speaking skills</w:t>
            </w:r>
          </w:p>
          <w:p w14:paraId="36CD2C58" w14:textId="77777777" w:rsidR="00926690" w:rsidRPr="00B33B49" w:rsidRDefault="00926690" w:rsidP="00B33B49">
            <w:pPr>
              <w:pStyle w:val="TableParagraph"/>
              <w:numPr>
                <w:ilvl w:val="0"/>
                <w:numId w:val="4"/>
              </w:numPr>
              <w:tabs>
                <w:tab w:val="left" w:pos="465"/>
                <w:tab w:val="left" w:pos="466"/>
              </w:tabs>
              <w:spacing w:before="14"/>
              <w:jc w:val="both"/>
            </w:pPr>
            <w:r w:rsidRPr="00B33B49">
              <w:t>Commitment</w:t>
            </w:r>
            <w:r w:rsidRPr="00B33B49">
              <w:rPr>
                <w:spacing w:val="-7"/>
              </w:rPr>
              <w:t xml:space="preserve"> </w:t>
            </w:r>
            <w:r w:rsidRPr="00B33B49">
              <w:t>to</w:t>
            </w:r>
            <w:r w:rsidRPr="00B33B49">
              <w:rPr>
                <w:spacing w:val="-6"/>
              </w:rPr>
              <w:t xml:space="preserve"> </w:t>
            </w:r>
            <w:r w:rsidRPr="00B33B49">
              <w:t>the</w:t>
            </w:r>
            <w:r w:rsidRPr="00B33B49">
              <w:rPr>
                <w:spacing w:val="-7"/>
              </w:rPr>
              <w:t xml:space="preserve"> </w:t>
            </w:r>
            <w:r w:rsidRPr="00B33B49">
              <w:t>“Code</w:t>
            </w:r>
            <w:r w:rsidRPr="00B33B49">
              <w:rPr>
                <w:spacing w:val="-7"/>
              </w:rPr>
              <w:t xml:space="preserve"> </w:t>
            </w:r>
            <w:r w:rsidRPr="00B33B49">
              <w:t>of</w:t>
            </w:r>
            <w:r w:rsidRPr="00B33B49">
              <w:rPr>
                <w:spacing w:val="-9"/>
              </w:rPr>
              <w:t xml:space="preserve"> </w:t>
            </w:r>
            <w:r w:rsidRPr="00B33B49">
              <w:t>Professional</w:t>
            </w:r>
            <w:r w:rsidRPr="00B33B49">
              <w:rPr>
                <w:spacing w:val="-6"/>
              </w:rPr>
              <w:t xml:space="preserve"> </w:t>
            </w:r>
            <w:r w:rsidRPr="00B33B49">
              <w:t>Conduct</w:t>
            </w:r>
            <w:r w:rsidRPr="00B33B49">
              <w:rPr>
                <w:spacing w:val="-6"/>
              </w:rPr>
              <w:t xml:space="preserve"> </w:t>
            </w:r>
            <w:r w:rsidRPr="00B33B49">
              <w:t>for</w:t>
            </w:r>
            <w:r w:rsidRPr="00B33B49">
              <w:rPr>
                <w:spacing w:val="-6"/>
              </w:rPr>
              <w:t xml:space="preserve"> </w:t>
            </w:r>
            <w:r w:rsidRPr="00B33B49">
              <w:rPr>
                <w:spacing w:val="-2"/>
              </w:rPr>
              <w:t>Nurses”</w:t>
            </w:r>
          </w:p>
          <w:p w14:paraId="782AFC97" w14:textId="77777777" w:rsidR="00926690" w:rsidRPr="00B33B49" w:rsidRDefault="00926690" w:rsidP="00B33B49">
            <w:pPr>
              <w:pStyle w:val="TableParagraph"/>
              <w:numPr>
                <w:ilvl w:val="0"/>
                <w:numId w:val="4"/>
              </w:numPr>
              <w:tabs>
                <w:tab w:val="left" w:pos="465"/>
                <w:tab w:val="left" w:pos="466"/>
              </w:tabs>
              <w:spacing w:before="24"/>
              <w:jc w:val="both"/>
            </w:pPr>
            <w:r w:rsidRPr="00B33B49">
              <w:t>Supports</w:t>
            </w:r>
            <w:r w:rsidRPr="00B33B49">
              <w:rPr>
                <w:spacing w:val="-7"/>
              </w:rPr>
              <w:t xml:space="preserve"> </w:t>
            </w:r>
            <w:r w:rsidRPr="00B33B49">
              <w:t>an</w:t>
            </w:r>
            <w:r w:rsidRPr="00B33B49">
              <w:rPr>
                <w:spacing w:val="-6"/>
              </w:rPr>
              <w:t xml:space="preserve"> </w:t>
            </w:r>
            <w:r w:rsidRPr="00B33B49">
              <w:t>environment</w:t>
            </w:r>
            <w:r w:rsidRPr="00B33B49">
              <w:rPr>
                <w:spacing w:val="-6"/>
              </w:rPr>
              <w:t xml:space="preserve"> </w:t>
            </w:r>
            <w:r w:rsidRPr="00B33B49">
              <w:t>of</w:t>
            </w:r>
            <w:r w:rsidRPr="00B33B49">
              <w:rPr>
                <w:spacing w:val="-8"/>
              </w:rPr>
              <w:t xml:space="preserve"> </w:t>
            </w:r>
            <w:r w:rsidRPr="00B33B49">
              <w:t>continuous</w:t>
            </w:r>
            <w:r w:rsidRPr="00B33B49">
              <w:rPr>
                <w:spacing w:val="-8"/>
              </w:rPr>
              <w:t xml:space="preserve"> </w:t>
            </w:r>
            <w:r w:rsidRPr="00B33B49">
              <w:t>learning</w:t>
            </w:r>
            <w:r w:rsidRPr="00B33B49">
              <w:rPr>
                <w:spacing w:val="-6"/>
              </w:rPr>
              <w:t xml:space="preserve"> </w:t>
            </w:r>
            <w:r w:rsidRPr="00B33B49">
              <w:t>and</w:t>
            </w:r>
            <w:r w:rsidRPr="00B33B49">
              <w:rPr>
                <w:spacing w:val="-6"/>
              </w:rPr>
              <w:t xml:space="preserve"> </w:t>
            </w:r>
            <w:r w:rsidRPr="00B33B49">
              <w:t>quality</w:t>
            </w:r>
            <w:r w:rsidRPr="00B33B49">
              <w:rPr>
                <w:spacing w:val="-6"/>
              </w:rPr>
              <w:t xml:space="preserve"> </w:t>
            </w:r>
            <w:r w:rsidRPr="00B33B49">
              <w:rPr>
                <w:spacing w:val="-2"/>
              </w:rPr>
              <w:t>improvement</w:t>
            </w:r>
          </w:p>
          <w:p w14:paraId="714DE721" w14:textId="77777777" w:rsidR="00926690" w:rsidRPr="00B33B49" w:rsidRDefault="00926690" w:rsidP="00B33B49">
            <w:pPr>
              <w:pStyle w:val="TableParagraph"/>
              <w:numPr>
                <w:ilvl w:val="0"/>
                <w:numId w:val="4"/>
              </w:numPr>
              <w:tabs>
                <w:tab w:val="left" w:pos="465"/>
                <w:tab w:val="left" w:pos="466"/>
              </w:tabs>
              <w:spacing w:before="25"/>
              <w:jc w:val="both"/>
            </w:pPr>
            <w:r w:rsidRPr="00B33B49">
              <w:t>Advanced</w:t>
            </w:r>
            <w:r w:rsidRPr="00B33B49">
              <w:rPr>
                <w:spacing w:val="-7"/>
              </w:rPr>
              <w:t xml:space="preserve"> </w:t>
            </w:r>
            <w:r w:rsidRPr="00B33B49">
              <w:t>skills</w:t>
            </w:r>
            <w:r w:rsidRPr="00B33B49">
              <w:rPr>
                <w:spacing w:val="-8"/>
              </w:rPr>
              <w:t xml:space="preserve"> </w:t>
            </w:r>
            <w:r w:rsidRPr="00B33B49">
              <w:t>in</w:t>
            </w:r>
            <w:r w:rsidRPr="00B33B49">
              <w:rPr>
                <w:spacing w:val="-5"/>
              </w:rPr>
              <w:t xml:space="preserve"> </w:t>
            </w:r>
            <w:proofErr w:type="spellStart"/>
            <w:r w:rsidRPr="00B33B49">
              <w:t>prioritising</w:t>
            </w:r>
            <w:proofErr w:type="spellEnd"/>
            <w:r w:rsidRPr="00B33B49">
              <w:t>,</w:t>
            </w:r>
            <w:r w:rsidRPr="00B33B49">
              <w:rPr>
                <w:spacing w:val="-6"/>
              </w:rPr>
              <w:t xml:space="preserve"> </w:t>
            </w:r>
            <w:r w:rsidRPr="00B33B49">
              <w:t>problem</w:t>
            </w:r>
            <w:r w:rsidRPr="00B33B49">
              <w:rPr>
                <w:spacing w:val="-8"/>
              </w:rPr>
              <w:t xml:space="preserve"> </w:t>
            </w:r>
            <w:r w:rsidRPr="00B33B49">
              <w:t>solving,</w:t>
            </w:r>
            <w:r w:rsidRPr="00B33B49">
              <w:rPr>
                <w:spacing w:val="-6"/>
              </w:rPr>
              <w:t xml:space="preserve"> </w:t>
            </w:r>
            <w:r w:rsidRPr="00B33B49">
              <w:t>systems</w:t>
            </w:r>
            <w:r w:rsidRPr="00B33B49">
              <w:rPr>
                <w:spacing w:val="-8"/>
              </w:rPr>
              <w:t xml:space="preserve"> </w:t>
            </w:r>
            <w:r w:rsidRPr="00B33B49">
              <w:t>and</w:t>
            </w:r>
            <w:r w:rsidRPr="00B33B49">
              <w:rPr>
                <w:spacing w:val="-6"/>
              </w:rPr>
              <w:t xml:space="preserve"> </w:t>
            </w:r>
            <w:r w:rsidRPr="00B33B49">
              <w:t>process</w:t>
            </w:r>
            <w:r w:rsidRPr="00B33B49">
              <w:rPr>
                <w:spacing w:val="-8"/>
              </w:rPr>
              <w:t xml:space="preserve"> </w:t>
            </w:r>
            <w:r w:rsidRPr="00B33B49">
              <w:rPr>
                <w:spacing w:val="-2"/>
              </w:rPr>
              <w:t>management</w:t>
            </w:r>
          </w:p>
          <w:p w14:paraId="7445DDD1" w14:textId="04D4C31D" w:rsidR="007E5178" w:rsidRPr="00DB4BC5" w:rsidRDefault="00926690" w:rsidP="00B33B49">
            <w:pPr>
              <w:pStyle w:val="TableParagraph"/>
              <w:numPr>
                <w:ilvl w:val="0"/>
                <w:numId w:val="4"/>
              </w:numPr>
              <w:tabs>
                <w:tab w:val="left" w:pos="465"/>
                <w:tab w:val="left" w:pos="466"/>
              </w:tabs>
              <w:spacing w:before="25"/>
              <w:jc w:val="both"/>
            </w:pPr>
            <w:r w:rsidRPr="00B33B49">
              <w:t>Able</w:t>
            </w:r>
            <w:r w:rsidRPr="00B33B49">
              <w:rPr>
                <w:spacing w:val="-7"/>
              </w:rPr>
              <w:t xml:space="preserve"> </w:t>
            </w:r>
            <w:r w:rsidRPr="00B33B49">
              <w:t>to</w:t>
            </w:r>
            <w:r w:rsidRPr="00B33B49">
              <w:rPr>
                <w:spacing w:val="-4"/>
              </w:rPr>
              <w:t xml:space="preserve"> </w:t>
            </w:r>
            <w:r w:rsidRPr="00B33B49">
              <w:t>engage</w:t>
            </w:r>
            <w:r w:rsidRPr="00B33B49">
              <w:rPr>
                <w:spacing w:val="-4"/>
              </w:rPr>
              <w:t xml:space="preserve"> </w:t>
            </w:r>
            <w:r w:rsidRPr="00B33B49">
              <w:t>and</w:t>
            </w:r>
            <w:r w:rsidRPr="00B33B49">
              <w:rPr>
                <w:spacing w:val="-4"/>
              </w:rPr>
              <w:t xml:space="preserve"> </w:t>
            </w:r>
            <w:r w:rsidRPr="00B33B49">
              <w:t>empower</w:t>
            </w:r>
            <w:r w:rsidRPr="00B33B49">
              <w:rPr>
                <w:spacing w:val="-3"/>
              </w:rPr>
              <w:t xml:space="preserve"> </w:t>
            </w:r>
            <w:r w:rsidRPr="00B33B49">
              <w:t>nurses</w:t>
            </w:r>
            <w:r w:rsidRPr="00B33B49">
              <w:rPr>
                <w:spacing w:val="-6"/>
              </w:rPr>
              <w:t xml:space="preserve"> </w:t>
            </w:r>
            <w:r w:rsidRPr="00B33B49">
              <w:t>and</w:t>
            </w:r>
            <w:r w:rsidRPr="00B33B49">
              <w:rPr>
                <w:spacing w:val="-4"/>
              </w:rPr>
              <w:t xml:space="preserve"> </w:t>
            </w:r>
            <w:r w:rsidRPr="00B33B49">
              <w:t>provide</w:t>
            </w:r>
            <w:r w:rsidRPr="00B33B49">
              <w:rPr>
                <w:spacing w:val="-5"/>
              </w:rPr>
              <w:t xml:space="preserve"> </w:t>
            </w:r>
            <w:r w:rsidRPr="00B33B49">
              <w:t>them</w:t>
            </w:r>
            <w:r w:rsidRPr="00B33B49">
              <w:rPr>
                <w:spacing w:val="-6"/>
              </w:rPr>
              <w:t xml:space="preserve"> </w:t>
            </w:r>
            <w:r w:rsidRPr="00B33B49">
              <w:t>with</w:t>
            </w:r>
            <w:r w:rsidRPr="00B33B49">
              <w:rPr>
                <w:spacing w:val="-1"/>
              </w:rPr>
              <w:t xml:space="preserve"> </w:t>
            </w:r>
            <w:r w:rsidRPr="00B33B49">
              <w:t>a</w:t>
            </w:r>
            <w:r w:rsidRPr="00B33B49">
              <w:rPr>
                <w:spacing w:val="-4"/>
              </w:rPr>
              <w:t xml:space="preserve"> </w:t>
            </w:r>
            <w:r w:rsidRPr="00B33B49">
              <w:t>sense</w:t>
            </w:r>
            <w:r w:rsidRPr="00B33B49">
              <w:rPr>
                <w:spacing w:val="-6"/>
              </w:rPr>
              <w:t xml:space="preserve"> </w:t>
            </w:r>
            <w:r w:rsidRPr="00B33B49">
              <w:t>of</w:t>
            </w:r>
            <w:r w:rsidRPr="00B33B49">
              <w:rPr>
                <w:spacing w:val="-6"/>
              </w:rPr>
              <w:t xml:space="preserve"> </w:t>
            </w:r>
            <w:r w:rsidRPr="00B33B49">
              <w:t>being</w:t>
            </w:r>
            <w:r w:rsidRPr="00B33B49">
              <w:rPr>
                <w:spacing w:val="-5"/>
              </w:rPr>
              <w:t xml:space="preserve"> </w:t>
            </w:r>
            <w:r w:rsidRPr="00B33B49">
              <w:rPr>
                <w:spacing w:val="-2"/>
              </w:rPr>
              <w:t>valued</w:t>
            </w: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20A9816A" w:rsidR="00020BE0" w:rsidRPr="00020BE0" w:rsidRDefault="003C430F" w:rsidP="00020BE0">
            <w:pPr>
              <w:rPr>
                <w:rFonts w:ascii="Calibri" w:hAnsi="Calibri"/>
              </w:rPr>
            </w:pPr>
            <w:r>
              <w:rPr>
                <w:rFonts w:ascii="Calibri" w:hAnsi="Calibri"/>
              </w:rPr>
              <w:t>June 2022</w:t>
            </w:r>
          </w:p>
        </w:tc>
        <w:tc>
          <w:tcPr>
            <w:tcW w:w="1559" w:type="pct"/>
          </w:tcPr>
          <w:p w14:paraId="7445DDDA" w14:textId="07D6C0C3" w:rsidR="00020BE0" w:rsidRPr="00020BE0" w:rsidRDefault="005E4907" w:rsidP="00020BE0">
            <w:pPr>
              <w:rPr>
                <w:rFonts w:ascii="Calibri" w:hAnsi="Calibri"/>
              </w:rPr>
            </w:pPr>
            <w:r>
              <w:rPr>
                <w:rFonts w:ascii="Calibri" w:hAnsi="Calibri"/>
              </w:rPr>
              <w:t>August 2024</w:t>
            </w:r>
          </w:p>
        </w:tc>
        <w:tc>
          <w:tcPr>
            <w:tcW w:w="1938" w:type="pct"/>
          </w:tcPr>
          <w:p w14:paraId="7445DDDB" w14:textId="6193B48C" w:rsidR="00696074" w:rsidRPr="00020BE0" w:rsidRDefault="00696074" w:rsidP="00020BE0">
            <w:pPr>
              <w:rPr>
                <w:rFonts w:ascii="Calibri" w:hAnsi="Calibri"/>
              </w:rPr>
            </w:pPr>
            <w:r>
              <w:rPr>
                <w:rFonts w:ascii="Calibri" w:hAnsi="Calibri"/>
              </w:rPr>
              <w:t>Kate Gillan</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lastRenderedPageBreak/>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D51BEF">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DDEE" w14:textId="77777777" w:rsidR="00A94D6B" w:rsidRDefault="00A94D6B" w:rsidP="007A0059">
      <w:pPr>
        <w:spacing w:after="0"/>
      </w:pPr>
      <w:r>
        <w:separator/>
      </w:r>
    </w:p>
  </w:endnote>
  <w:endnote w:type="continuationSeparator" w:id="0">
    <w:p w14:paraId="7445DDEF" w14:textId="77777777" w:rsidR="00A94D6B" w:rsidRDefault="00A94D6B"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DDEC" w14:textId="77777777" w:rsidR="00A94D6B" w:rsidRDefault="00A94D6B" w:rsidP="007A0059">
      <w:pPr>
        <w:spacing w:after="0"/>
      </w:pPr>
      <w:r>
        <w:separator/>
      </w:r>
    </w:p>
  </w:footnote>
  <w:footnote w:type="continuationSeparator" w:id="0">
    <w:p w14:paraId="7445DDED" w14:textId="77777777" w:rsidR="00A94D6B" w:rsidRDefault="00A94D6B"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664D0"/>
    <w:multiLevelType w:val="hybridMultilevel"/>
    <w:tmpl w:val="B8CCE5C2"/>
    <w:lvl w:ilvl="0" w:tplc="C164D0D8">
      <w:numFmt w:val="bullet"/>
      <w:lvlText w:val=""/>
      <w:lvlJc w:val="left"/>
      <w:pPr>
        <w:ind w:left="566" w:hanging="358"/>
      </w:pPr>
      <w:rPr>
        <w:rFonts w:ascii="Symbol" w:eastAsia="Symbol" w:hAnsi="Symbol" w:cs="Symbol" w:hint="default"/>
        <w:b w:val="0"/>
        <w:bCs w:val="0"/>
        <w:i w:val="0"/>
        <w:iCs w:val="0"/>
        <w:w w:val="99"/>
        <w:sz w:val="20"/>
        <w:szCs w:val="20"/>
        <w:lang w:val="en-US" w:eastAsia="en-US" w:bidi="ar-SA"/>
      </w:rPr>
    </w:lvl>
    <w:lvl w:ilvl="1" w:tplc="95F8CA06">
      <w:numFmt w:val="bullet"/>
      <w:lvlText w:val="•"/>
      <w:lvlJc w:val="left"/>
      <w:pPr>
        <w:ind w:left="1188" w:hanging="358"/>
      </w:pPr>
      <w:rPr>
        <w:rFonts w:hint="default"/>
        <w:lang w:val="en-US" w:eastAsia="en-US" w:bidi="ar-SA"/>
      </w:rPr>
    </w:lvl>
    <w:lvl w:ilvl="2" w:tplc="06A4232E">
      <w:numFmt w:val="bullet"/>
      <w:lvlText w:val="•"/>
      <w:lvlJc w:val="left"/>
      <w:pPr>
        <w:ind w:left="1817" w:hanging="358"/>
      </w:pPr>
      <w:rPr>
        <w:rFonts w:hint="default"/>
        <w:lang w:val="en-US" w:eastAsia="en-US" w:bidi="ar-SA"/>
      </w:rPr>
    </w:lvl>
    <w:lvl w:ilvl="3" w:tplc="F72AD076">
      <w:numFmt w:val="bullet"/>
      <w:lvlText w:val="•"/>
      <w:lvlJc w:val="left"/>
      <w:pPr>
        <w:ind w:left="2446" w:hanging="358"/>
      </w:pPr>
      <w:rPr>
        <w:rFonts w:hint="default"/>
        <w:lang w:val="en-US" w:eastAsia="en-US" w:bidi="ar-SA"/>
      </w:rPr>
    </w:lvl>
    <w:lvl w:ilvl="4" w:tplc="E8FEE93E">
      <w:numFmt w:val="bullet"/>
      <w:lvlText w:val="•"/>
      <w:lvlJc w:val="left"/>
      <w:pPr>
        <w:ind w:left="3075" w:hanging="358"/>
      </w:pPr>
      <w:rPr>
        <w:rFonts w:hint="default"/>
        <w:lang w:val="en-US" w:eastAsia="en-US" w:bidi="ar-SA"/>
      </w:rPr>
    </w:lvl>
    <w:lvl w:ilvl="5" w:tplc="B0A657AE">
      <w:numFmt w:val="bullet"/>
      <w:lvlText w:val="•"/>
      <w:lvlJc w:val="left"/>
      <w:pPr>
        <w:ind w:left="3704" w:hanging="358"/>
      </w:pPr>
      <w:rPr>
        <w:rFonts w:hint="default"/>
        <w:lang w:val="en-US" w:eastAsia="en-US" w:bidi="ar-SA"/>
      </w:rPr>
    </w:lvl>
    <w:lvl w:ilvl="6" w:tplc="403A751A">
      <w:numFmt w:val="bullet"/>
      <w:lvlText w:val="•"/>
      <w:lvlJc w:val="left"/>
      <w:pPr>
        <w:ind w:left="4332" w:hanging="358"/>
      </w:pPr>
      <w:rPr>
        <w:rFonts w:hint="default"/>
        <w:lang w:val="en-US" w:eastAsia="en-US" w:bidi="ar-SA"/>
      </w:rPr>
    </w:lvl>
    <w:lvl w:ilvl="7" w:tplc="F4C018B4">
      <w:numFmt w:val="bullet"/>
      <w:lvlText w:val="•"/>
      <w:lvlJc w:val="left"/>
      <w:pPr>
        <w:ind w:left="4961" w:hanging="358"/>
      </w:pPr>
      <w:rPr>
        <w:rFonts w:hint="default"/>
        <w:lang w:val="en-US" w:eastAsia="en-US" w:bidi="ar-SA"/>
      </w:rPr>
    </w:lvl>
    <w:lvl w:ilvl="8" w:tplc="237EE918">
      <w:numFmt w:val="bullet"/>
      <w:lvlText w:val="•"/>
      <w:lvlJc w:val="left"/>
      <w:pPr>
        <w:ind w:left="5590" w:hanging="358"/>
      </w:pPr>
      <w:rPr>
        <w:rFonts w:hint="default"/>
        <w:lang w:val="en-US" w:eastAsia="en-US" w:bidi="ar-SA"/>
      </w:rPr>
    </w:lvl>
  </w:abstractNum>
  <w:abstractNum w:abstractNumId="3" w15:restartNumberingAfterBreak="0">
    <w:nsid w:val="215E5DDF"/>
    <w:multiLevelType w:val="hybridMultilevel"/>
    <w:tmpl w:val="EC38CE0E"/>
    <w:lvl w:ilvl="0" w:tplc="84ECD256">
      <w:numFmt w:val="bullet"/>
      <w:lvlText w:val="•"/>
      <w:lvlJc w:val="left"/>
      <w:pPr>
        <w:ind w:left="465" w:hanging="356"/>
      </w:pPr>
      <w:rPr>
        <w:rFonts w:ascii="Calibri" w:eastAsia="Calibri" w:hAnsi="Calibri" w:cs="Calibri" w:hint="default"/>
        <w:b w:val="0"/>
        <w:bCs w:val="0"/>
        <w:i w:val="0"/>
        <w:iCs w:val="0"/>
        <w:w w:val="127"/>
        <w:sz w:val="20"/>
        <w:szCs w:val="20"/>
        <w:lang w:val="en-US" w:eastAsia="en-US" w:bidi="ar-SA"/>
      </w:rPr>
    </w:lvl>
    <w:lvl w:ilvl="1" w:tplc="DD56CDE8">
      <w:numFmt w:val="bullet"/>
      <w:lvlText w:val="•"/>
      <w:lvlJc w:val="left"/>
      <w:pPr>
        <w:ind w:left="1642" w:hanging="356"/>
      </w:pPr>
      <w:rPr>
        <w:rFonts w:hint="default"/>
        <w:lang w:val="en-US" w:eastAsia="en-US" w:bidi="ar-SA"/>
      </w:rPr>
    </w:lvl>
    <w:lvl w:ilvl="2" w:tplc="E876BAEE">
      <w:numFmt w:val="bullet"/>
      <w:lvlText w:val="•"/>
      <w:lvlJc w:val="left"/>
      <w:pPr>
        <w:ind w:left="2825" w:hanging="356"/>
      </w:pPr>
      <w:rPr>
        <w:rFonts w:hint="default"/>
        <w:lang w:val="en-US" w:eastAsia="en-US" w:bidi="ar-SA"/>
      </w:rPr>
    </w:lvl>
    <w:lvl w:ilvl="3" w:tplc="CB0C42E0">
      <w:numFmt w:val="bullet"/>
      <w:lvlText w:val="•"/>
      <w:lvlJc w:val="left"/>
      <w:pPr>
        <w:ind w:left="4007" w:hanging="356"/>
      </w:pPr>
      <w:rPr>
        <w:rFonts w:hint="default"/>
        <w:lang w:val="en-US" w:eastAsia="en-US" w:bidi="ar-SA"/>
      </w:rPr>
    </w:lvl>
    <w:lvl w:ilvl="4" w:tplc="143A3F6A">
      <w:numFmt w:val="bullet"/>
      <w:lvlText w:val="•"/>
      <w:lvlJc w:val="left"/>
      <w:pPr>
        <w:ind w:left="5190" w:hanging="356"/>
      </w:pPr>
      <w:rPr>
        <w:rFonts w:hint="default"/>
        <w:lang w:val="en-US" w:eastAsia="en-US" w:bidi="ar-SA"/>
      </w:rPr>
    </w:lvl>
    <w:lvl w:ilvl="5" w:tplc="54FCC47C">
      <w:numFmt w:val="bullet"/>
      <w:lvlText w:val="•"/>
      <w:lvlJc w:val="left"/>
      <w:pPr>
        <w:ind w:left="6372" w:hanging="356"/>
      </w:pPr>
      <w:rPr>
        <w:rFonts w:hint="default"/>
        <w:lang w:val="en-US" w:eastAsia="en-US" w:bidi="ar-SA"/>
      </w:rPr>
    </w:lvl>
    <w:lvl w:ilvl="6" w:tplc="560EE7F4">
      <w:numFmt w:val="bullet"/>
      <w:lvlText w:val="•"/>
      <w:lvlJc w:val="left"/>
      <w:pPr>
        <w:ind w:left="7555" w:hanging="356"/>
      </w:pPr>
      <w:rPr>
        <w:rFonts w:hint="default"/>
        <w:lang w:val="en-US" w:eastAsia="en-US" w:bidi="ar-SA"/>
      </w:rPr>
    </w:lvl>
    <w:lvl w:ilvl="7" w:tplc="3F9814BC">
      <w:numFmt w:val="bullet"/>
      <w:lvlText w:val="•"/>
      <w:lvlJc w:val="left"/>
      <w:pPr>
        <w:ind w:left="8737" w:hanging="356"/>
      </w:pPr>
      <w:rPr>
        <w:rFonts w:hint="default"/>
        <w:lang w:val="en-US" w:eastAsia="en-US" w:bidi="ar-SA"/>
      </w:rPr>
    </w:lvl>
    <w:lvl w:ilvl="8" w:tplc="CF98A220">
      <w:numFmt w:val="bullet"/>
      <w:lvlText w:val="•"/>
      <w:lvlJc w:val="left"/>
      <w:pPr>
        <w:ind w:left="9920" w:hanging="356"/>
      </w:pPr>
      <w:rPr>
        <w:rFonts w:hint="default"/>
        <w:lang w:val="en-US" w:eastAsia="en-US" w:bidi="ar-SA"/>
      </w:rPr>
    </w:lvl>
  </w:abstractNum>
  <w:abstractNum w:abstractNumId="4" w15:restartNumberingAfterBreak="0">
    <w:nsid w:val="2E4709B6"/>
    <w:multiLevelType w:val="hybridMultilevel"/>
    <w:tmpl w:val="5A0AC0EA"/>
    <w:lvl w:ilvl="0" w:tplc="772E8DD4">
      <w:numFmt w:val="bullet"/>
      <w:lvlText w:val="•"/>
      <w:lvlJc w:val="left"/>
      <w:pPr>
        <w:ind w:left="470" w:hanging="356"/>
      </w:pPr>
      <w:rPr>
        <w:rFonts w:ascii="Calibri" w:eastAsia="Calibri" w:hAnsi="Calibri" w:cs="Calibri" w:hint="default"/>
        <w:b w:val="0"/>
        <w:bCs w:val="0"/>
        <w:i w:val="0"/>
        <w:iCs w:val="0"/>
        <w:w w:val="127"/>
        <w:sz w:val="20"/>
        <w:szCs w:val="20"/>
        <w:lang w:val="en-US" w:eastAsia="en-US" w:bidi="ar-SA"/>
      </w:rPr>
    </w:lvl>
    <w:lvl w:ilvl="1" w:tplc="7CFC62A4">
      <w:numFmt w:val="bullet"/>
      <w:lvlText w:val="•"/>
      <w:lvlJc w:val="left"/>
      <w:pPr>
        <w:ind w:left="1660" w:hanging="356"/>
      </w:pPr>
      <w:rPr>
        <w:rFonts w:hint="default"/>
        <w:lang w:val="en-US" w:eastAsia="en-US" w:bidi="ar-SA"/>
      </w:rPr>
    </w:lvl>
    <w:lvl w:ilvl="2" w:tplc="A9B03F5E">
      <w:numFmt w:val="bullet"/>
      <w:lvlText w:val="•"/>
      <w:lvlJc w:val="left"/>
      <w:pPr>
        <w:ind w:left="2841" w:hanging="356"/>
      </w:pPr>
      <w:rPr>
        <w:rFonts w:hint="default"/>
        <w:lang w:val="en-US" w:eastAsia="en-US" w:bidi="ar-SA"/>
      </w:rPr>
    </w:lvl>
    <w:lvl w:ilvl="3" w:tplc="76BA1FC6">
      <w:numFmt w:val="bullet"/>
      <w:lvlText w:val="•"/>
      <w:lvlJc w:val="left"/>
      <w:pPr>
        <w:ind w:left="4021" w:hanging="356"/>
      </w:pPr>
      <w:rPr>
        <w:rFonts w:hint="default"/>
        <w:lang w:val="en-US" w:eastAsia="en-US" w:bidi="ar-SA"/>
      </w:rPr>
    </w:lvl>
    <w:lvl w:ilvl="4" w:tplc="5DC4A890">
      <w:numFmt w:val="bullet"/>
      <w:lvlText w:val="•"/>
      <w:lvlJc w:val="left"/>
      <w:pPr>
        <w:ind w:left="5202" w:hanging="356"/>
      </w:pPr>
      <w:rPr>
        <w:rFonts w:hint="default"/>
        <w:lang w:val="en-US" w:eastAsia="en-US" w:bidi="ar-SA"/>
      </w:rPr>
    </w:lvl>
    <w:lvl w:ilvl="5" w:tplc="0D0E21C0">
      <w:numFmt w:val="bullet"/>
      <w:lvlText w:val="•"/>
      <w:lvlJc w:val="left"/>
      <w:pPr>
        <w:ind w:left="6382" w:hanging="356"/>
      </w:pPr>
      <w:rPr>
        <w:rFonts w:hint="default"/>
        <w:lang w:val="en-US" w:eastAsia="en-US" w:bidi="ar-SA"/>
      </w:rPr>
    </w:lvl>
    <w:lvl w:ilvl="6" w:tplc="1CAC603A">
      <w:numFmt w:val="bullet"/>
      <w:lvlText w:val="•"/>
      <w:lvlJc w:val="left"/>
      <w:pPr>
        <w:ind w:left="7563" w:hanging="356"/>
      </w:pPr>
      <w:rPr>
        <w:rFonts w:hint="default"/>
        <w:lang w:val="en-US" w:eastAsia="en-US" w:bidi="ar-SA"/>
      </w:rPr>
    </w:lvl>
    <w:lvl w:ilvl="7" w:tplc="212258EA">
      <w:numFmt w:val="bullet"/>
      <w:lvlText w:val="•"/>
      <w:lvlJc w:val="left"/>
      <w:pPr>
        <w:ind w:left="8743" w:hanging="356"/>
      </w:pPr>
      <w:rPr>
        <w:rFonts w:hint="default"/>
        <w:lang w:val="en-US" w:eastAsia="en-US" w:bidi="ar-SA"/>
      </w:rPr>
    </w:lvl>
    <w:lvl w:ilvl="8" w:tplc="76A40F24">
      <w:numFmt w:val="bullet"/>
      <w:lvlText w:val="•"/>
      <w:lvlJc w:val="left"/>
      <w:pPr>
        <w:ind w:left="9924" w:hanging="356"/>
      </w:pPr>
      <w:rPr>
        <w:rFonts w:hint="default"/>
        <w:lang w:val="en-US" w:eastAsia="en-US" w:bidi="ar-SA"/>
      </w:rPr>
    </w:lvl>
  </w:abstractNum>
  <w:abstractNum w:abstractNumId="5" w15:restartNumberingAfterBreak="0">
    <w:nsid w:val="2F3A0E41"/>
    <w:multiLevelType w:val="hybridMultilevel"/>
    <w:tmpl w:val="10362FA6"/>
    <w:lvl w:ilvl="0" w:tplc="53C0660E">
      <w:numFmt w:val="bullet"/>
      <w:lvlText w:val=""/>
      <w:lvlJc w:val="left"/>
      <w:pPr>
        <w:ind w:left="568" w:hanging="358"/>
      </w:pPr>
      <w:rPr>
        <w:rFonts w:ascii="Symbol" w:eastAsia="Symbol" w:hAnsi="Symbol" w:cs="Symbol" w:hint="default"/>
        <w:b w:val="0"/>
        <w:bCs w:val="0"/>
        <w:i w:val="0"/>
        <w:iCs w:val="0"/>
        <w:w w:val="99"/>
        <w:sz w:val="20"/>
        <w:szCs w:val="20"/>
        <w:lang w:val="en-US" w:eastAsia="en-US" w:bidi="ar-SA"/>
      </w:rPr>
    </w:lvl>
    <w:lvl w:ilvl="1" w:tplc="93607398">
      <w:numFmt w:val="bullet"/>
      <w:lvlText w:val="•"/>
      <w:lvlJc w:val="left"/>
      <w:pPr>
        <w:ind w:left="1273" w:hanging="358"/>
      </w:pPr>
      <w:rPr>
        <w:rFonts w:hint="default"/>
        <w:lang w:val="en-US" w:eastAsia="en-US" w:bidi="ar-SA"/>
      </w:rPr>
    </w:lvl>
    <w:lvl w:ilvl="2" w:tplc="FE8004B2">
      <w:numFmt w:val="bullet"/>
      <w:lvlText w:val="•"/>
      <w:lvlJc w:val="left"/>
      <w:pPr>
        <w:ind w:left="1987" w:hanging="358"/>
      </w:pPr>
      <w:rPr>
        <w:rFonts w:hint="default"/>
        <w:lang w:val="en-US" w:eastAsia="en-US" w:bidi="ar-SA"/>
      </w:rPr>
    </w:lvl>
    <w:lvl w:ilvl="3" w:tplc="5E5C69C4">
      <w:numFmt w:val="bullet"/>
      <w:lvlText w:val="•"/>
      <w:lvlJc w:val="left"/>
      <w:pPr>
        <w:ind w:left="2701" w:hanging="358"/>
      </w:pPr>
      <w:rPr>
        <w:rFonts w:hint="default"/>
        <w:lang w:val="en-US" w:eastAsia="en-US" w:bidi="ar-SA"/>
      </w:rPr>
    </w:lvl>
    <w:lvl w:ilvl="4" w:tplc="00228336">
      <w:numFmt w:val="bullet"/>
      <w:lvlText w:val="•"/>
      <w:lvlJc w:val="left"/>
      <w:pPr>
        <w:ind w:left="3415" w:hanging="358"/>
      </w:pPr>
      <w:rPr>
        <w:rFonts w:hint="default"/>
        <w:lang w:val="en-US" w:eastAsia="en-US" w:bidi="ar-SA"/>
      </w:rPr>
    </w:lvl>
    <w:lvl w:ilvl="5" w:tplc="4CA82F56">
      <w:numFmt w:val="bullet"/>
      <w:lvlText w:val="•"/>
      <w:lvlJc w:val="left"/>
      <w:pPr>
        <w:ind w:left="4129" w:hanging="358"/>
      </w:pPr>
      <w:rPr>
        <w:rFonts w:hint="default"/>
        <w:lang w:val="en-US" w:eastAsia="en-US" w:bidi="ar-SA"/>
      </w:rPr>
    </w:lvl>
    <w:lvl w:ilvl="6" w:tplc="57B090AC">
      <w:numFmt w:val="bullet"/>
      <w:lvlText w:val="•"/>
      <w:lvlJc w:val="left"/>
      <w:pPr>
        <w:ind w:left="4842" w:hanging="358"/>
      </w:pPr>
      <w:rPr>
        <w:rFonts w:hint="default"/>
        <w:lang w:val="en-US" w:eastAsia="en-US" w:bidi="ar-SA"/>
      </w:rPr>
    </w:lvl>
    <w:lvl w:ilvl="7" w:tplc="AD96EB2C">
      <w:numFmt w:val="bullet"/>
      <w:lvlText w:val="•"/>
      <w:lvlJc w:val="left"/>
      <w:pPr>
        <w:ind w:left="5556" w:hanging="358"/>
      </w:pPr>
      <w:rPr>
        <w:rFonts w:hint="default"/>
        <w:lang w:val="en-US" w:eastAsia="en-US" w:bidi="ar-SA"/>
      </w:rPr>
    </w:lvl>
    <w:lvl w:ilvl="8" w:tplc="B9D82A9C">
      <w:numFmt w:val="bullet"/>
      <w:lvlText w:val="•"/>
      <w:lvlJc w:val="left"/>
      <w:pPr>
        <w:ind w:left="6270" w:hanging="358"/>
      </w:pPr>
      <w:rPr>
        <w:rFonts w:hint="default"/>
        <w:lang w:val="en-US" w:eastAsia="en-US" w:bidi="ar-SA"/>
      </w:rPr>
    </w:lvl>
  </w:abstractNum>
  <w:abstractNum w:abstractNumId="6" w15:restartNumberingAfterBreak="0">
    <w:nsid w:val="2F797F7F"/>
    <w:multiLevelType w:val="hybridMultilevel"/>
    <w:tmpl w:val="DA4C269C"/>
    <w:lvl w:ilvl="0" w:tplc="80D4C9DC">
      <w:numFmt w:val="bullet"/>
      <w:lvlText w:val=""/>
      <w:lvlJc w:val="left"/>
      <w:pPr>
        <w:ind w:left="568" w:hanging="358"/>
      </w:pPr>
      <w:rPr>
        <w:rFonts w:ascii="Symbol" w:eastAsia="Symbol" w:hAnsi="Symbol" w:cs="Symbol" w:hint="default"/>
        <w:b w:val="0"/>
        <w:bCs w:val="0"/>
        <w:i w:val="0"/>
        <w:iCs w:val="0"/>
        <w:w w:val="99"/>
        <w:sz w:val="20"/>
        <w:szCs w:val="20"/>
        <w:lang w:val="en-US" w:eastAsia="en-US" w:bidi="ar-SA"/>
      </w:rPr>
    </w:lvl>
    <w:lvl w:ilvl="1" w:tplc="96280EC4">
      <w:numFmt w:val="bullet"/>
      <w:lvlText w:val="•"/>
      <w:lvlJc w:val="left"/>
      <w:pPr>
        <w:ind w:left="1273" w:hanging="358"/>
      </w:pPr>
      <w:rPr>
        <w:rFonts w:hint="default"/>
        <w:lang w:val="en-US" w:eastAsia="en-US" w:bidi="ar-SA"/>
      </w:rPr>
    </w:lvl>
    <w:lvl w:ilvl="2" w:tplc="DC100C7E">
      <w:numFmt w:val="bullet"/>
      <w:lvlText w:val="•"/>
      <w:lvlJc w:val="left"/>
      <w:pPr>
        <w:ind w:left="1987" w:hanging="358"/>
      </w:pPr>
      <w:rPr>
        <w:rFonts w:hint="default"/>
        <w:lang w:val="en-US" w:eastAsia="en-US" w:bidi="ar-SA"/>
      </w:rPr>
    </w:lvl>
    <w:lvl w:ilvl="3" w:tplc="A9162C34">
      <w:numFmt w:val="bullet"/>
      <w:lvlText w:val="•"/>
      <w:lvlJc w:val="left"/>
      <w:pPr>
        <w:ind w:left="2701" w:hanging="358"/>
      </w:pPr>
      <w:rPr>
        <w:rFonts w:hint="default"/>
        <w:lang w:val="en-US" w:eastAsia="en-US" w:bidi="ar-SA"/>
      </w:rPr>
    </w:lvl>
    <w:lvl w:ilvl="4" w:tplc="3AAC6A50">
      <w:numFmt w:val="bullet"/>
      <w:lvlText w:val="•"/>
      <w:lvlJc w:val="left"/>
      <w:pPr>
        <w:ind w:left="3415" w:hanging="358"/>
      </w:pPr>
      <w:rPr>
        <w:rFonts w:hint="default"/>
        <w:lang w:val="en-US" w:eastAsia="en-US" w:bidi="ar-SA"/>
      </w:rPr>
    </w:lvl>
    <w:lvl w:ilvl="5" w:tplc="06F8C6B2">
      <w:numFmt w:val="bullet"/>
      <w:lvlText w:val="•"/>
      <w:lvlJc w:val="left"/>
      <w:pPr>
        <w:ind w:left="4129" w:hanging="358"/>
      </w:pPr>
      <w:rPr>
        <w:rFonts w:hint="default"/>
        <w:lang w:val="en-US" w:eastAsia="en-US" w:bidi="ar-SA"/>
      </w:rPr>
    </w:lvl>
    <w:lvl w:ilvl="6" w:tplc="3F9C9454">
      <w:numFmt w:val="bullet"/>
      <w:lvlText w:val="•"/>
      <w:lvlJc w:val="left"/>
      <w:pPr>
        <w:ind w:left="4842" w:hanging="358"/>
      </w:pPr>
      <w:rPr>
        <w:rFonts w:hint="default"/>
        <w:lang w:val="en-US" w:eastAsia="en-US" w:bidi="ar-SA"/>
      </w:rPr>
    </w:lvl>
    <w:lvl w:ilvl="7" w:tplc="F7B684BE">
      <w:numFmt w:val="bullet"/>
      <w:lvlText w:val="•"/>
      <w:lvlJc w:val="left"/>
      <w:pPr>
        <w:ind w:left="5556" w:hanging="358"/>
      </w:pPr>
      <w:rPr>
        <w:rFonts w:hint="default"/>
        <w:lang w:val="en-US" w:eastAsia="en-US" w:bidi="ar-SA"/>
      </w:rPr>
    </w:lvl>
    <w:lvl w:ilvl="8" w:tplc="FA2AD7FC">
      <w:numFmt w:val="bullet"/>
      <w:lvlText w:val="•"/>
      <w:lvlJc w:val="left"/>
      <w:pPr>
        <w:ind w:left="6270" w:hanging="358"/>
      </w:pPr>
      <w:rPr>
        <w:rFonts w:hint="default"/>
        <w:lang w:val="en-US" w:eastAsia="en-US" w:bidi="ar-SA"/>
      </w:rPr>
    </w:lvl>
  </w:abstractNum>
  <w:abstractNum w:abstractNumId="7" w15:restartNumberingAfterBreak="0">
    <w:nsid w:val="32DB2ECF"/>
    <w:multiLevelType w:val="hybridMultilevel"/>
    <w:tmpl w:val="0FC43F10"/>
    <w:lvl w:ilvl="0" w:tplc="C2C46C26">
      <w:numFmt w:val="bullet"/>
      <w:lvlText w:val=""/>
      <w:lvlJc w:val="left"/>
      <w:pPr>
        <w:ind w:left="566" w:hanging="358"/>
      </w:pPr>
      <w:rPr>
        <w:rFonts w:ascii="Symbol" w:eastAsia="Symbol" w:hAnsi="Symbol" w:cs="Symbol" w:hint="default"/>
        <w:b w:val="0"/>
        <w:bCs w:val="0"/>
        <w:i w:val="0"/>
        <w:iCs w:val="0"/>
        <w:w w:val="99"/>
        <w:sz w:val="20"/>
        <w:szCs w:val="20"/>
        <w:lang w:val="en-US" w:eastAsia="en-US" w:bidi="ar-SA"/>
      </w:rPr>
    </w:lvl>
    <w:lvl w:ilvl="1" w:tplc="71006B64">
      <w:numFmt w:val="bullet"/>
      <w:lvlText w:val="•"/>
      <w:lvlJc w:val="left"/>
      <w:pPr>
        <w:ind w:left="1188" w:hanging="358"/>
      </w:pPr>
      <w:rPr>
        <w:rFonts w:hint="default"/>
        <w:lang w:val="en-US" w:eastAsia="en-US" w:bidi="ar-SA"/>
      </w:rPr>
    </w:lvl>
    <w:lvl w:ilvl="2" w:tplc="64A46358">
      <w:numFmt w:val="bullet"/>
      <w:lvlText w:val="•"/>
      <w:lvlJc w:val="left"/>
      <w:pPr>
        <w:ind w:left="1817" w:hanging="358"/>
      </w:pPr>
      <w:rPr>
        <w:rFonts w:hint="default"/>
        <w:lang w:val="en-US" w:eastAsia="en-US" w:bidi="ar-SA"/>
      </w:rPr>
    </w:lvl>
    <w:lvl w:ilvl="3" w:tplc="9444A166">
      <w:numFmt w:val="bullet"/>
      <w:lvlText w:val="•"/>
      <w:lvlJc w:val="left"/>
      <w:pPr>
        <w:ind w:left="2446" w:hanging="358"/>
      </w:pPr>
      <w:rPr>
        <w:rFonts w:hint="default"/>
        <w:lang w:val="en-US" w:eastAsia="en-US" w:bidi="ar-SA"/>
      </w:rPr>
    </w:lvl>
    <w:lvl w:ilvl="4" w:tplc="389E5020">
      <w:numFmt w:val="bullet"/>
      <w:lvlText w:val="•"/>
      <w:lvlJc w:val="left"/>
      <w:pPr>
        <w:ind w:left="3075" w:hanging="358"/>
      </w:pPr>
      <w:rPr>
        <w:rFonts w:hint="default"/>
        <w:lang w:val="en-US" w:eastAsia="en-US" w:bidi="ar-SA"/>
      </w:rPr>
    </w:lvl>
    <w:lvl w:ilvl="5" w:tplc="3208C39A">
      <w:numFmt w:val="bullet"/>
      <w:lvlText w:val="•"/>
      <w:lvlJc w:val="left"/>
      <w:pPr>
        <w:ind w:left="3704" w:hanging="358"/>
      </w:pPr>
      <w:rPr>
        <w:rFonts w:hint="default"/>
        <w:lang w:val="en-US" w:eastAsia="en-US" w:bidi="ar-SA"/>
      </w:rPr>
    </w:lvl>
    <w:lvl w:ilvl="6" w:tplc="6FFCAE2A">
      <w:numFmt w:val="bullet"/>
      <w:lvlText w:val="•"/>
      <w:lvlJc w:val="left"/>
      <w:pPr>
        <w:ind w:left="4332" w:hanging="358"/>
      </w:pPr>
      <w:rPr>
        <w:rFonts w:hint="default"/>
        <w:lang w:val="en-US" w:eastAsia="en-US" w:bidi="ar-SA"/>
      </w:rPr>
    </w:lvl>
    <w:lvl w:ilvl="7" w:tplc="14600502">
      <w:numFmt w:val="bullet"/>
      <w:lvlText w:val="•"/>
      <w:lvlJc w:val="left"/>
      <w:pPr>
        <w:ind w:left="4961" w:hanging="358"/>
      </w:pPr>
      <w:rPr>
        <w:rFonts w:hint="default"/>
        <w:lang w:val="en-US" w:eastAsia="en-US" w:bidi="ar-SA"/>
      </w:rPr>
    </w:lvl>
    <w:lvl w:ilvl="8" w:tplc="A176D460">
      <w:numFmt w:val="bullet"/>
      <w:lvlText w:val="•"/>
      <w:lvlJc w:val="left"/>
      <w:pPr>
        <w:ind w:left="5590" w:hanging="358"/>
      </w:pPr>
      <w:rPr>
        <w:rFonts w:hint="default"/>
        <w:lang w:val="en-US" w:eastAsia="en-US" w:bidi="ar-SA"/>
      </w:rPr>
    </w:lvl>
  </w:abstractNum>
  <w:abstractNum w:abstractNumId="8" w15:restartNumberingAfterBreak="0">
    <w:nsid w:val="37AB4FC4"/>
    <w:multiLevelType w:val="hybridMultilevel"/>
    <w:tmpl w:val="8D08F8B0"/>
    <w:lvl w:ilvl="0" w:tplc="065A20B6">
      <w:numFmt w:val="bullet"/>
      <w:lvlText w:val=""/>
      <w:lvlJc w:val="left"/>
      <w:pPr>
        <w:ind w:left="566" w:hanging="358"/>
      </w:pPr>
      <w:rPr>
        <w:rFonts w:ascii="Symbol" w:eastAsia="Symbol" w:hAnsi="Symbol" w:cs="Symbol" w:hint="default"/>
        <w:b w:val="0"/>
        <w:bCs w:val="0"/>
        <w:i w:val="0"/>
        <w:iCs w:val="0"/>
        <w:w w:val="99"/>
        <w:sz w:val="20"/>
        <w:szCs w:val="20"/>
        <w:lang w:val="en-US" w:eastAsia="en-US" w:bidi="ar-SA"/>
      </w:rPr>
    </w:lvl>
    <w:lvl w:ilvl="1" w:tplc="579EB10C">
      <w:numFmt w:val="bullet"/>
      <w:lvlText w:val="•"/>
      <w:lvlJc w:val="left"/>
      <w:pPr>
        <w:ind w:left="1188" w:hanging="358"/>
      </w:pPr>
      <w:rPr>
        <w:rFonts w:hint="default"/>
        <w:lang w:val="en-US" w:eastAsia="en-US" w:bidi="ar-SA"/>
      </w:rPr>
    </w:lvl>
    <w:lvl w:ilvl="2" w:tplc="AB60298C">
      <w:numFmt w:val="bullet"/>
      <w:lvlText w:val="•"/>
      <w:lvlJc w:val="left"/>
      <w:pPr>
        <w:ind w:left="1817" w:hanging="358"/>
      </w:pPr>
      <w:rPr>
        <w:rFonts w:hint="default"/>
        <w:lang w:val="en-US" w:eastAsia="en-US" w:bidi="ar-SA"/>
      </w:rPr>
    </w:lvl>
    <w:lvl w:ilvl="3" w:tplc="609CC49C">
      <w:numFmt w:val="bullet"/>
      <w:lvlText w:val="•"/>
      <w:lvlJc w:val="left"/>
      <w:pPr>
        <w:ind w:left="2446" w:hanging="358"/>
      </w:pPr>
      <w:rPr>
        <w:rFonts w:hint="default"/>
        <w:lang w:val="en-US" w:eastAsia="en-US" w:bidi="ar-SA"/>
      </w:rPr>
    </w:lvl>
    <w:lvl w:ilvl="4" w:tplc="15B2A722">
      <w:numFmt w:val="bullet"/>
      <w:lvlText w:val="•"/>
      <w:lvlJc w:val="left"/>
      <w:pPr>
        <w:ind w:left="3075" w:hanging="358"/>
      </w:pPr>
      <w:rPr>
        <w:rFonts w:hint="default"/>
        <w:lang w:val="en-US" w:eastAsia="en-US" w:bidi="ar-SA"/>
      </w:rPr>
    </w:lvl>
    <w:lvl w:ilvl="5" w:tplc="5B0A21B2">
      <w:numFmt w:val="bullet"/>
      <w:lvlText w:val="•"/>
      <w:lvlJc w:val="left"/>
      <w:pPr>
        <w:ind w:left="3704" w:hanging="358"/>
      </w:pPr>
      <w:rPr>
        <w:rFonts w:hint="default"/>
        <w:lang w:val="en-US" w:eastAsia="en-US" w:bidi="ar-SA"/>
      </w:rPr>
    </w:lvl>
    <w:lvl w:ilvl="6" w:tplc="0EE22EC8">
      <w:numFmt w:val="bullet"/>
      <w:lvlText w:val="•"/>
      <w:lvlJc w:val="left"/>
      <w:pPr>
        <w:ind w:left="4332" w:hanging="358"/>
      </w:pPr>
      <w:rPr>
        <w:rFonts w:hint="default"/>
        <w:lang w:val="en-US" w:eastAsia="en-US" w:bidi="ar-SA"/>
      </w:rPr>
    </w:lvl>
    <w:lvl w:ilvl="7" w:tplc="FA647CB6">
      <w:numFmt w:val="bullet"/>
      <w:lvlText w:val="•"/>
      <w:lvlJc w:val="left"/>
      <w:pPr>
        <w:ind w:left="4961" w:hanging="358"/>
      </w:pPr>
      <w:rPr>
        <w:rFonts w:hint="default"/>
        <w:lang w:val="en-US" w:eastAsia="en-US" w:bidi="ar-SA"/>
      </w:rPr>
    </w:lvl>
    <w:lvl w:ilvl="8" w:tplc="B83E90F2">
      <w:numFmt w:val="bullet"/>
      <w:lvlText w:val="•"/>
      <w:lvlJc w:val="left"/>
      <w:pPr>
        <w:ind w:left="5590" w:hanging="358"/>
      </w:pPr>
      <w:rPr>
        <w:rFonts w:hint="default"/>
        <w:lang w:val="en-US" w:eastAsia="en-US" w:bidi="ar-SA"/>
      </w:rPr>
    </w:lvl>
  </w:abstractNum>
  <w:abstractNum w:abstractNumId="9" w15:restartNumberingAfterBreak="0">
    <w:nsid w:val="3D563D90"/>
    <w:multiLevelType w:val="hybridMultilevel"/>
    <w:tmpl w:val="15BC386E"/>
    <w:lvl w:ilvl="0" w:tplc="4F364D84">
      <w:numFmt w:val="bullet"/>
      <w:lvlText w:val=""/>
      <w:lvlJc w:val="left"/>
      <w:pPr>
        <w:ind w:left="566" w:hanging="358"/>
      </w:pPr>
      <w:rPr>
        <w:rFonts w:ascii="Symbol" w:eastAsia="Symbol" w:hAnsi="Symbol" w:cs="Symbol" w:hint="default"/>
        <w:b w:val="0"/>
        <w:bCs w:val="0"/>
        <w:i w:val="0"/>
        <w:iCs w:val="0"/>
        <w:w w:val="99"/>
        <w:sz w:val="20"/>
        <w:szCs w:val="20"/>
        <w:lang w:val="en-US" w:eastAsia="en-US" w:bidi="ar-SA"/>
      </w:rPr>
    </w:lvl>
    <w:lvl w:ilvl="1" w:tplc="2EBAF7E4">
      <w:numFmt w:val="bullet"/>
      <w:lvlText w:val="•"/>
      <w:lvlJc w:val="left"/>
      <w:pPr>
        <w:ind w:left="1188" w:hanging="358"/>
      </w:pPr>
      <w:rPr>
        <w:rFonts w:hint="default"/>
        <w:lang w:val="en-US" w:eastAsia="en-US" w:bidi="ar-SA"/>
      </w:rPr>
    </w:lvl>
    <w:lvl w:ilvl="2" w:tplc="92DEE8C4">
      <w:numFmt w:val="bullet"/>
      <w:lvlText w:val="•"/>
      <w:lvlJc w:val="left"/>
      <w:pPr>
        <w:ind w:left="1817" w:hanging="358"/>
      </w:pPr>
      <w:rPr>
        <w:rFonts w:hint="default"/>
        <w:lang w:val="en-US" w:eastAsia="en-US" w:bidi="ar-SA"/>
      </w:rPr>
    </w:lvl>
    <w:lvl w:ilvl="3" w:tplc="25187DA4">
      <w:numFmt w:val="bullet"/>
      <w:lvlText w:val="•"/>
      <w:lvlJc w:val="left"/>
      <w:pPr>
        <w:ind w:left="2446" w:hanging="358"/>
      </w:pPr>
      <w:rPr>
        <w:rFonts w:hint="default"/>
        <w:lang w:val="en-US" w:eastAsia="en-US" w:bidi="ar-SA"/>
      </w:rPr>
    </w:lvl>
    <w:lvl w:ilvl="4" w:tplc="66986316">
      <w:numFmt w:val="bullet"/>
      <w:lvlText w:val="•"/>
      <w:lvlJc w:val="left"/>
      <w:pPr>
        <w:ind w:left="3075" w:hanging="358"/>
      </w:pPr>
      <w:rPr>
        <w:rFonts w:hint="default"/>
        <w:lang w:val="en-US" w:eastAsia="en-US" w:bidi="ar-SA"/>
      </w:rPr>
    </w:lvl>
    <w:lvl w:ilvl="5" w:tplc="A156ECBC">
      <w:numFmt w:val="bullet"/>
      <w:lvlText w:val="•"/>
      <w:lvlJc w:val="left"/>
      <w:pPr>
        <w:ind w:left="3704" w:hanging="358"/>
      </w:pPr>
      <w:rPr>
        <w:rFonts w:hint="default"/>
        <w:lang w:val="en-US" w:eastAsia="en-US" w:bidi="ar-SA"/>
      </w:rPr>
    </w:lvl>
    <w:lvl w:ilvl="6" w:tplc="66B484D8">
      <w:numFmt w:val="bullet"/>
      <w:lvlText w:val="•"/>
      <w:lvlJc w:val="left"/>
      <w:pPr>
        <w:ind w:left="4332" w:hanging="358"/>
      </w:pPr>
      <w:rPr>
        <w:rFonts w:hint="default"/>
        <w:lang w:val="en-US" w:eastAsia="en-US" w:bidi="ar-SA"/>
      </w:rPr>
    </w:lvl>
    <w:lvl w:ilvl="7" w:tplc="B2808D82">
      <w:numFmt w:val="bullet"/>
      <w:lvlText w:val="•"/>
      <w:lvlJc w:val="left"/>
      <w:pPr>
        <w:ind w:left="4961" w:hanging="358"/>
      </w:pPr>
      <w:rPr>
        <w:rFonts w:hint="default"/>
        <w:lang w:val="en-US" w:eastAsia="en-US" w:bidi="ar-SA"/>
      </w:rPr>
    </w:lvl>
    <w:lvl w:ilvl="8" w:tplc="5ACCDB3E">
      <w:numFmt w:val="bullet"/>
      <w:lvlText w:val="•"/>
      <w:lvlJc w:val="left"/>
      <w:pPr>
        <w:ind w:left="5590" w:hanging="358"/>
      </w:pPr>
      <w:rPr>
        <w:rFonts w:hint="default"/>
        <w:lang w:val="en-US" w:eastAsia="en-US" w:bidi="ar-SA"/>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C11B8"/>
    <w:multiLevelType w:val="hybridMultilevel"/>
    <w:tmpl w:val="C882B1A6"/>
    <w:lvl w:ilvl="0" w:tplc="B15CBE38">
      <w:numFmt w:val="bullet"/>
      <w:lvlText w:val=""/>
      <w:lvlJc w:val="left"/>
      <w:pPr>
        <w:ind w:left="568" w:hanging="358"/>
      </w:pPr>
      <w:rPr>
        <w:rFonts w:ascii="Symbol" w:eastAsia="Symbol" w:hAnsi="Symbol" w:cs="Symbol" w:hint="default"/>
        <w:b w:val="0"/>
        <w:bCs w:val="0"/>
        <w:i w:val="0"/>
        <w:iCs w:val="0"/>
        <w:w w:val="99"/>
        <w:sz w:val="20"/>
        <w:szCs w:val="20"/>
        <w:lang w:val="en-US" w:eastAsia="en-US" w:bidi="ar-SA"/>
      </w:rPr>
    </w:lvl>
    <w:lvl w:ilvl="1" w:tplc="22C68A5E">
      <w:numFmt w:val="bullet"/>
      <w:lvlText w:val="•"/>
      <w:lvlJc w:val="left"/>
      <w:pPr>
        <w:ind w:left="1273" w:hanging="358"/>
      </w:pPr>
      <w:rPr>
        <w:rFonts w:hint="default"/>
        <w:lang w:val="en-US" w:eastAsia="en-US" w:bidi="ar-SA"/>
      </w:rPr>
    </w:lvl>
    <w:lvl w:ilvl="2" w:tplc="C8226C46">
      <w:numFmt w:val="bullet"/>
      <w:lvlText w:val="•"/>
      <w:lvlJc w:val="left"/>
      <w:pPr>
        <w:ind w:left="1987" w:hanging="358"/>
      </w:pPr>
      <w:rPr>
        <w:rFonts w:hint="default"/>
        <w:lang w:val="en-US" w:eastAsia="en-US" w:bidi="ar-SA"/>
      </w:rPr>
    </w:lvl>
    <w:lvl w:ilvl="3" w:tplc="16C25960">
      <w:numFmt w:val="bullet"/>
      <w:lvlText w:val="•"/>
      <w:lvlJc w:val="left"/>
      <w:pPr>
        <w:ind w:left="2701" w:hanging="358"/>
      </w:pPr>
      <w:rPr>
        <w:rFonts w:hint="default"/>
        <w:lang w:val="en-US" w:eastAsia="en-US" w:bidi="ar-SA"/>
      </w:rPr>
    </w:lvl>
    <w:lvl w:ilvl="4" w:tplc="2E9C6C8A">
      <w:numFmt w:val="bullet"/>
      <w:lvlText w:val="•"/>
      <w:lvlJc w:val="left"/>
      <w:pPr>
        <w:ind w:left="3415" w:hanging="358"/>
      </w:pPr>
      <w:rPr>
        <w:rFonts w:hint="default"/>
        <w:lang w:val="en-US" w:eastAsia="en-US" w:bidi="ar-SA"/>
      </w:rPr>
    </w:lvl>
    <w:lvl w:ilvl="5" w:tplc="88DE3810">
      <w:numFmt w:val="bullet"/>
      <w:lvlText w:val="•"/>
      <w:lvlJc w:val="left"/>
      <w:pPr>
        <w:ind w:left="4129" w:hanging="358"/>
      </w:pPr>
      <w:rPr>
        <w:rFonts w:hint="default"/>
        <w:lang w:val="en-US" w:eastAsia="en-US" w:bidi="ar-SA"/>
      </w:rPr>
    </w:lvl>
    <w:lvl w:ilvl="6" w:tplc="32509DA0">
      <w:numFmt w:val="bullet"/>
      <w:lvlText w:val="•"/>
      <w:lvlJc w:val="left"/>
      <w:pPr>
        <w:ind w:left="4842" w:hanging="358"/>
      </w:pPr>
      <w:rPr>
        <w:rFonts w:hint="default"/>
        <w:lang w:val="en-US" w:eastAsia="en-US" w:bidi="ar-SA"/>
      </w:rPr>
    </w:lvl>
    <w:lvl w:ilvl="7" w:tplc="73C4C486">
      <w:numFmt w:val="bullet"/>
      <w:lvlText w:val="•"/>
      <w:lvlJc w:val="left"/>
      <w:pPr>
        <w:ind w:left="5556" w:hanging="358"/>
      </w:pPr>
      <w:rPr>
        <w:rFonts w:hint="default"/>
        <w:lang w:val="en-US" w:eastAsia="en-US" w:bidi="ar-SA"/>
      </w:rPr>
    </w:lvl>
    <w:lvl w:ilvl="8" w:tplc="DF78B40E">
      <w:numFmt w:val="bullet"/>
      <w:lvlText w:val="•"/>
      <w:lvlJc w:val="left"/>
      <w:pPr>
        <w:ind w:left="6270" w:hanging="358"/>
      </w:pPr>
      <w:rPr>
        <w:rFonts w:hint="default"/>
        <w:lang w:val="en-US" w:eastAsia="en-US" w:bidi="ar-SA"/>
      </w:rPr>
    </w:lvl>
  </w:abstractNum>
  <w:abstractNum w:abstractNumId="15"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F775633"/>
    <w:multiLevelType w:val="hybridMultilevel"/>
    <w:tmpl w:val="5CFA4DBA"/>
    <w:lvl w:ilvl="0" w:tplc="5A6EC65A">
      <w:numFmt w:val="bullet"/>
      <w:lvlText w:val=""/>
      <w:lvlJc w:val="left"/>
      <w:pPr>
        <w:ind w:left="566" w:hanging="358"/>
      </w:pPr>
      <w:rPr>
        <w:rFonts w:ascii="Symbol" w:eastAsia="Symbol" w:hAnsi="Symbol" w:cs="Symbol" w:hint="default"/>
        <w:b w:val="0"/>
        <w:bCs w:val="0"/>
        <w:i w:val="0"/>
        <w:iCs w:val="0"/>
        <w:w w:val="99"/>
        <w:sz w:val="20"/>
        <w:szCs w:val="20"/>
        <w:lang w:val="en-US" w:eastAsia="en-US" w:bidi="ar-SA"/>
      </w:rPr>
    </w:lvl>
    <w:lvl w:ilvl="1" w:tplc="E7C4EB42">
      <w:numFmt w:val="bullet"/>
      <w:lvlText w:val="•"/>
      <w:lvlJc w:val="left"/>
      <w:pPr>
        <w:ind w:left="1188" w:hanging="358"/>
      </w:pPr>
      <w:rPr>
        <w:rFonts w:hint="default"/>
        <w:lang w:val="en-US" w:eastAsia="en-US" w:bidi="ar-SA"/>
      </w:rPr>
    </w:lvl>
    <w:lvl w:ilvl="2" w:tplc="ED543216">
      <w:numFmt w:val="bullet"/>
      <w:lvlText w:val="•"/>
      <w:lvlJc w:val="left"/>
      <w:pPr>
        <w:ind w:left="1817" w:hanging="358"/>
      </w:pPr>
      <w:rPr>
        <w:rFonts w:hint="default"/>
        <w:lang w:val="en-US" w:eastAsia="en-US" w:bidi="ar-SA"/>
      </w:rPr>
    </w:lvl>
    <w:lvl w:ilvl="3" w:tplc="FF249A72">
      <w:numFmt w:val="bullet"/>
      <w:lvlText w:val="•"/>
      <w:lvlJc w:val="left"/>
      <w:pPr>
        <w:ind w:left="2446" w:hanging="358"/>
      </w:pPr>
      <w:rPr>
        <w:rFonts w:hint="default"/>
        <w:lang w:val="en-US" w:eastAsia="en-US" w:bidi="ar-SA"/>
      </w:rPr>
    </w:lvl>
    <w:lvl w:ilvl="4" w:tplc="9A1CB28C">
      <w:numFmt w:val="bullet"/>
      <w:lvlText w:val="•"/>
      <w:lvlJc w:val="left"/>
      <w:pPr>
        <w:ind w:left="3075" w:hanging="358"/>
      </w:pPr>
      <w:rPr>
        <w:rFonts w:hint="default"/>
        <w:lang w:val="en-US" w:eastAsia="en-US" w:bidi="ar-SA"/>
      </w:rPr>
    </w:lvl>
    <w:lvl w:ilvl="5" w:tplc="580C3FBA">
      <w:numFmt w:val="bullet"/>
      <w:lvlText w:val="•"/>
      <w:lvlJc w:val="left"/>
      <w:pPr>
        <w:ind w:left="3704" w:hanging="358"/>
      </w:pPr>
      <w:rPr>
        <w:rFonts w:hint="default"/>
        <w:lang w:val="en-US" w:eastAsia="en-US" w:bidi="ar-SA"/>
      </w:rPr>
    </w:lvl>
    <w:lvl w:ilvl="6" w:tplc="16E0CFBE">
      <w:numFmt w:val="bullet"/>
      <w:lvlText w:val="•"/>
      <w:lvlJc w:val="left"/>
      <w:pPr>
        <w:ind w:left="4332" w:hanging="358"/>
      </w:pPr>
      <w:rPr>
        <w:rFonts w:hint="default"/>
        <w:lang w:val="en-US" w:eastAsia="en-US" w:bidi="ar-SA"/>
      </w:rPr>
    </w:lvl>
    <w:lvl w:ilvl="7" w:tplc="634E46D8">
      <w:numFmt w:val="bullet"/>
      <w:lvlText w:val="•"/>
      <w:lvlJc w:val="left"/>
      <w:pPr>
        <w:ind w:left="4961" w:hanging="358"/>
      </w:pPr>
      <w:rPr>
        <w:rFonts w:hint="default"/>
        <w:lang w:val="en-US" w:eastAsia="en-US" w:bidi="ar-SA"/>
      </w:rPr>
    </w:lvl>
    <w:lvl w:ilvl="8" w:tplc="3522C6CE">
      <w:numFmt w:val="bullet"/>
      <w:lvlText w:val="•"/>
      <w:lvlJc w:val="left"/>
      <w:pPr>
        <w:ind w:left="5590" w:hanging="358"/>
      </w:pPr>
      <w:rPr>
        <w:rFonts w:hint="default"/>
        <w:lang w:val="en-US" w:eastAsia="en-US" w:bidi="ar-SA"/>
      </w:rPr>
    </w:lvl>
  </w:abstractNum>
  <w:abstractNum w:abstractNumId="17" w15:restartNumberingAfterBreak="0">
    <w:nsid w:val="514C0EC5"/>
    <w:multiLevelType w:val="hybridMultilevel"/>
    <w:tmpl w:val="B4E2B222"/>
    <w:lvl w:ilvl="0" w:tplc="384058F0">
      <w:numFmt w:val="bullet"/>
      <w:lvlText w:val="•"/>
      <w:lvlJc w:val="left"/>
      <w:pPr>
        <w:ind w:left="470" w:hanging="356"/>
      </w:pPr>
      <w:rPr>
        <w:rFonts w:ascii="Calibri" w:eastAsia="Calibri" w:hAnsi="Calibri" w:cs="Calibri" w:hint="default"/>
        <w:b w:val="0"/>
        <w:bCs w:val="0"/>
        <w:i w:val="0"/>
        <w:iCs w:val="0"/>
        <w:w w:val="127"/>
        <w:sz w:val="20"/>
        <w:szCs w:val="20"/>
        <w:lang w:val="en-US" w:eastAsia="en-US" w:bidi="ar-SA"/>
      </w:rPr>
    </w:lvl>
    <w:lvl w:ilvl="1" w:tplc="401CE2C2">
      <w:numFmt w:val="bullet"/>
      <w:lvlText w:val="•"/>
      <w:lvlJc w:val="left"/>
      <w:pPr>
        <w:ind w:left="1660" w:hanging="356"/>
      </w:pPr>
      <w:rPr>
        <w:rFonts w:hint="default"/>
        <w:lang w:val="en-US" w:eastAsia="en-US" w:bidi="ar-SA"/>
      </w:rPr>
    </w:lvl>
    <w:lvl w:ilvl="2" w:tplc="B5726866">
      <w:numFmt w:val="bullet"/>
      <w:lvlText w:val="•"/>
      <w:lvlJc w:val="left"/>
      <w:pPr>
        <w:ind w:left="2841" w:hanging="356"/>
      </w:pPr>
      <w:rPr>
        <w:rFonts w:hint="default"/>
        <w:lang w:val="en-US" w:eastAsia="en-US" w:bidi="ar-SA"/>
      </w:rPr>
    </w:lvl>
    <w:lvl w:ilvl="3" w:tplc="83A6EC64">
      <w:numFmt w:val="bullet"/>
      <w:lvlText w:val="•"/>
      <w:lvlJc w:val="left"/>
      <w:pPr>
        <w:ind w:left="4021" w:hanging="356"/>
      </w:pPr>
      <w:rPr>
        <w:rFonts w:hint="default"/>
        <w:lang w:val="en-US" w:eastAsia="en-US" w:bidi="ar-SA"/>
      </w:rPr>
    </w:lvl>
    <w:lvl w:ilvl="4" w:tplc="5CD6F942">
      <w:numFmt w:val="bullet"/>
      <w:lvlText w:val="•"/>
      <w:lvlJc w:val="left"/>
      <w:pPr>
        <w:ind w:left="5202" w:hanging="356"/>
      </w:pPr>
      <w:rPr>
        <w:rFonts w:hint="default"/>
        <w:lang w:val="en-US" w:eastAsia="en-US" w:bidi="ar-SA"/>
      </w:rPr>
    </w:lvl>
    <w:lvl w:ilvl="5" w:tplc="0E7636B8">
      <w:numFmt w:val="bullet"/>
      <w:lvlText w:val="•"/>
      <w:lvlJc w:val="left"/>
      <w:pPr>
        <w:ind w:left="6382" w:hanging="356"/>
      </w:pPr>
      <w:rPr>
        <w:rFonts w:hint="default"/>
        <w:lang w:val="en-US" w:eastAsia="en-US" w:bidi="ar-SA"/>
      </w:rPr>
    </w:lvl>
    <w:lvl w:ilvl="6" w:tplc="B6C66BCE">
      <w:numFmt w:val="bullet"/>
      <w:lvlText w:val="•"/>
      <w:lvlJc w:val="left"/>
      <w:pPr>
        <w:ind w:left="7563" w:hanging="356"/>
      </w:pPr>
      <w:rPr>
        <w:rFonts w:hint="default"/>
        <w:lang w:val="en-US" w:eastAsia="en-US" w:bidi="ar-SA"/>
      </w:rPr>
    </w:lvl>
    <w:lvl w:ilvl="7" w:tplc="2174A728">
      <w:numFmt w:val="bullet"/>
      <w:lvlText w:val="•"/>
      <w:lvlJc w:val="left"/>
      <w:pPr>
        <w:ind w:left="8743" w:hanging="356"/>
      </w:pPr>
      <w:rPr>
        <w:rFonts w:hint="default"/>
        <w:lang w:val="en-US" w:eastAsia="en-US" w:bidi="ar-SA"/>
      </w:rPr>
    </w:lvl>
    <w:lvl w:ilvl="8" w:tplc="2772B320">
      <w:numFmt w:val="bullet"/>
      <w:lvlText w:val="•"/>
      <w:lvlJc w:val="left"/>
      <w:pPr>
        <w:ind w:left="9924" w:hanging="356"/>
      </w:pPr>
      <w:rPr>
        <w:rFonts w:hint="default"/>
        <w:lang w:val="en-US" w:eastAsia="en-US" w:bidi="ar-SA"/>
      </w:rPr>
    </w:lvl>
  </w:abstractNum>
  <w:abstractNum w:abstractNumId="18"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BB4CE4"/>
    <w:multiLevelType w:val="hybridMultilevel"/>
    <w:tmpl w:val="31281672"/>
    <w:lvl w:ilvl="0" w:tplc="7BEEE9DE">
      <w:numFmt w:val="bullet"/>
      <w:lvlText w:val=""/>
      <w:lvlJc w:val="left"/>
      <w:pPr>
        <w:ind w:left="568" w:hanging="358"/>
      </w:pPr>
      <w:rPr>
        <w:rFonts w:ascii="Symbol" w:eastAsia="Symbol" w:hAnsi="Symbol" w:cs="Symbol" w:hint="default"/>
        <w:b w:val="0"/>
        <w:bCs w:val="0"/>
        <w:i w:val="0"/>
        <w:iCs w:val="0"/>
        <w:w w:val="99"/>
        <w:sz w:val="20"/>
        <w:szCs w:val="20"/>
        <w:lang w:val="en-US" w:eastAsia="en-US" w:bidi="ar-SA"/>
      </w:rPr>
    </w:lvl>
    <w:lvl w:ilvl="1" w:tplc="74CA0C6A">
      <w:numFmt w:val="bullet"/>
      <w:lvlText w:val="•"/>
      <w:lvlJc w:val="left"/>
      <w:pPr>
        <w:ind w:left="1273" w:hanging="358"/>
      </w:pPr>
      <w:rPr>
        <w:rFonts w:hint="default"/>
        <w:lang w:val="en-US" w:eastAsia="en-US" w:bidi="ar-SA"/>
      </w:rPr>
    </w:lvl>
    <w:lvl w:ilvl="2" w:tplc="B4329548">
      <w:numFmt w:val="bullet"/>
      <w:lvlText w:val="•"/>
      <w:lvlJc w:val="left"/>
      <w:pPr>
        <w:ind w:left="1987" w:hanging="358"/>
      </w:pPr>
      <w:rPr>
        <w:rFonts w:hint="default"/>
        <w:lang w:val="en-US" w:eastAsia="en-US" w:bidi="ar-SA"/>
      </w:rPr>
    </w:lvl>
    <w:lvl w:ilvl="3" w:tplc="9822EB12">
      <w:numFmt w:val="bullet"/>
      <w:lvlText w:val="•"/>
      <w:lvlJc w:val="left"/>
      <w:pPr>
        <w:ind w:left="2701" w:hanging="358"/>
      </w:pPr>
      <w:rPr>
        <w:rFonts w:hint="default"/>
        <w:lang w:val="en-US" w:eastAsia="en-US" w:bidi="ar-SA"/>
      </w:rPr>
    </w:lvl>
    <w:lvl w:ilvl="4" w:tplc="92CAEB68">
      <w:numFmt w:val="bullet"/>
      <w:lvlText w:val="•"/>
      <w:lvlJc w:val="left"/>
      <w:pPr>
        <w:ind w:left="3415" w:hanging="358"/>
      </w:pPr>
      <w:rPr>
        <w:rFonts w:hint="default"/>
        <w:lang w:val="en-US" w:eastAsia="en-US" w:bidi="ar-SA"/>
      </w:rPr>
    </w:lvl>
    <w:lvl w:ilvl="5" w:tplc="7F02101E">
      <w:numFmt w:val="bullet"/>
      <w:lvlText w:val="•"/>
      <w:lvlJc w:val="left"/>
      <w:pPr>
        <w:ind w:left="4129" w:hanging="358"/>
      </w:pPr>
      <w:rPr>
        <w:rFonts w:hint="default"/>
        <w:lang w:val="en-US" w:eastAsia="en-US" w:bidi="ar-SA"/>
      </w:rPr>
    </w:lvl>
    <w:lvl w:ilvl="6" w:tplc="9E4C6962">
      <w:numFmt w:val="bullet"/>
      <w:lvlText w:val="•"/>
      <w:lvlJc w:val="left"/>
      <w:pPr>
        <w:ind w:left="4842" w:hanging="358"/>
      </w:pPr>
      <w:rPr>
        <w:rFonts w:hint="default"/>
        <w:lang w:val="en-US" w:eastAsia="en-US" w:bidi="ar-SA"/>
      </w:rPr>
    </w:lvl>
    <w:lvl w:ilvl="7" w:tplc="37CC12AC">
      <w:numFmt w:val="bullet"/>
      <w:lvlText w:val="•"/>
      <w:lvlJc w:val="left"/>
      <w:pPr>
        <w:ind w:left="5556" w:hanging="358"/>
      </w:pPr>
      <w:rPr>
        <w:rFonts w:hint="default"/>
        <w:lang w:val="en-US" w:eastAsia="en-US" w:bidi="ar-SA"/>
      </w:rPr>
    </w:lvl>
    <w:lvl w:ilvl="8" w:tplc="9A2C1278">
      <w:numFmt w:val="bullet"/>
      <w:lvlText w:val="•"/>
      <w:lvlJc w:val="left"/>
      <w:pPr>
        <w:ind w:left="6270" w:hanging="358"/>
      </w:pPr>
      <w:rPr>
        <w:rFonts w:hint="default"/>
        <w:lang w:val="en-US" w:eastAsia="en-US" w:bidi="ar-SA"/>
      </w:rPr>
    </w:lvl>
  </w:abstractNum>
  <w:abstractNum w:abstractNumId="20" w15:restartNumberingAfterBreak="0">
    <w:nsid w:val="731C52BE"/>
    <w:multiLevelType w:val="hybridMultilevel"/>
    <w:tmpl w:val="30463C1E"/>
    <w:lvl w:ilvl="0" w:tplc="C3620C46">
      <w:numFmt w:val="bullet"/>
      <w:lvlText w:val=""/>
      <w:lvlJc w:val="left"/>
      <w:pPr>
        <w:ind w:left="283" w:hanging="142"/>
      </w:pPr>
      <w:rPr>
        <w:rFonts w:ascii="Symbol" w:eastAsia="Symbol" w:hAnsi="Symbol" w:cs="Symbol" w:hint="default"/>
        <w:b w:val="0"/>
        <w:bCs w:val="0"/>
        <w:i w:val="0"/>
        <w:iCs w:val="0"/>
        <w:w w:val="99"/>
        <w:sz w:val="20"/>
        <w:szCs w:val="20"/>
        <w:lang w:val="en-US" w:eastAsia="en-US" w:bidi="ar-SA"/>
      </w:rPr>
    </w:lvl>
    <w:lvl w:ilvl="1" w:tplc="4C301F3C">
      <w:numFmt w:val="bullet"/>
      <w:lvlText w:val="•"/>
      <w:lvlJc w:val="left"/>
      <w:pPr>
        <w:ind w:left="1144" w:hanging="142"/>
      </w:pPr>
      <w:rPr>
        <w:rFonts w:hint="default"/>
        <w:lang w:val="en-US" w:eastAsia="en-US" w:bidi="ar-SA"/>
      </w:rPr>
    </w:lvl>
    <w:lvl w:ilvl="2" w:tplc="B9081880">
      <w:numFmt w:val="bullet"/>
      <w:lvlText w:val="•"/>
      <w:lvlJc w:val="left"/>
      <w:pPr>
        <w:ind w:left="2008" w:hanging="142"/>
      </w:pPr>
      <w:rPr>
        <w:rFonts w:hint="default"/>
        <w:lang w:val="en-US" w:eastAsia="en-US" w:bidi="ar-SA"/>
      </w:rPr>
    </w:lvl>
    <w:lvl w:ilvl="3" w:tplc="4754C92E">
      <w:numFmt w:val="bullet"/>
      <w:lvlText w:val="•"/>
      <w:lvlJc w:val="left"/>
      <w:pPr>
        <w:ind w:left="2872" w:hanging="142"/>
      </w:pPr>
      <w:rPr>
        <w:rFonts w:hint="default"/>
        <w:lang w:val="en-US" w:eastAsia="en-US" w:bidi="ar-SA"/>
      </w:rPr>
    </w:lvl>
    <w:lvl w:ilvl="4" w:tplc="6ECAAAC8">
      <w:numFmt w:val="bullet"/>
      <w:lvlText w:val="•"/>
      <w:lvlJc w:val="left"/>
      <w:pPr>
        <w:ind w:left="3736" w:hanging="142"/>
      </w:pPr>
      <w:rPr>
        <w:rFonts w:hint="default"/>
        <w:lang w:val="en-US" w:eastAsia="en-US" w:bidi="ar-SA"/>
      </w:rPr>
    </w:lvl>
    <w:lvl w:ilvl="5" w:tplc="3C7E23E4">
      <w:numFmt w:val="bullet"/>
      <w:lvlText w:val="•"/>
      <w:lvlJc w:val="left"/>
      <w:pPr>
        <w:ind w:left="4600" w:hanging="142"/>
      </w:pPr>
      <w:rPr>
        <w:rFonts w:hint="default"/>
        <w:lang w:val="en-US" w:eastAsia="en-US" w:bidi="ar-SA"/>
      </w:rPr>
    </w:lvl>
    <w:lvl w:ilvl="6" w:tplc="5AFE18E0">
      <w:numFmt w:val="bullet"/>
      <w:lvlText w:val="•"/>
      <w:lvlJc w:val="left"/>
      <w:pPr>
        <w:ind w:left="5464" w:hanging="142"/>
      </w:pPr>
      <w:rPr>
        <w:rFonts w:hint="default"/>
        <w:lang w:val="en-US" w:eastAsia="en-US" w:bidi="ar-SA"/>
      </w:rPr>
    </w:lvl>
    <w:lvl w:ilvl="7" w:tplc="8DE4E868">
      <w:numFmt w:val="bullet"/>
      <w:lvlText w:val="•"/>
      <w:lvlJc w:val="left"/>
      <w:pPr>
        <w:ind w:left="6328" w:hanging="142"/>
      </w:pPr>
      <w:rPr>
        <w:rFonts w:hint="default"/>
        <w:lang w:val="en-US" w:eastAsia="en-US" w:bidi="ar-SA"/>
      </w:rPr>
    </w:lvl>
    <w:lvl w:ilvl="8" w:tplc="7E36718A">
      <w:numFmt w:val="bullet"/>
      <w:lvlText w:val="•"/>
      <w:lvlJc w:val="left"/>
      <w:pPr>
        <w:ind w:left="7192" w:hanging="142"/>
      </w:pPr>
      <w:rPr>
        <w:rFonts w:hint="default"/>
        <w:lang w:val="en-US" w:eastAsia="en-US" w:bidi="ar-SA"/>
      </w:rPr>
    </w:lvl>
  </w:abstractNum>
  <w:abstractNum w:abstractNumId="21"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30325277">
    <w:abstractNumId w:val="12"/>
  </w:num>
  <w:num w:numId="2" w16cid:durableId="21417288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150739">
    <w:abstractNumId w:val="0"/>
  </w:num>
  <w:num w:numId="4" w16cid:durableId="1531651648">
    <w:abstractNumId w:val="10"/>
  </w:num>
  <w:num w:numId="5" w16cid:durableId="867597519">
    <w:abstractNumId w:val="22"/>
  </w:num>
  <w:num w:numId="6" w16cid:durableId="198008188">
    <w:abstractNumId w:val="18"/>
  </w:num>
  <w:num w:numId="7" w16cid:durableId="1602950849">
    <w:abstractNumId w:val="1"/>
  </w:num>
  <w:num w:numId="8" w16cid:durableId="476604055">
    <w:abstractNumId w:val="21"/>
  </w:num>
  <w:num w:numId="9" w16cid:durableId="903298456">
    <w:abstractNumId w:val="13"/>
  </w:num>
  <w:num w:numId="10" w16cid:durableId="69622745">
    <w:abstractNumId w:val="15"/>
  </w:num>
  <w:num w:numId="11" w16cid:durableId="1226602862">
    <w:abstractNumId w:val="20"/>
  </w:num>
  <w:num w:numId="12" w16cid:durableId="770858546">
    <w:abstractNumId w:val="5"/>
  </w:num>
  <w:num w:numId="13" w16cid:durableId="1431462554">
    <w:abstractNumId w:val="8"/>
  </w:num>
  <w:num w:numId="14" w16cid:durableId="2011567776">
    <w:abstractNumId w:val="14"/>
  </w:num>
  <w:num w:numId="15" w16cid:durableId="339282457">
    <w:abstractNumId w:val="16"/>
  </w:num>
  <w:num w:numId="16" w16cid:durableId="1525245017">
    <w:abstractNumId w:val="2"/>
  </w:num>
  <w:num w:numId="17" w16cid:durableId="544299348">
    <w:abstractNumId w:val="6"/>
  </w:num>
  <w:num w:numId="18" w16cid:durableId="793869230">
    <w:abstractNumId w:val="9"/>
  </w:num>
  <w:num w:numId="19" w16cid:durableId="1502425308">
    <w:abstractNumId w:val="19"/>
  </w:num>
  <w:num w:numId="20" w16cid:durableId="282268176">
    <w:abstractNumId w:val="7"/>
  </w:num>
  <w:num w:numId="21" w16cid:durableId="433600922">
    <w:abstractNumId w:val="3"/>
  </w:num>
  <w:num w:numId="22" w16cid:durableId="1847282660">
    <w:abstractNumId w:val="17"/>
  </w:num>
  <w:num w:numId="23" w16cid:durableId="2051563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375FA"/>
    <w:rsid w:val="0004731B"/>
    <w:rsid w:val="00057CDA"/>
    <w:rsid w:val="00060A2D"/>
    <w:rsid w:val="00074244"/>
    <w:rsid w:val="0008095E"/>
    <w:rsid w:val="00082A79"/>
    <w:rsid w:val="00086008"/>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510FD"/>
    <w:rsid w:val="003657E3"/>
    <w:rsid w:val="0037607B"/>
    <w:rsid w:val="003A501F"/>
    <w:rsid w:val="003A7BFF"/>
    <w:rsid w:val="003B6094"/>
    <w:rsid w:val="003C430F"/>
    <w:rsid w:val="003D0CB3"/>
    <w:rsid w:val="003D7649"/>
    <w:rsid w:val="003E05BD"/>
    <w:rsid w:val="00405064"/>
    <w:rsid w:val="00444DEB"/>
    <w:rsid w:val="004515D9"/>
    <w:rsid w:val="00451E2F"/>
    <w:rsid w:val="0046069A"/>
    <w:rsid w:val="0046768F"/>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D1CB1"/>
    <w:rsid w:val="005E3A76"/>
    <w:rsid w:val="005E4907"/>
    <w:rsid w:val="00600E45"/>
    <w:rsid w:val="00605B48"/>
    <w:rsid w:val="00611741"/>
    <w:rsid w:val="0062120B"/>
    <w:rsid w:val="0065213E"/>
    <w:rsid w:val="0067053B"/>
    <w:rsid w:val="0068624D"/>
    <w:rsid w:val="00696074"/>
    <w:rsid w:val="006B0E12"/>
    <w:rsid w:val="006B135D"/>
    <w:rsid w:val="006C00F3"/>
    <w:rsid w:val="006E6327"/>
    <w:rsid w:val="0071676F"/>
    <w:rsid w:val="00730D7C"/>
    <w:rsid w:val="007517CC"/>
    <w:rsid w:val="00763B86"/>
    <w:rsid w:val="00791802"/>
    <w:rsid w:val="00794211"/>
    <w:rsid w:val="007A0059"/>
    <w:rsid w:val="007A38CF"/>
    <w:rsid w:val="007A62AE"/>
    <w:rsid w:val="007B457F"/>
    <w:rsid w:val="007C366C"/>
    <w:rsid w:val="007D0999"/>
    <w:rsid w:val="007E5178"/>
    <w:rsid w:val="00830B80"/>
    <w:rsid w:val="0083272C"/>
    <w:rsid w:val="008501AE"/>
    <w:rsid w:val="00862120"/>
    <w:rsid w:val="00895AD5"/>
    <w:rsid w:val="008B7897"/>
    <w:rsid w:val="008C51CA"/>
    <w:rsid w:val="008D2B58"/>
    <w:rsid w:val="008D53B7"/>
    <w:rsid w:val="00912D3F"/>
    <w:rsid w:val="00917874"/>
    <w:rsid w:val="00921155"/>
    <w:rsid w:val="009248F9"/>
    <w:rsid w:val="00926690"/>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5099D"/>
    <w:rsid w:val="00A71741"/>
    <w:rsid w:val="00A82DE8"/>
    <w:rsid w:val="00A94D6B"/>
    <w:rsid w:val="00AD34BE"/>
    <w:rsid w:val="00AD650A"/>
    <w:rsid w:val="00AE7897"/>
    <w:rsid w:val="00B030B9"/>
    <w:rsid w:val="00B10B40"/>
    <w:rsid w:val="00B112CE"/>
    <w:rsid w:val="00B14863"/>
    <w:rsid w:val="00B27CF3"/>
    <w:rsid w:val="00B33B49"/>
    <w:rsid w:val="00B42124"/>
    <w:rsid w:val="00B54B60"/>
    <w:rsid w:val="00B724AD"/>
    <w:rsid w:val="00B753A8"/>
    <w:rsid w:val="00B95199"/>
    <w:rsid w:val="00BA1329"/>
    <w:rsid w:val="00BC1306"/>
    <w:rsid w:val="00BD0D0C"/>
    <w:rsid w:val="00BD4710"/>
    <w:rsid w:val="00BD7DE1"/>
    <w:rsid w:val="00BE4A70"/>
    <w:rsid w:val="00BE6868"/>
    <w:rsid w:val="00BF2FD2"/>
    <w:rsid w:val="00BF50F4"/>
    <w:rsid w:val="00C12B78"/>
    <w:rsid w:val="00C42545"/>
    <w:rsid w:val="00C444BB"/>
    <w:rsid w:val="00C47E90"/>
    <w:rsid w:val="00C82962"/>
    <w:rsid w:val="00C9523E"/>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3DA1"/>
    <w:rsid w:val="00DB4BC5"/>
    <w:rsid w:val="00DB6DB9"/>
    <w:rsid w:val="00E100F0"/>
    <w:rsid w:val="00E13B7E"/>
    <w:rsid w:val="00E249EF"/>
    <w:rsid w:val="00E60DBD"/>
    <w:rsid w:val="00E7688D"/>
    <w:rsid w:val="00E822D8"/>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809A4"/>
    <w:rsid w:val="00F8738B"/>
    <w:rsid w:val="00F93C42"/>
    <w:rsid w:val="00FC5803"/>
    <w:rsid w:val="00FD7373"/>
    <w:rsid w:val="00FE2BA1"/>
    <w:rsid w:val="00FE5EC9"/>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TableParagraph">
    <w:name w:val="Table Paragraph"/>
    <w:basedOn w:val="Normal"/>
    <w:uiPriority w:val="1"/>
    <w:qFormat/>
    <w:rsid w:val="0065213E"/>
    <w:pPr>
      <w:widowControl w:val="0"/>
      <w:autoSpaceDE w:val="0"/>
      <w:autoSpaceDN w:val="0"/>
      <w:spacing w:after="0"/>
      <w:ind w:left="568" w:hanging="358"/>
    </w:pPr>
    <w:rPr>
      <w:rFonts w:ascii="Calibri" w:eastAsia="Calibri" w:hAnsi="Calibri" w:cs="Calibri"/>
      <w:lang w:val="en-US"/>
    </w:rPr>
  </w:style>
  <w:style w:type="paragraph" w:styleId="BodyText">
    <w:name w:val="Body Text"/>
    <w:basedOn w:val="Normal"/>
    <w:link w:val="BodyTextChar"/>
    <w:uiPriority w:val="99"/>
    <w:unhideWhenUsed/>
    <w:rsid w:val="0065213E"/>
    <w:pPr>
      <w:spacing w:after="120"/>
    </w:pPr>
  </w:style>
  <w:style w:type="character" w:customStyle="1" w:styleId="BodyTextChar">
    <w:name w:val="Body Text Char"/>
    <w:basedOn w:val="DefaultParagraphFont"/>
    <w:link w:val="BodyText"/>
    <w:uiPriority w:val="99"/>
    <w:rsid w:val="0065213E"/>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5B3138AB-D6DB-4501-BC2B-E5B35FFD8DF0}">
  <ds:schemaRefs>
    <ds:schemaRef ds:uri="http://schemas.openxmlformats.org/officeDocument/2006/bibliography"/>
  </ds:schemaRefs>
</ds:datastoreItem>
</file>

<file path=customXml/itemProps3.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C144D-4265-44FF-AF36-803541A0EBDA}">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af1436ca-aba3-40b7-8ac1-eddb706c01c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2345</Words>
  <Characters>13371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Illana Cashmore</cp:lastModifiedBy>
  <cp:revision>2</cp:revision>
  <cp:lastPrinted>2016-02-16T04:18:00Z</cp:lastPrinted>
  <dcterms:created xsi:type="dcterms:W3CDTF">2024-09-03T03:36:00Z</dcterms:created>
  <dcterms:modified xsi:type="dcterms:W3CDTF">2024-09-03T03:36:00Z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