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F297" w14:textId="77777777" w:rsidR="00331352" w:rsidRPr="00BD7DE1" w:rsidRDefault="007A0059" w:rsidP="00D40507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/>
          <w:b/>
          <w:color w:val="54BCEB"/>
          <w:sz w:val="28"/>
          <w:szCs w:val="28"/>
        </w:rPr>
      </w:pPr>
      <w:r w:rsidRPr="00BD7DE1">
        <w:rPr>
          <w:rFonts w:ascii="Calibri" w:hAnsi="Calibri"/>
          <w:b/>
          <w:color w:val="54BCEB"/>
          <w:sz w:val="28"/>
          <w:szCs w:val="28"/>
        </w:rPr>
        <w:t>General Information</w:t>
      </w:r>
    </w:p>
    <w:tbl>
      <w:tblPr>
        <w:tblStyle w:val="TableGrid"/>
        <w:tblW w:w="14377" w:type="dxa"/>
        <w:tblInd w:w="108" w:type="dxa"/>
        <w:tblLook w:val="04A0" w:firstRow="1" w:lastRow="0" w:firstColumn="1" w:lastColumn="0" w:noHBand="0" w:noVBand="1"/>
      </w:tblPr>
      <w:tblGrid>
        <w:gridCol w:w="4111"/>
        <w:gridCol w:w="10266"/>
      </w:tblGrid>
      <w:tr w:rsidR="007A0059" w:rsidRPr="00074244" w14:paraId="1E8EA86B" w14:textId="77777777" w:rsidTr="006D3E83">
        <w:tc>
          <w:tcPr>
            <w:tcW w:w="4111" w:type="dxa"/>
          </w:tcPr>
          <w:p w14:paraId="6EFA6FDB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Position Title:</w:t>
            </w:r>
          </w:p>
        </w:tc>
        <w:tc>
          <w:tcPr>
            <w:tcW w:w="10266" w:type="dxa"/>
          </w:tcPr>
          <w:p w14:paraId="18A21F12" w14:textId="77777777" w:rsidR="007A0059" w:rsidRPr="00074244" w:rsidRDefault="00B4112C" w:rsidP="007A00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Allied Health Assistant</w:t>
            </w:r>
          </w:p>
        </w:tc>
      </w:tr>
      <w:tr w:rsidR="007A0059" w:rsidRPr="00074244" w14:paraId="3782C867" w14:textId="77777777" w:rsidTr="006D3E83">
        <w:tc>
          <w:tcPr>
            <w:tcW w:w="4111" w:type="dxa"/>
          </w:tcPr>
          <w:p w14:paraId="46462C03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Position Reports to:</w:t>
            </w:r>
          </w:p>
        </w:tc>
        <w:tc>
          <w:tcPr>
            <w:tcW w:w="10266" w:type="dxa"/>
          </w:tcPr>
          <w:p w14:paraId="0D134676" w14:textId="0294F495" w:rsidR="007A0059" w:rsidRPr="00074244" w:rsidRDefault="00454878" w:rsidP="00404F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Deputy Manager Physiotherapy  </w:t>
            </w:r>
          </w:p>
        </w:tc>
      </w:tr>
      <w:tr w:rsidR="007A0059" w:rsidRPr="00074244" w14:paraId="196ED7D4" w14:textId="77777777" w:rsidTr="006D3E83">
        <w:tc>
          <w:tcPr>
            <w:tcW w:w="4111" w:type="dxa"/>
          </w:tcPr>
          <w:p w14:paraId="2F4EDF5A" w14:textId="77777777" w:rsidR="007A0059" w:rsidRPr="00BD7DE1" w:rsidRDefault="007A0059" w:rsidP="00BD7DE1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Enterprise/Individual Agreement</w:t>
            </w:r>
            <w:r w:rsidR="00BD7DE1">
              <w:rPr>
                <w:rFonts w:ascii="Calibri" w:hAnsi="Calibri"/>
                <w:b/>
              </w:rPr>
              <w:t>:</w:t>
            </w:r>
          </w:p>
        </w:tc>
        <w:tc>
          <w:tcPr>
            <w:tcW w:w="10266" w:type="dxa"/>
          </w:tcPr>
          <w:p w14:paraId="7FDB418E" w14:textId="77777777" w:rsidR="007A0059" w:rsidRPr="00074244" w:rsidRDefault="006D3E83" w:rsidP="00404F91">
            <w:pPr>
              <w:rPr>
                <w:rFonts w:ascii="Calibri" w:hAnsi="Calibri"/>
              </w:rPr>
            </w:pPr>
            <w:r>
              <w:rPr>
                <w:rFonts w:asciiTheme="majorHAnsi" w:hAnsiTheme="majorHAnsi"/>
              </w:rPr>
              <w:t xml:space="preserve">Epworth Healthcare </w:t>
            </w:r>
            <w:r w:rsidR="008A4BEA">
              <w:rPr>
                <w:rFonts w:asciiTheme="majorHAnsi" w:hAnsiTheme="majorHAnsi"/>
              </w:rPr>
              <w:t xml:space="preserve">Health </w:t>
            </w:r>
            <w:r w:rsidR="00B4112C">
              <w:rPr>
                <w:rFonts w:asciiTheme="majorHAnsi" w:hAnsiTheme="majorHAnsi"/>
              </w:rPr>
              <w:t>&amp; Allied Services</w:t>
            </w:r>
            <w:r w:rsidR="008A4BE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Enterprise Agreement</w:t>
            </w:r>
          </w:p>
        </w:tc>
      </w:tr>
      <w:tr w:rsidR="007A0059" w:rsidRPr="00074244" w14:paraId="248E2440" w14:textId="77777777" w:rsidTr="006D3E83">
        <w:tc>
          <w:tcPr>
            <w:tcW w:w="4111" w:type="dxa"/>
          </w:tcPr>
          <w:p w14:paraId="4C5AA194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Classification/Grade:</w:t>
            </w:r>
          </w:p>
        </w:tc>
        <w:tc>
          <w:tcPr>
            <w:tcW w:w="10266" w:type="dxa"/>
          </w:tcPr>
          <w:p w14:paraId="4BF58222" w14:textId="434766ED" w:rsidR="007A0059" w:rsidRPr="00074244" w:rsidRDefault="006D3E83" w:rsidP="00AF14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Grade </w:t>
            </w:r>
            <w:r w:rsidR="00454878">
              <w:rPr>
                <w:rFonts w:ascii="Calibri" w:hAnsi="Calibri"/>
              </w:rPr>
              <w:t>3</w:t>
            </w:r>
            <w:r w:rsidR="00971B32">
              <w:rPr>
                <w:rFonts w:ascii="Calibri" w:hAnsi="Calibri"/>
              </w:rPr>
              <w:t xml:space="preserve"> (AHA31-AHA35)</w:t>
            </w:r>
          </w:p>
        </w:tc>
      </w:tr>
      <w:tr w:rsidR="003A7BFF" w:rsidRPr="00074244" w14:paraId="7A442B23" w14:textId="77777777" w:rsidTr="006D3E83">
        <w:tc>
          <w:tcPr>
            <w:tcW w:w="4111" w:type="dxa"/>
          </w:tcPr>
          <w:p w14:paraId="7C11732E" w14:textId="77777777" w:rsidR="003A7BFF" w:rsidRPr="00E13B7E" w:rsidRDefault="003A7BFF" w:rsidP="00E13B7E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Location:</w:t>
            </w:r>
          </w:p>
        </w:tc>
        <w:tc>
          <w:tcPr>
            <w:tcW w:w="10266" w:type="dxa"/>
          </w:tcPr>
          <w:p w14:paraId="447C93F0" w14:textId="3DAB0105" w:rsidR="003A7BFF" w:rsidRDefault="00454878" w:rsidP="007A00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Epworth </w:t>
            </w:r>
            <w:r w:rsidR="000C0D17">
              <w:rPr>
                <w:rFonts w:ascii="Calibri" w:hAnsi="Calibri"/>
              </w:rPr>
              <w:t>Richmond</w:t>
            </w:r>
          </w:p>
        </w:tc>
      </w:tr>
      <w:tr w:rsidR="003A7BFF" w:rsidRPr="00074244" w14:paraId="4FCCA89A" w14:textId="77777777" w:rsidTr="006D3E83">
        <w:tc>
          <w:tcPr>
            <w:tcW w:w="4111" w:type="dxa"/>
          </w:tcPr>
          <w:p w14:paraId="2437CC76" w14:textId="77777777" w:rsidR="003A7BFF" w:rsidRPr="00E13B7E" w:rsidRDefault="003A7BFF" w:rsidP="00E13B7E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Employment Status:</w:t>
            </w:r>
          </w:p>
        </w:tc>
        <w:tc>
          <w:tcPr>
            <w:tcW w:w="10266" w:type="dxa"/>
          </w:tcPr>
          <w:p w14:paraId="0BAB9054" w14:textId="73DAF5FA" w:rsidR="003A7BFF" w:rsidRDefault="00454878" w:rsidP="006406F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 Time</w:t>
            </w:r>
          </w:p>
        </w:tc>
      </w:tr>
      <w:tr w:rsidR="007A0059" w:rsidRPr="00074244" w14:paraId="4D6603E9" w14:textId="77777777" w:rsidTr="006D3E83">
        <w:tc>
          <w:tcPr>
            <w:tcW w:w="4111" w:type="dxa"/>
          </w:tcPr>
          <w:p w14:paraId="796CFDB9" w14:textId="77777777" w:rsidR="007A0059" w:rsidRPr="00BD7DE1" w:rsidRDefault="00BD7DE1" w:rsidP="00BD7DE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Key </w:t>
            </w:r>
            <w:proofErr w:type="gramStart"/>
            <w:r>
              <w:rPr>
                <w:rFonts w:ascii="Calibri" w:hAnsi="Calibri"/>
                <w:b/>
              </w:rPr>
              <w:t>Relationships  -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  <w:r w:rsidR="007A0059" w:rsidRPr="00BD7DE1">
              <w:rPr>
                <w:rFonts w:ascii="Calibri" w:hAnsi="Calibri"/>
                <w:b/>
              </w:rPr>
              <w:t xml:space="preserve">internal </w:t>
            </w:r>
            <w:r w:rsidRPr="00BD7DE1">
              <w:rPr>
                <w:rFonts w:ascii="Calibri" w:hAnsi="Calibri"/>
                <w:b/>
              </w:rPr>
              <w:t>and</w:t>
            </w:r>
            <w:r w:rsidR="007A0059" w:rsidRPr="00BD7DE1">
              <w:rPr>
                <w:rFonts w:ascii="Calibri" w:hAnsi="Calibri"/>
                <w:b/>
              </w:rPr>
              <w:t xml:space="preserve"> external</w:t>
            </w:r>
          </w:p>
        </w:tc>
        <w:tc>
          <w:tcPr>
            <w:tcW w:w="10266" w:type="dxa"/>
          </w:tcPr>
          <w:p w14:paraId="4F206EC9" w14:textId="77777777" w:rsidR="00454878" w:rsidRPr="00CA27FF" w:rsidRDefault="00454878" w:rsidP="0045487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</w:t>
            </w:r>
            <w:r w:rsidRPr="00CA27FF">
              <w:rPr>
                <w:rFonts w:ascii="Calibri" w:hAnsi="Calibri"/>
              </w:rPr>
              <w:t>• Patients and family members &amp; visitors</w:t>
            </w:r>
          </w:p>
          <w:p w14:paraId="17E0BEF7" w14:textId="77777777" w:rsidR="00454878" w:rsidRDefault="00454878" w:rsidP="00454878">
            <w:pPr>
              <w:ind w:left="360"/>
              <w:rPr>
                <w:rFonts w:ascii="Calibri" w:hAnsi="Calibri"/>
              </w:rPr>
            </w:pPr>
            <w:r w:rsidRPr="00CA27FF">
              <w:rPr>
                <w:rFonts w:ascii="Calibri" w:hAnsi="Calibri"/>
              </w:rPr>
              <w:t xml:space="preserve">• Multi-disciplinary team members </w:t>
            </w:r>
          </w:p>
          <w:p w14:paraId="33974605" w14:textId="2200E869" w:rsidR="007A0059" w:rsidRPr="00454878" w:rsidRDefault="00454878" w:rsidP="00454878">
            <w:pPr>
              <w:ind w:left="360"/>
              <w:rPr>
                <w:rFonts w:ascii="Calibri" w:hAnsi="Calibri"/>
              </w:rPr>
            </w:pPr>
            <w:r w:rsidRPr="00454878">
              <w:rPr>
                <w:rFonts w:ascii="Calibri" w:hAnsi="Calibri"/>
              </w:rPr>
              <w:t>• External service providers and referrers</w:t>
            </w:r>
          </w:p>
        </w:tc>
      </w:tr>
    </w:tbl>
    <w:p w14:paraId="5DB0D02B" w14:textId="77777777" w:rsidR="007A0059" w:rsidRPr="00BD7DE1" w:rsidRDefault="007A0059" w:rsidP="00077F8C">
      <w:pPr>
        <w:pStyle w:val="epworth-styleelement-p"/>
        <w:tabs>
          <w:tab w:val="left" w:pos="9240"/>
        </w:tabs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2. Overview of Epworth HealthCare</w:t>
      </w:r>
      <w:r w:rsidR="00077F8C">
        <w:rPr>
          <w:rFonts w:ascii="Calibri" w:hAnsi="Calibri" w:cs="Arial"/>
          <w:b/>
          <w:color w:val="54BCEB"/>
          <w:sz w:val="28"/>
          <w:szCs w:val="28"/>
          <w:lang w:val="en-US"/>
        </w:rPr>
        <w:tab/>
      </w:r>
    </w:p>
    <w:p w14:paraId="632EE93F" w14:textId="77777777" w:rsidR="00D40507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Epworth HealthCare is Victoria’s largest not-for-profit private health care group, renowned for excellence in diagnosis, treatment, care and rehabilitation.  Epworth is an innovator in Australia’s health system, embracing the latest in evidence-based medicine to pioneer treatments and services for our patients. </w:t>
      </w:r>
    </w:p>
    <w:p w14:paraId="19B6F7BF" w14:textId="77777777" w:rsidR="007A0059" w:rsidRPr="00074244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 </w:t>
      </w:r>
    </w:p>
    <w:p w14:paraId="1B4B1668" w14:textId="77777777" w:rsidR="007A0059" w:rsidRDefault="007A0059" w:rsidP="00572129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color w:val="FF6600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Epworth’s values define our approach and our delivery.  We pride ourselves on communicating our values and delivering on them in a real and meaningful way.  Our Values are </w:t>
      </w:r>
      <w:r w:rsidR="00572129">
        <w:rPr>
          <w:rFonts w:ascii="Calibri" w:hAnsi="Calibri" w:cs="Arial"/>
          <w:i/>
          <w:sz w:val="22"/>
          <w:szCs w:val="22"/>
          <w:lang w:val="en-US"/>
        </w:rPr>
        <w:t xml:space="preserve">Respect, Excellence, </w:t>
      </w:r>
      <w:r w:rsidRPr="00074244">
        <w:rPr>
          <w:rFonts w:ascii="Calibri" w:hAnsi="Calibri" w:cs="Arial"/>
          <w:i/>
          <w:sz w:val="22"/>
          <w:szCs w:val="22"/>
          <w:lang w:val="en-US"/>
        </w:rPr>
        <w:t>Community, Compassion, Integrity and Accountability</w:t>
      </w:r>
      <w:r w:rsidR="00245D0A">
        <w:rPr>
          <w:rFonts w:ascii="Calibri" w:hAnsi="Calibri" w:cs="Arial"/>
          <w:i/>
          <w:sz w:val="22"/>
          <w:szCs w:val="22"/>
          <w:lang w:val="en-US"/>
        </w:rPr>
        <w:t xml:space="preserve">. </w:t>
      </w:r>
      <w:r w:rsidR="00245D0A" w:rsidRPr="00245D0A">
        <w:rPr>
          <w:rFonts w:ascii="Calibri" w:hAnsi="Calibri" w:cs="Arial"/>
          <w:sz w:val="22"/>
          <w:szCs w:val="22"/>
          <w:lang w:val="en-US"/>
        </w:rPr>
        <w:t>M</w:t>
      </w:r>
      <w:r w:rsidRPr="00245D0A">
        <w:rPr>
          <w:rFonts w:ascii="Calibri" w:hAnsi="Calibri" w:cs="Arial"/>
          <w:sz w:val="22"/>
          <w:szCs w:val="22"/>
          <w:lang w:val="en-US"/>
        </w:rPr>
        <w:t>or</w:t>
      </w:r>
      <w:r w:rsidRPr="00074244">
        <w:rPr>
          <w:rFonts w:ascii="Calibri" w:hAnsi="Calibri" w:cs="Arial"/>
          <w:sz w:val="22"/>
          <w:szCs w:val="22"/>
          <w:lang w:val="en-US"/>
        </w:rPr>
        <w:t xml:space="preserve">e information can be found on the </w:t>
      </w:r>
      <w:hyperlink r:id="rId8" w:history="1">
        <w:r w:rsidRPr="00D40507">
          <w:rPr>
            <w:rStyle w:val="Hyperlink"/>
            <w:rFonts w:ascii="Calibri" w:hAnsi="Calibri" w:cs="Arial"/>
            <w:color w:val="FF6600"/>
            <w:sz w:val="22"/>
            <w:szCs w:val="22"/>
            <w:lang w:val="en-US"/>
          </w:rPr>
          <w:t>Epworth website</w:t>
        </w:r>
      </w:hyperlink>
      <w:r w:rsidR="00D40507">
        <w:rPr>
          <w:rStyle w:val="Hyperlink"/>
          <w:rFonts w:ascii="Calibri" w:hAnsi="Calibri" w:cs="Arial"/>
          <w:color w:val="FF6600"/>
          <w:sz w:val="22"/>
          <w:szCs w:val="22"/>
          <w:lang w:val="en-US"/>
        </w:rPr>
        <w:t>.</w:t>
      </w:r>
      <w:r w:rsidRPr="00D40507">
        <w:rPr>
          <w:rFonts w:ascii="Calibri" w:hAnsi="Calibri" w:cs="Arial"/>
          <w:color w:val="FF6600"/>
          <w:sz w:val="22"/>
          <w:szCs w:val="22"/>
          <w:lang w:val="en-US"/>
        </w:rPr>
        <w:t xml:space="preserve"> </w:t>
      </w:r>
    </w:p>
    <w:p w14:paraId="2AA75A37" w14:textId="77777777" w:rsidR="008D53B7" w:rsidRPr="00A907B8" w:rsidRDefault="008D53B7" w:rsidP="00572129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</w:p>
    <w:p w14:paraId="713CBFED" w14:textId="77777777" w:rsidR="00FD7373" w:rsidRDefault="00ED2641" w:rsidP="00FD7373">
      <w:pPr>
        <w:spacing w:after="0"/>
        <w:rPr>
          <w:rFonts w:ascii="Calibri" w:hAnsi="Calibri" w:cs="Arial"/>
          <w:lang w:val="en-US"/>
        </w:rPr>
        <w:sectPr w:rsidR="00FD7373" w:rsidSect="007E5178">
          <w:headerReference w:type="default" r:id="rId9"/>
          <w:footerReference w:type="default" r:id="rId10"/>
          <w:pgSz w:w="16840" w:h="11900" w:orient="landscape"/>
          <w:pgMar w:top="709" w:right="1134" w:bottom="1134" w:left="1134" w:header="708" w:footer="227" w:gutter="0"/>
          <w:cols w:space="708"/>
          <w:docGrid w:linePitch="360"/>
        </w:sectPr>
      </w:pPr>
      <w:r w:rsidRPr="00ED2641">
        <w:rPr>
          <w:rFonts w:ascii="Calibri" w:hAnsi="Calibri" w:cs="Arial"/>
          <w:lang w:val="en-US"/>
        </w:rPr>
        <w:t>Epworth’s purpose is to improve the health, wellbeing and experience of every patient by integrating clinical practice with education and research</w:t>
      </w:r>
      <w:r w:rsidR="00527971">
        <w:rPr>
          <w:rFonts w:ascii="Calibri" w:hAnsi="Calibri" w:cs="Arial"/>
          <w:lang w:val="en-US"/>
        </w:rPr>
        <w:t xml:space="preserve"> and our</w:t>
      </w:r>
      <w:r w:rsidRPr="00ED2641">
        <w:rPr>
          <w:rFonts w:ascii="Calibri" w:hAnsi="Calibri" w:cs="Arial"/>
          <w:lang w:val="en-US"/>
        </w:rPr>
        <w:t xml:space="preserve"> vision is to consistently deliver excellent patient-</w:t>
      </w:r>
      <w:proofErr w:type="spellStart"/>
      <w:r w:rsidRPr="00ED2641">
        <w:rPr>
          <w:rFonts w:ascii="Calibri" w:hAnsi="Calibri" w:cs="Arial"/>
          <w:lang w:val="en-US"/>
        </w:rPr>
        <w:t>centred</w:t>
      </w:r>
      <w:proofErr w:type="spellEnd"/>
      <w:r w:rsidRPr="00ED2641">
        <w:rPr>
          <w:rFonts w:ascii="Calibri" w:hAnsi="Calibri" w:cs="Arial"/>
          <w:lang w:val="en-US"/>
        </w:rPr>
        <w:t xml:space="preserve"> care with compassion and dignity. </w:t>
      </w:r>
    </w:p>
    <w:p w14:paraId="429BE008" w14:textId="77777777" w:rsidR="00057CDA" w:rsidRPr="00763B86" w:rsidRDefault="00B42124" w:rsidP="00763B86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lastRenderedPageBreak/>
        <w:t>3</w:t>
      </w:r>
      <w:r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. Epworth HealthCare</w:t>
      </w:r>
      <w:r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</w:t>
      </w:r>
      <w:r w:rsidR="00FF3F51">
        <w:rPr>
          <w:rFonts w:ascii="Calibri" w:hAnsi="Calibri" w:cs="Arial"/>
          <w:b/>
          <w:color w:val="54BCEB"/>
          <w:sz w:val="28"/>
          <w:szCs w:val="28"/>
          <w:lang w:val="en-US"/>
        </w:rPr>
        <w:t>Strategy</w:t>
      </w:r>
    </w:p>
    <w:p w14:paraId="70EE7356" w14:textId="77777777" w:rsidR="001A3FCF" w:rsidRDefault="00CC4745" w:rsidP="00985E86">
      <w:pPr>
        <w:pStyle w:val="epworth-styleelement-p"/>
        <w:spacing w:after="0" w:afterAutospacing="0" w:line="36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B62E8EC" wp14:editId="7C8E9FA4">
            <wp:extent cx="4962525" cy="35052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1"/>
        <w:tblW w:w="4281" w:type="pct"/>
        <w:tblInd w:w="1221" w:type="dxa"/>
        <w:tblLook w:val="04A0" w:firstRow="1" w:lastRow="0" w:firstColumn="1" w:lastColumn="0" w:noHBand="0" w:noVBand="1"/>
      </w:tblPr>
      <w:tblGrid>
        <w:gridCol w:w="12468"/>
      </w:tblGrid>
      <w:tr w:rsidR="00154EF2" w:rsidRPr="00D76CEF" w14:paraId="4D06585E" w14:textId="77777777" w:rsidTr="00750FEE">
        <w:trPr>
          <w:trHeight w:val="20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CBA1AF" w14:textId="77777777" w:rsidR="00154EF2" w:rsidRPr="00D76CEF" w:rsidRDefault="00154EF2" w:rsidP="00750FEE">
            <w:pPr>
              <w:spacing w:after="0" w:line="242" w:lineRule="auto"/>
              <w:ind w:right="43"/>
              <w:rPr>
                <w:rFonts w:ascii="Calibri" w:eastAsia="Calibri" w:hAnsi="Calibri" w:cs="Calibri"/>
              </w:rPr>
            </w:pPr>
            <w:r w:rsidRPr="00D76CEF">
              <w:rPr>
                <w:rFonts w:ascii="Calibri" w:eastAsia="Calibri" w:hAnsi="Calibri" w:cs="Calibri"/>
                <w:b/>
                <w:bCs/>
              </w:rPr>
              <w:t>A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D76CEF">
              <w:rPr>
                <w:rFonts w:ascii="Calibri" w:eastAsia="Calibri" w:hAnsi="Calibri" w:cs="Calibri"/>
                <w:b/>
                <w:bCs/>
              </w:rPr>
              <w:t>l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D76CEF"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 w:rsidRPr="00D76CEF">
              <w:rPr>
                <w:rFonts w:ascii="Calibri" w:eastAsia="Calibri" w:hAnsi="Calibri" w:cs="Calibri"/>
                <w:b/>
                <w:bCs/>
              </w:rPr>
              <w:t xml:space="preserve">s 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are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 xml:space="preserve"> li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D76CEF">
              <w:rPr>
                <w:rFonts w:ascii="Calibri" w:eastAsia="Calibri" w:hAnsi="Calibri" w:cs="Calibri"/>
                <w:b/>
                <w:bCs/>
              </w:rPr>
              <w:t>ked</w:t>
            </w:r>
            <w:r w:rsidRPr="00D76CEF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</w:rPr>
              <w:t>to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 w:rsidRPr="00D76CEF">
              <w:rPr>
                <w:rFonts w:ascii="Calibri" w:eastAsia="Calibri" w:hAnsi="Calibri" w:cs="Calibri"/>
                <w:b/>
                <w:bCs/>
              </w:rPr>
              <w:t>e</w:t>
            </w:r>
            <w:r w:rsidRPr="00D76CEF"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</w:rPr>
              <w:t>E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D76CEF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Pr="00D76CEF">
              <w:rPr>
                <w:rFonts w:ascii="Calibri" w:eastAsia="Calibri" w:hAnsi="Calibri" w:cs="Calibri"/>
                <w:b/>
                <w:bCs/>
              </w:rPr>
              <w:t>th s</w:t>
            </w:r>
            <w:r w:rsidRPr="00D76CEF"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D76CEF">
              <w:rPr>
                <w:rFonts w:ascii="Calibri" w:eastAsia="Calibri" w:hAnsi="Calibri" w:cs="Calibri"/>
                <w:b/>
                <w:bCs/>
              </w:rPr>
              <w:t>te</w:t>
            </w:r>
            <w:r w:rsidRPr="00D76CEF"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 w:rsidRPr="00D76CEF">
              <w:rPr>
                <w:rFonts w:ascii="Calibri" w:eastAsia="Calibri" w:hAnsi="Calibri" w:cs="Calibri"/>
                <w:b/>
                <w:bCs/>
              </w:rPr>
              <w:t>y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</w:rPr>
              <w:t>and are fundamental in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hie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vi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D76CEF">
              <w:rPr>
                <w:rFonts w:ascii="Calibri" w:eastAsia="Calibri" w:hAnsi="Calibri" w:cs="Calibri"/>
                <w:b/>
                <w:bCs/>
              </w:rPr>
              <w:t>g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D76CEF"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Pr="00D76CEF">
              <w:rPr>
                <w:rFonts w:ascii="Calibri" w:eastAsia="Calibri" w:hAnsi="Calibri" w:cs="Calibri"/>
                <w:b/>
                <w:bCs/>
              </w:rPr>
              <w:t>s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 w:rsidRPr="00D76CEF">
              <w:rPr>
                <w:rFonts w:ascii="Calibri" w:eastAsia="Calibri" w:hAnsi="Calibri" w:cs="Calibri"/>
                <w:b/>
                <w:bCs/>
              </w:rPr>
              <w:t>s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D76CEF">
              <w:rPr>
                <w:rFonts w:ascii="Calibri" w:eastAsia="Calibri" w:hAnsi="Calibri" w:cs="Calibri"/>
                <w:b/>
                <w:bCs/>
              </w:rPr>
              <w:t>n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</w:rPr>
              <w:t>a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D76CEF">
              <w:rPr>
                <w:rFonts w:ascii="Calibri" w:eastAsia="Calibri" w:hAnsi="Calibri" w:cs="Calibri"/>
                <w:b/>
                <w:bCs/>
              </w:rPr>
              <w:t>d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</w:rPr>
              <w:t>p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 w:rsidRPr="00D76CEF">
              <w:rPr>
                <w:rFonts w:ascii="Calibri" w:eastAsia="Calibri" w:hAnsi="Calibri" w:cs="Calibri"/>
                <w:b/>
                <w:bCs/>
              </w:rPr>
              <w:t>s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D76CEF"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</w:tr>
      <w:tr w:rsidR="00154EF2" w:rsidRPr="00D76CEF" w14:paraId="43F2CBE2" w14:textId="77777777" w:rsidTr="00750FEE">
        <w:trPr>
          <w:trHeight w:val="39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778E4EB" w14:textId="77777777" w:rsidR="00154EF2" w:rsidRPr="00D76CEF" w:rsidRDefault="00154EF2" w:rsidP="00750FEE">
            <w:pPr>
              <w:spacing w:after="0" w:line="242" w:lineRule="auto"/>
              <w:ind w:right="43"/>
              <w:rPr>
                <w:rFonts w:ascii="Calibri" w:eastAsia="Calibri" w:hAnsi="Calibri" w:cs="Calibri"/>
                <w:bCs/>
              </w:rPr>
            </w:pPr>
            <w:r w:rsidRPr="00D76CEF">
              <w:rPr>
                <w:rFonts w:ascii="Calibri" w:eastAsia="Calibri" w:hAnsi="Calibri" w:cs="Calibri"/>
                <w:b/>
                <w:bCs/>
              </w:rPr>
              <w:t xml:space="preserve">Connected Care – </w:t>
            </w:r>
            <w:r w:rsidRPr="00D76CEF">
              <w:rPr>
                <w:rFonts w:ascii="Calibri" w:eastAsia="Calibri" w:hAnsi="Calibri" w:cs="Calibri"/>
                <w:bCs/>
              </w:rPr>
              <w:t>Partner with our patients through an integrated, holistic experience tailored to their needs and choices, enabling them to achieve their wellness potential</w:t>
            </w:r>
          </w:p>
        </w:tc>
      </w:tr>
      <w:tr w:rsidR="00154EF2" w:rsidRPr="00D76CEF" w14:paraId="7B15933A" w14:textId="77777777" w:rsidTr="00750FEE">
        <w:trPr>
          <w:trHeight w:val="1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4848600" w14:textId="77777777" w:rsidR="00154EF2" w:rsidRPr="00D76CEF" w:rsidRDefault="00154EF2" w:rsidP="00750FEE">
            <w:pPr>
              <w:spacing w:after="0" w:line="242" w:lineRule="auto"/>
              <w:ind w:right="43"/>
              <w:rPr>
                <w:rFonts w:ascii="Calibri" w:eastAsia="Calibri" w:hAnsi="Calibri" w:cs="Calibri"/>
                <w:bCs/>
              </w:rPr>
            </w:pPr>
            <w:r w:rsidRPr="00D76CEF">
              <w:rPr>
                <w:rFonts w:ascii="Calibri" w:eastAsia="Calibri" w:hAnsi="Calibri" w:cs="Calibri"/>
                <w:b/>
                <w:bCs/>
              </w:rPr>
              <w:t xml:space="preserve">Empowered People </w:t>
            </w:r>
            <w:r w:rsidRPr="00D76CEF">
              <w:rPr>
                <w:rFonts w:ascii="Calibri" w:eastAsia="Calibri" w:hAnsi="Calibri" w:cs="Calibri"/>
                <w:bCs/>
              </w:rPr>
              <w:t>– Enable and empower our people and teams to be their best and make a difference to the patient experience</w:t>
            </w:r>
          </w:p>
        </w:tc>
      </w:tr>
      <w:tr w:rsidR="00154EF2" w:rsidRPr="00D76CEF" w14:paraId="653DCF36" w14:textId="77777777" w:rsidTr="00750FEE">
        <w:trPr>
          <w:trHeight w:val="4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5BE0120" w14:textId="77777777" w:rsidR="00154EF2" w:rsidRPr="00D76CEF" w:rsidRDefault="00154EF2" w:rsidP="00750FEE">
            <w:pPr>
              <w:spacing w:after="0" w:line="242" w:lineRule="auto"/>
              <w:ind w:right="43"/>
              <w:rPr>
                <w:rFonts w:ascii="Calibri" w:eastAsia="Calibri" w:hAnsi="Calibri" w:cs="Calibri"/>
                <w:bCs/>
              </w:rPr>
            </w:pPr>
            <w:r w:rsidRPr="00D76CEF">
              <w:rPr>
                <w:rFonts w:ascii="Calibri" w:eastAsia="Calibri" w:hAnsi="Calibri" w:cs="Calibri"/>
                <w:b/>
                <w:bCs/>
              </w:rPr>
              <w:t xml:space="preserve">Innovative Practice – </w:t>
            </w:r>
            <w:r w:rsidRPr="00D76CEF">
              <w:rPr>
                <w:rFonts w:ascii="Calibri" w:eastAsia="Calibri" w:hAnsi="Calibri" w:cs="Calibri"/>
                <w:bCs/>
              </w:rPr>
              <w:t>Make a difference to our community through encouraging the ideas of our people and finding new and better ways to care and support care delivery</w:t>
            </w:r>
          </w:p>
        </w:tc>
      </w:tr>
      <w:tr w:rsidR="00154EF2" w:rsidRPr="00D76CEF" w14:paraId="20FC6A19" w14:textId="77777777" w:rsidTr="00750FEE">
        <w:trPr>
          <w:trHeight w:val="4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F43395D" w14:textId="77777777" w:rsidR="00154EF2" w:rsidRPr="00D76CEF" w:rsidRDefault="00154EF2" w:rsidP="00750FEE">
            <w:pPr>
              <w:spacing w:after="0" w:line="242" w:lineRule="auto"/>
              <w:ind w:right="43"/>
              <w:rPr>
                <w:rFonts w:ascii="Calibri" w:eastAsia="Calibri" w:hAnsi="Calibri" w:cs="Calibri"/>
                <w:bCs/>
              </w:rPr>
            </w:pPr>
            <w:r w:rsidRPr="00D76CEF">
              <w:rPr>
                <w:rFonts w:ascii="Calibri" w:eastAsia="Calibri" w:hAnsi="Calibri" w:cs="Calibri"/>
                <w:b/>
                <w:bCs/>
              </w:rPr>
              <w:t xml:space="preserve">Sustainability </w:t>
            </w:r>
            <w:r w:rsidRPr="00D76CEF">
              <w:rPr>
                <w:rFonts w:ascii="Calibri" w:eastAsia="Calibri" w:hAnsi="Calibri" w:cs="Calibri"/>
                <w:bCs/>
              </w:rPr>
              <w:t>– Be accountable to use resources wisely; to ensure organisational sustainability, enhance access, support the patient journey and create greater capacity for care.</w:t>
            </w:r>
          </w:p>
        </w:tc>
      </w:tr>
    </w:tbl>
    <w:p w14:paraId="0E7EF53C" w14:textId="77777777" w:rsidR="00074244" w:rsidRPr="00A71741" w:rsidRDefault="007D0999" w:rsidP="00074244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0"/>
          <w:szCs w:val="20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4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. Purpose of the </w:t>
      </w:r>
      <w:r w:rsidR="00D57C07">
        <w:rPr>
          <w:rFonts w:ascii="Calibri" w:hAnsi="Calibri" w:cs="Arial"/>
          <w:b/>
          <w:color w:val="54BCEB"/>
          <w:sz w:val="28"/>
          <w:szCs w:val="28"/>
          <w:lang w:val="en-US"/>
        </w:rPr>
        <w:t>P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osition</w:t>
      </w:r>
    </w:p>
    <w:p w14:paraId="3792C275" w14:textId="77777777" w:rsidR="00B4112C" w:rsidRDefault="00B4112C" w:rsidP="006F7C99">
      <w:pPr>
        <w:pStyle w:val="epworth-styleelement-p"/>
        <w:spacing w:before="0" w:beforeAutospacing="0" w:after="0" w:afterAutospacing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B4112C">
        <w:rPr>
          <w:rFonts w:asciiTheme="majorHAnsi" w:hAnsiTheme="majorHAnsi" w:cs="Arial"/>
          <w:sz w:val="22"/>
          <w:szCs w:val="22"/>
        </w:rPr>
        <w:t>The primary function of an Allied Health Assistant is to support the Allied Health Professionals in the provision of competent, responsible, quality patient / client care.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B4112C">
        <w:rPr>
          <w:rFonts w:asciiTheme="majorHAnsi" w:hAnsiTheme="majorHAnsi" w:cs="Arial"/>
          <w:sz w:val="22"/>
          <w:szCs w:val="22"/>
        </w:rPr>
        <w:t xml:space="preserve"> An Allied Health Assistant will, under the direction and / or supervision of an Allied Health Professional, directly assist in the provision of therapeutic procedures and activities on a group and / or individual basis. Working within a team-based framework, an Allied Health Assistant will contribute to the overall performance of the department </w:t>
      </w:r>
      <w:r>
        <w:rPr>
          <w:rFonts w:asciiTheme="majorHAnsi" w:hAnsiTheme="majorHAnsi" w:cs="Arial"/>
          <w:sz w:val="22"/>
          <w:szCs w:val="22"/>
        </w:rPr>
        <w:t>team.</w:t>
      </w:r>
    </w:p>
    <w:p w14:paraId="143ADD2C" w14:textId="77777777" w:rsidR="00074244" w:rsidRPr="00A71741" w:rsidRDefault="007D0999" w:rsidP="0015590C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0"/>
          <w:szCs w:val="20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5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. Key </w:t>
      </w:r>
      <w:r w:rsidR="00D57C07">
        <w:rPr>
          <w:rFonts w:ascii="Calibri" w:hAnsi="Calibri" w:cs="Arial"/>
          <w:b/>
          <w:color w:val="54BCEB"/>
          <w:sz w:val="28"/>
          <w:szCs w:val="28"/>
          <w:lang w:val="en-US"/>
        </w:rPr>
        <w:t>A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ccountabilities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06"/>
        <w:gridCol w:w="6856"/>
      </w:tblGrid>
      <w:tr w:rsidR="004E6BD0" w:rsidRPr="00020BE0" w14:paraId="1847BB8D" w14:textId="77777777" w:rsidTr="004E6BD0">
        <w:tc>
          <w:tcPr>
            <w:tcW w:w="264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438C38" w14:textId="77777777" w:rsidR="004E6BD0" w:rsidRPr="00020BE0" w:rsidRDefault="004E6BD0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KEY RESPONSIBILITIES</w:t>
            </w:r>
          </w:p>
        </w:tc>
        <w:tc>
          <w:tcPr>
            <w:tcW w:w="235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6712C5" w14:textId="77777777" w:rsidR="004E6BD0" w:rsidRPr="00020BE0" w:rsidRDefault="0059361C" w:rsidP="0059361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MEASURES/KPIs</w:t>
            </w:r>
            <w:r w:rsidR="004E6BD0" w:rsidRPr="00020BE0">
              <w:rPr>
                <w:rFonts w:ascii="Calibri" w:hAnsi="Calibri"/>
                <w:b/>
              </w:rPr>
              <w:t xml:space="preserve"> TO BE ACHIEVED</w:t>
            </w:r>
          </w:p>
        </w:tc>
      </w:tr>
      <w:tr w:rsidR="006869D3" w:rsidRPr="00020BE0" w14:paraId="566F4FDE" w14:textId="77777777" w:rsidTr="004E6BD0">
        <w:tc>
          <w:tcPr>
            <w:tcW w:w="2646" w:type="pct"/>
          </w:tcPr>
          <w:p w14:paraId="12F2DB9B" w14:textId="77777777" w:rsidR="006869D3" w:rsidRDefault="006869D3" w:rsidP="006869D3">
            <w:pPr>
              <w:rPr>
                <w:rFonts w:asciiTheme="majorHAnsi" w:hAnsiTheme="majorHAnsi"/>
                <w:b/>
              </w:rPr>
            </w:pPr>
            <w:r w:rsidRPr="00E955FB">
              <w:rPr>
                <w:rFonts w:asciiTheme="majorHAnsi" w:hAnsiTheme="majorHAnsi"/>
                <w:b/>
              </w:rPr>
              <w:t>Clinical Care/Professional Practice</w:t>
            </w:r>
          </w:p>
          <w:p w14:paraId="09DF7273" w14:textId="77777777" w:rsidR="006869D3" w:rsidRPr="005671C8" w:rsidRDefault="006869D3" w:rsidP="000E4C6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 w:rsidRPr="005671C8">
              <w:rPr>
                <w:rFonts w:asciiTheme="majorHAnsi" w:hAnsiTheme="majorHAnsi" w:cs="Arial"/>
              </w:rPr>
              <w:t xml:space="preserve">Ensure optimal level of function and independence for all </w:t>
            </w:r>
            <w:r w:rsidR="00B42CE0">
              <w:rPr>
                <w:rFonts w:asciiTheme="majorHAnsi" w:hAnsiTheme="majorHAnsi" w:cs="Arial"/>
              </w:rPr>
              <w:t>client</w:t>
            </w:r>
            <w:r w:rsidRPr="005671C8">
              <w:rPr>
                <w:rFonts w:asciiTheme="majorHAnsi" w:hAnsiTheme="majorHAnsi" w:cs="Arial"/>
              </w:rPr>
              <w:t xml:space="preserve">s </w:t>
            </w:r>
            <w:r w:rsidR="008A4BEA">
              <w:rPr>
                <w:rFonts w:asciiTheme="majorHAnsi" w:hAnsiTheme="majorHAnsi" w:cs="Arial"/>
              </w:rPr>
              <w:t>through</w:t>
            </w:r>
            <w:r w:rsidRPr="005671C8">
              <w:rPr>
                <w:rFonts w:asciiTheme="majorHAnsi" w:hAnsiTheme="majorHAnsi" w:cs="Arial"/>
              </w:rPr>
              <w:t xml:space="preserve"> </w:t>
            </w:r>
            <w:r w:rsidR="00B4112C">
              <w:rPr>
                <w:rFonts w:asciiTheme="majorHAnsi" w:hAnsiTheme="majorHAnsi" w:cs="Arial"/>
              </w:rPr>
              <w:t>following the guidance and instructions of the Allied Health team</w:t>
            </w:r>
          </w:p>
          <w:p w14:paraId="5C364E89" w14:textId="77777777" w:rsidR="006869D3" w:rsidRPr="00E955FB" w:rsidRDefault="006869D3" w:rsidP="003163A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 w:rsidRPr="001005D3">
              <w:rPr>
                <w:rFonts w:asciiTheme="majorHAnsi" w:hAnsiTheme="majorHAnsi" w:cs="Arial"/>
              </w:rPr>
              <w:t xml:space="preserve">Establish and maintain appropriate standards of practice relating to </w:t>
            </w:r>
            <w:r w:rsidR="00B42CE0">
              <w:rPr>
                <w:rFonts w:asciiTheme="majorHAnsi" w:hAnsiTheme="majorHAnsi" w:cs="Arial"/>
              </w:rPr>
              <w:t>client</w:t>
            </w:r>
            <w:r w:rsidRPr="001005D3">
              <w:rPr>
                <w:rFonts w:asciiTheme="majorHAnsi" w:hAnsiTheme="majorHAnsi" w:cs="Arial"/>
              </w:rPr>
              <w:t xml:space="preserve"> </w:t>
            </w:r>
            <w:r w:rsidR="00B4112C">
              <w:rPr>
                <w:rFonts w:asciiTheme="majorHAnsi" w:hAnsiTheme="majorHAnsi" w:cs="Arial"/>
              </w:rPr>
              <w:t>interactions and</w:t>
            </w:r>
            <w:r w:rsidRPr="001005D3">
              <w:rPr>
                <w:rFonts w:asciiTheme="majorHAnsi" w:hAnsiTheme="majorHAnsi" w:cs="Arial"/>
              </w:rPr>
              <w:t xml:space="preserve"> family </w:t>
            </w:r>
            <w:r w:rsidRPr="00E955FB">
              <w:rPr>
                <w:rFonts w:asciiTheme="majorHAnsi" w:hAnsiTheme="majorHAnsi" w:cs="Arial"/>
              </w:rPr>
              <w:t>liaison</w:t>
            </w:r>
          </w:p>
          <w:p w14:paraId="2A6FD6C8" w14:textId="77777777" w:rsidR="006869D3" w:rsidRPr="00DB41EC" w:rsidRDefault="006869D3" w:rsidP="003163A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Demonstrate empathy and compassion and encourage </w:t>
            </w:r>
            <w:r w:rsidR="00B42CE0">
              <w:rPr>
                <w:rFonts w:asciiTheme="majorHAnsi" w:hAnsiTheme="majorHAnsi"/>
              </w:rPr>
              <w:t>client</w:t>
            </w:r>
            <w:r>
              <w:rPr>
                <w:rFonts w:asciiTheme="majorHAnsi" w:hAnsiTheme="majorHAnsi"/>
              </w:rPr>
              <w:t xml:space="preserve"> and family members participation in all stages of care</w:t>
            </w:r>
          </w:p>
          <w:p w14:paraId="1F8F778C" w14:textId="77777777" w:rsidR="00B4112C" w:rsidRDefault="006869D3" w:rsidP="005D06F0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 w:rsidRPr="00B4112C">
              <w:rPr>
                <w:rFonts w:asciiTheme="majorHAnsi" w:hAnsiTheme="majorHAnsi"/>
              </w:rPr>
              <w:t xml:space="preserve">Practice within </w:t>
            </w:r>
            <w:r w:rsidR="008A0D9D" w:rsidRPr="00B4112C">
              <w:rPr>
                <w:rFonts w:asciiTheme="majorHAnsi" w:hAnsiTheme="majorHAnsi"/>
              </w:rPr>
              <w:t xml:space="preserve">the scope of </w:t>
            </w:r>
            <w:r w:rsidR="00B4112C" w:rsidRPr="00B4112C">
              <w:rPr>
                <w:rFonts w:asciiTheme="majorHAnsi" w:hAnsiTheme="majorHAnsi"/>
              </w:rPr>
              <w:t>an Allied Health Assistant</w:t>
            </w:r>
          </w:p>
          <w:p w14:paraId="5DE9F4DF" w14:textId="77777777" w:rsidR="006869D3" w:rsidRPr="00B4112C" w:rsidRDefault="006869D3" w:rsidP="005D06F0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 w:rsidRPr="00B4112C">
              <w:rPr>
                <w:rFonts w:asciiTheme="majorHAnsi" w:hAnsiTheme="majorHAnsi"/>
              </w:rPr>
              <w:t xml:space="preserve">Practice in accordance with the National Safety and Quality Health </w:t>
            </w:r>
            <w:proofErr w:type="gramStart"/>
            <w:r w:rsidRPr="00B4112C">
              <w:rPr>
                <w:rFonts w:asciiTheme="majorHAnsi" w:hAnsiTheme="majorHAnsi"/>
              </w:rPr>
              <w:t>Services(</w:t>
            </w:r>
            <w:proofErr w:type="gramEnd"/>
            <w:r w:rsidRPr="00B4112C">
              <w:rPr>
                <w:rFonts w:asciiTheme="majorHAnsi" w:hAnsiTheme="majorHAnsi"/>
              </w:rPr>
              <w:t>NSQHS) Standards</w:t>
            </w:r>
          </w:p>
          <w:p w14:paraId="736405FF" w14:textId="77777777" w:rsidR="006869D3" w:rsidRPr="008A12E0" w:rsidRDefault="006869D3" w:rsidP="003163A8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 w:rsidRPr="00DB41EC">
              <w:rPr>
                <w:rFonts w:asciiTheme="majorHAnsi" w:hAnsiTheme="majorHAnsi"/>
              </w:rPr>
              <w:t>Maintain patient confidentiality as prescribed by the relevant acts and organizational policies and procedures</w:t>
            </w:r>
          </w:p>
          <w:p w14:paraId="5F46F28F" w14:textId="77777777" w:rsidR="000D4A3B" w:rsidRPr="000D4A3B" w:rsidRDefault="006869D3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and implement Epworth HealthCare Policies and Procedures and departmental work place instructions</w:t>
            </w:r>
            <w:r w:rsidR="000D4A3B">
              <w:rPr>
                <w:rFonts w:asciiTheme="majorHAnsi" w:hAnsiTheme="majorHAnsi" w:cs="Arial"/>
              </w:rPr>
              <w:t xml:space="preserve"> </w:t>
            </w:r>
          </w:p>
          <w:p w14:paraId="3FD43995" w14:textId="77777777" w:rsidR="008A4BEA" w:rsidRPr="004A1108" w:rsidRDefault="008A4BEA" w:rsidP="004A1108">
            <w:pPr>
              <w:spacing w:before="120" w:after="120"/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4BB1D69B" w14:textId="77777777" w:rsidR="00F114BF" w:rsidRPr="00F114BF" w:rsidRDefault="00F114BF" w:rsidP="00F114BF">
            <w:pPr>
              <w:pStyle w:val="ListParagraph"/>
              <w:spacing w:before="120" w:after="120"/>
              <w:rPr>
                <w:rFonts w:asciiTheme="majorHAnsi" w:hAnsiTheme="majorHAnsi"/>
              </w:rPr>
            </w:pPr>
          </w:p>
          <w:p w14:paraId="0082CB1C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E955FB">
              <w:rPr>
                <w:rFonts w:asciiTheme="majorHAnsi" w:hAnsiTheme="majorHAnsi"/>
              </w:rPr>
              <w:t xml:space="preserve">Compliance with mandatory and </w:t>
            </w:r>
            <w:r w:rsidR="00B42CE0" w:rsidRPr="00E955FB">
              <w:rPr>
                <w:rFonts w:asciiTheme="majorHAnsi" w:hAnsiTheme="majorHAnsi"/>
              </w:rPr>
              <w:t>team-based</w:t>
            </w:r>
            <w:r w:rsidRPr="00E955FB">
              <w:rPr>
                <w:rFonts w:asciiTheme="majorHAnsi" w:hAnsiTheme="majorHAnsi"/>
              </w:rPr>
              <w:t xml:space="preserve"> documentation in </w:t>
            </w:r>
            <w:r w:rsidR="00B42CE0">
              <w:rPr>
                <w:rFonts w:asciiTheme="majorHAnsi" w:hAnsiTheme="majorHAnsi"/>
              </w:rPr>
              <w:t>the client’s</w:t>
            </w:r>
            <w:r w:rsidRPr="00E955FB">
              <w:rPr>
                <w:rFonts w:asciiTheme="majorHAnsi" w:hAnsiTheme="majorHAnsi"/>
              </w:rPr>
              <w:t xml:space="preserve"> </w:t>
            </w:r>
            <w:r w:rsidR="00B42CE0">
              <w:rPr>
                <w:rFonts w:asciiTheme="majorHAnsi" w:hAnsiTheme="majorHAnsi"/>
              </w:rPr>
              <w:t xml:space="preserve">electronic </w:t>
            </w:r>
            <w:r w:rsidRPr="00E955FB">
              <w:rPr>
                <w:rFonts w:asciiTheme="majorHAnsi" w:hAnsiTheme="majorHAnsi"/>
              </w:rPr>
              <w:t>medical record</w:t>
            </w:r>
            <w:r w:rsidR="0062639D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 within agreed timeframes</w:t>
            </w:r>
          </w:p>
          <w:p w14:paraId="34B699A2" w14:textId="77777777" w:rsidR="006869D3" w:rsidRPr="00517641" w:rsidRDefault="00517641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 xml:space="preserve">Timely intervention is provided to </w:t>
            </w:r>
            <w:r w:rsidR="00545DB0" w:rsidRPr="00545DB0">
              <w:rPr>
                <w:rFonts w:asciiTheme="majorHAnsi" w:hAnsiTheme="majorHAnsi" w:cs="Arial"/>
              </w:rPr>
              <w:t xml:space="preserve">support the team </w:t>
            </w:r>
            <w:r>
              <w:rPr>
                <w:rFonts w:asciiTheme="majorHAnsi" w:hAnsiTheme="majorHAnsi" w:cs="Arial"/>
              </w:rPr>
              <w:t xml:space="preserve">in </w:t>
            </w:r>
            <w:r w:rsidR="00545DB0" w:rsidRPr="00545DB0">
              <w:rPr>
                <w:rFonts w:asciiTheme="majorHAnsi" w:hAnsiTheme="majorHAnsi" w:cs="Arial"/>
              </w:rPr>
              <w:t xml:space="preserve">achieving </w:t>
            </w:r>
            <w:r w:rsidR="00B4112C">
              <w:rPr>
                <w:rFonts w:asciiTheme="majorHAnsi" w:hAnsiTheme="majorHAnsi" w:cs="Arial"/>
              </w:rPr>
              <w:t>client’s</w:t>
            </w:r>
            <w:r w:rsidR="00545DB0" w:rsidRPr="00545DB0">
              <w:rPr>
                <w:rFonts w:asciiTheme="majorHAnsi" w:hAnsiTheme="majorHAnsi" w:cs="Arial"/>
              </w:rPr>
              <w:t xml:space="preserve"> </w:t>
            </w:r>
            <w:r w:rsidR="00B4112C">
              <w:rPr>
                <w:rFonts w:asciiTheme="majorHAnsi" w:hAnsiTheme="majorHAnsi" w:cs="Arial"/>
              </w:rPr>
              <w:t>goals</w:t>
            </w:r>
          </w:p>
          <w:p w14:paraId="5C30B8FD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0D4A3B">
              <w:rPr>
                <w:rFonts w:asciiTheme="majorHAnsi" w:hAnsiTheme="majorHAnsi"/>
              </w:rPr>
              <w:t xml:space="preserve">Sound relationships </w:t>
            </w:r>
            <w:r>
              <w:rPr>
                <w:rFonts w:asciiTheme="majorHAnsi" w:hAnsiTheme="majorHAnsi"/>
              </w:rPr>
              <w:t>are developed and maintained with customers, family and colleagues</w:t>
            </w:r>
          </w:p>
          <w:p w14:paraId="54359EC8" w14:textId="77777777" w:rsidR="006869D3" w:rsidRPr="00E955FB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E955FB">
              <w:rPr>
                <w:rFonts w:asciiTheme="majorHAnsi" w:hAnsiTheme="majorHAnsi"/>
              </w:rPr>
              <w:t xml:space="preserve">Compliance with </w:t>
            </w:r>
            <w:r>
              <w:rPr>
                <w:rFonts w:asciiTheme="majorHAnsi" w:hAnsiTheme="majorHAnsi"/>
              </w:rPr>
              <w:t xml:space="preserve">NSQHS and </w:t>
            </w:r>
            <w:r w:rsidRPr="00E955FB">
              <w:rPr>
                <w:rFonts w:asciiTheme="majorHAnsi" w:hAnsiTheme="majorHAnsi"/>
              </w:rPr>
              <w:t>clinical competencies</w:t>
            </w:r>
          </w:p>
          <w:p w14:paraId="28195126" w14:textId="77777777" w:rsidR="008A4BEA" w:rsidRDefault="006869D3" w:rsidP="00740D0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8A4BEA">
              <w:rPr>
                <w:rFonts w:asciiTheme="majorHAnsi" w:hAnsiTheme="majorHAnsi"/>
              </w:rPr>
              <w:t xml:space="preserve">Compliance with accepted professional standards </w:t>
            </w:r>
          </w:p>
          <w:p w14:paraId="6E4AE742" w14:textId="77777777" w:rsidR="006869D3" w:rsidRPr="008A4BEA" w:rsidRDefault="006869D3" w:rsidP="00740D0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8A4BEA">
              <w:rPr>
                <w:rFonts w:asciiTheme="majorHAnsi" w:hAnsiTheme="majorHAnsi"/>
              </w:rPr>
              <w:t>Compliance with legislative and common law requirements including Privacy Act and Health Records Act</w:t>
            </w:r>
          </w:p>
          <w:p w14:paraId="4A96C19E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Adherence to all Epworth Policies and Procedures</w:t>
            </w:r>
          </w:p>
          <w:p w14:paraId="148EA0F2" w14:textId="77777777" w:rsidR="000D4A3B" w:rsidRPr="00195D9E" w:rsidRDefault="000D4A3B" w:rsidP="006869D3">
            <w:pPr>
              <w:rPr>
                <w:rFonts w:asciiTheme="majorHAnsi" w:hAnsiTheme="majorHAnsi"/>
              </w:rPr>
            </w:pPr>
          </w:p>
          <w:p w14:paraId="3EC10F86" w14:textId="77777777" w:rsidR="00EC2FAD" w:rsidRPr="00195D9E" w:rsidRDefault="00EC2FAD" w:rsidP="006869D3">
            <w:pPr>
              <w:rPr>
                <w:rFonts w:asciiTheme="majorHAnsi" w:hAnsiTheme="majorHAnsi"/>
              </w:rPr>
            </w:pPr>
          </w:p>
          <w:p w14:paraId="0F7D5695" w14:textId="77777777" w:rsidR="000D4A3B" w:rsidRPr="00E955FB" w:rsidRDefault="000D4A3B" w:rsidP="000D4A3B">
            <w:pPr>
              <w:rPr>
                <w:rFonts w:asciiTheme="majorHAnsi" w:hAnsiTheme="majorHAnsi"/>
              </w:rPr>
            </w:pPr>
          </w:p>
        </w:tc>
      </w:tr>
      <w:tr w:rsidR="006869D3" w:rsidRPr="00020BE0" w14:paraId="1773BCB9" w14:textId="77777777" w:rsidTr="004E6BD0">
        <w:tc>
          <w:tcPr>
            <w:tcW w:w="2646" w:type="pct"/>
          </w:tcPr>
          <w:p w14:paraId="0757EB44" w14:textId="77777777" w:rsidR="00EC2FAD" w:rsidRDefault="006869D3" w:rsidP="00EC2FAD">
            <w:pPr>
              <w:rPr>
                <w:rFonts w:ascii="Calibri" w:hAnsi="Calibri"/>
                <w:b/>
              </w:rPr>
            </w:pPr>
            <w:r w:rsidRPr="001377C2">
              <w:rPr>
                <w:rFonts w:ascii="Calibri" w:hAnsi="Calibri"/>
                <w:b/>
              </w:rPr>
              <w:t xml:space="preserve">Customer Service </w:t>
            </w:r>
          </w:p>
          <w:p w14:paraId="52E94D98" w14:textId="77777777" w:rsidR="006869D3" w:rsidRDefault="006869D3" w:rsidP="00EC2FAD">
            <w:pPr>
              <w:rPr>
                <w:rFonts w:ascii="Calibri" w:hAnsi="Calibri"/>
              </w:rPr>
            </w:pPr>
            <w:r w:rsidRPr="003A501F">
              <w:rPr>
                <w:rFonts w:ascii="Calibri" w:hAnsi="Calibri"/>
              </w:rPr>
              <w:t xml:space="preserve">Epworth </w:t>
            </w:r>
            <w:r>
              <w:rPr>
                <w:rFonts w:ascii="Calibri" w:hAnsi="Calibri"/>
              </w:rPr>
              <w:t>is</w:t>
            </w:r>
            <w:r w:rsidRPr="003A501F">
              <w:rPr>
                <w:rFonts w:ascii="Calibri" w:hAnsi="Calibri"/>
              </w:rPr>
              <w:t xml:space="preserve"> committed to the provision of excellent customer service to all of our people, </w:t>
            </w:r>
            <w:r>
              <w:rPr>
                <w:rFonts w:ascii="Calibri" w:hAnsi="Calibri"/>
              </w:rPr>
              <w:t>c</w:t>
            </w:r>
            <w:r w:rsidRPr="003A501F">
              <w:rPr>
                <w:rFonts w:ascii="Calibri" w:hAnsi="Calibri"/>
              </w:rPr>
              <w:t xml:space="preserve">ustomers and stakeholders including patients and external suppliers. </w:t>
            </w:r>
            <w:r w:rsidRPr="006B0E12">
              <w:rPr>
                <w:rFonts w:ascii="Calibri" w:hAnsi="Calibri"/>
              </w:rPr>
              <w:t xml:space="preserve">Superior </w:t>
            </w:r>
            <w:r>
              <w:rPr>
                <w:rFonts w:ascii="Calibri" w:hAnsi="Calibri"/>
              </w:rPr>
              <w:t>p</w:t>
            </w:r>
            <w:r w:rsidRPr="006B0E12">
              <w:rPr>
                <w:rFonts w:ascii="Calibri" w:hAnsi="Calibri"/>
              </w:rPr>
              <w:t xml:space="preserve">atient service leads to improved </w:t>
            </w:r>
            <w:r>
              <w:rPr>
                <w:rFonts w:ascii="Calibri" w:hAnsi="Calibri"/>
              </w:rPr>
              <w:t>recovery</w:t>
            </w:r>
            <w:r w:rsidRPr="006B0E12">
              <w:rPr>
                <w:rFonts w:ascii="Calibri" w:hAnsi="Calibri"/>
              </w:rPr>
              <w:t xml:space="preserve"> in a trusting, caring environment</w:t>
            </w:r>
            <w:r>
              <w:rPr>
                <w:rFonts w:ascii="Calibri" w:hAnsi="Calibri"/>
              </w:rPr>
              <w:t xml:space="preserve"> and also creat</w:t>
            </w:r>
            <w:r w:rsidRPr="006B0E12">
              <w:rPr>
                <w:rFonts w:ascii="Calibri" w:hAnsi="Calibri"/>
              </w:rPr>
              <w:t>es a safe environment for patients and employees</w:t>
            </w:r>
            <w:r>
              <w:rPr>
                <w:rFonts w:ascii="Calibri" w:hAnsi="Calibri"/>
              </w:rPr>
              <w:t>.</w:t>
            </w:r>
          </w:p>
          <w:p w14:paraId="5B529B68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3D0CB3">
              <w:rPr>
                <w:rFonts w:ascii="Calibri" w:hAnsi="Calibri"/>
              </w:rPr>
              <w:t>Provide excellent, helpful service to patients, visitors and staff</w:t>
            </w:r>
          </w:p>
          <w:p w14:paraId="0B20C0CC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B2EB5">
              <w:rPr>
                <w:rFonts w:ascii="Calibri" w:hAnsi="Calibri"/>
              </w:rPr>
              <w:t>Communicate with clear and unambiguous language in all interactions, tailored to the audience</w:t>
            </w:r>
            <w:r>
              <w:rPr>
                <w:rFonts w:ascii="Calibri" w:hAnsi="Calibri"/>
              </w:rPr>
              <w:t xml:space="preserve"> </w:t>
            </w:r>
          </w:p>
          <w:p w14:paraId="029107B0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Build customer relationships and greet customers and patients promptly and courteously</w:t>
            </w:r>
          </w:p>
          <w:p w14:paraId="10E0998C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A672A">
              <w:rPr>
                <w:rFonts w:ascii="Calibri" w:hAnsi="Calibri"/>
              </w:rPr>
              <w:t xml:space="preserve">Actively seek to understand </w:t>
            </w:r>
            <w:r w:rsidR="00B42CE0">
              <w:rPr>
                <w:rFonts w:ascii="Calibri" w:hAnsi="Calibri"/>
              </w:rPr>
              <w:t>a client’s</w:t>
            </w:r>
            <w:r w:rsidRPr="009A672A">
              <w:rPr>
                <w:rFonts w:ascii="Calibri" w:hAnsi="Calibri"/>
              </w:rPr>
              <w:t xml:space="preserve"> family </w:t>
            </w:r>
            <w:r w:rsidR="000B058C">
              <w:rPr>
                <w:rFonts w:ascii="Calibri" w:hAnsi="Calibri"/>
              </w:rPr>
              <w:t xml:space="preserve">circumstances, </w:t>
            </w:r>
            <w:r w:rsidRPr="009A672A">
              <w:rPr>
                <w:rFonts w:ascii="Calibri" w:hAnsi="Calibri"/>
              </w:rPr>
              <w:t>expectations and issues</w:t>
            </w:r>
          </w:p>
          <w:p w14:paraId="136F4297" w14:textId="77777777" w:rsidR="006869D3" w:rsidRPr="001F6BBD" w:rsidRDefault="006869D3" w:rsidP="006869D3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354" w:type="pct"/>
          </w:tcPr>
          <w:p w14:paraId="2E5A6436" w14:textId="77777777" w:rsidR="006869D3" w:rsidRDefault="006869D3" w:rsidP="006869D3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5CC33EC9" w14:textId="77777777" w:rsidR="006869D3" w:rsidRDefault="0099387D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</w:t>
            </w:r>
            <w:r w:rsidR="006869D3">
              <w:rPr>
                <w:rFonts w:ascii="Calibri" w:hAnsi="Calibri"/>
              </w:rPr>
              <w:t xml:space="preserve"> the </w:t>
            </w:r>
            <w:r w:rsidR="00B42CE0">
              <w:rPr>
                <w:rFonts w:ascii="Calibri" w:hAnsi="Calibri"/>
              </w:rPr>
              <w:t>clients</w:t>
            </w:r>
            <w:r w:rsidR="006869D3">
              <w:rPr>
                <w:rFonts w:ascii="Calibri" w:hAnsi="Calibri"/>
              </w:rPr>
              <w:t xml:space="preserve"> have the opportunity to actively participate in their treatment planning and implementation</w:t>
            </w:r>
          </w:p>
          <w:p w14:paraId="494C96AF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Issues or concerns are proactively escalated to the manager and resolved in a timely manner</w:t>
            </w:r>
          </w:p>
          <w:p w14:paraId="1A3DA679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Compliments recorded on </w:t>
            </w:r>
            <w:proofErr w:type="spellStart"/>
            <w:r>
              <w:rPr>
                <w:rFonts w:ascii="Calibri" w:hAnsi="Calibri"/>
              </w:rPr>
              <w:t>Riskman</w:t>
            </w:r>
            <w:proofErr w:type="spellEnd"/>
          </w:p>
          <w:p w14:paraId="4A281CD7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Consistently meet or exceeds the expectations of our </w:t>
            </w:r>
            <w:r w:rsidR="00B42CE0">
              <w:rPr>
                <w:rFonts w:ascii="Calibri" w:hAnsi="Calibri"/>
              </w:rPr>
              <w:t>clients</w:t>
            </w:r>
            <w:r>
              <w:rPr>
                <w:rFonts w:ascii="Calibri" w:hAnsi="Calibri"/>
              </w:rPr>
              <w:t xml:space="preserve"> and customers at all times</w:t>
            </w:r>
          </w:p>
          <w:p w14:paraId="7FE73660" w14:textId="77777777" w:rsidR="00205D9E" w:rsidRDefault="00205D9E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Awareness of Epworth HealthCare's complaints process and assistance provided to </w:t>
            </w:r>
            <w:r w:rsidR="00B42CE0">
              <w:rPr>
                <w:rFonts w:ascii="Calibri" w:hAnsi="Calibri"/>
                <w:color w:val="000000"/>
              </w:rPr>
              <w:t>client</w:t>
            </w:r>
            <w:r>
              <w:rPr>
                <w:rFonts w:ascii="Calibri" w:hAnsi="Calibri"/>
                <w:color w:val="000000"/>
              </w:rPr>
              <w:t>s if required</w:t>
            </w:r>
          </w:p>
          <w:p w14:paraId="641DEBA5" w14:textId="77777777" w:rsidR="006869D3" w:rsidRDefault="006869D3" w:rsidP="006869D3">
            <w:pPr>
              <w:spacing w:after="0"/>
              <w:rPr>
                <w:rFonts w:ascii="Calibri" w:hAnsi="Calibri"/>
              </w:rPr>
            </w:pPr>
          </w:p>
          <w:p w14:paraId="6AE612FF" w14:textId="77777777" w:rsidR="006869D3" w:rsidRPr="00A82DE8" w:rsidRDefault="006869D3" w:rsidP="006869D3">
            <w:pPr>
              <w:spacing w:after="0"/>
              <w:rPr>
                <w:rFonts w:ascii="Calibri" w:hAnsi="Calibri"/>
              </w:rPr>
            </w:pPr>
          </w:p>
        </w:tc>
      </w:tr>
      <w:tr w:rsidR="006869D3" w:rsidRPr="00020BE0" w14:paraId="39133146" w14:textId="77777777" w:rsidTr="00E3074D">
        <w:tc>
          <w:tcPr>
            <w:tcW w:w="2646" w:type="pct"/>
          </w:tcPr>
          <w:p w14:paraId="4E1BB0E4" w14:textId="77777777" w:rsidR="006869D3" w:rsidRDefault="006869D3" w:rsidP="006869D3">
            <w:pPr>
              <w:rPr>
                <w:rFonts w:asciiTheme="majorHAnsi" w:hAnsiTheme="majorHAnsi"/>
                <w:b/>
              </w:rPr>
            </w:pPr>
            <w:r w:rsidRPr="001A704F">
              <w:rPr>
                <w:rFonts w:asciiTheme="majorHAnsi" w:hAnsiTheme="majorHAnsi"/>
                <w:b/>
              </w:rPr>
              <w:t>Team Work /Communication</w:t>
            </w:r>
          </w:p>
          <w:p w14:paraId="175DF0B3" w14:textId="77777777" w:rsidR="006869D3" w:rsidRDefault="006869D3" w:rsidP="006869D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87117E">
              <w:rPr>
                <w:rFonts w:asciiTheme="majorHAnsi" w:hAnsiTheme="majorHAnsi"/>
              </w:rPr>
              <w:t xml:space="preserve">Actively participate as a member of the </w:t>
            </w:r>
            <w:r w:rsidR="00B4112C">
              <w:rPr>
                <w:rFonts w:asciiTheme="majorHAnsi" w:hAnsiTheme="majorHAnsi"/>
              </w:rPr>
              <w:t>team</w:t>
            </w:r>
          </w:p>
          <w:p w14:paraId="09E7BCA7" w14:textId="77777777" w:rsidR="006869D3" w:rsidRDefault="006869D3" w:rsidP="006869D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87117E">
              <w:rPr>
                <w:rFonts w:asciiTheme="majorHAnsi" w:hAnsiTheme="majorHAnsi"/>
              </w:rPr>
              <w:t>Provide positive and constructive feedback to other team members</w:t>
            </w:r>
          </w:p>
          <w:p w14:paraId="1A3CF9EF" w14:textId="77777777" w:rsidR="006869D3" w:rsidRPr="00E955FB" w:rsidRDefault="006869D3" w:rsidP="006869D3">
            <w:pPr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304D0032" w14:textId="77777777" w:rsidR="006869D3" w:rsidRPr="00C60C0D" w:rsidRDefault="006869D3" w:rsidP="006869D3">
            <w:pPr>
              <w:pStyle w:val="ListParagraph"/>
              <w:rPr>
                <w:rFonts w:asciiTheme="majorHAnsi" w:hAnsiTheme="majorHAnsi"/>
              </w:rPr>
            </w:pPr>
          </w:p>
          <w:p w14:paraId="150D44C0" w14:textId="77777777" w:rsidR="006869D3" w:rsidRPr="00B4112C" w:rsidRDefault="006869D3" w:rsidP="00B4112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A66194">
              <w:rPr>
                <w:rFonts w:asciiTheme="majorHAnsi" w:hAnsiTheme="majorHAnsi" w:cs="Arial"/>
              </w:rPr>
              <w:t>ollaborate effec</w:t>
            </w:r>
            <w:r w:rsidR="00091685">
              <w:rPr>
                <w:rFonts w:asciiTheme="majorHAnsi" w:hAnsiTheme="majorHAnsi" w:cs="Arial"/>
              </w:rPr>
              <w:t>tively</w:t>
            </w:r>
            <w:r w:rsidRPr="00A66194">
              <w:rPr>
                <w:rFonts w:asciiTheme="majorHAnsi" w:hAnsiTheme="majorHAnsi" w:cs="Arial"/>
              </w:rPr>
              <w:t xml:space="preserve"> with all other team members and e</w:t>
            </w:r>
            <w:r w:rsidR="00091685">
              <w:rPr>
                <w:rFonts w:asciiTheme="majorHAnsi" w:hAnsiTheme="majorHAnsi" w:cs="Arial"/>
              </w:rPr>
              <w:t xml:space="preserve">xternal agencies for efficient </w:t>
            </w:r>
            <w:r w:rsidR="00B4112C">
              <w:rPr>
                <w:rFonts w:asciiTheme="majorHAnsi" w:hAnsiTheme="majorHAnsi" w:cs="Arial"/>
              </w:rPr>
              <w:t>client</w:t>
            </w:r>
            <w:r w:rsidRPr="00A66194">
              <w:rPr>
                <w:rFonts w:asciiTheme="majorHAnsi" w:hAnsiTheme="majorHAnsi" w:cs="Arial"/>
              </w:rPr>
              <w:t xml:space="preserve"> management </w:t>
            </w:r>
          </w:p>
        </w:tc>
      </w:tr>
      <w:tr w:rsidR="006869D3" w:rsidRPr="00020BE0" w14:paraId="577D817B" w14:textId="77777777" w:rsidTr="004E6BD0">
        <w:tc>
          <w:tcPr>
            <w:tcW w:w="2646" w:type="pct"/>
          </w:tcPr>
          <w:p w14:paraId="305614C3" w14:textId="77777777" w:rsidR="006869D3" w:rsidRPr="00832C5A" w:rsidRDefault="006869D3" w:rsidP="006869D3">
            <w:pPr>
              <w:rPr>
                <w:rFonts w:asciiTheme="majorHAnsi" w:hAnsiTheme="majorHAnsi"/>
                <w:b/>
              </w:rPr>
            </w:pPr>
            <w:r w:rsidRPr="00832C5A">
              <w:rPr>
                <w:rFonts w:asciiTheme="majorHAnsi" w:hAnsiTheme="majorHAnsi"/>
                <w:b/>
              </w:rPr>
              <w:t>Continuous Quality Improvement</w:t>
            </w:r>
          </w:p>
          <w:p w14:paraId="71673782" w14:textId="77777777" w:rsidR="006869D3" w:rsidRDefault="006869D3" w:rsidP="00F75377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Provide</w:t>
            </w:r>
            <w:r w:rsidRPr="0087117E">
              <w:rPr>
                <w:rFonts w:asciiTheme="majorHAnsi" w:hAnsiTheme="majorHAnsi"/>
              </w:rPr>
              <w:t xml:space="preserve"> suggestions and feedback to consistently improve service </w:t>
            </w:r>
            <w:r>
              <w:rPr>
                <w:rFonts w:asciiTheme="majorHAnsi" w:hAnsiTheme="majorHAnsi"/>
              </w:rPr>
              <w:t>delivery,</w:t>
            </w:r>
            <w:r w:rsidRPr="0087117E">
              <w:rPr>
                <w:rFonts w:asciiTheme="majorHAnsi" w:hAnsiTheme="majorHAnsi"/>
              </w:rPr>
              <w:t xml:space="preserve"> clinical practice</w:t>
            </w:r>
            <w:r>
              <w:rPr>
                <w:rFonts w:asciiTheme="majorHAnsi" w:hAnsiTheme="majorHAnsi"/>
              </w:rPr>
              <w:t xml:space="preserve"> and patient satisfaction</w:t>
            </w:r>
          </w:p>
          <w:p w14:paraId="1FC958AF" w14:textId="77777777" w:rsidR="00F75377" w:rsidRDefault="00F75377" w:rsidP="00F75377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Promote and enhance Epworth HealthCare and the department’s positive image within the community </w:t>
            </w:r>
          </w:p>
          <w:p w14:paraId="0A5BFF21" w14:textId="77777777" w:rsidR="003163A8" w:rsidRPr="00E955FB" w:rsidRDefault="003163A8" w:rsidP="006869D3">
            <w:pPr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06574865" w14:textId="77777777" w:rsidR="001067B6" w:rsidRDefault="001067B6" w:rsidP="001067B6">
            <w:pPr>
              <w:pStyle w:val="NoSpacing"/>
              <w:ind w:left="720"/>
              <w:rPr>
                <w:rFonts w:asciiTheme="majorHAnsi" w:hAnsiTheme="majorHAnsi"/>
              </w:rPr>
            </w:pPr>
          </w:p>
          <w:p w14:paraId="5D80EF08" w14:textId="77777777" w:rsidR="006869D3" w:rsidRPr="001377C2" w:rsidRDefault="006869D3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 w:rsidRPr="001377C2">
              <w:rPr>
                <w:rFonts w:asciiTheme="majorHAnsi" w:hAnsiTheme="majorHAnsi"/>
              </w:rPr>
              <w:t>Demonstrate</w:t>
            </w:r>
            <w:r>
              <w:rPr>
                <w:rFonts w:asciiTheme="majorHAnsi" w:hAnsiTheme="majorHAnsi"/>
              </w:rPr>
              <w:t>d</w:t>
            </w:r>
            <w:r w:rsidRPr="001377C2">
              <w:rPr>
                <w:rFonts w:asciiTheme="majorHAnsi" w:hAnsiTheme="majorHAnsi"/>
              </w:rPr>
              <w:t xml:space="preserve"> commitment to Australian Commission on Safety and Quality in Health Care, National Safety and Quality HealthCare Services (NSQH</w:t>
            </w:r>
            <w:r w:rsidR="00205D9E">
              <w:rPr>
                <w:rFonts w:asciiTheme="majorHAnsi" w:hAnsiTheme="majorHAnsi"/>
              </w:rPr>
              <w:t>S) Standards</w:t>
            </w:r>
          </w:p>
          <w:p w14:paraId="365EE36B" w14:textId="77777777" w:rsidR="006869D3" w:rsidRPr="00205D9E" w:rsidRDefault="00EB44FC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 direction of senior staff d</w:t>
            </w:r>
            <w:r w:rsidR="006869D3" w:rsidRPr="00205D9E">
              <w:rPr>
                <w:rFonts w:asciiTheme="majorHAnsi" w:hAnsiTheme="majorHAnsi"/>
              </w:rPr>
              <w:t>epartmental resources, equipment and educational information are maintained and updated</w:t>
            </w:r>
          </w:p>
          <w:p w14:paraId="71474DB8" w14:textId="77777777" w:rsidR="001067B6" w:rsidRPr="0087117E" w:rsidRDefault="001067B6" w:rsidP="006869D3">
            <w:pPr>
              <w:pStyle w:val="NoSpacing"/>
              <w:ind w:left="360"/>
              <w:rPr>
                <w:rFonts w:asciiTheme="majorHAnsi" w:hAnsiTheme="majorHAnsi"/>
              </w:rPr>
            </w:pPr>
          </w:p>
        </w:tc>
      </w:tr>
      <w:tr w:rsidR="006869D3" w:rsidRPr="00020BE0" w14:paraId="7B3B8C19" w14:textId="77777777" w:rsidTr="004E6BD0">
        <w:tc>
          <w:tcPr>
            <w:tcW w:w="2646" w:type="pct"/>
          </w:tcPr>
          <w:p w14:paraId="04DD2C6C" w14:textId="77777777" w:rsidR="006869D3" w:rsidRPr="0096187F" w:rsidRDefault="006869D3" w:rsidP="006869D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Personal and </w:t>
            </w:r>
            <w:r w:rsidRPr="0096187F">
              <w:rPr>
                <w:rFonts w:asciiTheme="majorHAnsi" w:hAnsiTheme="majorHAnsi"/>
                <w:b/>
              </w:rPr>
              <w:t>Professional Development</w:t>
            </w:r>
          </w:p>
          <w:p w14:paraId="33FDCB74" w14:textId="77777777" w:rsidR="006869D3" w:rsidRPr="00DF7F4E" w:rsidRDefault="004A7D3F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Participate in</w:t>
            </w:r>
            <w:r w:rsidR="006869D3" w:rsidRPr="00DF7F4E">
              <w:rPr>
                <w:rFonts w:asciiTheme="majorHAnsi" w:hAnsiTheme="majorHAnsi" w:cs="Arial"/>
              </w:rPr>
              <w:t xml:space="preserve"> ongoing professional </w:t>
            </w:r>
            <w:r>
              <w:rPr>
                <w:rFonts w:asciiTheme="majorHAnsi" w:hAnsiTheme="majorHAnsi" w:cs="Arial"/>
              </w:rPr>
              <w:t xml:space="preserve">development </w:t>
            </w:r>
            <w:r w:rsidR="006869D3" w:rsidRPr="00DF7F4E">
              <w:rPr>
                <w:rFonts w:asciiTheme="majorHAnsi" w:hAnsiTheme="majorHAnsi" w:cs="Arial"/>
              </w:rPr>
              <w:t>by upgrading clinical competencies and knowledge and participating in both internal and ext</w:t>
            </w:r>
            <w:r w:rsidR="004D5E5F">
              <w:rPr>
                <w:rFonts w:asciiTheme="majorHAnsi" w:hAnsiTheme="majorHAnsi" w:cs="Arial"/>
              </w:rPr>
              <w:t>ernal educational opportunities</w:t>
            </w:r>
          </w:p>
          <w:p w14:paraId="2A72FF07" w14:textId="77777777" w:rsidR="006869D3" w:rsidRDefault="006869D3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776D1F">
              <w:rPr>
                <w:rFonts w:asciiTheme="majorHAnsi" w:hAnsiTheme="majorHAnsi" w:cs="Arial"/>
              </w:rPr>
              <w:t xml:space="preserve">Actively participate in Performance Development Plan annually and </w:t>
            </w:r>
            <w:r>
              <w:rPr>
                <w:rFonts w:asciiTheme="majorHAnsi" w:hAnsiTheme="majorHAnsi" w:cs="Arial"/>
              </w:rPr>
              <w:t>e</w:t>
            </w:r>
            <w:r w:rsidRPr="00776D1F">
              <w:rPr>
                <w:rFonts w:asciiTheme="majorHAnsi" w:hAnsiTheme="majorHAnsi" w:cs="Arial"/>
              </w:rPr>
              <w:t>valuate personal performance and plan self-development</w:t>
            </w:r>
          </w:p>
          <w:p w14:paraId="18AE79E0" w14:textId="77777777" w:rsidR="006869D3" w:rsidRPr="00E955FB" w:rsidRDefault="006869D3" w:rsidP="00077F8C">
            <w:pPr>
              <w:pStyle w:val="ListParagraph"/>
              <w:spacing w:before="120" w:after="120"/>
              <w:ind w:left="360"/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7886410A" w14:textId="77777777" w:rsidR="001067B6" w:rsidRDefault="001067B6" w:rsidP="001067B6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  <w:p w14:paraId="517A2573" w14:textId="77777777" w:rsidR="004D5E5F" w:rsidRPr="008A4BEA" w:rsidRDefault="006955D7" w:rsidP="008A4BEA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8A4BEA">
              <w:rPr>
                <w:rFonts w:asciiTheme="majorHAnsi" w:hAnsiTheme="majorHAnsi" w:cs="Arial"/>
              </w:rPr>
              <w:t xml:space="preserve">Attendance in internal and </w:t>
            </w:r>
            <w:r w:rsidR="004D5E5F" w:rsidRPr="008A4BEA">
              <w:rPr>
                <w:rFonts w:asciiTheme="majorHAnsi" w:hAnsiTheme="majorHAnsi" w:cs="Arial"/>
              </w:rPr>
              <w:t>external professional development educational forums</w:t>
            </w:r>
          </w:p>
          <w:p w14:paraId="55FBA0B1" w14:textId="77777777" w:rsidR="006869D3" w:rsidRDefault="006955D7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Participation</w:t>
            </w:r>
            <w:r w:rsidR="006869D3">
              <w:rPr>
                <w:rFonts w:asciiTheme="majorHAnsi" w:hAnsiTheme="majorHAnsi" w:cs="Arial"/>
              </w:rPr>
              <w:t xml:space="preserve"> in in-service and education activities</w:t>
            </w:r>
          </w:p>
          <w:p w14:paraId="31508011" w14:textId="77777777" w:rsidR="006869D3" w:rsidRDefault="006869D3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Completion of performance review and development plan</w:t>
            </w:r>
          </w:p>
          <w:p w14:paraId="784DD6E0" w14:textId="77777777" w:rsidR="004D5E5F" w:rsidRDefault="004D5E5F" w:rsidP="004A7D3F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  <w:p w14:paraId="5D39533F" w14:textId="77777777" w:rsidR="006869D3" w:rsidRPr="004535F9" w:rsidRDefault="006869D3" w:rsidP="006869D3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</w:tc>
      </w:tr>
      <w:tr w:rsidR="006869D3" w:rsidRPr="00020BE0" w14:paraId="68BCABE2" w14:textId="77777777" w:rsidTr="004E6BD0">
        <w:tc>
          <w:tcPr>
            <w:tcW w:w="2646" w:type="pct"/>
          </w:tcPr>
          <w:p w14:paraId="367A90B8" w14:textId="77777777" w:rsidR="00F114BF" w:rsidRDefault="006869D3" w:rsidP="00F114BF">
            <w:pPr>
              <w:rPr>
                <w:rFonts w:ascii="Calibri" w:hAnsi="Calibri"/>
                <w:b/>
              </w:rPr>
            </w:pPr>
            <w:r w:rsidRPr="008350A0">
              <w:rPr>
                <w:rFonts w:ascii="Calibri" w:hAnsi="Calibri"/>
                <w:b/>
              </w:rPr>
              <w:t>Safety and Wellbeing</w:t>
            </w:r>
          </w:p>
          <w:p w14:paraId="170EC394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Participate actively and positively in the area of health and safety to reduce all hazards and incidents within the workplace</w:t>
            </w:r>
          </w:p>
          <w:p w14:paraId="2C71CB59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 xml:space="preserve">Report all hazards, incidents, injuries and near misses immediately to the manager and log them in </w:t>
            </w:r>
            <w:proofErr w:type="spellStart"/>
            <w:r w:rsidRPr="003163A8">
              <w:rPr>
                <w:rFonts w:asciiTheme="majorHAnsi" w:hAnsiTheme="majorHAnsi" w:cs="Arial"/>
              </w:rPr>
              <w:t>RiskMan</w:t>
            </w:r>
            <w:proofErr w:type="spellEnd"/>
          </w:p>
          <w:p w14:paraId="2492F338" w14:textId="77777777" w:rsidR="00F114BF" w:rsidRDefault="00F114BF" w:rsidP="00F114BF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</w:tc>
        <w:tc>
          <w:tcPr>
            <w:tcW w:w="2354" w:type="pct"/>
          </w:tcPr>
          <w:p w14:paraId="348975AC" w14:textId="77777777" w:rsidR="006869D3" w:rsidRDefault="006869D3" w:rsidP="006869D3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18742885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Adhere to infection control/personal hygiene precautions</w:t>
            </w:r>
          </w:p>
          <w:p w14:paraId="3B433269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Adherence to Epworth OHS policies, protocols and safe work procedures at all times</w:t>
            </w:r>
          </w:p>
          <w:p w14:paraId="1BF1B38C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 xml:space="preserve">Mandatory training completed at agreed frequency </w:t>
            </w:r>
          </w:p>
          <w:p w14:paraId="2281CDB0" w14:textId="77777777" w:rsidR="006869D3" w:rsidRPr="00766FDC" w:rsidRDefault="006869D3" w:rsidP="006869D3">
            <w:pPr>
              <w:pStyle w:val="ListParagraph"/>
              <w:spacing w:after="0"/>
              <w:ind w:left="459"/>
              <w:rPr>
                <w:rFonts w:cs="Arial"/>
              </w:rPr>
            </w:pPr>
          </w:p>
        </w:tc>
      </w:tr>
    </w:tbl>
    <w:p w14:paraId="291AD9DD" w14:textId="77777777" w:rsidR="00020BE0" w:rsidRPr="00A71741" w:rsidRDefault="007D0999" w:rsidP="00572129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6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.</w:t>
      </w:r>
      <w:r w:rsid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Position Requirements/Key Selection C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riteria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2014"/>
        <w:gridCol w:w="12870"/>
      </w:tblGrid>
      <w:tr w:rsidR="007E5178" w:rsidRPr="000A225B" w14:paraId="10E2EE38" w14:textId="77777777" w:rsidTr="007E5178">
        <w:tc>
          <w:tcPr>
            <w:tcW w:w="2014" w:type="dxa"/>
            <w:tcBorders>
              <w:bottom w:val="single" w:sz="4" w:space="0" w:color="auto"/>
            </w:tcBorders>
            <w:shd w:val="clear" w:color="auto" w:fill="AFB0AF"/>
          </w:tcPr>
          <w:p w14:paraId="0624C82F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COMPONENT</w:t>
            </w:r>
          </w:p>
        </w:tc>
        <w:tc>
          <w:tcPr>
            <w:tcW w:w="12870" w:type="dxa"/>
            <w:tcBorders>
              <w:bottom w:val="single" w:sz="4" w:space="0" w:color="auto"/>
            </w:tcBorders>
            <w:shd w:val="clear" w:color="auto" w:fill="AFB0AF"/>
          </w:tcPr>
          <w:p w14:paraId="4C205ED5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7E5178" w:rsidRPr="000A225B" w14:paraId="09CA6E78" w14:textId="77777777" w:rsidTr="007E5178">
        <w:tc>
          <w:tcPr>
            <w:tcW w:w="2014" w:type="dxa"/>
            <w:tcBorders>
              <w:top w:val="single" w:sz="4" w:space="0" w:color="auto"/>
            </w:tcBorders>
          </w:tcPr>
          <w:p w14:paraId="6CD98FD7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Qualifications</w:t>
            </w:r>
          </w:p>
          <w:p w14:paraId="71701F77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870" w:type="dxa"/>
            <w:tcBorders>
              <w:top w:val="single" w:sz="4" w:space="0" w:color="auto"/>
            </w:tcBorders>
          </w:tcPr>
          <w:p w14:paraId="75741BE0" w14:textId="77777777" w:rsidR="00A00DB4" w:rsidRPr="00020BE0" w:rsidRDefault="00A00DB4" w:rsidP="00A00DB4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025E6620" w14:textId="77777777" w:rsidR="004D5E5F" w:rsidRPr="00B4112C" w:rsidRDefault="00B4112C" w:rsidP="00B4112C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Allied Health Assistant course or currently undertaking study in an Allied Health</w:t>
            </w:r>
            <w:r w:rsidR="004A1108">
              <w:rPr>
                <w:rFonts w:ascii="Calibri" w:hAnsi="Calibri"/>
              </w:rPr>
              <w:t xml:space="preserve">/Nursing </w:t>
            </w:r>
            <w:r w:rsidR="008A4BEA">
              <w:rPr>
                <w:rFonts w:ascii="Calibri" w:hAnsi="Calibri"/>
              </w:rPr>
              <w:t xml:space="preserve">Bachelor or </w:t>
            </w:r>
            <w:r w:rsidR="00694721">
              <w:rPr>
                <w:rFonts w:ascii="Calibri" w:hAnsi="Calibri"/>
              </w:rPr>
              <w:t>Master’s</w:t>
            </w:r>
            <w:r w:rsidR="007C003B">
              <w:rPr>
                <w:rFonts w:ascii="Calibri" w:hAnsi="Calibri"/>
              </w:rPr>
              <w:t xml:space="preserve"> D</w:t>
            </w:r>
            <w:r w:rsidR="006D3E83">
              <w:rPr>
                <w:rFonts w:ascii="Calibri" w:hAnsi="Calibri"/>
              </w:rPr>
              <w:t xml:space="preserve">egree </w:t>
            </w:r>
          </w:p>
          <w:p w14:paraId="7A8095F0" w14:textId="77777777" w:rsidR="00B4112C" w:rsidRPr="00B4112C" w:rsidRDefault="00B4112C" w:rsidP="00B4112C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B4112C">
              <w:rPr>
                <w:rFonts w:ascii="Calibri" w:hAnsi="Calibri"/>
              </w:rPr>
              <w:t>Driver’s licence</w:t>
            </w:r>
          </w:p>
          <w:p w14:paraId="320520DC" w14:textId="77777777" w:rsidR="007E5178" w:rsidRPr="00572129" w:rsidRDefault="007E5178" w:rsidP="00B4112C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</w:tc>
      </w:tr>
      <w:tr w:rsidR="007E5178" w:rsidRPr="000A225B" w14:paraId="1014D966" w14:textId="77777777" w:rsidTr="007E5178">
        <w:trPr>
          <w:trHeight w:val="1408"/>
        </w:trPr>
        <w:tc>
          <w:tcPr>
            <w:tcW w:w="2014" w:type="dxa"/>
          </w:tcPr>
          <w:p w14:paraId="35FC9D34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Required Knowledge &amp; Skills</w:t>
            </w:r>
          </w:p>
          <w:p w14:paraId="3727A2CA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870" w:type="dxa"/>
          </w:tcPr>
          <w:p w14:paraId="069D037E" w14:textId="77777777" w:rsidR="00195D9E" w:rsidRPr="00195D9E" w:rsidRDefault="00DB4BC5" w:rsidP="00195D9E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509B9FA9" w14:textId="77777777" w:rsidR="00DB4BC5" w:rsidRDefault="00694721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Well-developed</w:t>
            </w:r>
            <w:r w:rsidR="00091685" w:rsidRPr="00025010">
              <w:rPr>
                <w:rFonts w:asciiTheme="majorHAnsi" w:hAnsiTheme="majorHAnsi" w:cs="Arial"/>
              </w:rPr>
              <w:t xml:space="preserve"> organisational </w:t>
            </w:r>
            <w:r w:rsidR="00025010">
              <w:rPr>
                <w:rFonts w:asciiTheme="majorHAnsi" w:hAnsiTheme="majorHAnsi" w:cs="Arial"/>
              </w:rPr>
              <w:t xml:space="preserve">and planning </w:t>
            </w:r>
            <w:r w:rsidR="00091685" w:rsidRPr="00025010">
              <w:rPr>
                <w:rFonts w:asciiTheme="majorHAnsi" w:hAnsiTheme="majorHAnsi" w:cs="Arial"/>
              </w:rPr>
              <w:t>skills</w:t>
            </w:r>
          </w:p>
          <w:p w14:paraId="7D48FAA5" w14:textId="77777777" w:rsidR="00715F01" w:rsidRPr="00195D9E" w:rsidRDefault="00715F01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Ability to interact and collaborate with all members of a multidisciplinary team</w:t>
            </w:r>
          </w:p>
          <w:p w14:paraId="73C48D7D" w14:textId="77777777" w:rsidR="00195D9E" w:rsidRPr="008976E0" w:rsidRDefault="00195D9E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Ability to engage and work effectively with families</w:t>
            </w:r>
          </w:p>
          <w:p w14:paraId="5674F6DC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Good v</w:t>
            </w:r>
            <w:r w:rsidR="0099387D">
              <w:rPr>
                <w:rFonts w:asciiTheme="majorHAnsi" w:hAnsiTheme="majorHAnsi" w:cs="Arial"/>
              </w:rPr>
              <w:t xml:space="preserve">erbal and </w:t>
            </w:r>
            <w:r w:rsidRPr="00025010">
              <w:rPr>
                <w:rFonts w:asciiTheme="majorHAnsi" w:hAnsiTheme="majorHAnsi" w:cs="Arial"/>
              </w:rPr>
              <w:t>written communication and presentation skills</w:t>
            </w:r>
          </w:p>
          <w:p w14:paraId="602F38E7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 xml:space="preserve">Innovative, proactive and creative attitude to problem solving </w:t>
            </w:r>
          </w:p>
          <w:p w14:paraId="0EA6CDBD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Excellent compute</w:t>
            </w:r>
            <w:r w:rsidR="0099387D">
              <w:rPr>
                <w:rFonts w:asciiTheme="majorHAnsi" w:hAnsiTheme="majorHAnsi" w:cs="Arial"/>
              </w:rPr>
              <w:t xml:space="preserve">r literacy including MS Office </w:t>
            </w:r>
            <w:r w:rsidRPr="00025010">
              <w:rPr>
                <w:rFonts w:asciiTheme="majorHAnsi" w:hAnsiTheme="majorHAnsi" w:cs="Arial"/>
              </w:rPr>
              <w:t>Word &amp; Excel</w:t>
            </w:r>
          </w:p>
          <w:p w14:paraId="302F7AA4" w14:textId="77777777" w:rsidR="00114922" w:rsidRDefault="00025010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Is customer-focu</w:t>
            </w:r>
            <w:r w:rsidR="0002465E">
              <w:rPr>
                <w:rFonts w:asciiTheme="majorHAnsi" w:hAnsiTheme="majorHAnsi" w:cs="Arial"/>
              </w:rPr>
              <w:t>s</w:t>
            </w:r>
            <w:r w:rsidRPr="00025010">
              <w:rPr>
                <w:rFonts w:asciiTheme="majorHAnsi" w:hAnsiTheme="majorHAnsi" w:cs="Arial"/>
              </w:rPr>
              <w:t>s</w:t>
            </w:r>
            <w:r w:rsidR="0002465E">
              <w:rPr>
                <w:rFonts w:asciiTheme="majorHAnsi" w:hAnsiTheme="majorHAnsi" w:cs="Arial"/>
              </w:rPr>
              <w:t>ed</w:t>
            </w:r>
            <w:r w:rsidRPr="00025010">
              <w:rPr>
                <w:rFonts w:asciiTheme="majorHAnsi" w:hAnsiTheme="majorHAnsi" w:cs="Arial"/>
              </w:rPr>
              <w:t>/person-</w:t>
            </w:r>
            <w:r w:rsidR="00114922">
              <w:rPr>
                <w:rFonts w:asciiTheme="majorHAnsi" w:hAnsiTheme="majorHAnsi" w:cs="Arial"/>
              </w:rPr>
              <w:t xml:space="preserve">centred </w:t>
            </w:r>
            <w:r w:rsidR="00694721">
              <w:rPr>
                <w:rFonts w:asciiTheme="majorHAnsi" w:hAnsiTheme="majorHAnsi" w:cs="Arial"/>
              </w:rPr>
              <w:t>in-service</w:t>
            </w:r>
            <w:r w:rsidR="00114922" w:rsidRPr="001B4202">
              <w:rPr>
                <w:rFonts w:asciiTheme="majorHAnsi" w:hAnsiTheme="majorHAnsi" w:cs="Arial"/>
              </w:rPr>
              <w:t xml:space="preserve"> provision and </w:t>
            </w:r>
            <w:r w:rsidR="00114922">
              <w:rPr>
                <w:rFonts w:asciiTheme="majorHAnsi" w:hAnsiTheme="majorHAnsi" w:cs="Arial"/>
              </w:rPr>
              <w:t>evaluation</w:t>
            </w:r>
          </w:p>
          <w:p w14:paraId="2880BB26" w14:textId="77777777" w:rsidR="0002465E" w:rsidRPr="001B4202" w:rsidRDefault="0002465E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Ability to drive a motor vehicle </w:t>
            </w:r>
            <w:r w:rsidR="004673A8">
              <w:rPr>
                <w:rFonts w:asciiTheme="majorHAnsi" w:hAnsiTheme="majorHAnsi" w:cs="Arial"/>
              </w:rPr>
              <w:t>and hold</w:t>
            </w:r>
            <w:r w:rsidR="00A71D78">
              <w:rPr>
                <w:rFonts w:asciiTheme="majorHAnsi" w:hAnsiTheme="majorHAnsi" w:cs="Arial"/>
              </w:rPr>
              <w:t>s</w:t>
            </w:r>
            <w:r>
              <w:rPr>
                <w:rFonts w:asciiTheme="majorHAnsi" w:hAnsiTheme="majorHAnsi" w:cs="Arial"/>
              </w:rPr>
              <w:t xml:space="preserve"> a </w:t>
            </w:r>
            <w:r w:rsidR="004673A8">
              <w:rPr>
                <w:rFonts w:asciiTheme="majorHAnsi" w:hAnsiTheme="majorHAnsi" w:cs="Arial"/>
              </w:rPr>
              <w:t xml:space="preserve">full </w:t>
            </w:r>
            <w:r>
              <w:rPr>
                <w:rFonts w:asciiTheme="majorHAnsi" w:hAnsiTheme="majorHAnsi" w:cs="Arial"/>
              </w:rPr>
              <w:t>current driver’s licence</w:t>
            </w:r>
          </w:p>
          <w:p w14:paraId="6D9864E9" w14:textId="77777777" w:rsidR="00694721" w:rsidRDefault="00694721" w:rsidP="00DB4BC5">
            <w:pPr>
              <w:rPr>
                <w:rFonts w:ascii="Calibri" w:hAnsi="Calibri"/>
                <w:b/>
              </w:rPr>
            </w:pPr>
          </w:p>
          <w:p w14:paraId="0A64431F" w14:textId="77777777" w:rsidR="00DB4BC5" w:rsidRPr="00020BE0" w:rsidRDefault="00DB4BC5" w:rsidP="00DB4BC5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436FB522" w14:textId="77777777" w:rsidR="00025010" w:rsidRPr="0000012E" w:rsidRDefault="00025010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 w:rsidRPr="00B8661D">
              <w:rPr>
                <w:rFonts w:asciiTheme="majorHAnsi" w:hAnsiTheme="majorHAnsi" w:cs="Arial"/>
              </w:rPr>
              <w:t>Skills in conflict resolution</w:t>
            </w:r>
            <w:r>
              <w:rPr>
                <w:rFonts w:asciiTheme="majorHAnsi" w:hAnsiTheme="majorHAnsi" w:cs="Arial"/>
              </w:rPr>
              <w:t xml:space="preserve"> and a</w:t>
            </w:r>
            <w:r w:rsidRPr="00B8661D">
              <w:rPr>
                <w:rFonts w:asciiTheme="majorHAnsi" w:hAnsiTheme="majorHAnsi" w:cs="Arial"/>
              </w:rPr>
              <w:t>b</w:t>
            </w:r>
            <w:r>
              <w:rPr>
                <w:rFonts w:asciiTheme="majorHAnsi" w:hAnsiTheme="majorHAnsi" w:cs="Arial"/>
              </w:rPr>
              <w:t xml:space="preserve">ility </w:t>
            </w:r>
            <w:r w:rsidRPr="00B8661D">
              <w:rPr>
                <w:rFonts w:asciiTheme="majorHAnsi" w:hAnsiTheme="majorHAnsi" w:cs="Arial"/>
              </w:rPr>
              <w:t xml:space="preserve">to manage </w:t>
            </w:r>
            <w:r>
              <w:rPr>
                <w:rFonts w:asciiTheme="majorHAnsi" w:hAnsiTheme="majorHAnsi" w:cs="Arial"/>
              </w:rPr>
              <w:t>challenging behaviour</w:t>
            </w:r>
          </w:p>
          <w:p w14:paraId="2F84AE06" w14:textId="77777777" w:rsidR="007E5178" w:rsidRPr="00DB4BC5" w:rsidRDefault="007E5178" w:rsidP="00077F8C">
            <w:pPr>
              <w:pStyle w:val="ListParagraph"/>
              <w:spacing w:after="0"/>
              <w:rPr>
                <w:rFonts w:ascii="Calibri" w:hAnsi="Calibri"/>
              </w:rPr>
            </w:pPr>
          </w:p>
        </w:tc>
      </w:tr>
      <w:tr w:rsidR="007E5178" w:rsidRPr="000A225B" w14:paraId="217F2AD9" w14:textId="77777777" w:rsidTr="007E5178">
        <w:tc>
          <w:tcPr>
            <w:tcW w:w="2014" w:type="dxa"/>
          </w:tcPr>
          <w:p w14:paraId="0AE4E0E5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 xml:space="preserve">Personal Attributes &amp; </w:t>
            </w:r>
            <w:r w:rsidR="00A13672">
              <w:rPr>
                <w:rFonts w:ascii="Calibri" w:hAnsi="Calibri"/>
              </w:rPr>
              <w:t>Values</w:t>
            </w:r>
          </w:p>
          <w:p w14:paraId="09946592" w14:textId="77777777" w:rsidR="007E5178" w:rsidRDefault="007E5178" w:rsidP="00A1367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020BE0">
              <w:rPr>
                <w:rFonts w:ascii="Calibri" w:hAnsi="Calibri"/>
                <w:sz w:val="18"/>
                <w:szCs w:val="18"/>
              </w:rPr>
              <w:t>All employees are expected to consistently work in accordance with Epworth’s values and behaviours</w:t>
            </w:r>
            <w:r w:rsidR="00A13672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1D09443E" w14:textId="77777777" w:rsidR="00A13672" w:rsidRDefault="00A13672" w:rsidP="00A1367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  <w:p w14:paraId="078BCCD4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 w:rsidRPr="00A13672">
              <w:rPr>
                <w:rFonts w:ascii="Calibri" w:hAnsi="Calibri"/>
                <w:sz w:val="18"/>
                <w:szCs w:val="18"/>
              </w:rPr>
              <w:t>Respect</w:t>
            </w:r>
          </w:p>
          <w:p w14:paraId="193D8D60" w14:textId="77777777" w:rsidR="00A13672" w:rsidRP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Excellence</w:t>
            </w:r>
          </w:p>
          <w:p w14:paraId="696563BB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Compassion</w:t>
            </w:r>
          </w:p>
          <w:p w14:paraId="71AFDE30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Community</w:t>
            </w:r>
          </w:p>
          <w:p w14:paraId="02EBCECD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 w:rsidRPr="00A13672">
              <w:rPr>
                <w:rFonts w:ascii="Calibri" w:hAnsi="Calibri"/>
                <w:sz w:val="18"/>
                <w:szCs w:val="18"/>
              </w:rPr>
              <w:t>Integrity</w:t>
            </w:r>
          </w:p>
          <w:p w14:paraId="2B694F96" w14:textId="77777777" w:rsidR="00A13672" w:rsidRP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Accountability</w:t>
            </w:r>
          </w:p>
          <w:p w14:paraId="021F016B" w14:textId="77777777" w:rsidR="00A13672" w:rsidRPr="00020BE0" w:rsidRDefault="00A13672" w:rsidP="00020BE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70" w:type="dxa"/>
          </w:tcPr>
          <w:p w14:paraId="7A861AC4" w14:textId="77777777" w:rsidR="00DB4BC5" w:rsidRPr="00020BE0" w:rsidRDefault="00DB4BC5" w:rsidP="00DB4BC5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05BDDA8E" w14:textId="77777777" w:rsidR="00114922" w:rsidRDefault="00114922" w:rsidP="0011492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work autonomously</w:t>
            </w:r>
          </w:p>
          <w:p w14:paraId="5F761BAD" w14:textId="77777777" w:rsidR="00114922" w:rsidRPr="001B4202" w:rsidRDefault="00114922" w:rsidP="0011492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ajorHAnsi" w:hAnsiTheme="majorHAnsi" w:cs="Arial"/>
              </w:rPr>
            </w:pPr>
            <w:r w:rsidRPr="001B4202">
              <w:rPr>
                <w:rFonts w:asciiTheme="majorHAnsi" w:hAnsiTheme="majorHAnsi" w:cs="Arial"/>
              </w:rPr>
              <w:t xml:space="preserve">Sensitive to cultural, racial and gender </w:t>
            </w:r>
            <w:r>
              <w:rPr>
                <w:rFonts w:asciiTheme="majorHAnsi" w:hAnsiTheme="majorHAnsi" w:cs="Arial"/>
              </w:rPr>
              <w:t>differences</w:t>
            </w:r>
          </w:p>
          <w:p w14:paraId="5110AE7D" w14:textId="77777777" w:rsidR="00114922" w:rsidRDefault="00114922" w:rsidP="0011492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Helpful and professional manner</w:t>
            </w:r>
          </w:p>
          <w:p w14:paraId="0802C7CE" w14:textId="77777777" w:rsidR="00B42CE0" w:rsidRDefault="00B42CE0" w:rsidP="00B42CE0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  <w:p w14:paraId="6DB7EDDE" w14:textId="77777777" w:rsidR="00DB4BC5" w:rsidRPr="00020BE0" w:rsidRDefault="00DB4BC5" w:rsidP="00DB4BC5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442D5B27" w14:textId="77777777" w:rsidR="00602FEF" w:rsidRPr="00A00DB4" w:rsidRDefault="00602FEF" w:rsidP="0009168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rPr>
                <w:rFonts w:asciiTheme="majorHAnsi" w:hAnsiTheme="majorHAnsi" w:cs="Arial"/>
              </w:rPr>
              <w:t>Flexibility to assist others within the department and across sites as required</w:t>
            </w:r>
          </w:p>
          <w:p w14:paraId="1B0ECA9A" w14:textId="77777777" w:rsidR="007E5178" w:rsidRPr="00DB4BC5" w:rsidRDefault="007E5178" w:rsidP="00B42CE0">
            <w:pPr>
              <w:spacing w:after="0"/>
              <w:rPr>
                <w:rFonts w:ascii="Calibri" w:hAnsi="Calibri"/>
              </w:rPr>
            </w:pPr>
          </w:p>
        </w:tc>
      </w:tr>
    </w:tbl>
    <w:p w14:paraId="269B8373" w14:textId="77777777" w:rsidR="00694721" w:rsidRDefault="00694721" w:rsidP="00020BE0">
      <w:pPr>
        <w:spacing w:after="0"/>
        <w:rPr>
          <w:rFonts w:ascii="Calibri" w:hAnsi="Calibri"/>
          <w:b/>
        </w:rPr>
      </w:pPr>
    </w:p>
    <w:p w14:paraId="370EAA98" w14:textId="77777777" w:rsidR="00020BE0" w:rsidRDefault="00020BE0" w:rsidP="00020BE0">
      <w:pPr>
        <w:spacing w:after="0"/>
        <w:rPr>
          <w:rFonts w:ascii="Calibri" w:hAnsi="Calibri"/>
          <w:b/>
        </w:rPr>
      </w:pPr>
      <w:r w:rsidRPr="00EB5B3A">
        <w:rPr>
          <w:rFonts w:ascii="Calibri" w:hAnsi="Calibri"/>
          <w:b/>
        </w:rPr>
        <w:t>Document Control</w:t>
      </w:r>
    </w:p>
    <w:p w14:paraId="48B35E90" w14:textId="77777777" w:rsidR="00205D9E" w:rsidRPr="00020BE0" w:rsidRDefault="00205D9E" w:rsidP="00020BE0">
      <w:pPr>
        <w:spacing w:after="0"/>
        <w:rPr>
          <w:rFonts w:ascii="Calibri" w:hAnsi="Calibri"/>
          <w:b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897"/>
        <w:gridCol w:w="3005"/>
        <w:gridCol w:w="3737"/>
      </w:tblGrid>
      <w:tr w:rsidR="00020BE0" w:rsidRPr="00020BE0" w14:paraId="6B50BCCD" w14:textId="77777777" w:rsidTr="00020BE0">
        <w:tc>
          <w:tcPr>
            <w:tcW w:w="2897" w:type="dxa"/>
          </w:tcPr>
          <w:p w14:paraId="243F8FE2" w14:textId="77777777" w:rsidR="00020BE0" w:rsidRPr="00BE4CBA" w:rsidRDefault="00020BE0" w:rsidP="00020BE0">
            <w:pPr>
              <w:rPr>
                <w:rFonts w:ascii="Calibri" w:hAnsi="Calibri"/>
                <w:b/>
              </w:rPr>
            </w:pPr>
            <w:r w:rsidRPr="00BE4CBA">
              <w:rPr>
                <w:rFonts w:ascii="Calibri" w:hAnsi="Calibri"/>
                <w:b/>
              </w:rPr>
              <w:t>Date Developed</w:t>
            </w:r>
            <w:r w:rsidR="00D51BEF" w:rsidRPr="00BE4CBA">
              <w:rPr>
                <w:rFonts w:ascii="Calibri" w:hAnsi="Calibri"/>
                <w:b/>
              </w:rPr>
              <w:t>:</w:t>
            </w:r>
          </w:p>
        </w:tc>
        <w:tc>
          <w:tcPr>
            <w:tcW w:w="3005" w:type="dxa"/>
          </w:tcPr>
          <w:p w14:paraId="357F9536" w14:textId="77777777" w:rsidR="00020BE0" w:rsidRPr="00BE4CBA" w:rsidRDefault="00020BE0" w:rsidP="00020BE0">
            <w:pPr>
              <w:rPr>
                <w:rFonts w:ascii="Calibri" w:hAnsi="Calibri"/>
                <w:b/>
              </w:rPr>
            </w:pPr>
            <w:r w:rsidRPr="00BE4CBA">
              <w:rPr>
                <w:rFonts w:ascii="Calibri" w:hAnsi="Calibri"/>
                <w:b/>
              </w:rPr>
              <w:t>Date Last Reviewed:</w:t>
            </w:r>
          </w:p>
        </w:tc>
        <w:tc>
          <w:tcPr>
            <w:tcW w:w="3737" w:type="dxa"/>
          </w:tcPr>
          <w:p w14:paraId="7A8C16B9" w14:textId="77777777" w:rsidR="00020BE0" w:rsidRPr="00BE4CBA" w:rsidRDefault="00020BE0" w:rsidP="00EB5B3A">
            <w:pPr>
              <w:rPr>
                <w:rFonts w:ascii="Calibri" w:hAnsi="Calibri"/>
                <w:b/>
              </w:rPr>
            </w:pPr>
            <w:r w:rsidRPr="00BE4CBA">
              <w:rPr>
                <w:rFonts w:ascii="Calibri" w:hAnsi="Calibri"/>
                <w:b/>
              </w:rPr>
              <w:t xml:space="preserve">Developed </w:t>
            </w:r>
            <w:r w:rsidR="00D51BEF" w:rsidRPr="00BE4CBA">
              <w:rPr>
                <w:rFonts w:ascii="Calibri" w:hAnsi="Calibri"/>
                <w:b/>
              </w:rPr>
              <w:t>and</w:t>
            </w:r>
            <w:r w:rsidRPr="00BE4CBA">
              <w:rPr>
                <w:rFonts w:ascii="Calibri" w:hAnsi="Calibri"/>
                <w:b/>
              </w:rPr>
              <w:t xml:space="preserve"> Reviewed By (</w:t>
            </w:r>
            <w:r w:rsidR="00EB5B3A" w:rsidRPr="00BE4CBA">
              <w:rPr>
                <w:rFonts w:ascii="Calibri" w:hAnsi="Calibri"/>
                <w:b/>
              </w:rPr>
              <w:t>Position Title</w:t>
            </w:r>
            <w:r w:rsidRPr="00BE4CBA">
              <w:rPr>
                <w:rFonts w:ascii="Calibri" w:hAnsi="Calibri"/>
                <w:b/>
              </w:rPr>
              <w:t xml:space="preserve">): </w:t>
            </w:r>
          </w:p>
        </w:tc>
      </w:tr>
      <w:tr w:rsidR="00020BE0" w:rsidRPr="00020BE0" w14:paraId="7F749714" w14:textId="77777777" w:rsidTr="00020BE0">
        <w:tc>
          <w:tcPr>
            <w:tcW w:w="2897" w:type="dxa"/>
          </w:tcPr>
          <w:p w14:paraId="1367FF95" w14:textId="77777777" w:rsidR="00020BE0" w:rsidRPr="00020BE0" w:rsidRDefault="00B655D7" w:rsidP="00020B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October 2020</w:t>
            </w:r>
          </w:p>
        </w:tc>
        <w:tc>
          <w:tcPr>
            <w:tcW w:w="3005" w:type="dxa"/>
          </w:tcPr>
          <w:p w14:paraId="17C4BB64" w14:textId="1D0802D4" w:rsidR="00020BE0" w:rsidRPr="00020BE0" w:rsidRDefault="00971B32" w:rsidP="00BE4C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April</w:t>
            </w:r>
            <w:r w:rsidR="00F725E4">
              <w:rPr>
                <w:rFonts w:ascii="Calibri" w:hAnsi="Calibri"/>
              </w:rPr>
              <w:t xml:space="preserve"> 202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3737" w:type="dxa"/>
          </w:tcPr>
          <w:p w14:paraId="7155B102" w14:textId="1D60D357" w:rsidR="00020BE0" w:rsidRPr="00020BE0" w:rsidRDefault="005474BA" w:rsidP="00152A93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000000" w:themeColor="text1"/>
              </w:rPr>
              <w:t>Allied Health</w:t>
            </w:r>
            <w:r w:rsidR="0099387D">
              <w:rPr>
                <w:rFonts w:ascii="Calibri" w:hAnsi="Calibri"/>
                <w:color w:val="000000" w:themeColor="text1"/>
              </w:rPr>
              <w:t xml:space="preserve"> </w:t>
            </w:r>
            <w:r w:rsidR="0099387D" w:rsidRPr="000A5289">
              <w:rPr>
                <w:rFonts w:ascii="Calibri" w:hAnsi="Calibri"/>
                <w:color w:val="000000" w:themeColor="text1"/>
              </w:rPr>
              <w:t>Manager</w:t>
            </w:r>
            <w:r w:rsidR="00B42CE0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</w:tr>
    </w:tbl>
    <w:p w14:paraId="36D4D61F" w14:textId="77777777" w:rsidR="00074244" w:rsidRPr="00020BE0" w:rsidRDefault="00074244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1E2746D8" w14:textId="77777777" w:rsidR="00020BE0" w:rsidRPr="00020BE0" w:rsidRDefault="00020BE0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63D58F4E" w14:textId="77777777" w:rsidR="00020BE0" w:rsidRPr="00A71741" w:rsidRDefault="00020BE0" w:rsidP="00020BE0">
      <w:pPr>
        <w:pStyle w:val="Heading2"/>
        <w:widowControl w:val="0"/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Calibri" w:eastAsia="Times New Roman" w:hAnsi="Calibri"/>
          <w:color w:val="54BCEB"/>
          <w:sz w:val="28"/>
          <w:szCs w:val="28"/>
        </w:rPr>
      </w:pPr>
      <w:r w:rsidRPr="00A71741">
        <w:rPr>
          <w:rFonts w:ascii="Calibri" w:eastAsia="Times New Roman" w:hAnsi="Calibri"/>
          <w:color w:val="54BCEB"/>
          <w:sz w:val="28"/>
          <w:szCs w:val="28"/>
        </w:rPr>
        <w:t>Employee Position Declaration</w:t>
      </w:r>
    </w:p>
    <w:p w14:paraId="12E77E14" w14:textId="77777777" w:rsidR="00020BE0" w:rsidRDefault="00020BE0" w:rsidP="00020BE0">
      <w:pPr>
        <w:pStyle w:val="BodyText2"/>
        <w:spacing w:line="240" w:lineRule="auto"/>
        <w:jc w:val="both"/>
        <w:rPr>
          <w:rFonts w:eastAsia="Times New Roman" w:cs="Arial"/>
        </w:rPr>
      </w:pPr>
      <w:r w:rsidRPr="00020BE0">
        <w:rPr>
          <w:rFonts w:eastAsia="Times New Roman" w:cs="Arial"/>
        </w:rPr>
        <w:t xml:space="preserve">I have read and understand </w:t>
      </w:r>
      <w:r w:rsidRPr="00020BE0">
        <w:t xml:space="preserve">the requirements and expectations of the above </w:t>
      </w:r>
      <w:r w:rsidRPr="00020BE0">
        <w:rPr>
          <w:rFonts w:eastAsia="Times New Roman" w:cs="Arial"/>
        </w:rPr>
        <w:t xml:space="preserve">Position Description.  I agree that I have the physical ability to fulfil the inherent physical requirements of the position, and accept my role in fulfilling the Key Accountabilities.  I understand that the information and statements </w:t>
      </w:r>
      <w:r w:rsidRPr="00020BE0">
        <w:t>in this position description are intended to reflect a general overview of the responsibilities and are not to be interpreted as being all-inclusive</w:t>
      </w:r>
      <w:r w:rsidRPr="00020BE0">
        <w:rPr>
          <w:rFonts w:eastAsia="Times New Roman"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3543"/>
      </w:tblGrid>
      <w:tr w:rsidR="00020BE0" w14:paraId="7658B3DC" w14:textId="77777777" w:rsidTr="00B753A8">
        <w:trPr>
          <w:trHeight w:val="492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55DC7777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Employee S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ignature: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bottom"/>
          </w:tcPr>
          <w:p w14:paraId="05E004E6" w14:textId="77777777" w:rsid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7E2897E9" w14:textId="77777777" w:rsidR="00BC1306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020BE0" w14:paraId="1513B9F0" w14:textId="77777777" w:rsidTr="00B753A8">
        <w:trPr>
          <w:trHeight w:val="781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43F9069E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Print N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ame: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bottom"/>
          </w:tcPr>
          <w:p w14:paraId="437FB370" w14:textId="77777777" w:rsidR="00020BE0" w:rsidRP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020BE0">
              <w:rPr>
                <w:rFonts w:ascii="Calibri" w:hAnsi="Calibri" w:cs="Arial"/>
                <w:sz w:val="22"/>
                <w:szCs w:val="22"/>
                <w:lang w:val="en-US"/>
              </w:rPr>
              <w:t>Date:</w:t>
            </w:r>
          </w:p>
        </w:tc>
      </w:tr>
    </w:tbl>
    <w:p w14:paraId="30D0F565" w14:textId="77777777" w:rsidR="007A0059" w:rsidRPr="00074244" w:rsidRDefault="007A0059" w:rsidP="00D51BEF">
      <w:pPr>
        <w:tabs>
          <w:tab w:val="left" w:pos="1260"/>
        </w:tabs>
        <w:rPr>
          <w:rFonts w:ascii="Calibri" w:hAnsi="Calibri"/>
        </w:rPr>
      </w:pPr>
    </w:p>
    <w:sectPr w:rsidR="007A0059" w:rsidRPr="00074244" w:rsidSect="00763B86">
      <w:headerReference w:type="default" r:id="rId12"/>
      <w:pgSz w:w="16840" w:h="11900" w:orient="landscape"/>
      <w:pgMar w:top="709" w:right="1134" w:bottom="1134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D36B" w14:textId="77777777" w:rsidR="00DC732A" w:rsidRDefault="00DC732A" w:rsidP="007A0059">
      <w:pPr>
        <w:spacing w:after="0"/>
      </w:pPr>
      <w:r>
        <w:separator/>
      </w:r>
    </w:p>
  </w:endnote>
  <w:endnote w:type="continuationSeparator" w:id="0">
    <w:p w14:paraId="341BC0DB" w14:textId="77777777" w:rsidR="00DC732A" w:rsidRDefault="00DC732A" w:rsidP="007A0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0"/>
        <w:szCs w:val="20"/>
      </w:rPr>
      <w:id w:val="26844949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0"/>
            <w:szCs w:val="20"/>
          </w:rPr>
          <w:id w:val="268449500"/>
          <w:docPartObj>
            <w:docPartGallery w:val="Page Numbers (Top of Page)"/>
            <w:docPartUnique/>
          </w:docPartObj>
        </w:sdtPr>
        <w:sdtContent>
          <w:p w14:paraId="70B9A5C4" w14:textId="77777777" w:rsidR="00A94D6B" w:rsidRPr="0046069A" w:rsidRDefault="00A94D6B">
            <w:pPr>
              <w:pStyle w:val="Footer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6069A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46069A">
              <w:rPr>
                <w:rFonts w:asciiTheme="majorHAnsi" w:hAnsiTheme="majorHAnsi"/>
                <w:sz w:val="20"/>
                <w:szCs w:val="20"/>
              </w:rPr>
              <w:instrText xml:space="preserve"> PAGE </w:instrTex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676776">
              <w:rPr>
                <w:rFonts w:asciiTheme="majorHAnsi" w:hAnsiTheme="majorHAnsi"/>
                <w:noProof/>
                <w:sz w:val="20"/>
                <w:szCs w:val="20"/>
              </w:rPr>
              <w:t>3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46069A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46069A">
              <w:rPr>
                <w:rFonts w:asciiTheme="majorHAnsi" w:hAnsiTheme="majorHAnsi"/>
                <w:sz w:val="20"/>
                <w:szCs w:val="20"/>
              </w:rPr>
              <w:instrText xml:space="preserve"> NUMPAGES  </w:instrTex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676776">
              <w:rPr>
                <w:rFonts w:asciiTheme="majorHAnsi" w:hAnsiTheme="majorHAnsi"/>
                <w:noProof/>
                <w:sz w:val="20"/>
                <w:szCs w:val="20"/>
              </w:rPr>
              <w:t>7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sdtContent>
      </w:sdt>
    </w:sdtContent>
  </w:sdt>
  <w:p w14:paraId="1D1940BF" w14:textId="77777777" w:rsidR="00A94D6B" w:rsidRDefault="00A94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B84E" w14:textId="77777777" w:rsidR="00DC732A" w:rsidRDefault="00DC732A" w:rsidP="007A0059">
      <w:pPr>
        <w:spacing w:after="0"/>
      </w:pPr>
      <w:r>
        <w:separator/>
      </w:r>
    </w:p>
  </w:footnote>
  <w:footnote w:type="continuationSeparator" w:id="0">
    <w:p w14:paraId="2C697E0D" w14:textId="77777777" w:rsidR="00DC732A" w:rsidRDefault="00DC732A" w:rsidP="007A0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76" w:type="dxa"/>
      <w:tblLayout w:type="fixed"/>
      <w:tblLook w:val="04A0" w:firstRow="1" w:lastRow="0" w:firstColumn="1" w:lastColumn="0" w:noHBand="0" w:noVBand="1"/>
    </w:tblPr>
    <w:tblGrid>
      <w:gridCol w:w="13042"/>
      <w:gridCol w:w="1701"/>
    </w:tblGrid>
    <w:tr w:rsidR="002367B4" w:rsidRPr="00885881" w14:paraId="581C3DDC" w14:textId="77777777" w:rsidTr="009C2CD1">
      <w:trPr>
        <w:trHeight w:val="1130"/>
      </w:trPr>
      <w:tc>
        <w:tcPr>
          <w:tcW w:w="13042" w:type="dxa"/>
        </w:tcPr>
        <w:p w14:paraId="485AD14C" w14:textId="77777777" w:rsidR="002367B4" w:rsidRPr="00867F16" w:rsidRDefault="002367B4" w:rsidP="003537A0">
          <w:pPr>
            <w:spacing w:after="0"/>
            <w:rPr>
              <w:b/>
              <w:lang w:val="en-US"/>
            </w:rPr>
          </w:pPr>
          <w:r>
            <w:rPr>
              <w:b/>
              <w:noProof/>
              <w:lang w:eastAsia="en-AU"/>
            </w:rPr>
            <w:drawing>
              <wp:anchor distT="0" distB="0" distL="114300" distR="114300" simplePos="0" relativeHeight="251663360" behindDoc="1" locked="0" layoutInCell="1" allowOverlap="1" wp14:anchorId="6CA2FA26" wp14:editId="436362BD">
                <wp:simplePos x="0" y="0"/>
                <wp:positionH relativeFrom="column">
                  <wp:posOffset>85725</wp:posOffset>
                </wp:positionH>
                <wp:positionV relativeFrom="paragraph">
                  <wp:posOffset>132715</wp:posOffset>
                </wp:positionV>
                <wp:extent cx="3048000" cy="576580"/>
                <wp:effectExtent l="0" t="0" r="0" b="0"/>
                <wp:wrapNone/>
                <wp:docPr id="17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87" t="4173" r="67860" b="881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hideMark/>
        </w:tcPr>
        <w:p w14:paraId="5F1C34A3" w14:textId="77777777" w:rsidR="002367B4" w:rsidRPr="00885881" w:rsidRDefault="002367B4" w:rsidP="003537A0">
          <w:pPr>
            <w:spacing w:after="0"/>
            <w:rPr>
              <w:lang w:val="en-US"/>
            </w:rPr>
          </w:pPr>
          <w:r>
            <w:rPr>
              <w:noProof/>
              <w:lang w:eastAsia="en-AU"/>
            </w:rPr>
            <w:drawing>
              <wp:inline distT="0" distB="0" distL="0" distR="0" wp14:anchorId="56CFD76F" wp14:editId="7E8890F1">
                <wp:extent cx="903605" cy="850900"/>
                <wp:effectExtent l="19050" t="0" r="0" b="0"/>
                <wp:docPr id="14" name="Picture 14" descr="Epworth_Logo_Stack_RGB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pworth_Logo_Stack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5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7E094C" w14:textId="77777777" w:rsidR="002367B4" w:rsidRDefault="002367B4" w:rsidP="00FD73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76" w:type="dxa"/>
      <w:tblLayout w:type="fixed"/>
      <w:tblLook w:val="04A0" w:firstRow="1" w:lastRow="0" w:firstColumn="1" w:lastColumn="0" w:noHBand="0" w:noVBand="1"/>
    </w:tblPr>
    <w:tblGrid>
      <w:gridCol w:w="13042"/>
      <w:gridCol w:w="1701"/>
    </w:tblGrid>
    <w:tr w:rsidR="00763B86" w:rsidRPr="00885881" w14:paraId="2FA757A2" w14:textId="77777777" w:rsidTr="00763B86">
      <w:trPr>
        <w:trHeight w:val="989"/>
      </w:trPr>
      <w:tc>
        <w:tcPr>
          <w:tcW w:w="13042" w:type="dxa"/>
        </w:tcPr>
        <w:p w14:paraId="5D32C31F" w14:textId="77777777" w:rsidR="00763B86" w:rsidRPr="00867F16" w:rsidRDefault="00763B86" w:rsidP="003537A0">
          <w:pPr>
            <w:spacing w:after="0"/>
            <w:rPr>
              <w:b/>
              <w:lang w:val="en-US"/>
            </w:rPr>
          </w:pPr>
          <w:r>
            <w:rPr>
              <w:b/>
              <w:noProof/>
              <w:lang w:eastAsia="en-AU"/>
            </w:rPr>
            <w:drawing>
              <wp:anchor distT="0" distB="0" distL="114300" distR="114300" simplePos="0" relativeHeight="251665408" behindDoc="1" locked="0" layoutInCell="1" allowOverlap="1" wp14:anchorId="582D62AA" wp14:editId="602EEA00">
                <wp:simplePos x="0" y="0"/>
                <wp:positionH relativeFrom="column">
                  <wp:posOffset>85725</wp:posOffset>
                </wp:positionH>
                <wp:positionV relativeFrom="paragraph">
                  <wp:posOffset>132715</wp:posOffset>
                </wp:positionV>
                <wp:extent cx="3048000" cy="576580"/>
                <wp:effectExtent l="0" t="0" r="0" b="0"/>
                <wp:wrapNone/>
                <wp:docPr id="24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87" t="4173" r="67860" b="881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hideMark/>
        </w:tcPr>
        <w:p w14:paraId="7F74672E" w14:textId="77777777" w:rsidR="00763B86" w:rsidRPr="00885881" w:rsidRDefault="00763B86" w:rsidP="003537A0">
          <w:pPr>
            <w:spacing w:after="0"/>
            <w:rPr>
              <w:lang w:val="en-US"/>
            </w:rPr>
          </w:pPr>
          <w:r>
            <w:rPr>
              <w:noProof/>
              <w:lang w:eastAsia="en-AU"/>
            </w:rPr>
            <w:drawing>
              <wp:inline distT="0" distB="0" distL="0" distR="0" wp14:anchorId="02D3DE77" wp14:editId="150A3441">
                <wp:extent cx="810289" cy="763027"/>
                <wp:effectExtent l="19050" t="0" r="8861" b="0"/>
                <wp:docPr id="25" name="Picture 14" descr="Epworth_Logo_Stack_RGB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pworth_Logo_Stack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570" cy="7632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D9A882" w14:textId="77777777" w:rsidR="00057CDA" w:rsidRDefault="00057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E270F7"/>
    <w:multiLevelType w:val="hybridMultilevel"/>
    <w:tmpl w:val="964C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6C3C"/>
    <w:multiLevelType w:val="hybridMultilevel"/>
    <w:tmpl w:val="F8C2D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086A"/>
    <w:multiLevelType w:val="hybridMultilevel"/>
    <w:tmpl w:val="EA5418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D46679"/>
    <w:multiLevelType w:val="hybridMultilevel"/>
    <w:tmpl w:val="FE467038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37023"/>
    <w:multiLevelType w:val="hybridMultilevel"/>
    <w:tmpl w:val="878EF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D16F2"/>
    <w:multiLevelType w:val="hybridMultilevel"/>
    <w:tmpl w:val="EF064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10556"/>
    <w:multiLevelType w:val="hybridMultilevel"/>
    <w:tmpl w:val="5720DD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316D35"/>
    <w:multiLevelType w:val="hybridMultilevel"/>
    <w:tmpl w:val="3BE050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D457C5"/>
    <w:multiLevelType w:val="hybridMultilevel"/>
    <w:tmpl w:val="37648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E0A0C"/>
    <w:multiLevelType w:val="hybridMultilevel"/>
    <w:tmpl w:val="E0BC3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D6802"/>
    <w:multiLevelType w:val="hybridMultilevel"/>
    <w:tmpl w:val="6DB05F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100700"/>
    <w:multiLevelType w:val="hybridMultilevel"/>
    <w:tmpl w:val="40824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91C59"/>
    <w:multiLevelType w:val="hybridMultilevel"/>
    <w:tmpl w:val="982A1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6417D"/>
    <w:multiLevelType w:val="hybridMultilevel"/>
    <w:tmpl w:val="22C2C490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844B6"/>
    <w:multiLevelType w:val="hybridMultilevel"/>
    <w:tmpl w:val="8A9C2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203D3"/>
    <w:multiLevelType w:val="hybridMultilevel"/>
    <w:tmpl w:val="E890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A0ABB"/>
    <w:multiLevelType w:val="hybridMultilevel"/>
    <w:tmpl w:val="3B22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75A12"/>
    <w:multiLevelType w:val="hybridMultilevel"/>
    <w:tmpl w:val="91FC1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96BE8"/>
    <w:multiLevelType w:val="hybridMultilevel"/>
    <w:tmpl w:val="5918724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CB2D29"/>
    <w:multiLevelType w:val="hybridMultilevel"/>
    <w:tmpl w:val="D4CE9BE4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805958"/>
    <w:multiLevelType w:val="hybridMultilevel"/>
    <w:tmpl w:val="870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E65B4"/>
    <w:multiLevelType w:val="hybridMultilevel"/>
    <w:tmpl w:val="E65E5EAA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319073020">
    <w:abstractNumId w:val="12"/>
  </w:num>
  <w:num w:numId="2" w16cid:durableId="175678486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443063">
    <w:abstractNumId w:val="0"/>
  </w:num>
  <w:num w:numId="4" w16cid:durableId="957101907">
    <w:abstractNumId w:val="10"/>
  </w:num>
  <w:num w:numId="5" w16cid:durableId="874125440">
    <w:abstractNumId w:val="20"/>
  </w:num>
  <w:num w:numId="6" w16cid:durableId="825780087">
    <w:abstractNumId w:val="14"/>
  </w:num>
  <w:num w:numId="7" w16cid:durableId="432093783">
    <w:abstractNumId w:val="4"/>
  </w:num>
  <w:num w:numId="8" w16cid:durableId="1332949502">
    <w:abstractNumId w:val="18"/>
  </w:num>
  <w:num w:numId="9" w16cid:durableId="427192384">
    <w:abstractNumId w:val="1"/>
  </w:num>
  <w:num w:numId="10" w16cid:durableId="306205359">
    <w:abstractNumId w:val="9"/>
  </w:num>
  <w:num w:numId="11" w16cid:durableId="983238957">
    <w:abstractNumId w:val="2"/>
  </w:num>
  <w:num w:numId="12" w16cid:durableId="185945439">
    <w:abstractNumId w:val="7"/>
  </w:num>
  <w:num w:numId="13" w16cid:durableId="1445997225">
    <w:abstractNumId w:val="5"/>
  </w:num>
  <w:num w:numId="14" w16cid:durableId="328824823">
    <w:abstractNumId w:val="3"/>
  </w:num>
  <w:num w:numId="15" w16cid:durableId="47606508">
    <w:abstractNumId w:val="8"/>
  </w:num>
  <w:num w:numId="16" w16cid:durableId="2009097095">
    <w:abstractNumId w:val="22"/>
  </w:num>
  <w:num w:numId="17" w16cid:durableId="27033461">
    <w:abstractNumId w:val="21"/>
  </w:num>
  <w:num w:numId="18" w16cid:durableId="1902981224">
    <w:abstractNumId w:val="15"/>
  </w:num>
  <w:num w:numId="19" w16cid:durableId="372385135">
    <w:abstractNumId w:val="6"/>
  </w:num>
  <w:num w:numId="20" w16cid:durableId="1444374425">
    <w:abstractNumId w:val="16"/>
  </w:num>
  <w:num w:numId="21" w16cid:durableId="2102337916">
    <w:abstractNumId w:val="17"/>
  </w:num>
  <w:num w:numId="22" w16cid:durableId="1177310750">
    <w:abstractNumId w:val="2"/>
  </w:num>
  <w:num w:numId="23" w16cid:durableId="531574980">
    <w:abstractNumId w:val="19"/>
  </w:num>
  <w:num w:numId="24" w16cid:durableId="20506438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59"/>
    <w:rsid w:val="00001D01"/>
    <w:rsid w:val="00012572"/>
    <w:rsid w:val="00020BE0"/>
    <w:rsid w:val="0002465E"/>
    <w:rsid w:val="00025010"/>
    <w:rsid w:val="000329B1"/>
    <w:rsid w:val="00045BFC"/>
    <w:rsid w:val="0004731B"/>
    <w:rsid w:val="00057CDA"/>
    <w:rsid w:val="00074244"/>
    <w:rsid w:val="00077F8C"/>
    <w:rsid w:val="00082A79"/>
    <w:rsid w:val="00086008"/>
    <w:rsid w:val="00091685"/>
    <w:rsid w:val="000A1963"/>
    <w:rsid w:val="000A4594"/>
    <w:rsid w:val="000B058C"/>
    <w:rsid w:val="000C0D17"/>
    <w:rsid w:val="000D1E91"/>
    <w:rsid w:val="000D3467"/>
    <w:rsid w:val="000D4A3B"/>
    <w:rsid w:val="000D59E5"/>
    <w:rsid w:val="001067B6"/>
    <w:rsid w:val="00114922"/>
    <w:rsid w:val="001378B7"/>
    <w:rsid w:val="00142CAD"/>
    <w:rsid w:val="00152251"/>
    <w:rsid w:val="00152A93"/>
    <w:rsid w:val="00153BDA"/>
    <w:rsid w:val="00154EF2"/>
    <w:rsid w:val="0015590C"/>
    <w:rsid w:val="00157F43"/>
    <w:rsid w:val="00171D96"/>
    <w:rsid w:val="00172296"/>
    <w:rsid w:val="00195D9E"/>
    <w:rsid w:val="001A3FCF"/>
    <w:rsid w:val="001B257D"/>
    <w:rsid w:val="001D27BD"/>
    <w:rsid w:val="001D3622"/>
    <w:rsid w:val="001F6BBD"/>
    <w:rsid w:val="00201887"/>
    <w:rsid w:val="00205D9E"/>
    <w:rsid w:val="00213C15"/>
    <w:rsid w:val="00226261"/>
    <w:rsid w:val="0023580B"/>
    <w:rsid w:val="002367B4"/>
    <w:rsid w:val="00245D0A"/>
    <w:rsid w:val="00256918"/>
    <w:rsid w:val="00280137"/>
    <w:rsid w:val="002B1AD6"/>
    <w:rsid w:val="002B542F"/>
    <w:rsid w:val="002C4CAC"/>
    <w:rsid w:val="002F3828"/>
    <w:rsid w:val="00306642"/>
    <w:rsid w:val="003068DB"/>
    <w:rsid w:val="003163A8"/>
    <w:rsid w:val="003170F1"/>
    <w:rsid w:val="00324525"/>
    <w:rsid w:val="00331352"/>
    <w:rsid w:val="00331C6A"/>
    <w:rsid w:val="0034679A"/>
    <w:rsid w:val="0037607B"/>
    <w:rsid w:val="00390367"/>
    <w:rsid w:val="003A20B7"/>
    <w:rsid w:val="003A501F"/>
    <w:rsid w:val="003A6E57"/>
    <w:rsid w:val="003A7BFF"/>
    <w:rsid w:val="003B6094"/>
    <w:rsid w:val="003D0CB3"/>
    <w:rsid w:val="00404F91"/>
    <w:rsid w:val="00405064"/>
    <w:rsid w:val="00422B86"/>
    <w:rsid w:val="0044249B"/>
    <w:rsid w:val="00444DEB"/>
    <w:rsid w:val="00451E2F"/>
    <w:rsid w:val="00454878"/>
    <w:rsid w:val="0046069A"/>
    <w:rsid w:val="004673A8"/>
    <w:rsid w:val="00476C93"/>
    <w:rsid w:val="00484D7D"/>
    <w:rsid w:val="004A1108"/>
    <w:rsid w:val="004A6170"/>
    <w:rsid w:val="004A7D3F"/>
    <w:rsid w:val="004D0674"/>
    <w:rsid w:val="004D5E5F"/>
    <w:rsid w:val="004D79DB"/>
    <w:rsid w:val="004E2D1F"/>
    <w:rsid w:val="004E6BD0"/>
    <w:rsid w:val="00512285"/>
    <w:rsid w:val="00517641"/>
    <w:rsid w:val="00527971"/>
    <w:rsid w:val="00543905"/>
    <w:rsid w:val="00543DC8"/>
    <w:rsid w:val="00545DB0"/>
    <w:rsid w:val="005474BA"/>
    <w:rsid w:val="005671C8"/>
    <w:rsid w:val="00572129"/>
    <w:rsid w:val="0057627E"/>
    <w:rsid w:val="00591E01"/>
    <w:rsid w:val="0059361C"/>
    <w:rsid w:val="00597A31"/>
    <w:rsid w:val="005A18D5"/>
    <w:rsid w:val="005A53D4"/>
    <w:rsid w:val="005A5E23"/>
    <w:rsid w:val="005B1CC7"/>
    <w:rsid w:val="005D1CB1"/>
    <w:rsid w:val="005D4C19"/>
    <w:rsid w:val="005D584C"/>
    <w:rsid w:val="005E2D59"/>
    <w:rsid w:val="005E2E46"/>
    <w:rsid w:val="005E3A76"/>
    <w:rsid w:val="005F4524"/>
    <w:rsid w:val="00600E45"/>
    <w:rsid w:val="00602FEF"/>
    <w:rsid w:val="006234B6"/>
    <w:rsid w:val="0062639D"/>
    <w:rsid w:val="006406FA"/>
    <w:rsid w:val="00644EEB"/>
    <w:rsid w:val="00667035"/>
    <w:rsid w:val="00676776"/>
    <w:rsid w:val="006833D9"/>
    <w:rsid w:val="0068624D"/>
    <w:rsid w:val="006869D3"/>
    <w:rsid w:val="00687511"/>
    <w:rsid w:val="00694721"/>
    <w:rsid w:val="006955D7"/>
    <w:rsid w:val="006B0E12"/>
    <w:rsid w:val="006C00F3"/>
    <w:rsid w:val="006C1433"/>
    <w:rsid w:val="006D3E83"/>
    <w:rsid w:val="006D6CB4"/>
    <w:rsid w:val="006E626D"/>
    <w:rsid w:val="006E6327"/>
    <w:rsid w:val="006F7C99"/>
    <w:rsid w:val="00703F89"/>
    <w:rsid w:val="00715F01"/>
    <w:rsid w:val="00763B86"/>
    <w:rsid w:val="00775ACD"/>
    <w:rsid w:val="0079062D"/>
    <w:rsid w:val="00791802"/>
    <w:rsid w:val="00794211"/>
    <w:rsid w:val="00794A1D"/>
    <w:rsid w:val="00796BA8"/>
    <w:rsid w:val="007A0059"/>
    <w:rsid w:val="007A62AE"/>
    <w:rsid w:val="007B457F"/>
    <w:rsid w:val="007C003B"/>
    <w:rsid w:val="007D0999"/>
    <w:rsid w:val="007E5178"/>
    <w:rsid w:val="007F59F4"/>
    <w:rsid w:val="00811623"/>
    <w:rsid w:val="00830B80"/>
    <w:rsid w:val="008501AE"/>
    <w:rsid w:val="0085727A"/>
    <w:rsid w:val="00862120"/>
    <w:rsid w:val="00864569"/>
    <w:rsid w:val="00884255"/>
    <w:rsid w:val="00895AD5"/>
    <w:rsid w:val="00896048"/>
    <w:rsid w:val="008A0D9D"/>
    <w:rsid w:val="008A4BEA"/>
    <w:rsid w:val="008A6638"/>
    <w:rsid w:val="008B0DD7"/>
    <w:rsid w:val="008B7897"/>
    <w:rsid w:val="008C51CA"/>
    <w:rsid w:val="008D53B7"/>
    <w:rsid w:val="008F758A"/>
    <w:rsid w:val="00921155"/>
    <w:rsid w:val="009248F9"/>
    <w:rsid w:val="00931673"/>
    <w:rsid w:val="00940FDA"/>
    <w:rsid w:val="00953037"/>
    <w:rsid w:val="009571AA"/>
    <w:rsid w:val="00962DA8"/>
    <w:rsid w:val="009716AF"/>
    <w:rsid w:val="00971B32"/>
    <w:rsid w:val="00976D39"/>
    <w:rsid w:val="00985E86"/>
    <w:rsid w:val="0099387D"/>
    <w:rsid w:val="0099468D"/>
    <w:rsid w:val="00995CA0"/>
    <w:rsid w:val="009A672A"/>
    <w:rsid w:val="009B2EB5"/>
    <w:rsid w:val="009C2CD1"/>
    <w:rsid w:val="009D7A86"/>
    <w:rsid w:val="009E3E96"/>
    <w:rsid w:val="009E6932"/>
    <w:rsid w:val="009E71E4"/>
    <w:rsid w:val="00A00DB4"/>
    <w:rsid w:val="00A04E2A"/>
    <w:rsid w:val="00A067D0"/>
    <w:rsid w:val="00A13672"/>
    <w:rsid w:val="00A2110C"/>
    <w:rsid w:val="00A341E8"/>
    <w:rsid w:val="00A71741"/>
    <w:rsid w:val="00A71D78"/>
    <w:rsid w:val="00A82DE8"/>
    <w:rsid w:val="00A907B8"/>
    <w:rsid w:val="00A9143A"/>
    <w:rsid w:val="00A94D6B"/>
    <w:rsid w:val="00AB4390"/>
    <w:rsid w:val="00AC0CA5"/>
    <w:rsid w:val="00AD34BE"/>
    <w:rsid w:val="00AE7897"/>
    <w:rsid w:val="00AF14CC"/>
    <w:rsid w:val="00B10B40"/>
    <w:rsid w:val="00B14863"/>
    <w:rsid w:val="00B4112C"/>
    <w:rsid w:val="00B42124"/>
    <w:rsid w:val="00B42CE0"/>
    <w:rsid w:val="00B54B60"/>
    <w:rsid w:val="00B57C25"/>
    <w:rsid w:val="00B61D74"/>
    <w:rsid w:val="00B655D7"/>
    <w:rsid w:val="00B714CF"/>
    <w:rsid w:val="00B724AD"/>
    <w:rsid w:val="00B753A8"/>
    <w:rsid w:val="00B774E0"/>
    <w:rsid w:val="00B95199"/>
    <w:rsid w:val="00BA1329"/>
    <w:rsid w:val="00BC1306"/>
    <w:rsid w:val="00BD0D0C"/>
    <w:rsid w:val="00BD4710"/>
    <w:rsid w:val="00BD7DE1"/>
    <w:rsid w:val="00BE4A70"/>
    <w:rsid w:val="00BE4CBA"/>
    <w:rsid w:val="00BE5636"/>
    <w:rsid w:val="00BE6868"/>
    <w:rsid w:val="00BF2FD2"/>
    <w:rsid w:val="00C35EA9"/>
    <w:rsid w:val="00C42545"/>
    <w:rsid w:val="00C444BB"/>
    <w:rsid w:val="00C82962"/>
    <w:rsid w:val="00C97B77"/>
    <w:rsid w:val="00C97C7C"/>
    <w:rsid w:val="00CA56C1"/>
    <w:rsid w:val="00CB421A"/>
    <w:rsid w:val="00CC4745"/>
    <w:rsid w:val="00CC57E7"/>
    <w:rsid w:val="00CD127A"/>
    <w:rsid w:val="00CE59E7"/>
    <w:rsid w:val="00CF4A19"/>
    <w:rsid w:val="00CF52AA"/>
    <w:rsid w:val="00D01014"/>
    <w:rsid w:val="00D070B9"/>
    <w:rsid w:val="00D10BEC"/>
    <w:rsid w:val="00D40507"/>
    <w:rsid w:val="00D43068"/>
    <w:rsid w:val="00D51BEF"/>
    <w:rsid w:val="00D57C07"/>
    <w:rsid w:val="00D70F71"/>
    <w:rsid w:val="00D84A43"/>
    <w:rsid w:val="00D85A0A"/>
    <w:rsid w:val="00DA60D1"/>
    <w:rsid w:val="00DB4BC5"/>
    <w:rsid w:val="00DB6DB9"/>
    <w:rsid w:val="00DC12CC"/>
    <w:rsid w:val="00DC2AE6"/>
    <w:rsid w:val="00DC732A"/>
    <w:rsid w:val="00DD1116"/>
    <w:rsid w:val="00DE1EE9"/>
    <w:rsid w:val="00E01302"/>
    <w:rsid w:val="00E100F0"/>
    <w:rsid w:val="00E13B7E"/>
    <w:rsid w:val="00E249EF"/>
    <w:rsid w:val="00E34E4C"/>
    <w:rsid w:val="00E71C59"/>
    <w:rsid w:val="00E822D8"/>
    <w:rsid w:val="00EB4040"/>
    <w:rsid w:val="00EB44FC"/>
    <w:rsid w:val="00EB5B3A"/>
    <w:rsid w:val="00EC0498"/>
    <w:rsid w:val="00EC1FF4"/>
    <w:rsid w:val="00EC2FAD"/>
    <w:rsid w:val="00EC56FE"/>
    <w:rsid w:val="00ED2641"/>
    <w:rsid w:val="00ED33CF"/>
    <w:rsid w:val="00EE35DC"/>
    <w:rsid w:val="00EE3CD7"/>
    <w:rsid w:val="00EE6464"/>
    <w:rsid w:val="00EF0505"/>
    <w:rsid w:val="00F1118E"/>
    <w:rsid w:val="00F114BF"/>
    <w:rsid w:val="00F12ACF"/>
    <w:rsid w:val="00F12BCE"/>
    <w:rsid w:val="00F21173"/>
    <w:rsid w:val="00F25933"/>
    <w:rsid w:val="00F27872"/>
    <w:rsid w:val="00F30615"/>
    <w:rsid w:val="00F33FB3"/>
    <w:rsid w:val="00F341FA"/>
    <w:rsid w:val="00F42DAA"/>
    <w:rsid w:val="00F43245"/>
    <w:rsid w:val="00F44526"/>
    <w:rsid w:val="00F725E4"/>
    <w:rsid w:val="00F75377"/>
    <w:rsid w:val="00F809A4"/>
    <w:rsid w:val="00F87F1F"/>
    <w:rsid w:val="00FD7373"/>
    <w:rsid w:val="00FE1C46"/>
    <w:rsid w:val="00FE2BA1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48CE7"/>
  <w15:docId w15:val="{1D5FB66D-7FF4-4497-A9D6-735B03E3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59"/>
    <w:pPr>
      <w:spacing w:after="80"/>
    </w:pPr>
    <w:rPr>
      <w:rFonts w:asciiTheme="minorHAnsi" w:eastAsiaTheme="minorHAnsi" w:hAnsiTheme="minorHAnsi"/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0BE0"/>
    <w:pPr>
      <w:keepNext/>
      <w:suppressAutoHyphens/>
      <w:spacing w:after="0"/>
      <w:ind w:left="1440" w:hanging="360"/>
      <w:outlineLvl w:val="1"/>
    </w:pPr>
    <w:rPr>
      <w:rFonts w:ascii="Arial" w:eastAsia="PMingLiU" w:hAnsi="Arial" w:cs="Arial"/>
      <w:b/>
      <w:b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059"/>
    <w:pPr>
      <w:ind w:left="720"/>
      <w:contextualSpacing/>
    </w:pPr>
  </w:style>
  <w:style w:type="table" w:styleId="TableGrid">
    <w:name w:val="Table Grid"/>
    <w:basedOn w:val="TableNormal"/>
    <w:uiPriority w:val="39"/>
    <w:rsid w:val="007A0059"/>
    <w:rPr>
      <w:rFonts w:asciiTheme="minorHAnsi" w:eastAsia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worth-styleelement-p">
    <w:name w:val="epworth-styleelement-p"/>
    <w:basedOn w:val="Normal"/>
    <w:rsid w:val="007A0059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A00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05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059"/>
    <w:rPr>
      <w:rFonts w:ascii="Lucida Grande" w:eastAsiaTheme="minorHAnsi" w:hAnsi="Lucida Grande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074244"/>
  </w:style>
  <w:style w:type="character" w:customStyle="1" w:styleId="Heading2Char">
    <w:name w:val="Heading 2 Char"/>
    <w:basedOn w:val="DefaultParagraphFont"/>
    <w:link w:val="Heading2"/>
    <w:uiPriority w:val="99"/>
    <w:rsid w:val="00020BE0"/>
    <w:rPr>
      <w:rFonts w:eastAsia="PMingLiU" w:cs="Arial"/>
      <w:b/>
      <w:bCs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020BE0"/>
    <w:pPr>
      <w:spacing w:after="120" w:line="480" w:lineRule="auto"/>
    </w:pPr>
    <w:rPr>
      <w:rFonts w:ascii="Calibri" w:eastAsia="PMingLiU" w:hAnsi="Calibri" w:cs="Times New Roman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020BE0"/>
    <w:rPr>
      <w:rFonts w:ascii="Calibri" w:eastAsia="PMingLiU" w:hAnsi="Calibri" w:cs="Times New Roman"/>
      <w:sz w:val="22"/>
      <w:szCs w:val="22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4050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F809A4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4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710"/>
    <w:rPr>
      <w:rFonts w:asciiTheme="minorHAnsi" w:eastAsiaTheme="minorHAnsi" w:hAnsiTheme="minorHAns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710"/>
    <w:rPr>
      <w:rFonts w:asciiTheme="minorHAnsi" w:eastAsiaTheme="minorHAnsi" w:hAnsiTheme="minorHAnsi"/>
      <w:b/>
      <w:bCs/>
      <w:lang w:val="en-AU"/>
    </w:rPr>
  </w:style>
  <w:style w:type="paragraph" w:styleId="NormalWeb">
    <w:name w:val="Normal (Web)"/>
    <w:basedOn w:val="Normal"/>
    <w:uiPriority w:val="99"/>
    <w:unhideWhenUsed/>
    <w:rsid w:val="003A50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6869D3"/>
    <w:rPr>
      <w:rFonts w:asciiTheme="minorHAnsi" w:eastAsiaTheme="minorHAnsi" w:hAnsiTheme="minorHAnsi"/>
      <w:sz w:val="22"/>
      <w:szCs w:val="22"/>
      <w:lang w:val="en-AU"/>
    </w:rPr>
  </w:style>
  <w:style w:type="paragraph" w:styleId="EnvelopeAddress">
    <w:name w:val="envelope address"/>
    <w:basedOn w:val="Normal"/>
    <w:rsid w:val="00390367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="Times New Roman" w:hAnsi="Times New Roman" w:cs="Times New Roman"/>
      <w:sz w:val="28"/>
      <w:szCs w:val="20"/>
      <w:lang w:val="en-US" w:eastAsia="en-AU"/>
    </w:rPr>
  </w:style>
  <w:style w:type="table" w:customStyle="1" w:styleId="TableGrid1">
    <w:name w:val="Table Grid1"/>
    <w:basedOn w:val="TableNormal"/>
    <w:next w:val="TableGrid"/>
    <w:uiPriority w:val="39"/>
    <w:rsid w:val="00154EF2"/>
    <w:rPr>
      <w:rFonts w:asciiTheme="minorHAnsi" w:eastAsia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worth.org.au/About-Us/our-values/Pages/Our-Value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20B23-29C3-4D7B-95A2-40F453E0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1219</Words>
  <Characters>7770</Characters>
  <Application>Microsoft Office Word</Application>
  <DocSecurity>0</DocSecurity>
  <Lines>222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Vesna Rico</cp:lastModifiedBy>
  <cp:revision>2</cp:revision>
  <cp:lastPrinted>2023-06-01T22:32:00Z</cp:lastPrinted>
  <dcterms:created xsi:type="dcterms:W3CDTF">2026-04-07T04:57:00Z</dcterms:created>
  <dcterms:modified xsi:type="dcterms:W3CDTF">2026-04-07T04:57:00Z</dcterms:modified>
</cp:coreProperties>
</file>