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9042E" w14:textId="230881AC" w:rsidR="00331352" w:rsidRPr="00BD7DE1" w:rsidRDefault="007A0059" w:rsidP="00D40507">
      <w:pPr>
        <w:pStyle w:val="ListParagraph"/>
        <w:numPr>
          <w:ilvl w:val="0"/>
          <w:numId w:val="1"/>
        </w:numPr>
        <w:spacing w:after="0" w:line="360" w:lineRule="auto"/>
        <w:ind w:left="357" w:hanging="357"/>
        <w:rPr>
          <w:rFonts w:ascii="Calibri" w:hAnsi="Calibri"/>
          <w:b/>
          <w:color w:val="54BCEB"/>
          <w:sz w:val="28"/>
          <w:szCs w:val="28"/>
        </w:rPr>
      </w:pPr>
      <w:proofErr w:type="spellStart"/>
      <w:r w:rsidRPr="00BD7DE1">
        <w:rPr>
          <w:rFonts w:ascii="Calibri" w:hAnsi="Calibri"/>
          <w:b/>
          <w:color w:val="54BCEB"/>
          <w:sz w:val="28"/>
          <w:szCs w:val="28"/>
        </w:rPr>
        <w:t>eneral</w:t>
      </w:r>
      <w:proofErr w:type="spellEnd"/>
      <w:r w:rsidRPr="00BD7DE1">
        <w:rPr>
          <w:rFonts w:ascii="Calibri" w:hAnsi="Calibri"/>
          <w:b/>
          <w:color w:val="54BCEB"/>
          <w:sz w:val="28"/>
          <w:szCs w:val="28"/>
        </w:rPr>
        <w:t xml:space="preserve"> Information</w:t>
      </w:r>
    </w:p>
    <w:tbl>
      <w:tblPr>
        <w:tblStyle w:val="TableGrid"/>
        <w:tblW w:w="14346" w:type="dxa"/>
        <w:tblInd w:w="108" w:type="dxa"/>
        <w:tblLook w:val="04A0" w:firstRow="1" w:lastRow="0" w:firstColumn="1" w:lastColumn="0" w:noHBand="0" w:noVBand="1"/>
      </w:tblPr>
      <w:tblGrid>
        <w:gridCol w:w="4111"/>
        <w:gridCol w:w="10235"/>
      </w:tblGrid>
      <w:tr w:rsidR="007A0059" w:rsidRPr="00074244" w14:paraId="4FC1DAC7" w14:textId="77777777" w:rsidTr="14352967">
        <w:tc>
          <w:tcPr>
            <w:tcW w:w="4111" w:type="dxa"/>
          </w:tcPr>
          <w:p w14:paraId="7E024487" w14:textId="77777777" w:rsidR="007A0059" w:rsidRPr="00BD7DE1" w:rsidRDefault="007A0059" w:rsidP="007A0059">
            <w:pPr>
              <w:rPr>
                <w:rFonts w:ascii="Calibri" w:hAnsi="Calibri"/>
                <w:b/>
              </w:rPr>
            </w:pPr>
            <w:r w:rsidRPr="00BD7DE1">
              <w:rPr>
                <w:rFonts w:ascii="Calibri" w:hAnsi="Calibri"/>
                <w:b/>
              </w:rPr>
              <w:t>Position Title:</w:t>
            </w:r>
          </w:p>
        </w:tc>
        <w:tc>
          <w:tcPr>
            <w:tcW w:w="10235" w:type="dxa"/>
          </w:tcPr>
          <w:p w14:paraId="3F197C49" w14:textId="4DF38EE5" w:rsidR="007A0059" w:rsidRPr="00290A05" w:rsidRDefault="009F4AA9" w:rsidP="667309AB">
            <w:pPr>
              <w:spacing w:after="0"/>
              <w:rPr>
                <w:rFonts w:ascii="Calibri" w:eastAsia="Times New Roman" w:hAnsi="Calibri" w:cs="Calibri"/>
                <w:b/>
                <w:bCs/>
                <w:lang w:eastAsia="en-AU"/>
              </w:rPr>
            </w:pPr>
            <w:r>
              <w:rPr>
                <w:rFonts w:ascii="Calibri" w:eastAsia="Times New Roman" w:hAnsi="Calibri" w:cs="Calibri"/>
                <w:b/>
                <w:bCs/>
                <w:lang w:eastAsia="en-AU"/>
              </w:rPr>
              <w:t xml:space="preserve">Group Manager, </w:t>
            </w:r>
            <w:r w:rsidR="003A4532">
              <w:rPr>
                <w:rFonts w:ascii="Calibri" w:eastAsia="Times New Roman" w:hAnsi="Calibri" w:cs="Calibri"/>
                <w:b/>
                <w:bCs/>
                <w:lang w:eastAsia="en-AU"/>
              </w:rPr>
              <w:t>Change</w:t>
            </w:r>
            <w:r>
              <w:rPr>
                <w:rFonts w:ascii="Calibri" w:eastAsia="Times New Roman" w:hAnsi="Calibri" w:cs="Calibri"/>
                <w:b/>
                <w:bCs/>
                <w:lang w:eastAsia="en-AU"/>
              </w:rPr>
              <w:t xml:space="preserve"> </w:t>
            </w:r>
          </w:p>
        </w:tc>
      </w:tr>
      <w:tr w:rsidR="007A0059" w:rsidRPr="00074244" w14:paraId="14D8C75D" w14:textId="77777777" w:rsidTr="14352967">
        <w:trPr>
          <w:trHeight w:val="365"/>
        </w:trPr>
        <w:tc>
          <w:tcPr>
            <w:tcW w:w="4111" w:type="dxa"/>
          </w:tcPr>
          <w:p w14:paraId="5AF2F176" w14:textId="77777777" w:rsidR="007A0059" w:rsidRPr="00BD7DE1" w:rsidRDefault="007A0059" w:rsidP="007A0059">
            <w:pPr>
              <w:rPr>
                <w:rFonts w:ascii="Calibri" w:hAnsi="Calibri"/>
                <w:b/>
              </w:rPr>
            </w:pPr>
            <w:r w:rsidRPr="00BD7DE1">
              <w:rPr>
                <w:rFonts w:ascii="Calibri" w:hAnsi="Calibri"/>
                <w:b/>
              </w:rPr>
              <w:t>Division/Department:</w:t>
            </w:r>
          </w:p>
        </w:tc>
        <w:tc>
          <w:tcPr>
            <w:tcW w:w="10235" w:type="dxa"/>
          </w:tcPr>
          <w:p w14:paraId="35262EA9" w14:textId="48DCB82C" w:rsidR="007A0059" w:rsidRPr="00290A05" w:rsidRDefault="00C672E7" w:rsidP="007A0059">
            <w:pPr>
              <w:rPr>
                <w:rFonts w:ascii="Calibri" w:hAnsi="Calibri" w:cs="Calibri"/>
              </w:rPr>
            </w:pPr>
            <w:r>
              <w:rPr>
                <w:rFonts w:ascii="Calibri" w:hAnsi="Calibri" w:cs="Calibri"/>
              </w:rPr>
              <w:t>Group Projects and Change</w:t>
            </w:r>
          </w:p>
        </w:tc>
      </w:tr>
      <w:tr w:rsidR="007A0059" w:rsidRPr="00074244" w14:paraId="7F800057" w14:textId="77777777" w:rsidTr="14352967">
        <w:tc>
          <w:tcPr>
            <w:tcW w:w="4111" w:type="dxa"/>
          </w:tcPr>
          <w:p w14:paraId="5B64F694" w14:textId="77777777" w:rsidR="007A0059" w:rsidRPr="00BD7DE1" w:rsidRDefault="007A0059" w:rsidP="007A0059">
            <w:pPr>
              <w:rPr>
                <w:rFonts w:ascii="Calibri" w:hAnsi="Calibri"/>
                <w:b/>
              </w:rPr>
            </w:pPr>
            <w:r w:rsidRPr="00BD7DE1">
              <w:rPr>
                <w:rFonts w:ascii="Calibri" w:hAnsi="Calibri"/>
                <w:b/>
              </w:rPr>
              <w:t>Position Reports to:</w:t>
            </w:r>
          </w:p>
        </w:tc>
        <w:tc>
          <w:tcPr>
            <w:tcW w:w="10235" w:type="dxa"/>
          </w:tcPr>
          <w:p w14:paraId="4B5463A8" w14:textId="26DCBD91" w:rsidR="007A0059" w:rsidRPr="00290A05" w:rsidRDefault="00551DEE" w:rsidP="667309AB">
            <w:pPr>
              <w:spacing w:line="259" w:lineRule="auto"/>
              <w:rPr>
                <w:rFonts w:ascii="Calibri" w:hAnsi="Calibri" w:cs="Calibri"/>
              </w:rPr>
            </w:pPr>
            <w:commentRangeStart w:id="0"/>
            <w:commentRangeEnd w:id="0"/>
            <w:r>
              <w:rPr>
                <w:rStyle w:val="CommentReference"/>
              </w:rPr>
              <w:commentReference w:id="0"/>
            </w:r>
            <w:r w:rsidR="00523D95">
              <w:rPr>
                <w:rFonts w:ascii="Calibri" w:hAnsi="Calibri" w:cs="Calibri"/>
              </w:rPr>
              <w:t>Director, Group Projects</w:t>
            </w:r>
            <w:r w:rsidR="006B4BC8">
              <w:rPr>
                <w:rFonts w:ascii="Calibri" w:hAnsi="Calibri" w:cs="Calibri"/>
              </w:rPr>
              <w:t xml:space="preserve"> and Change</w:t>
            </w:r>
          </w:p>
        </w:tc>
      </w:tr>
      <w:tr w:rsidR="007A0059" w:rsidRPr="00074244" w14:paraId="71A99F97" w14:textId="77777777" w:rsidTr="14352967">
        <w:tc>
          <w:tcPr>
            <w:tcW w:w="4111" w:type="dxa"/>
          </w:tcPr>
          <w:p w14:paraId="6C9A016A" w14:textId="77777777" w:rsidR="007A0059" w:rsidRPr="00BD7DE1" w:rsidRDefault="007A0059" w:rsidP="00BD7DE1">
            <w:pPr>
              <w:rPr>
                <w:rFonts w:ascii="Calibri" w:hAnsi="Calibri"/>
                <w:b/>
              </w:rPr>
            </w:pPr>
            <w:r w:rsidRPr="00BD7DE1">
              <w:rPr>
                <w:rFonts w:ascii="Calibri" w:hAnsi="Calibri"/>
                <w:b/>
              </w:rPr>
              <w:t>Enterprise/Individual Agreement</w:t>
            </w:r>
            <w:r w:rsidR="00BD7DE1">
              <w:rPr>
                <w:rFonts w:ascii="Calibri" w:hAnsi="Calibri"/>
                <w:b/>
              </w:rPr>
              <w:t>:</w:t>
            </w:r>
          </w:p>
        </w:tc>
        <w:tc>
          <w:tcPr>
            <w:tcW w:w="10235" w:type="dxa"/>
          </w:tcPr>
          <w:p w14:paraId="6B352A6E" w14:textId="688F3A61" w:rsidR="007A0059" w:rsidRPr="00E84688" w:rsidRDefault="00523D95" w:rsidP="007A0059">
            <w:pPr>
              <w:rPr>
                <w:rFonts w:ascii="Calibri" w:hAnsi="Calibri" w:cs="Calibri"/>
              </w:rPr>
            </w:pPr>
            <w:r>
              <w:rPr>
                <w:rFonts w:ascii="Calibri" w:hAnsi="Calibri" w:cs="Calibri"/>
                <w:shd w:val="clear" w:color="auto" w:fill="FFFFFF"/>
              </w:rPr>
              <w:t>Individual Agreement</w:t>
            </w:r>
          </w:p>
        </w:tc>
      </w:tr>
      <w:tr w:rsidR="007A0059" w:rsidRPr="00074244" w14:paraId="0C563975" w14:textId="77777777" w:rsidTr="14352967">
        <w:tc>
          <w:tcPr>
            <w:tcW w:w="4111" w:type="dxa"/>
          </w:tcPr>
          <w:p w14:paraId="135C57C6" w14:textId="77777777" w:rsidR="007A0059" w:rsidRPr="00BD7DE1" w:rsidRDefault="007A0059" w:rsidP="007A0059">
            <w:pPr>
              <w:rPr>
                <w:rFonts w:ascii="Calibri" w:hAnsi="Calibri"/>
                <w:b/>
              </w:rPr>
            </w:pPr>
            <w:r w:rsidRPr="00BD7DE1">
              <w:rPr>
                <w:rFonts w:ascii="Calibri" w:hAnsi="Calibri"/>
                <w:b/>
              </w:rPr>
              <w:t>Classification/Grade:</w:t>
            </w:r>
          </w:p>
        </w:tc>
        <w:tc>
          <w:tcPr>
            <w:tcW w:w="10235" w:type="dxa"/>
          </w:tcPr>
          <w:p w14:paraId="589FFA67" w14:textId="51FEAB7D" w:rsidR="007A0059" w:rsidRPr="00290A05" w:rsidRDefault="00523D95" w:rsidP="007A0059">
            <w:pPr>
              <w:rPr>
                <w:rFonts w:ascii="Calibri" w:hAnsi="Calibri" w:cs="Calibri"/>
              </w:rPr>
            </w:pPr>
            <w:r>
              <w:rPr>
                <w:rFonts w:ascii="Calibri" w:hAnsi="Calibri" w:cs="Calibri"/>
              </w:rPr>
              <w:t>Not applicable</w:t>
            </w:r>
          </w:p>
        </w:tc>
      </w:tr>
      <w:tr w:rsidR="003A7BFF" w:rsidRPr="00074244" w14:paraId="19AF959B" w14:textId="77777777" w:rsidTr="14352967">
        <w:tc>
          <w:tcPr>
            <w:tcW w:w="4111" w:type="dxa"/>
          </w:tcPr>
          <w:p w14:paraId="62E6F087" w14:textId="77777777" w:rsidR="003A7BFF" w:rsidRPr="00E13B7E" w:rsidRDefault="003A7BFF" w:rsidP="00E13B7E">
            <w:pPr>
              <w:spacing w:after="0"/>
              <w:rPr>
                <w:rFonts w:ascii="Calibri" w:hAnsi="Calibri"/>
                <w:b/>
              </w:rPr>
            </w:pPr>
            <w:r>
              <w:rPr>
                <w:rFonts w:ascii="Calibri" w:hAnsi="Calibri"/>
                <w:b/>
              </w:rPr>
              <w:t>Location:</w:t>
            </w:r>
          </w:p>
        </w:tc>
        <w:tc>
          <w:tcPr>
            <w:tcW w:w="10235" w:type="dxa"/>
          </w:tcPr>
          <w:p w14:paraId="50A65FA1" w14:textId="22C0FD4E" w:rsidR="003A7BFF" w:rsidRPr="00290A05" w:rsidRDefault="006B4BC8" w:rsidP="007A0059">
            <w:pPr>
              <w:rPr>
                <w:rFonts w:ascii="Calibri" w:hAnsi="Calibri" w:cs="Calibri"/>
              </w:rPr>
            </w:pPr>
            <w:r>
              <w:rPr>
                <w:rFonts w:ascii="Calibri" w:hAnsi="Calibri" w:cs="Calibri"/>
              </w:rPr>
              <w:t xml:space="preserve">Epworth </w:t>
            </w:r>
            <w:proofErr w:type="spellStart"/>
            <w:r>
              <w:rPr>
                <w:rFonts w:ascii="Calibri" w:hAnsi="Calibri" w:cs="Calibri"/>
              </w:rPr>
              <w:t>Pelaco</w:t>
            </w:r>
            <w:proofErr w:type="spellEnd"/>
            <w:r>
              <w:rPr>
                <w:rFonts w:ascii="Calibri" w:hAnsi="Calibri" w:cs="Calibri"/>
              </w:rPr>
              <w:t>, 21 Goodwood Street Richmond</w:t>
            </w:r>
          </w:p>
        </w:tc>
      </w:tr>
      <w:tr w:rsidR="003A7BFF" w:rsidRPr="00074244" w14:paraId="5955CFF0" w14:textId="77777777" w:rsidTr="14352967">
        <w:tc>
          <w:tcPr>
            <w:tcW w:w="4111" w:type="dxa"/>
          </w:tcPr>
          <w:p w14:paraId="000B274A" w14:textId="77777777" w:rsidR="003A7BFF" w:rsidRPr="00E13B7E" w:rsidRDefault="003A7BFF" w:rsidP="00E13B7E">
            <w:pPr>
              <w:spacing w:after="0"/>
              <w:rPr>
                <w:rFonts w:ascii="Calibri" w:hAnsi="Calibri"/>
                <w:b/>
              </w:rPr>
            </w:pPr>
            <w:r>
              <w:rPr>
                <w:rFonts w:ascii="Calibri" w:hAnsi="Calibri"/>
                <w:b/>
              </w:rPr>
              <w:t>Employment Status:</w:t>
            </w:r>
          </w:p>
        </w:tc>
        <w:tc>
          <w:tcPr>
            <w:tcW w:w="10235" w:type="dxa"/>
          </w:tcPr>
          <w:p w14:paraId="46EEFC67" w14:textId="41337670" w:rsidR="003A7BFF" w:rsidRPr="00290A05" w:rsidRDefault="00290A05" w:rsidP="007A0059">
            <w:pPr>
              <w:rPr>
                <w:rFonts w:ascii="Calibri" w:hAnsi="Calibri" w:cs="Calibri"/>
              </w:rPr>
            </w:pPr>
            <w:r>
              <w:rPr>
                <w:rFonts w:ascii="Calibri" w:hAnsi="Calibri" w:cs="Calibri"/>
              </w:rPr>
              <w:t>Full time</w:t>
            </w:r>
            <w:r w:rsidR="00523D95">
              <w:rPr>
                <w:rFonts w:ascii="Calibri" w:hAnsi="Calibri" w:cs="Calibri"/>
              </w:rPr>
              <w:t>, ongoing</w:t>
            </w:r>
          </w:p>
        </w:tc>
      </w:tr>
      <w:tr w:rsidR="007A0059" w:rsidRPr="00074244" w14:paraId="4CE72770" w14:textId="77777777" w:rsidTr="14352967">
        <w:tc>
          <w:tcPr>
            <w:tcW w:w="4111" w:type="dxa"/>
          </w:tcPr>
          <w:p w14:paraId="4C170D78" w14:textId="77777777" w:rsidR="00E13B7E" w:rsidRDefault="007A0059" w:rsidP="00E13B7E">
            <w:pPr>
              <w:spacing w:after="0"/>
              <w:rPr>
                <w:rFonts w:ascii="Calibri" w:hAnsi="Calibri"/>
                <w:b/>
              </w:rPr>
            </w:pPr>
            <w:r w:rsidRPr="00E13B7E">
              <w:rPr>
                <w:rFonts w:ascii="Calibri" w:hAnsi="Calibri"/>
                <w:b/>
              </w:rPr>
              <w:t xml:space="preserve">Resource Management </w:t>
            </w:r>
          </w:p>
          <w:p w14:paraId="2B6C81EC" w14:textId="77777777" w:rsidR="00E13B7E" w:rsidRPr="003068DB" w:rsidRDefault="00E13B7E" w:rsidP="00E13B7E">
            <w:pPr>
              <w:spacing w:after="0"/>
              <w:rPr>
                <w:rFonts w:ascii="Calibri" w:hAnsi="Calibri"/>
              </w:rPr>
            </w:pPr>
            <w:r w:rsidRPr="003068DB">
              <w:rPr>
                <w:rFonts w:ascii="Calibri" w:hAnsi="Calibri"/>
                <w:sz w:val="18"/>
                <w:szCs w:val="18"/>
              </w:rPr>
              <w:t>(for Management positions only)</w:t>
            </w:r>
          </w:p>
          <w:p w14:paraId="7CC0FF97" w14:textId="77777777" w:rsidR="007A0059" w:rsidRPr="00BD7DE1" w:rsidRDefault="00BD7DE1" w:rsidP="00E13B7E">
            <w:pPr>
              <w:ind w:left="459"/>
              <w:rPr>
                <w:rFonts w:ascii="Calibri" w:hAnsi="Calibri"/>
                <w:b/>
              </w:rPr>
            </w:pPr>
            <w:r>
              <w:rPr>
                <w:rFonts w:ascii="Calibri" w:hAnsi="Calibri"/>
                <w:b/>
              </w:rPr>
              <w:t>Number</w:t>
            </w:r>
            <w:r w:rsidR="007A0059" w:rsidRPr="00BD7DE1">
              <w:rPr>
                <w:rFonts w:ascii="Calibri" w:hAnsi="Calibri"/>
                <w:b/>
              </w:rPr>
              <w:t xml:space="preserve"> of Direct Reports:</w:t>
            </w:r>
          </w:p>
          <w:p w14:paraId="131A414A" w14:textId="77777777" w:rsidR="007A0059" w:rsidRPr="00E13B7E" w:rsidRDefault="007A0059" w:rsidP="00E13B7E">
            <w:pPr>
              <w:spacing w:after="0"/>
              <w:ind w:left="459"/>
              <w:rPr>
                <w:rFonts w:ascii="Calibri" w:hAnsi="Calibri"/>
                <w:b/>
                <w:i/>
                <w:sz w:val="18"/>
                <w:szCs w:val="18"/>
              </w:rPr>
            </w:pPr>
            <w:r w:rsidRPr="00BD7DE1">
              <w:rPr>
                <w:rFonts w:ascii="Calibri" w:hAnsi="Calibri"/>
                <w:b/>
              </w:rPr>
              <w:t>Budget under management:</w:t>
            </w:r>
            <w:r w:rsidR="00E13B7E" w:rsidRPr="00E13B7E">
              <w:rPr>
                <w:rFonts w:ascii="Calibri" w:hAnsi="Calibri"/>
                <w:b/>
                <w:i/>
                <w:sz w:val="18"/>
                <w:szCs w:val="18"/>
              </w:rPr>
              <w:t xml:space="preserve"> </w:t>
            </w:r>
          </w:p>
        </w:tc>
        <w:tc>
          <w:tcPr>
            <w:tcW w:w="10235" w:type="dxa"/>
          </w:tcPr>
          <w:p w14:paraId="71476A0E" w14:textId="14C1495B" w:rsidR="007A0059" w:rsidRPr="00290A05" w:rsidRDefault="00290A05" w:rsidP="007A0059">
            <w:pPr>
              <w:rPr>
                <w:rFonts w:ascii="Calibri" w:hAnsi="Calibri" w:cs="Calibri"/>
              </w:rPr>
            </w:pPr>
            <w:r>
              <w:rPr>
                <w:rFonts w:ascii="Calibri" w:hAnsi="Calibri" w:cs="Calibri"/>
              </w:rPr>
              <w:t xml:space="preserve"> </w:t>
            </w:r>
          </w:p>
          <w:p w14:paraId="5BBC8170" w14:textId="254099E9" w:rsidR="00E13B7E" w:rsidRPr="00290A05" w:rsidRDefault="45759ABE" w:rsidP="007A0059">
            <w:pPr>
              <w:rPr>
                <w:rFonts w:ascii="Calibri" w:hAnsi="Calibri" w:cs="Calibri"/>
              </w:rPr>
            </w:pPr>
            <w:r w:rsidRPr="43ED1E23">
              <w:rPr>
                <w:rFonts w:ascii="Calibri" w:hAnsi="Calibri" w:cs="Calibri"/>
              </w:rPr>
              <w:t>4</w:t>
            </w:r>
            <w:r w:rsidR="00523D95" w:rsidRPr="43ED1E23">
              <w:rPr>
                <w:rFonts w:ascii="Calibri" w:hAnsi="Calibri" w:cs="Calibri"/>
              </w:rPr>
              <w:t xml:space="preserve"> plus</w:t>
            </w:r>
          </w:p>
          <w:p w14:paraId="69BE8452" w14:textId="77777777" w:rsidR="00E13B7E" w:rsidRPr="00290A05" w:rsidRDefault="00E13B7E" w:rsidP="007A0059">
            <w:pPr>
              <w:rPr>
                <w:rFonts w:ascii="Calibri" w:hAnsi="Calibri" w:cs="Calibri"/>
              </w:rPr>
            </w:pPr>
          </w:p>
        </w:tc>
      </w:tr>
      <w:tr w:rsidR="007A0059" w:rsidRPr="00074244" w14:paraId="1EBF9488" w14:textId="77777777" w:rsidTr="14352967">
        <w:tc>
          <w:tcPr>
            <w:tcW w:w="4111" w:type="dxa"/>
          </w:tcPr>
          <w:p w14:paraId="5AE0D1DF" w14:textId="77777777" w:rsidR="007A0059" w:rsidRPr="00BD7DE1" w:rsidRDefault="00BD7DE1" w:rsidP="00BD7DE1">
            <w:pPr>
              <w:rPr>
                <w:rFonts w:ascii="Calibri" w:hAnsi="Calibri"/>
                <w:b/>
              </w:rPr>
            </w:pPr>
            <w:r>
              <w:rPr>
                <w:rFonts w:ascii="Calibri" w:hAnsi="Calibri"/>
                <w:b/>
              </w:rPr>
              <w:t xml:space="preserve">Key Relationships - </w:t>
            </w:r>
            <w:r w:rsidR="007A0059" w:rsidRPr="00BD7DE1">
              <w:rPr>
                <w:rFonts w:ascii="Calibri" w:hAnsi="Calibri"/>
                <w:b/>
              </w:rPr>
              <w:t xml:space="preserve">internal </w:t>
            </w:r>
            <w:r w:rsidRPr="00BD7DE1">
              <w:rPr>
                <w:rFonts w:ascii="Calibri" w:hAnsi="Calibri"/>
                <w:b/>
              </w:rPr>
              <w:t>and</w:t>
            </w:r>
            <w:r w:rsidR="007A0059" w:rsidRPr="00BD7DE1">
              <w:rPr>
                <w:rFonts w:ascii="Calibri" w:hAnsi="Calibri"/>
                <w:b/>
              </w:rPr>
              <w:t xml:space="preserve"> external</w:t>
            </w:r>
          </w:p>
        </w:tc>
        <w:tc>
          <w:tcPr>
            <w:tcW w:w="10235" w:type="dxa"/>
          </w:tcPr>
          <w:p w14:paraId="7DE03E36" w14:textId="60C260E4" w:rsidR="007A0059" w:rsidRPr="00290A05" w:rsidRDefault="00523D95" w:rsidP="007A0059">
            <w:pPr>
              <w:rPr>
                <w:rFonts w:ascii="Calibri" w:hAnsi="Calibri" w:cs="Calibri"/>
              </w:rPr>
            </w:pPr>
            <w:r>
              <w:rPr>
                <w:rFonts w:ascii="Calibri" w:hAnsi="Calibri" w:cs="Calibri"/>
              </w:rPr>
              <w:t xml:space="preserve">Hospital Operations team, IT, </w:t>
            </w:r>
            <w:r w:rsidR="007D485F">
              <w:rPr>
                <w:rFonts w:ascii="Calibri" w:hAnsi="Calibri" w:cs="Calibri"/>
              </w:rPr>
              <w:t>project teams</w:t>
            </w:r>
          </w:p>
        </w:tc>
      </w:tr>
    </w:tbl>
    <w:p w14:paraId="36B1E313" w14:textId="77777777" w:rsidR="007A0059" w:rsidRPr="00BD7DE1" w:rsidRDefault="007A0059" w:rsidP="007A0059">
      <w:pPr>
        <w:pStyle w:val="epworth-styleelement-p"/>
        <w:spacing w:after="0" w:afterAutospacing="0" w:line="360" w:lineRule="auto"/>
        <w:rPr>
          <w:rFonts w:ascii="Calibri" w:hAnsi="Calibri" w:cs="Arial"/>
          <w:b/>
          <w:color w:val="54BCEB"/>
          <w:sz w:val="28"/>
          <w:szCs w:val="28"/>
          <w:lang w:val="en-US"/>
        </w:rPr>
      </w:pPr>
      <w:r w:rsidRPr="00BD7DE1">
        <w:rPr>
          <w:rFonts w:ascii="Calibri" w:hAnsi="Calibri" w:cs="Arial"/>
          <w:b/>
          <w:color w:val="54BCEB"/>
          <w:sz w:val="28"/>
          <w:szCs w:val="28"/>
          <w:lang w:val="en-US"/>
        </w:rPr>
        <w:t>2. Overview of Epworth HealthCare</w:t>
      </w:r>
    </w:p>
    <w:p w14:paraId="6161162F" w14:textId="26BFCB57" w:rsidR="00D40507" w:rsidRDefault="007A0059" w:rsidP="00245D0A">
      <w:pPr>
        <w:pStyle w:val="epworth-styleelement-p"/>
        <w:spacing w:before="0" w:beforeAutospacing="0" w:after="0" w:afterAutospacing="0" w:line="240" w:lineRule="auto"/>
        <w:jc w:val="both"/>
        <w:rPr>
          <w:rFonts w:ascii="Calibri" w:hAnsi="Calibri" w:cs="Arial"/>
          <w:sz w:val="22"/>
          <w:szCs w:val="22"/>
          <w:lang w:val="en-US"/>
        </w:rPr>
      </w:pPr>
      <w:r w:rsidRPr="00074244">
        <w:rPr>
          <w:rFonts w:ascii="Calibri" w:hAnsi="Calibri" w:cs="Arial"/>
          <w:sz w:val="22"/>
          <w:szCs w:val="22"/>
          <w:lang w:val="en-US"/>
        </w:rPr>
        <w:t xml:space="preserve">Epworth HealthCare is Victoria’s largest not-for-profit private health care group, renowned for excellence in diagnosis, treatment, </w:t>
      </w:r>
      <w:r w:rsidR="006E5E55" w:rsidRPr="00074244">
        <w:rPr>
          <w:rFonts w:ascii="Calibri" w:hAnsi="Calibri" w:cs="Arial"/>
          <w:sz w:val="22"/>
          <w:szCs w:val="22"/>
          <w:lang w:val="en-US"/>
        </w:rPr>
        <w:t>care,</w:t>
      </w:r>
      <w:r w:rsidRPr="00074244">
        <w:rPr>
          <w:rFonts w:ascii="Calibri" w:hAnsi="Calibri" w:cs="Arial"/>
          <w:sz w:val="22"/>
          <w:szCs w:val="22"/>
          <w:lang w:val="en-US"/>
        </w:rPr>
        <w:t xml:space="preserve"> and rehabilitation.  Epworth is an innovator in Australia’s health system, embracing the latest in evidence-based medicine to pioneer treatments and services for our patients. </w:t>
      </w:r>
    </w:p>
    <w:p w14:paraId="649CF173" w14:textId="77777777" w:rsidR="007A0059" w:rsidRPr="00074244" w:rsidRDefault="007A0059" w:rsidP="00245D0A">
      <w:pPr>
        <w:pStyle w:val="epworth-styleelement-p"/>
        <w:spacing w:before="0" w:beforeAutospacing="0" w:after="0" w:afterAutospacing="0" w:line="240" w:lineRule="auto"/>
        <w:jc w:val="both"/>
        <w:rPr>
          <w:rFonts w:ascii="Calibri" w:hAnsi="Calibri" w:cs="Arial"/>
          <w:sz w:val="22"/>
          <w:szCs w:val="22"/>
          <w:lang w:val="en-US"/>
        </w:rPr>
      </w:pPr>
      <w:r w:rsidRPr="00074244">
        <w:rPr>
          <w:rFonts w:ascii="Calibri" w:hAnsi="Calibri" w:cs="Arial"/>
          <w:sz w:val="22"/>
          <w:szCs w:val="22"/>
          <w:lang w:val="en-US"/>
        </w:rPr>
        <w:t xml:space="preserve"> </w:t>
      </w:r>
    </w:p>
    <w:p w14:paraId="73E7A396" w14:textId="7C89B162" w:rsidR="007A0059" w:rsidRDefault="007A0059" w:rsidP="00572129">
      <w:pPr>
        <w:pStyle w:val="epworth-styleelement-p"/>
        <w:spacing w:before="0" w:beforeAutospacing="0" w:after="0" w:afterAutospacing="0" w:line="240" w:lineRule="auto"/>
        <w:jc w:val="both"/>
        <w:rPr>
          <w:rFonts w:ascii="Calibri" w:hAnsi="Calibri" w:cs="Arial"/>
          <w:color w:val="FF6600"/>
          <w:sz w:val="22"/>
          <w:szCs w:val="22"/>
          <w:lang w:val="en-US"/>
        </w:rPr>
      </w:pPr>
      <w:r w:rsidRPr="00074244">
        <w:rPr>
          <w:rFonts w:ascii="Calibri" w:hAnsi="Calibri" w:cs="Arial"/>
          <w:sz w:val="22"/>
          <w:szCs w:val="22"/>
          <w:lang w:val="en-US"/>
        </w:rPr>
        <w:t>Epworth’s values define our approach and our delivery.  We pride ourselves on communicating our values and delivering on them in a real and meaningful way.  Our Values are</w:t>
      </w:r>
      <w:r w:rsidRPr="00100025">
        <w:rPr>
          <w:rFonts w:ascii="Calibri" w:hAnsi="Calibri" w:cs="Arial"/>
          <w:sz w:val="22"/>
          <w:szCs w:val="22"/>
          <w:lang w:val="en-US"/>
        </w:rPr>
        <w:t xml:space="preserve"> Compassion, Accountability</w:t>
      </w:r>
      <w:r w:rsidR="00764B63">
        <w:rPr>
          <w:rFonts w:ascii="Calibri" w:hAnsi="Calibri" w:cs="Arial"/>
          <w:sz w:val="22"/>
          <w:szCs w:val="22"/>
          <w:lang w:val="en-US"/>
        </w:rPr>
        <w:t>, Respect and Excellence</w:t>
      </w:r>
      <w:r w:rsidR="00245D0A" w:rsidRPr="00100025">
        <w:rPr>
          <w:rFonts w:ascii="Calibri" w:hAnsi="Calibri" w:cs="Arial"/>
          <w:sz w:val="22"/>
          <w:szCs w:val="22"/>
          <w:lang w:val="en-US"/>
        </w:rPr>
        <w:t xml:space="preserve">. </w:t>
      </w:r>
      <w:r w:rsidR="00245D0A" w:rsidRPr="00245D0A">
        <w:rPr>
          <w:rFonts w:ascii="Calibri" w:hAnsi="Calibri" w:cs="Arial"/>
          <w:sz w:val="22"/>
          <w:szCs w:val="22"/>
          <w:lang w:val="en-US"/>
        </w:rPr>
        <w:t>M</w:t>
      </w:r>
      <w:r w:rsidRPr="00245D0A">
        <w:rPr>
          <w:rFonts w:ascii="Calibri" w:hAnsi="Calibri" w:cs="Arial"/>
          <w:sz w:val="22"/>
          <w:szCs w:val="22"/>
          <w:lang w:val="en-US"/>
        </w:rPr>
        <w:t>or</w:t>
      </w:r>
      <w:r w:rsidRPr="00074244">
        <w:rPr>
          <w:rFonts w:ascii="Calibri" w:hAnsi="Calibri" w:cs="Arial"/>
          <w:sz w:val="22"/>
          <w:szCs w:val="22"/>
          <w:lang w:val="en-US"/>
        </w:rPr>
        <w:t xml:space="preserve">e information can be found on the </w:t>
      </w:r>
      <w:hyperlink r:id="rId15" w:history="1">
        <w:r w:rsidRPr="00D40507">
          <w:rPr>
            <w:rStyle w:val="Hyperlink"/>
            <w:rFonts w:ascii="Calibri" w:hAnsi="Calibri" w:cs="Arial"/>
            <w:color w:val="FF6600"/>
            <w:sz w:val="22"/>
            <w:szCs w:val="22"/>
            <w:lang w:val="en-US"/>
          </w:rPr>
          <w:t>Epworth website</w:t>
        </w:r>
      </w:hyperlink>
      <w:r w:rsidR="00D40507">
        <w:rPr>
          <w:rStyle w:val="Hyperlink"/>
          <w:rFonts w:ascii="Calibri" w:hAnsi="Calibri" w:cs="Arial"/>
          <w:color w:val="FF6600"/>
          <w:sz w:val="22"/>
          <w:szCs w:val="22"/>
          <w:lang w:val="en-US"/>
        </w:rPr>
        <w:t>.</w:t>
      </w:r>
      <w:r w:rsidRPr="00D40507">
        <w:rPr>
          <w:rFonts w:ascii="Calibri" w:hAnsi="Calibri" w:cs="Arial"/>
          <w:color w:val="FF6600"/>
          <w:sz w:val="22"/>
          <w:szCs w:val="22"/>
          <w:lang w:val="en-US"/>
        </w:rPr>
        <w:t xml:space="preserve"> </w:t>
      </w:r>
    </w:p>
    <w:p w14:paraId="187BB764" w14:textId="77777777" w:rsidR="008D53B7" w:rsidRDefault="008D53B7" w:rsidP="00572129">
      <w:pPr>
        <w:pStyle w:val="epworth-styleelement-p"/>
        <w:spacing w:before="0" w:beforeAutospacing="0" w:after="0" w:afterAutospacing="0" w:line="240" w:lineRule="auto"/>
        <w:jc w:val="both"/>
        <w:rPr>
          <w:rFonts w:ascii="Calibri" w:hAnsi="Calibri" w:cs="Arial"/>
          <w:color w:val="FF6600"/>
          <w:sz w:val="22"/>
          <w:szCs w:val="22"/>
          <w:lang w:val="en-US"/>
        </w:rPr>
      </w:pPr>
    </w:p>
    <w:p w14:paraId="3E5612DF" w14:textId="77777777" w:rsidR="008E5CCF" w:rsidRDefault="006B135D" w:rsidP="008E5CCF">
      <w:pPr>
        <w:spacing w:after="0"/>
        <w:jc w:val="both"/>
        <w:rPr>
          <w:rFonts w:ascii="Calibri" w:eastAsia="Times New Roman" w:hAnsi="Calibri" w:cs="Arial"/>
          <w:lang w:val="en-US" w:eastAsia="en-AU"/>
        </w:rPr>
      </w:pPr>
      <w:r w:rsidRPr="006B135D">
        <w:rPr>
          <w:rFonts w:ascii="Calibri" w:eastAsia="Times New Roman" w:hAnsi="Calibri" w:cs="Arial"/>
          <w:lang w:val="en-US" w:eastAsia="en-AU"/>
        </w:rPr>
        <w:t xml:space="preserve">Epworth’s purpose is </w:t>
      </w:r>
      <w:r w:rsidRPr="00100025">
        <w:rPr>
          <w:rFonts w:ascii="Calibri" w:eastAsia="Times New Roman" w:hAnsi="Calibri" w:cs="Arial"/>
          <w:lang w:val="en-US" w:eastAsia="en-AU"/>
        </w:rPr>
        <w:t xml:space="preserve">Every Patient Matters. </w:t>
      </w:r>
    </w:p>
    <w:p w14:paraId="4445AF1E" w14:textId="77777777" w:rsidR="008E5CCF" w:rsidRDefault="008E5CCF" w:rsidP="008E5CCF">
      <w:pPr>
        <w:spacing w:after="0"/>
        <w:jc w:val="both"/>
        <w:rPr>
          <w:rFonts w:ascii="Calibri" w:eastAsia="Times New Roman" w:hAnsi="Calibri" w:cs="Arial"/>
          <w:lang w:val="en-US" w:eastAsia="en-AU"/>
        </w:rPr>
      </w:pPr>
    </w:p>
    <w:p w14:paraId="2BDBCB32" w14:textId="071ED107" w:rsidR="00057CDA" w:rsidRPr="00763B86" w:rsidRDefault="008E5CCF" w:rsidP="008E5CCF">
      <w:pPr>
        <w:spacing w:after="0"/>
        <w:jc w:val="both"/>
        <w:rPr>
          <w:rFonts w:ascii="Calibri" w:hAnsi="Calibri" w:cs="Arial"/>
          <w:b/>
          <w:color w:val="54BCEB"/>
          <w:sz w:val="28"/>
          <w:szCs w:val="28"/>
          <w:lang w:val="en-US"/>
        </w:rPr>
      </w:pPr>
      <w:r w:rsidRPr="008E5CCF">
        <w:rPr>
          <w:rFonts w:ascii="Calibri" w:eastAsia="Times New Roman" w:hAnsi="Calibri" w:cs="Arial"/>
          <w:lang w:val="en-US" w:eastAsia="en-AU"/>
        </w:rPr>
        <w:t>Our Vision is Delivering another 100 years of exceptional healthcare and innovation to the Victorian community.</w:t>
      </w:r>
      <w:r w:rsidR="00912D3F">
        <w:rPr>
          <w:rFonts w:ascii="Calibri" w:hAnsi="Calibri" w:cs="Arial"/>
          <w:b/>
          <w:color w:val="54BCEB"/>
          <w:sz w:val="28"/>
          <w:szCs w:val="28"/>
          <w:lang w:val="en-US"/>
        </w:rPr>
        <w:br w:type="page"/>
      </w:r>
      <w:r w:rsidR="00B42124">
        <w:rPr>
          <w:rFonts w:ascii="Calibri" w:hAnsi="Calibri" w:cs="Arial"/>
          <w:b/>
          <w:color w:val="54BCEB"/>
          <w:sz w:val="28"/>
          <w:szCs w:val="28"/>
          <w:lang w:val="en-US"/>
        </w:rPr>
        <w:lastRenderedPageBreak/>
        <w:t>3</w:t>
      </w:r>
      <w:r w:rsidR="00B42124" w:rsidRPr="00BD7DE1">
        <w:rPr>
          <w:rFonts w:ascii="Calibri" w:hAnsi="Calibri" w:cs="Arial"/>
          <w:b/>
          <w:color w:val="54BCEB"/>
          <w:sz w:val="28"/>
          <w:szCs w:val="28"/>
          <w:lang w:val="en-US"/>
        </w:rPr>
        <w:t>. Epworth HealthCare</w:t>
      </w:r>
      <w:r w:rsidR="00B42124">
        <w:rPr>
          <w:rFonts w:ascii="Calibri" w:hAnsi="Calibri" w:cs="Arial"/>
          <w:b/>
          <w:color w:val="54BCEB"/>
          <w:sz w:val="28"/>
          <w:szCs w:val="28"/>
          <w:lang w:val="en-US"/>
        </w:rPr>
        <w:t xml:space="preserve"> </w:t>
      </w:r>
      <w:r w:rsidR="00FF3F51">
        <w:rPr>
          <w:rFonts w:ascii="Calibri" w:hAnsi="Calibri" w:cs="Arial"/>
          <w:b/>
          <w:color w:val="54BCEB"/>
          <w:sz w:val="28"/>
          <w:szCs w:val="28"/>
          <w:lang w:val="en-US"/>
        </w:rPr>
        <w:t>Strategy</w:t>
      </w:r>
    </w:p>
    <w:p w14:paraId="6604BC1F" w14:textId="7983AD7F" w:rsidR="004F5B51" w:rsidRDefault="00BC204C" w:rsidP="273B2BFD">
      <w:pPr>
        <w:pStyle w:val="epworth-styleelement-p"/>
        <w:spacing w:after="0" w:afterAutospacing="0" w:line="360" w:lineRule="auto"/>
        <w:jc w:val="center"/>
        <w:rPr>
          <w:rFonts w:ascii="Calibri" w:hAnsi="Calibri" w:cs="Arial"/>
          <w:b/>
          <w:bCs/>
          <w:color w:val="54BCEB"/>
          <w:sz w:val="28"/>
          <w:szCs w:val="28"/>
          <w:lang w:val="en-US"/>
        </w:rPr>
      </w:pPr>
      <w:r>
        <w:rPr>
          <w:noProof/>
        </w:rPr>
        <w:drawing>
          <wp:inline distT="0" distB="0" distL="0" distR="0" wp14:anchorId="3211A51E" wp14:editId="794DD944">
            <wp:extent cx="6019802" cy="3050384"/>
            <wp:effectExtent l="0" t="0" r="0" b="0"/>
            <wp:docPr id="5"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B85A03B-FD84-4436-8BDC-926AC20F1393}"/>
                        </a:ext>
                      </a:extLst>
                    </a:blip>
                    <a:srcRect t="12096" r="16086" b="12303"/>
                    <a:stretch>
                      <a:fillRect/>
                    </a:stretch>
                  </pic:blipFill>
                  <pic:spPr>
                    <a:xfrm>
                      <a:off x="0" y="0"/>
                      <a:ext cx="6019802" cy="3050384"/>
                    </a:xfrm>
                    <a:prstGeom prst="rect">
                      <a:avLst/>
                    </a:prstGeom>
                  </pic:spPr>
                </pic:pic>
              </a:graphicData>
            </a:graphic>
          </wp:inline>
        </w:drawing>
      </w:r>
    </w:p>
    <w:tbl>
      <w:tblPr>
        <w:tblStyle w:val="TableGrid"/>
        <w:tblW w:w="4281" w:type="pct"/>
        <w:tblInd w:w="1221" w:type="dxa"/>
        <w:tblLook w:val="04A0" w:firstRow="1" w:lastRow="0" w:firstColumn="1" w:lastColumn="0" w:noHBand="0" w:noVBand="1"/>
      </w:tblPr>
      <w:tblGrid>
        <w:gridCol w:w="12468"/>
      </w:tblGrid>
      <w:tr w:rsidR="00492A09" w:rsidRPr="00020BE0" w14:paraId="0804ADF8" w14:textId="77777777" w:rsidTr="001D0BCF">
        <w:trPr>
          <w:trHeight w:val="204"/>
        </w:trPr>
        <w:tc>
          <w:tcPr>
            <w:tcW w:w="5000" w:type="pct"/>
            <w:tcBorders>
              <w:bottom w:val="single" w:sz="4" w:space="0" w:color="auto"/>
            </w:tcBorders>
            <w:shd w:val="clear" w:color="auto" w:fill="D9D9D9" w:themeFill="background1" w:themeFillShade="D9"/>
          </w:tcPr>
          <w:p w14:paraId="67E6457D" w14:textId="77777777" w:rsidR="00492A09" w:rsidRPr="00100025" w:rsidRDefault="00492A09" w:rsidP="001D0BCF">
            <w:pPr>
              <w:spacing w:after="0" w:line="242" w:lineRule="auto"/>
              <w:ind w:right="43"/>
              <w:rPr>
                <w:rFonts w:ascii="Calibri" w:eastAsia="Times New Roman" w:hAnsi="Calibri" w:cs="Arial"/>
                <w:lang w:val="en-US" w:eastAsia="en-AU"/>
              </w:rPr>
            </w:pPr>
            <w:r w:rsidRPr="00100025">
              <w:rPr>
                <w:rFonts w:ascii="Calibri" w:eastAsia="Times New Roman" w:hAnsi="Calibri" w:cs="Arial"/>
                <w:lang w:val="en-US" w:eastAsia="en-AU"/>
              </w:rPr>
              <w:t>All roles are linked to the Epworth strategy and are fundamental in achieving its vision and purpose.</w:t>
            </w:r>
          </w:p>
        </w:tc>
      </w:tr>
      <w:tr w:rsidR="00492A09" w:rsidRPr="00F809A4" w14:paraId="384CEFDD" w14:textId="77777777" w:rsidTr="001D0BCF">
        <w:trPr>
          <w:trHeight w:val="398"/>
        </w:trPr>
        <w:tc>
          <w:tcPr>
            <w:tcW w:w="5000" w:type="pct"/>
            <w:tcBorders>
              <w:top w:val="single" w:sz="4" w:space="0" w:color="auto"/>
              <w:bottom w:val="single" w:sz="4" w:space="0" w:color="auto"/>
            </w:tcBorders>
          </w:tcPr>
          <w:p w14:paraId="3692C99A" w14:textId="77777777" w:rsidR="00492A09" w:rsidRPr="00952C05" w:rsidRDefault="00492A09" w:rsidP="001D0BCF">
            <w:pPr>
              <w:spacing w:after="0" w:line="242" w:lineRule="auto"/>
              <w:ind w:right="43"/>
              <w:rPr>
                <w:rFonts w:ascii="Calibri" w:eastAsia="Times New Roman" w:hAnsi="Calibri" w:cs="Arial"/>
                <w:b/>
                <w:lang w:eastAsia="en-AU"/>
              </w:rPr>
            </w:pPr>
            <w:r w:rsidRPr="00952C05">
              <w:rPr>
                <w:rFonts w:ascii="Calibri" w:eastAsia="Times New Roman" w:hAnsi="Calibri" w:cs="Arial"/>
                <w:b/>
                <w:bCs/>
                <w:lang w:eastAsia="en-AU"/>
              </w:rPr>
              <w:t>Exceptional patient experience and outcomes</w:t>
            </w:r>
            <w:r>
              <w:rPr>
                <w:rFonts w:ascii="Calibri" w:eastAsia="Times New Roman" w:hAnsi="Calibri" w:cs="Arial"/>
                <w:b/>
                <w:bCs/>
                <w:lang w:eastAsia="en-AU"/>
              </w:rPr>
              <w:t xml:space="preserve"> - </w:t>
            </w:r>
            <w:r w:rsidRPr="00952C05">
              <w:rPr>
                <w:rFonts w:ascii="Calibri" w:eastAsia="Times New Roman" w:hAnsi="Calibri" w:cs="Arial"/>
                <w:bCs/>
                <w:lang w:eastAsia="en-AU"/>
              </w:rPr>
              <w:t>To empower our patients and deliver compassionate, expert and coordinated care.</w:t>
            </w:r>
          </w:p>
        </w:tc>
      </w:tr>
      <w:tr w:rsidR="00492A09" w:rsidRPr="00F809A4" w14:paraId="1DBA6FF5" w14:textId="77777777" w:rsidTr="001D0BCF">
        <w:trPr>
          <w:trHeight w:val="150"/>
        </w:trPr>
        <w:tc>
          <w:tcPr>
            <w:tcW w:w="5000" w:type="pct"/>
            <w:tcBorders>
              <w:top w:val="single" w:sz="4" w:space="0" w:color="auto"/>
              <w:bottom w:val="single" w:sz="4" w:space="0" w:color="auto"/>
            </w:tcBorders>
          </w:tcPr>
          <w:p w14:paraId="7A9ABFBB" w14:textId="77777777" w:rsidR="00492A09" w:rsidRPr="00100025" w:rsidRDefault="00492A09" w:rsidP="001D0BCF">
            <w:pPr>
              <w:spacing w:after="0" w:line="242" w:lineRule="auto"/>
              <w:ind w:right="43"/>
              <w:rPr>
                <w:rFonts w:ascii="Calibri" w:eastAsia="Times New Roman" w:hAnsi="Calibri" w:cs="Arial"/>
                <w:lang w:val="en-US" w:eastAsia="en-AU"/>
              </w:rPr>
            </w:pPr>
            <w:r w:rsidRPr="00952C05">
              <w:rPr>
                <w:rFonts w:ascii="Calibri" w:eastAsia="Times New Roman" w:hAnsi="Calibri" w:cs="Arial"/>
                <w:b/>
                <w:bCs/>
                <w:lang w:eastAsia="en-AU"/>
              </w:rPr>
              <w:t>A thriving healthcare organisation</w:t>
            </w:r>
            <w:r>
              <w:rPr>
                <w:rFonts w:ascii="Calibri" w:eastAsia="Times New Roman" w:hAnsi="Calibri" w:cs="Arial"/>
                <w:b/>
                <w:bCs/>
                <w:lang w:eastAsia="en-AU"/>
              </w:rPr>
              <w:t xml:space="preserve"> - </w:t>
            </w:r>
            <w:r w:rsidRPr="00952C05">
              <w:rPr>
                <w:rFonts w:ascii="Calibri" w:eastAsia="Times New Roman" w:hAnsi="Calibri" w:cs="Arial"/>
                <w:bCs/>
                <w:lang w:eastAsia="en-AU"/>
              </w:rPr>
              <w:t>To adapt and grow in a changing healthcare landscape by delivering a unique private not-for-profit healthcare organisation.</w:t>
            </w:r>
          </w:p>
        </w:tc>
      </w:tr>
      <w:tr w:rsidR="00492A09" w:rsidRPr="00F809A4" w14:paraId="1FFA5426" w14:textId="77777777" w:rsidTr="001D0BCF">
        <w:trPr>
          <w:trHeight w:val="409"/>
        </w:trPr>
        <w:tc>
          <w:tcPr>
            <w:tcW w:w="5000" w:type="pct"/>
            <w:tcBorders>
              <w:top w:val="single" w:sz="4" w:space="0" w:color="auto"/>
              <w:bottom w:val="single" w:sz="4" w:space="0" w:color="auto"/>
            </w:tcBorders>
          </w:tcPr>
          <w:p w14:paraId="1465C9C5" w14:textId="77777777" w:rsidR="00492A09" w:rsidRPr="00952C05" w:rsidRDefault="00492A09" w:rsidP="001D0BCF">
            <w:pPr>
              <w:spacing w:after="0" w:line="242" w:lineRule="auto"/>
              <w:ind w:right="43"/>
              <w:rPr>
                <w:rFonts w:ascii="Calibri" w:eastAsia="Times New Roman" w:hAnsi="Calibri" w:cs="Arial"/>
                <w:bCs/>
                <w:lang w:eastAsia="en-AU"/>
              </w:rPr>
            </w:pPr>
            <w:r w:rsidRPr="00952C05">
              <w:rPr>
                <w:rFonts w:ascii="Calibri" w:eastAsia="Times New Roman" w:hAnsi="Calibri" w:cs="Arial"/>
                <w:b/>
                <w:bCs/>
                <w:lang w:eastAsia="en-AU"/>
              </w:rPr>
              <w:t>Remarkable place to work and practice</w:t>
            </w:r>
            <w:r>
              <w:rPr>
                <w:rFonts w:ascii="Calibri" w:eastAsia="Times New Roman" w:hAnsi="Calibri" w:cs="Arial"/>
                <w:b/>
                <w:bCs/>
                <w:lang w:eastAsia="en-AU"/>
              </w:rPr>
              <w:t xml:space="preserve"> - </w:t>
            </w:r>
            <w:r w:rsidRPr="00952C05">
              <w:rPr>
                <w:rFonts w:ascii="Calibri" w:eastAsia="Times New Roman" w:hAnsi="Calibri" w:cs="Arial"/>
                <w:bCs/>
                <w:lang w:eastAsia="en-AU"/>
              </w:rPr>
              <w:t xml:space="preserve">To ensure Epworth is an outstanding place to work and practice through a culture of care </w:t>
            </w:r>
            <w:r w:rsidRPr="00952C05">
              <w:rPr>
                <w:rFonts w:ascii="Calibri" w:eastAsia="Times New Roman" w:hAnsi="Calibri" w:cs="Arial"/>
                <w:bCs/>
                <w:lang w:eastAsia="en-AU"/>
              </w:rPr>
              <w:br/>
              <w:t>and investment in our people.</w:t>
            </w:r>
          </w:p>
        </w:tc>
      </w:tr>
      <w:tr w:rsidR="00492A09" w:rsidRPr="00F809A4" w14:paraId="45766842" w14:textId="77777777" w:rsidTr="001D0BCF">
        <w:trPr>
          <w:trHeight w:val="409"/>
        </w:trPr>
        <w:tc>
          <w:tcPr>
            <w:tcW w:w="5000" w:type="pct"/>
            <w:tcBorders>
              <w:top w:val="single" w:sz="4" w:space="0" w:color="auto"/>
              <w:bottom w:val="single" w:sz="4" w:space="0" w:color="auto"/>
            </w:tcBorders>
          </w:tcPr>
          <w:p w14:paraId="617AF784" w14:textId="77777777" w:rsidR="00492A09" w:rsidRPr="00952C05" w:rsidRDefault="00492A09" w:rsidP="001D0BCF">
            <w:pPr>
              <w:spacing w:after="0" w:line="242" w:lineRule="auto"/>
              <w:ind w:right="43"/>
              <w:rPr>
                <w:rFonts w:ascii="Calibri" w:eastAsia="Times New Roman" w:hAnsi="Calibri" w:cs="Arial"/>
                <w:b/>
                <w:lang w:eastAsia="en-AU"/>
              </w:rPr>
            </w:pPr>
            <w:r w:rsidRPr="00952C05">
              <w:rPr>
                <w:rFonts w:ascii="Calibri" w:eastAsia="Times New Roman" w:hAnsi="Calibri" w:cs="Arial"/>
                <w:b/>
                <w:bCs/>
                <w:lang w:eastAsia="en-AU"/>
              </w:rPr>
              <w:t>Digitally connected care</w:t>
            </w:r>
            <w:r>
              <w:rPr>
                <w:rFonts w:ascii="Calibri" w:eastAsia="Times New Roman" w:hAnsi="Calibri" w:cs="Arial"/>
                <w:b/>
                <w:bCs/>
                <w:lang w:eastAsia="en-AU"/>
              </w:rPr>
              <w:t xml:space="preserve"> - </w:t>
            </w:r>
            <w:r w:rsidRPr="00952C05">
              <w:rPr>
                <w:rFonts w:ascii="Calibri" w:eastAsia="Times New Roman" w:hAnsi="Calibri" w:cs="Arial"/>
                <w:bCs/>
                <w:lang w:eastAsia="en-AU"/>
              </w:rPr>
              <w:t>To innovate and improve the digital experience, interactions and outcomes for our patients, staff and doctors.</w:t>
            </w:r>
          </w:p>
        </w:tc>
      </w:tr>
    </w:tbl>
    <w:p w14:paraId="4BA3D9C5" w14:textId="77777777" w:rsidR="00492A09" w:rsidRDefault="00492A09" w:rsidP="00BC204C">
      <w:pPr>
        <w:pStyle w:val="epworth-styleelement-p"/>
        <w:spacing w:after="0" w:afterAutospacing="0" w:line="360" w:lineRule="auto"/>
        <w:jc w:val="center"/>
        <w:rPr>
          <w:rFonts w:ascii="Calibri" w:hAnsi="Calibri" w:cs="Arial"/>
          <w:b/>
          <w:color w:val="54BCEB"/>
          <w:sz w:val="28"/>
          <w:szCs w:val="28"/>
          <w:lang w:val="en-US"/>
        </w:rPr>
      </w:pPr>
    </w:p>
    <w:p w14:paraId="15A006FE" w14:textId="77777777" w:rsidR="00074244" w:rsidRPr="00A71741" w:rsidRDefault="007D0999" w:rsidP="00074244">
      <w:pPr>
        <w:pStyle w:val="epworth-styleelement-p"/>
        <w:spacing w:after="0" w:afterAutospacing="0" w:line="360" w:lineRule="auto"/>
        <w:rPr>
          <w:rFonts w:ascii="Calibri" w:hAnsi="Calibri" w:cs="Arial"/>
          <w:b/>
          <w:color w:val="54BCEB"/>
          <w:sz w:val="20"/>
          <w:szCs w:val="20"/>
          <w:lang w:val="en-US"/>
        </w:rPr>
      </w:pPr>
      <w:r>
        <w:rPr>
          <w:rFonts w:ascii="Calibri" w:hAnsi="Calibri" w:cs="Arial"/>
          <w:b/>
          <w:color w:val="54BCEB"/>
          <w:sz w:val="28"/>
          <w:szCs w:val="28"/>
          <w:lang w:val="en-US"/>
        </w:rPr>
        <w:lastRenderedPageBreak/>
        <w:t>4</w:t>
      </w:r>
      <w:r w:rsidR="00074244" w:rsidRPr="00A71741">
        <w:rPr>
          <w:rFonts w:ascii="Calibri" w:hAnsi="Calibri" w:cs="Arial"/>
          <w:b/>
          <w:color w:val="54BCEB"/>
          <w:sz w:val="28"/>
          <w:szCs w:val="28"/>
          <w:lang w:val="en-US"/>
        </w:rPr>
        <w:t xml:space="preserve">. Purpose of the </w:t>
      </w:r>
      <w:r w:rsidR="00D57C07">
        <w:rPr>
          <w:rFonts w:ascii="Calibri" w:hAnsi="Calibri" w:cs="Arial"/>
          <w:b/>
          <w:color w:val="54BCEB"/>
          <w:sz w:val="28"/>
          <w:szCs w:val="28"/>
          <w:lang w:val="en-US"/>
        </w:rPr>
        <w:t>P</w:t>
      </w:r>
      <w:r w:rsidR="00074244" w:rsidRPr="00A71741">
        <w:rPr>
          <w:rFonts w:ascii="Calibri" w:hAnsi="Calibri" w:cs="Arial"/>
          <w:b/>
          <w:color w:val="54BCEB"/>
          <w:sz w:val="28"/>
          <w:szCs w:val="28"/>
          <w:lang w:val="en-US"/>
        </w:rPr>
        <w:t>osition</w:t>
      </w:r>
    </w:p>
    <w:p w14:paraId="579E846F" w14:textId="5E833C27" w:rsidR="003B6623" w:rsidRDefault="00956653" w:rsidP="273B2BFD">
      <w:pPr>
        <w:pStyle w:val="NormalWeb"/>
        <w:rPr>
          <w:rFonts w:asciiTheme="majorHAnsi" w:hAnsiTheme="majorHAnsi" w:cstheme="majorBidi"/>
          <w:sz w:val="22"/>
          <w:szCs w:val="22"/>
        </w:rPr>
      </w:pPr>
      <w:r w:rsidRPr="273B2BFD">
        <w:rPr>
          <w:rFonts w:asciiTheme="majorHAnsi" w:hAnsiTheme="majorHAnsi" w:cstheme="majorBidi"/>
          <w:sz w:val="22"/>
          <w:szCs w:val="22"/>
        </w:rPr>
        <w:t xml:space="preserve">The </w:t>
      </w:r>
      <w:r w:rsidRPr="273B2BFD">
        <w:rPr>
          <w:rFonts w:asciiTheme="majorHAnsi" w:hAnsiTheme="majorHAnsi" w:cstheme="majorBidi"/>
          <w:b/>
          <w:bCs/>
          <w:sz w:val="22"/>
          <w:szCs w:val="22"/>
        </w:rPr>
        <w:t>Group Manager – Change</w:t>
      </w:r>
      <w:r w:rsidRPr="273B2BFD">
        <w:rPr>
          <w:rFonts w:asciiTheme="majorHAnsi" w:hAnsiTheme="majorHAnsi" w:cstheme="majorBidi"/>
          <w:sz w:val="22"/>
          <w:szCs w:val="22"/>
        </w:rPr>
        <w:t xml:space="preserve"> is </w:t>
      </w:r>
      <w:r w:rsidRPr="006C097F">
        <w:rPr>
          <w:rFonts w:asciiTheme="majorHAnsi" w:hAnsiTheme="majorHAnsi" w:cstheme="majorBidi"/>
          <w:sz w:val="22"/>
          <w:szCs w:val="22"/>
        </w:rPr>
        <w:t xml:space="preserve">responsible for developing and delivering an organisational </w:t>
      </w:r>
      <w:r w:rsidR="00BA5013" w:rsidRPr="006C097F">
        <w:rPr>
          <w:rFonts w:asciiTheme="majorHAnsi" w:hAnsiTheme="majorHAnsi" w:cstheme="majorBidi"/>
          <w:sz w:val="22"/>
          <w:szCs w:val="22"/>
        </w:rPr>
        <w:t xml:space="preserve">wide change management framework and capability to support the </w:t>
      </w:r>
      <w:r w:rsidR="00A65465" w:rsidRPr="006C097F">
        <w:rPr>
          <w:rFonts w:asciiTheme="majorHAnsi" w:hAnsiTheme="majorHAnsi" w:cstheme="majorBidi"/>
          <w:sz w:val="22"/>
          <w:szCs w:val="22"/>
        </w:rPr>
        <w:t xml:space="preserve">change effort across Epworth.  The role is expected to provide guidance, </w:t>
      </w:r>
      <w:r w:rsidR="0019718D" w:rsidRPr="006C097F">
        <w:rPr>
          <w:rFonts w:asciiTheme="majorHAnsi" w:hAnsiTheme="majorHAnsi" w:cstheme="majorBidi"/>
          <w:sz w:val="22"/>
          <w:szCs w:val="22"/>
        </w:rPr>
        <w:t>tools,</w:t>
      </w:r>
      <w:r w:rsidR="00A65465" w:rsidRPr="006C097F">
        <w:rPr>
          <w:rFonts w:asciiTheme="majorHAnsi" w:hAnsiTheme="majorHAnsi" w:cstheme="majorBidi"/>
          <w:sz w:val="22"/>
          <w:szCs w:val="22"/>
        </w:rPr>
        <w:t xml:space="preserve"> and support, as well as helping to build change capability across th</w:t>
      </w:r>
      <w:r w:rsidR="00A65465" w:rsidRPr="273B2BFD">
        <w:rPr>
          <w:rFonts w:asciiTheme="majorHAnsi" w:hAnsiTheme="majorHAnsi" w:cstheme="majorBidi"/>
          <w:sz w:val="22"/>
          <w:szCs w:val="22"/>
        </w:rPr>
        <w:t>e Group</w:t>
      </w:r>
      <w:r w:rsidR="00241587" w:rsidRPr="273B2BFD">
        <w:rPr>
          <w:rFonts w:asciiTheme="majorHAnsi" w:hAnsiTheme="majorHAnsi" w:cstheme="majorBidi"/>
          <w:sz w:val="22"/>
          <w:szCs w:val="22"/>
        </w:rPr>
        <w:t xml:space="preserve">. </w:t>
      </w:r>
    </w:p>
    <w:p w14:paraId="3738FD24" w14:textId="7295379F" w:rsidR="00290A05" w:rsidRDefault="00241587" w:rsidP="00290A05">
      <w:pPr>
        <w:pStyle w:val="NormalWeb"/>
        <w:rPr>
          <w:rFonts w:ascii="Calibri" w:hAnsi="Calibri" w:cs="Calibri"/>
          <w:sz w:val="22"/>
          <w:szCs w:val="22"/>
        </w:rPr>
      </w:pPr>
      <w:r w:rsidRPr="273B2BFD">
        <w:rPr>
          <w:rFonts w:asciiTheme="majorHAnsi" w:hAnsiTheme="majorHAnsi" w:cstheme="majorBidi"/>
          <w:sz w:val="22"/>
          <w:szCs w:val="22"/>
        </w:rPr>
        <w:t xml:space="preserve">The Position will lead </w:t>
      </w:r>
      <w:r w:rsidR="00746933" w:rsidRPr="273B2BFD">
        <w:rPr>
          <w:rFonts w:asciiTheme="majorHAnsi" w:hAnsiTheme="majorHAnsi" w:cstheme="majorBidi"/>
          <w:sz w:val="22"/>
          <w:szCs w:val="22"/>
        </w:rPr>
        <w:t>the Change team and provide change management for specific projects across the Group</w:t>
      </w:r>
      <w:r w:rsidR="00902F88" w:rsidRPr="273B2BFD">
        <w:rPr>
          <w:rFonts w:asciiTheme="majorHAnsi" w:hAnsiTheme="majorHAnsi" w:cstheme="majorBidi"/>
          <w:sz w:val="22"/>
          <w:szCs w:val="22"/>
        </w:rPr>
        <w:t xml:space="preserve">.  This role has a key focus on developing the change management capability of the organisation, while continuing to ensure the delivery of strategic and business project.  </w:t>
      </w:r>
      <w:r w:rsidR="000B4991" w:rsidRPr="273B2BFD">
        <w:rPr>
          <w:rFonts w:asciiTheme="majorHAnsi" w:hAnsiTheme="majorHAnsi" w:cstheme="majorBidi"/>
          <w:sz w:val="22"/>
          <w:szCs w:val="22"/>
        </w:rPr>
        <w:t xml:space="preserve">The role will adopt standardised and Epworth appropriate change </w:t>
      </w:r>
      <w:r w:rsidR="00622A9F" w:rsidRPr="273B2BFD">
        <w:rPr>
          <w:rFonts w:asciiTheme="majorHAnsi" w:hAnsiTheme="majorHAnsi" w:cstheme="majorBidi"/>
          <w:sz w:val="22"/>
          <w:szCs w:val="22"/>
        </w:rPr>
        <w:t xml:space="preserve">tools and frameworks.  </w:t>
      </w:r>
    </w:p>
    <w:p w14:paraId="67038444" w14:textId="3C95B987" w:rsidR="004E0328" w:rsidRPr="00290A05" w:rsidRDefault="00FD72FE" w:rsidP="00290A05">
      <w:pPr>
        <w:pStyle w:val="NormalWeb"/>
        <w:rPr>
          <w:rFonts w:ascii="Calibri" w:hAnsi="Calibri" w:cs="Calibri"/>
          <w:sz w:val="22"/>
          <w:szCs w:val="22"/>
        </w:rPr>
      </w:pPr>
      <w:r>
        <w:rPr>
          <w:rFonts w:ascii="Calibri" w:hAnsi="Calibri" w:cs="Calibri"/>
          <w:sz w:val="22"/>
          <w:szCs w:val="22"/>
        </w:rPr>
        <w:t>This role plays an integral role in supporting organisational change activities</w:t>
      </w:r>
      <w:r w:rsidR="009D607B">
        <w:rPr>
          <w:rFonts w:ascii="Calibri" w:hAnsi="Calibri" w:cs="Calibri"/>
          <w:sz w:val="22"/>
          <w:szCs w:val="22"/>
        </w:rPr>
        <w:t xml:space="preserve"> to ensure that </w:t>
      </w:r>
      <w:r w:rsidR="004214C7">
        <w:rPr>
          <w:rFonts w:ascii="Calibri" w:hAnsi="Calibri" w:cs="Calibri"/>
          <w:sz w:val="22"/>
          <w:szCs w:val="22"/>
        </w:rPr>
        <w:t xml:space="preserve">the changes </w:t>
      </w:r>
      <w:r w:rsidR="004E0328" w:rsidRPr="004E0328">
        <w:rPr>
          <w:rFonts w:ascii="Calibri" w:hAnsi="Calibri" w:cs="Calibri"/>
          <w:sz w:val="22"/>
          <w:szCs w:val="22"/>
        </w:rPr>
        <w:t xml:space="preserve">meet </w:t>
      </w:r>
      <w:r w:rsidR="00E102E2">
        <w:rPr>
          <w:rFonts w:ascii="Calibri" w:hAnsi="Calibri" w:cs="Calibri"/>
          <w:sz w:val="22"/>
          <w:szCs w:val="22"/>
        </w:rPr>
        <w:t xml:space="preserve">the desired </w:t>
      </w:r>
      <w:r w:rsidR="00622A9F">
        <w:rPr>
          <w:rFonts w:ascii="Calibri" w:hAnsi="Calibri" w:cs="Calibri"/>
          <w:sz w:val="22"/>
          <w:szCs w:val="22"/>
        </w:rPr>
        <w:t xml:space="preserve">business </w:t>
      </w:r>
      <w:r w:rsidR="004E0328" w:rsidRPr="004E0328">
        <w:rPr>
          <w:rFonts w:ascii="Calibri" w:hAnsi="Calibri" w:cs="Calibri"/>
          <w:sz w:val="22"/>
          <w:szCs w:val="22"/>
        </w:rPr>
        <w:t>objectives</w:t>
      </w:r>
      <w:r w:rsidR="00622A9F">
        <w:rPr>
          <w:rFonts w:ascii="Calibri" w:hAnsi="Calibri" w:cs="Calibri"/>
          <w:sz w:val="22"/>
          <w:szCs w:val="22"/>
        </w:rPr>
        <w:t xml:space="preserve"> and outcomes.  </w:t>
      </w:r>
      <w:r w:rsidR="001D6A43">
        <w:rPr>
          <w:rFonts w:ascii="Calibri" w:hAnsi="Calibri" w:cs="Calibri"/>
          <w:sz w:val="22"/>
          <w:szCs w:val="22"/>
        </w:rPr>
        <w:t>The role will focus</w:t>
      </w:r>
      <w:r w:rsidR="004E0328" w:rsidRPr="004E0328">
        <w:rPr>
          <w:rFonts w:ascii="Calibri" w:hAnsi="Calibri" w:cs="Calibri"/>
          <w:sz w:val="22"/>
          <w:szCs w:val="22"/>
        </w:rPr>
        <w:t xml:space="preserve"> on the people side of change, including changes </w:t>
      </w:r>
      <w:r w:rsidR="00A55B76">
        <w:rPr>
          <w:rFonts w:ascii="Calibri" w:hAnsi="Calibri" w:cs="Calibri"/>
          <w:sz w:val="22"/>
          <w:szCs w:val="22"/>
        </w:rPr>
        <w:t xml:space="preserve">that impact </w:t>
      </w:r>
      <w:r w:rsidR="004E0328" w:rsidRPr="004E0328">
        <w:rPr>
          <w:rFonts w:ascii="Calibri" w:hAnsi="Calibri" w:cs="Calibri"/>
          <w:sz w:val="22"/>
          <w:szCs w:val="22"/>
        </w:rPr>
        <w:t>business processes, systems and technology, job roles and structures.</w:t>
      </w:r>
      <w:r w:rsidR="00AE2728">
        <w:rPr>
          <w:rFonts w:ascii="Calibri" w:hAnsi="Calibri" w:cs="Calibri"/>
          <w:sz w:val="22"/>
          <w:szCs w:val="22"/>
        </w:rPr>
        <w:t xml:space="preserve">  The role will work closely with the Projects Office, Strategy, </w:t>
      </w:r>
      <w:r w:rsidR="0019718D">
        <w:rPr>
          <w:rFonts w:ascii="Calibri" w:hAnsi="Calibri" w:cs="Calibri"/>
          <w:sz w:val="22"/>
          <w:szCs w:val="22"/>
        </w:rPr>
        <w:t>IT,</w:t>
      </w:r>
      <w:r w:rsidR="00AE2728">
        <w:rPr>
          <w:rFonts w:ascii="Calibri" w:hAnsi="Calibri" w:cs="Calibri"/>
          <w:sz w:val="22"/>
          <w:szCs w:val="22"/>
        </w:rPr>
        <w:t xml:space="preserve"> and the business to develop and maintain and organisational wide view and governance of change across stakeholder groups</w:t>
      </w:r>
      <w:r w:rsidR="0010646F">
        <w:rPr>
          <w:rFonts w:ascii="Calibri" w:hAnsi="Calibri" w:cs="Calibri"/>
          <w:sz w:val="22"/>
          <w:szCs w:val="22"/>
        </w:rPr>
        <w:t xml:space="preserve">, building the change management capability within leaders, Change Managers, and staff. </w:t>
      </w:r>
    </w:p>
    <w:p w14:paraId="5413FC01" w14:textId="77777777" w:rsidR="00912D3F" w:rsidRPr="003E05BD" w:rsidRDefault="004A01B6" w:rsidP="003E05BD">
      <w:pPr>
        <w:pStyle w:val="epworth-styleelement-p"/>
        <w:spacing w:after="0" w:afterAutospacing="0" w:line="360" w:lineRule="auto"/>
        <w:rPr>
          <w:rFonts w:ascii="Calibri" w:hAnsi="Calibri" w:cs="Arial"/>
          <w:b/>
          <w:color w:val="54BCEB"/>
          <w:sz w:val="28"/>
          <w:szCs w:val="28"/>
          <w:lang w:val="en-US"/>
        </w:rPr>
      </w:pPr>
      <w:r>
        <w:rPr>
          <w:rFonts w:ascii="Calibri" w:hAnsi="Calibri" w:cs="Arial"/>
          <w:b/>
          <w:color w:val="54BCEB"/>
          <w:sz w:val="28"/>
          <w:szCs w:val="28"/>
          <w:lang w:val="en-US"/>
        </w:rPr>
        <w:t xml:space="preserve">5. </w:t>
      </w:r>
      <w:r w:rsidR="00912D3F" w:rsidRPr="003E05BD">
        <w:rPr>
          <w:rFonts w:ascii="Calibri" w:hAnsi="Calibri" w:cs="Arial"/>
          <w:b/>
          <w:color w:val="54BCEB"/>
          <w:sz w:val="28"/>
          <w:szCs w:val="28"/>
          <w:lang w:val="en-US"/>
        </w:rPr>
        <w:t>Clinical Governance Framework</w:t>
      </w:r>
    </w:p>
    <w:p w14:paraId="1DB7932C" w14:textId="77777777" w:rsidR="00CA492B" w:rsidRDefault="00CA492B" w:rsidP="00CA492B">
      <w:pPr>
        <w:pStyle w:val="epworth-styleelement-p"/>
        <w:spacing w:before="0" w:beforeAutospacing="0" w:after="0" w:afterAutospacing="0" w:line="240" w:lineRule="auto"/>
        <w:jc w:val="both"/>
        <w:rPr>
          <w:rFonts w:ascii="Calibri" w:hAnsi="Calibri" w:cs="Calibri"/>
          <w:color w:val="455560"/>
          <w:sz w:val="22"/>
          <w:szCs w:val="22"/>
          <w:lang w:val="en-US"/>
        </w:rPr>
      </w:pPr>
      <w:r>
        <w:rPr>
          <w:rFonts w:ascii="Calibri" w:hAnsi="Calibri" w:cs="Calibri"/>
          <w:color w:val="455560"/>
          <w:sz w:val="22"/>
          <w:szCs w:val="22"/>
          <w:lang w:val="en-US"/>
        </w:rPr>
        <w:t>This role is required to put into practice the Clinical Governance Framework at Epworth as every employee is accountable for ensuring that our patients and community receive safe, high quality and person-</w:t>
      </w:r>
      <w:r w:rsidR="00313ED6">
        <w:rPr>
          <w:rFonts w:ascii="Calibri" w:hAnsi="Calibri" w:cs="Calibri"/>
          <w:color w:val="455560"/>
          <w:sz w:val="22"/>
          <w:szCs w:val="22"/>
          <w:lang w:val="en-US"/>
        </w:rPr>
        <w:t>centered</w:t>
      </w:r>
      <w:r>
        <w:rPr>
          <w:rFonts w:ascii="Calibri" w:hAnsi="Calibri" w:cs="Calibri"/>
          <w:color w:val="455560"/>
          <w:sz w:val="22"/>
          <w:szCs w:val="22"/>
          <w:lang w:val="en-US"/>
        </w:rPr>
        <w:t xml:space="preserve"> care in every interaction with Epworth. This is achieved through active participation in the five domains of clinical governance at Epworth:</w:t>
      </w:r>
    </w:p>
    <w:p w14:paraId="2695CC89" w14:textId="77777777" w:rsidR="00CA492B" w:rsidRDefault="00CA492B" w:rsidP="00CA492B">
      <w:pPr>
        <w:pStyle w:val="epworth-styleelement-p"/>
        <w:spacing w:before="0" w:beforeAutospacing="0" w:after="0" w:afterAutospacing="0" w:line="240" w:lineRule="auto"/>
        <w:jc w:val="both"/>
        <w:rPr>
          <w:rFonts w:ascii="Calibri" w:hAnsi="Calibri" w:cs="Calibri"/>
          <w:color w:val="455560"/>
          <w:sz w:val="22"/>
          <w:szCs w:val="22"/>
          <w:lang w:val="en-US"/>
        </w:rPr>
      </w:pPr>
    </w:p>
    <w:tbl>
      <w:tblPr>
        <w:tblW w:w="0" w:type="auto"/>
        <w:tblCellMar>
          <w:left w:w="0" w:type="dxa"/>
          <w:right w:w="0" w:type="dxa"/>
        </w:tblCellMar>
        <w:tblLook w:val="04A0" w:firstRow="1" w:lastRow="0" w:firstColumn="1" w:lastColumn="0" w:noHBand="0" w:noVBand="1"/>
      </w:tblPr>
      <w:tblGrid>
        <w:gridCol w:w="3397"/>
        <w:gridCol w:w="11165"/>
      </w:tblGrid>
      <w:tr w:rsidR="00CA492B" w14:paraId="2584EE78" w14:textId="77777777" w:rsidTr="00CA492B">
        <w:tc>
          <w:tcPr>
            <w:tcW w:w="3397" w:type="dxa"/>
            <w:tcBorders>
              <w:top w:val="nil"/>
              <w:left w:val="nil"/>
              <w:bottom w:val="single" w:sz="12" w:space="0" w:color="666666"/>
              <w:right w:val="nil"/>
            </w:tcBorders>
            <w:shd w:val="clear" w:color="auto" w:fill="FFFFFF"/>
            <w:tcMar>
              <w:top w:w="0" w:type="dxa"/>
              <w:left w:w="108" w:type="dxa"/>
              <w:bottom w:w="0" w:type="dxa"/>
              <w:right w:w="108" w:type="dxa"/>
            </w:tcMar>
            <w:hideMark/>
          </w:tcPr>
          <w:p w14:paraId="5BD47D88" w14:textId="77777777" w:rsidR="00CA492B" w:rsidRDefault="00CA492B">
            <w:pPr>
              <w:pStyle w:val="epworth-styleelement-p"/>
              <w:spacing w:before="0" w:beforeAutospacing="0" w:after="0" w:afterAutospacing="0" w:line="240" w:lineRule="auto"/>
              <w:jc w:val="both"/>
              <w:rPr>
                <w:rFonts w:ascii="Calibri" w:eastAsiaTheme="minorHAnsi" w:hAnsi="Calibri" w:cs="Calibri"/>
                <w:b/>
                <w:bCs/>
                <w:color w:val="455560"/>
                <w:sz w:val="22"/>
                <w:szCs w:val="22"/>
                <w:lang w:val="en-US" w:eastAsia="en-US"/>
              </w:rPr>
            </w:pPr>
            <w:r>
              <w:rPr>
                <w:rFonts w:ascii="Calibri" w:hAnsi="Calibri" w:cs="Calibri"/>
                <w:b/>
                <w:bCs/>
                <w:color w:val="455560"/>
                <w:sz w:val="22"/>
                <w:szCs w:val="22"/>
                <w:lang w:val="en-US" w:eastAsia="en-US"/>
              </w:rPr>
              <w:t>Clinical Governance Domain</w:t>
            </w:r>
          </w:p>
        </w:tc>
        <w:tc>
          <w:tcPr>
            <w:tcW w:w="11165" w:type="dxa"/>
            <w:tcBorders>
              <w:top w:val="nil"/>
              <w:left w:val="nil"/>
              <w:bottom w:val="single" w:sz="12" w:space="0" w:color="666666"/>
              <w:right w:val="nil"/>
            </w:tcBorders>
            <w:shd w:val="clear" w:color="auto" w:fill="FFFFFF"/>
            <w:tcMar>
              <w:top w:w="0" w:type="dxa"/>
              <w:left w:w="108" w:type="dxa"/>
              <w:bottom w:w="0" w:type="dxa"/>
              <w:right w:w="108" w:type="dxa"/>
            </w:tcMar>
            <w:hideMark/>
          </w:tcPr>
          <w:p w14:paraId="01E0BB7A" w14:textId="77777777" w:rsidR="00CA492B" w:rsidRDefault="00CA492B">
            <w:pPr>
              <w:pStyle w:val="epworth-styleelement-p"/>
              <w:spacing w:before="0" w:beforeAutospacing="0" w:after="0" w:afterAutospacing="0" w:line="240" w:lineRule="auto"/>
              <w:jc w:val="both"/>
              <w:rPr>
                <w:rFonts w:ascii="Calibri" w:hAnsi="Calibri" w:cs="Calibri"/>
                <w:b/>
                <w:bCs/>
                <w:color w:val="455560"/>
                <w:sz w:val="22"/>
                <w:szCs w:val="22"/>
                <w:lang w:val="en-US" w:eastAsia="en-US"/>
              </w:rPr>
            </w:pPr>
            <w:r>
              <w:rPr>
                <w:rFonts w:ascii="Calibri" w:hAnsi="Calibri" w:cs="Calibri"/>
                <w:b/>
                <w:bCs/>
                <w:color w:val="455560"/>
                <w:sz w:val="22"/>
                <w:szCs w:val="22"/>
                <w:lang w:val="en-US" w:eastAsia="en-US"/>
              </w:rPr>
              <w:t>Role</w:t>
            </w:r>
          </w:p>
        </w:tc>
      </w:tr>
      <w:tr w:rsidR="00CA492B" w14:paraId="246703E5"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77BD3F72" w14:textId="77777777" w:rsidR="00CA492B" w:rsidRDefault="00CA492B">
            <w:pPr>
              <w:pStyle w:val="epworth-styleelement-p"/>
              <w:spacing w:before="0" w:beforeAutospacing="0" w:after="0" w:afterAutospacing="0" w:line="240" w:lineRule="auto"/>
              <w:jc w:val="both"/>
              <w:rPr>
                <w:rFonts w:ascii="Calibri" w:hAnsi="Calibri" w:cs="Calibri"/>
                <w:b/>
                <w:bCs/>
                <w:color w:val="455560"/>
                <w:sz w:val="22"/>
                <w:szCs w:val="22"/>
                <w:lang w:val="en-US" w:eastAsia="en-US"/>
              </w:rPr>
            </w:pPr>
            <w:r>
              <w:rPr>
                <w:rFonts w:ascii="Calibri" w:hAnsi="Calibri" w:cs="Calibri"/>
                <w:b/>
                <w:bCs/>
                <w:i/>
                <w:iCs/>
                <w:color w:val="455560"/>
                <w:sz w:val="22"/>
                <w:szCs w:val="22"/>
                <w:lang w:val="en-US" w:eastAsia="en-US"/>
              </w:rPr>
              <w:t>Leadership and culture</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3237DEB1" w14:textId="77777777" w:rsidR="00CA492B" w:rsidRDefault="00CA492B" w:rsidP="004A5739">
            <w:pPr>
              <w:pStyle w:val="epworth-styleelement-p"/>
              <w:spacing w:before="0" w:beforeAutospacing="0" w:after="0" w:afterAutospacing="0" w:line="240" w:lineRule="auto"/>
              <w:jc w:val="both"/>
              <w:rPr>
                <w:rFonts w:ascii="Calibri" w:hAnsi="Calibri" w:cs="Calibri"/>
                <w:color w:val="455560"/>
                <w:sz w:val="22"/>
                <w:szCs w:val="22"/>
                <w:lang w:val="en-US" w:eastAsia="en-US"/>
              </w:rPr>
            </w:pPr>
            <w:r>
              <w:rPr>
                <w:rFonts w:ascii="Calibri" w:hAnsi="Calibri" w:cs="Calibri"/>
                <w:color w:val="455560"/>
                <w:sz w:val="22"/>
                <w:szCs w:val="22"/>
                <w:lang w:val="en-US" w:eastAsia="en-US"/>
              </w:rPr>
              <w:t xml:space="preserve">Promote and participate in a supportive, fair and transparent culture where lessons from previous </w:t>
            </w:r>
            <w:r w:rsidR="004A5739">
              <w:rPr>
                <w:rFonts w:ascii="Calibri" w:hAnsi="Calibri" w:cs="Calibri"/>
                <w:color w:val="455560"/>
                <w:sz w:val="22"/>
                <w:szCs w:val="22"/>
                <w:lang w:val="en-US" w:eastAsia="en-US"/>
              </w:rPr>
              <w:t xml:space="preserve">outcomes </w:t>
            </w:r>
            <w:r>
              <w:rPr>
                <w:rFonts w:ascii="Calibri" w:hAnsi="Calibri" w:cs="Calibri"/>
                <w:color w:val="455560"/>
                <w:sz w:val="22"/>
                <w:szCs w:val="22"/>
                <w:lang w:val="en-US" w:eastAsia="en-US"/>
              </w:rPr>
              <w:t xml:space="preserve">are learned and patient safety and quality </w:t>
            </w:r>
            <w:proofErr w:type="gramStart"/>
            <w:r>
              <w:rPr>
                <w:rFonts w:ascii="Calibri" w:hAnsi="Calibri" w:cs="Calibri"/>
                <w:color w:val="455560"/>
                <w:sz w:val="22"/>
                <w:szCs w:val="22"/>
                <w:lang w:val="en-US" w:eastAsia="en-US"/>
              </w:rPr>
              <w:t>is</w:t>
            </w:r>
            <w:proofErr w:type="gramEnd"/>
            <w:r>
              <w:rPr>
                <w:rFonts w:ascii="Calibri" w:hAnsi="Calibri" w:cs="Calibri"/>
                <w:color w:val="455560"/>
                <w:sz w:val="22"/>
                <w:szCs w:val="22"/>
                <w:lang w:val="en-US" w:eastAsia="en-US"/>
              </w:rPr>
              <w:t xml:space="preserve"> a </w:t>
            </w:r>
            <w:r w:rsidR="004A5739">
              <w:rPr>
                <w:rFonts w:ascii="Calibri" w:hAnsi="Calibri" w:cs="Calibri"/>
                <w:color w:val="455560"/>
                <w:sz w:val="22"/>
                <w:szCs w:val="22"/>
                <w:lang w:val="en-US" w:eastAsia="en-US"/>
              </w:rPr>
              <w:t xml:space="preserve">priority at all levels of the </w:t>
            </w:r>
            <w:proofErr w:type="spellStart"/>
            <w:r w:rsidR="004A5739">
              <w:rPr>
                <w:rFonts w:ascii="Calibri" w:hAnsi="Calibri" w:cs="Calibri"/>
                <w:color w:val="455560"/>
                <w:sz w:val="22"/>
                <w:szCs w:val="22"/>
                <w:lang w:val="en-US" w:eastAsia="en-US"/>
              </w:rPr>
              <w:t>organisation</w:t>
            </w:r>
            <w:proofErr w:type="spellEnd"/>
            <w:r w:rsidR="004A5739">
              <w:rPr>
                <w:rFonts w:ascii="Calibri" w:hAnsi="Calibri" w:cs="Calibri"/>
                <w:color w:val="455560"/>
                <w:sz w:val="22"/>
                <w:szCs w:val="22"/>
                <w:lang w:val="en-US" w:eastAsia="en-US"/>
              </w:rPr>
              <w:t xml:space="preserve">.  </w:t>
            </w:r>
          </w:p>
        </w:tc>
      </w:tr>
      <w:tr w:rsidR="00CA492B" w14:paraId="65B71438" w14:textId="77777777" w:rsidTr="00CA492B">
        <w:tc>
          <w:tcPr>
            <w:tcW w:w="3397" w:type="dxa"/>
            <w:tcBorders>
              <w:top w:val="nil"/>
              <w:left w:val="nil"/>
              <w:bottom w:val="single" w:sz="8" w:space="0" w:color="666666"/>
              <w:right w:val="single" w:sz="8" w:space="0" w:color="666666"/>
            </w:tcBorders>
            <w:tcMar>
              <w:top w:w="0" w:type="dxa"/>
              <w:left w:w="108" w:type="dxa"/>
              <w:bottom w:w="0" w:type="dxa"/>
              <w:right w:w="108" w:type="dxa"/>
            </w:tcMar>
            <w:hideMark/>
          </w:tcPr>
          <w:p w14:paraId="1F0D28A2" w14:textId="77777777" w:rsidR="00CA492B" w:rsidRDefault="00CA492B">
            <w:pPr>
              <w:pStyle w:val="epworth-styleelement-p"/>
              <w:spacing w:before="0" w:beforeAutospacing="0" w:after="0" w:afterAutospacing="0" w:line="240" w:lineRule="auto"/>
              <w:jc w:val="both"/>
              <w:rPr>
                <w:rFonts w:ascii="Calibri" w:hAnsi="Calibri" w:cs="Calibri"/>
                <w:b/>
                <w:bCs/>
                <w:i/>
                <w:iCs/>
                <w:color w:val="455560"/>
                <w:sz w:val="22"/>
                <w:szCs w:val="22"/>
                <w:lang w:val="en-US" w:eastAsia="en-US"/>
              </w:rPr>
            </w:pPr>
            <w:r>
              <w:rPr>
                <w:rFonts w:ascii="Calibri" w:hAnsi="Calibri" w:cs="Calibri"/>
                <w:b/>
                <w:bCs/>
                <w:i/>
                <w:iCs/>
                <w:color w:val="455560"/>
                <w:sz w:val="22"/>
                <w:szCs w:val="22"/>
                <w:lang w:val="en-US" w:eastAsia="en-US"/>
              </w:rPr>
              <w:t>Consumer Partnerships</w:t>
            </w:r>
          </w:p>
        </w:tc>
        <w:tc>
          <w:tcPr>
            <w:tcW w:w="11165" w:type="dxa"/>
            <w:tcBorders>
              <w:top w:val="nil"/>
              <w:left w:val="nil"/>
              <w:bottom w:val="single" w:sz="8" w:space="0" w:color="666666"/>
              <w:right w:val="nil"/>
            </w:tcBorders>
            <w:tcMar>
              <w:top w:w="0" w:type="dxa"/>
              <w:left w:w="108" w:type="dxa"/>
              <w:bottom w:w="0" w:type="dxa"/>
              <w:right w:w="108" w:type="dxa"/>
            </w:tcMar>
            <w:hideMark/>
          </w:tcPr>
          <w:p w14:paraId="56DC8A6B" w14:textId="77777777" w:rsidR="00CA492B" w:rsidRDefault="00CA492B" w:rsidP="00CF58F8">
            <w:pPr>
              <w:pStyle w:val="epworth-styleelement-p"/>
              <w:spacing w:before="0" w:beforeAutospacing="0" w:after="0" w:afterAutospacing="0" w:line="240" w:lineRule="auto"/>
              <w:jc w:val="both"/>
              <w:rPr>
                <w:rFonts w:ascii="Calibri" w:hAnsi="Calibri" w:cs="Calibri"/>
                <w:color w:val="455560"/>
                <w:sz w:val="22"/>
                <w:szCs w:val="22"/>
                <w:lang w:val="en-US" w:eastAsia="en-US"/>
              </w:rPr>
            </w:pPr>
            <w:r>
              <w:rPr>
                <w:rFonts w:ascii="Calibri" w:hAnsi="Calibri" w:cs="Calibri"/>
                <w:color w:val="455560"/>
                <w:sz w:val="22"/>
                <w:szCs w:val="22"/>
                <w:lang w:val="en-US" w:eastAsia="en-US"/>
              </w:rPr>
              <w:t xml:space="preserve">Understand and where </w:t>
            </w:r>
            <w:r w:rsidR="00CF58F8">
              <w:rPr>
                <w:rFonts w:ascii="Calibri" w:hAnsi="Calibri" w:cs="Calibri"/>
                <w:color w:val="455560"/>
                <w:sz w:val="22"/>
                <w:szCs w:val="22"/>
                <w:lang w:val="en-US" w:eastAsia="en-US"/>
              </w:rPr>
              <w:t>relevant</w:t>
            </w:r>
            <w:r w:rsidR="004A5739">
              <w:rPr>
                <w:rFonts w:ascii="Calibri" w:hAnsi="Calibri" w:cs="Calibri"/>
                <w:color w:val="455560"/>
                <w:sz w:val="22"/>
                <w:szCs w:val="22"/>
                <w:lang w:val="en-US" w:eastAsia="en-US"/>
              </w:rPr>
              <w:t>, ensure</w:t>
            </w:r>
            <w:r>
              <w:rPr>
                <w:rFonts w:ascii="Calibri" w:hAnsi="Calibri" w:cs="Calibri"/>
                <w:color w:val="455560"/>
                <w:sz w:val="22"/>
                <w:szCs w:val="22"/>
                <w:lang w:val="en-US" w:eastAsia="en-US"/>
              </w:rPr>
              <w:t xml:space="preserve"> that each patient is actively involved in their own care and treatment including families/</w:t>
            </w:r>
            <w:r w:rsidR="00313ED6">
              <w:rPr>
                <w:rFonts w:ascii="Calibri" w:hAnsi="Calibri" w:cs="Calibri"/>
                <w:color w:val="455560"/>
                <w:sz w:val="22"/>
                <w:szCs w:val="22"/>
                <w:lang w:val="en-US" w:eastAsia="en-US"/>
              </w:rPr>
              <w:t>careers</w:t>
            </w:r>
            <w:r>
              <w:rPr>
                <w:rFonts w:ascii="Calibri" w:hAnsi="Calibri" w:cs="Calibri"/>
                <w:color w:val="455560"/>
                <w:sz w:val="22"/>
                <w:szCs w:val="22"/>
                <w:lang w:val="en-US" w:eastAsia="en-US"/>
              </w:rPr>
              <w:t xml:space="preserve"> wherever possible.</w:t>
            </w:r>
          </w:p>
        </w:tc>
      </w:tr>
      <w:tr w:rsidR="00CA492B" w14:paraId="63255D20"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B8F9105" w14:textId="77777777" w:rsidR="00CA492B" w:rsidRDefault="00CA492B">
            <w:pPr>
              <w:pStyle w:val="epworth-styleelement-p"/>
              <w:spacing w:before="0" w:beforeAutospacing="0" w:after="0" w:afterAutospacing="0" w:line="240" w:lineRule="auto"/>
              <w:jc w:val="both"/>
              <w:rPr>
                <w:rFonts w:ascii="Calibri" w:hAnsi="Calibri" w:cs="Calibri"/>
                <w:b/>
                <w:bCs/>
                <w:i/>
                <w:iCs/>
                <w:color w:val="455560"/>
                <w:sz w:val="22"/>
                <w:szCs w:val="22"/>
                <w:lang w:val="en-US" w:eastAsia="en-US"/>
              </w:rPr>
            </w:pPr>
            <w:r>
              <w:rPr>
                <w:rFonts w:ascii="Calibri" w:hAnsi="Calibri" w:cs="Calibri"/>
                <w:b/>
                <w:bCs/>
                <w:i/>
                <w:iCs/>
                <w:color w:val="455560"/>
                <w:sz w:val="22"/>
                <w:szCs w:val="22"/>
                <w:lang w:val="en-US" w:eastAsia="en-US"/>
              </w:rPr>
              <w:t>Effective Workforce</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0DBB3D25" w14:textId="77777777" w:rsidR="00CA492B" w:rsidRDefault="00CA492B" w:rsidP="004A5739">
            <w:pPr>
              <w:pStyle w:val="epworth-styleelement-p"/>
              <w:spacing w:before="0" w:beforeAutospacing="0" w:after="0" w:afterAutospacing="0" w:line="240" w:lineRule="auto"/>
              <w:jc w:val="both"/>
              <w:rPr>
                <w:rFonts w:ascii="Calibri" w:hAnsi="Calibri" w:cs="Calibri"/>
                <w:color w:val="455560"/>
                <w:sz w:val="22"/>
                <w:szCs w:val="22"/>
                <w:lang w:val="en-US" w:eastAsia="en-US"/>
              </w:rPr>
            </w:pPr>
            <w:r>
              <w:rPr>
                <w:rFonts w:ascii="Calibri" w:hAnsi="Calibri" w:cs="Calibri"/>
                <w:color w:val="455560"/>
                <w:sz w:val="22"/>
                <w:szCs w:val="22"/>
                <w:lang w:val="en-US" w:eastAsia="en-US"/>
              </w:rPr>
              <w:t>Develop and maintain one’s own competency, skill</w:t>
            </w:r>
            <w:r w:rsidR="004A5739">
              <w:rPr>
                <w:rFonts w:ascii="Calibri" w:hAnsi="Calibri" w:cs="Calibri"/>
                <w:color w:val="455560"/>
                <w:sz w:val="22"/>
                <w:szCs w:val="22"/>
                <w:lang w:val="en-US" w:eastAsia="en-US"/>
              </w:rPr>
              <w:t>s and knowledge</w:t>
            </w:r>
            <w:r>
              <w:rPr>
                <w:rFonts w:ascii="Calibri" w:hAnsi="Calibri" w:cs="Calibri"/>
                <w:color w:val="455560"/>
                <w:sz w:val="22"/>
                <w:szCs w:val="22"/>
                <w:lang w:val="en-US" w:eastAsia="en-US"/>
              </w:rPr>
              <w:t xml:space="preserve"> to ensure </w:t>
            </w:r>
            <w:r w:rsidR="004A5739">
              <w:rPr>
                <w:rFonts w:ascii="Calibri" w:hAnsi="Calibri" w:cs="Calibri"/>
                <w:color w:val="455560"/>
                <w:sz w:val="22"/>
                <w:szCs w:val="22"/>
                <w:lang w:val="en-US" w:eastAsia="en-US"/>
              </w:rPr>
              <w:t xml:space="preserve">high quality service </w:t>
            </w:r>
            <w:r>
              <w:rPr>
                <w:rFonts w:ascii="Calibri" w:hAnsi="Calibri" w:cs="Calibri"/>
                <w:color w:val="455560"/>
                <w:sz w:val="22"/>
                <w:szCs w:val="22"/>
                <w:lang w:val="en-US" w:eastAsia="en-US"/>
              </w:rPr>
              <w:t xml:space="preserve">provision </w:t>
            </w:r>
            <w:r w:rsidR="00CF58F8">
              <w:rPr>
                <w:rFonts w:ascii="Calibri" w:hAnsi="Calibri" w:cs="Calibri"/>
                <w:color w:val="455560"/>
                <w:sz w:val="22"/>
                <w:szCs w:val="22"/>
                <w:lang w:val="en-US" w:eastAsia="en-US"/>
              </w:rPr>
              <w:t>and</w:t>
            </w:r>
            <w:r>
              <w:rPr>
                <w:rFonts w:ascii="Calibri" w:hAnsi="Calibri" w:cs="Calibri"/>
                <w:color w:val="455560"/>
                <w:sz w:val="22"/>
                <w:szCs w:val="22"/>
                <w:lang w:val="en-US" w:eastAsia="en-US"/>
              </w:rPr>
              <w:t xml:space="preserve"> care</w:t>
            </w:r>
            <w:r w:rsidR="004A5739">
              <w:rPr>
                <w:rFonts w:ascii="Calibri" w:hAnsi="Calibri" w:cs="Calibri"/>
                <w:color w:val="455560"/>
                <w:sz w:val="22"/>
                <w:szCs w:val="22"/>
                <w:lang w:val="en-US" w:eastAsia="en-US"/>
              </w:rPr>
              <w:t>.</w:t>
            </w:r>
          </w:p>
        </w:tc>
      </w:tr>
      <w:tr w:rsidR="00CA492B" w14:paraId="4EDBBDFE" w14:textId="77777777" w:rsidTr="00CA492B">
        <w:tc>
          <w:tcPr>
            <w:tcW w:w="3397" w:type="dxa"/>
            <w:tcBorders>
              <w:top w:val="nil"/>
              <w:left w:val="nil"/>
              <w:bottom w:val="single" w:sz="8" w:space="0" w:color="666666"/>
              <w:right w:val="single" w:sz="8" w:space="0" w:color="666666"/>
            </w:tcBorders>
            <w:tcMar>
              <w:top w:w="0" w:type="dxa"/>
              <w:left w:w="108" w:type="dxa"/>
              <w:bottom w:w="0" w:type="dxa"/>
              <w:right w:w="108" w:type="dxa"/>
            </w:tcMar>
            <w:hideMark/>
          </w:tcPr>
          <w:p w14:paraId="2B7286AB" w14:textId="77777777" w:rsidR="00CA492B" w:rsidRDefault="00CA492B">
            <w:pPr>
              <w:pStyle w:val="epworth-styleelement-p"/>
              <w:spacing w:before="0" w:beforeAutospacing="0" w:after="0" w:afterAutospacing="0" w:line="240" w:lineRule="auto"/>
              <w:jc w:val="both"/>
              <w:rPr>
                <w:rFonts w:ascii="Calibri" w:hAnsi="Calibri" w:cs="Calibri"/>
                <w:b/>
                <w:bCs/>
                <w:i/>
                <w:iCs/>
                <w:color w:val="455560"/>
                <w:sz w:val="22"/>
                <w:szCs w:val="22"/>
                <w:lang w:val="en-US" w:eastAsia="en-US"/>
              </w:rPr>
            </w:pPr>
            <w:r>
              <w:rPr>
                <w:rFonts w:ascii="Calibri" w:hAnsi="Calibri" w:cs="Calibri"/>
                <w:b/>
                <w:bCs/>
                <w:i/>
                <w:iCs/>
                <w:color w:val="455560"/>
                <w:sz w:val="22"/>
                <w:szCs w:val="22"/>
                <w:lang w:val="en-US" w:eastAsia="en-US"/>
              </w:rPr>
              <w:t>Clinical Safety and Effectiveness</w:t>
            </w:r>
          </w:p>
        </w:tc>
        <w:tc>
          <w:tcPr>
            <w:tcW w:w="11165" w:type="dxa"/>
            <w:tcBorders>
              <w:top w:val="nil"/>
              <w:left w:val="nil"/>
              <w:bottom w:val="single" w:sz="8" w:space="0" w:color="666666"/>
              <w:right w:val="nil"/>
            </w:tcBorders>
            <w:tcMar>
              <w:top w:w="0" w:type="dxa"/>
              <w:left w:w="108" w:type="dxa"/>
              <w:bottom w:w="0" w:type="dxa"/>
              <w:right w:w="108" w:type="dxa"/>
            </w:tcMar>
            <w:hideMark/>
          </w:tcPr>
          <w:p w14:paraId="63A51321" w14:textId="77777777" w:rsidR="00CA492B" w:rsidRDefault="004A5739" w:rsidP="00CF58F8">
            <w:pPr>
              <w:pStyle w:val="epworth-styleelement-p"/>
              <w:spacing w:before="0" w:beforeAutospacing="0" w:after="0" w:afterAutospacing="0" w:line="240" w:lineRule="auto"/>
              <w:jc w:val="both"/>
              <w:rPr>
                <w:rFonts w:ascii="Calibri" w:hAnsi="Calibri" w:cs="Calibri"/>
                <w:color w:val="455560"/>
                <w:sz w:val="22"/>
                <w:szCs w:val="22"/>
                <w:lang w:val="en-US" w:eastAsia="en-US"/>
              </w:rPr>
            </w:pPr>
            <w:r>
              <w:rPr>
                <w:rFonts w:ascii="Calibri" w:hAnsi="Calibri" w:cs="Calibri"/>
                <w:color w:val="455560"/>
                <w:sz w:val="22"/>
                <w:szCs w:val="22"/>
                <w:lang w:val="en-US" w:eastAsia="en-US"/>
              </w:rPr>
              <w:t xml:space="preserve">Understand and where </w:t>
            </w:r>
            <w:r w:rsidR="00CF58F8">
              <w:rPr>
                <w:rFonts w:ascii="Calibri" w:hAnsi="Calibri" w:cs="Calibri"/>
                <w:color w:val="455560"/>
                <w:sz w:val="22"/>
                <w:szCs w:val="22"/>
                <w:lang w:val="en-US" w:eastAsia="en-US"/>
              </w:rPr>
              <w:t>relevant</w:t>
            </w:r>
            <w:r>
              <w:rPr>
                <w:rFonts w:ascii="Calibri" w:hAnsi="Calibri" w:cs="Calibri"/>
                <w:color w:val="455560"/>
                <w:sz w:val="22"/>
                <w:szCs w:val="22"/>
                <w:lang w:val="en-US" w:eastAsia="en-US"/>
              </w:rPr>
              <w:t>, e</w:t>
            </w:r>
            <w:r w:rsidR="00CA492B">
              <w:rPr>
                <w:rFonts w:ascii="Calibri" w:hAnsi="Calibri" w:cs="Calibri"/>
                <w:color w:val="455560"/>
                <w:sz w:val="22"/>
                <w:szCs w:val="22"/>
                <w:lang w:val="en-US" w:eastAsia="en-US"/>
              </w:rPr>
              <w:t>nsure</w:t>
            </w:r>
            <w:r w:rsidR="0008095E">
              <w:rPr>
                <w:rFonts w:ascii="Calibri" w:hAnsi="Calibri" w:cs="Calibri"/>
                <w:color w:val="455560"/>
                <w:sz w:val="22"/>
                <w:szCs w:val="22"/>
                <w:lang w:val="en-US" w:eastAsia="en-US"/>
              </w:rPr>
              <w:t>,</w:t>
            </w:r>
            <w:r w:rsidR="00CA492B">
              <w:rPr>
                <w:rFonts w:ascii="Calibri" w:hAnsi="Calibri" w:cs="Calibri"/>
                <w:color w:val="455560"/>
                <w:sz w:val="22"/>
                <w:szCs w:val="22"/>
                <w:lang w:val="en-US" w:eastAsia="en-US"/>
              </w:rPr>
              <w:t xml:space="preserve"> that the right care is provided to the right person at the right time, in the right place</w:t>
            </w:r>
            <w:r>
              <w:rPr>
                <w:rFonts w:ascii="Calibri" w:hAnsi="Calibri" w:cs="Calibri"/>
                <w:color w:val="455560"/>
                <w:sz w:val="22"/>
                <w:szCs w:val="22"/>
                <w:lang w:val="en-US" w:eastAsia="en-US"/>
              </w:rPr>
              <w:t xml:space="preserve"> and patient outcomes are monitored and improved.</w:t>
            </w:r>
          </w:p>
        </w:tc>
      </w:tr>
      <w:tr w:rsidR="00CA492B" w14:paraId="445407F4" w14:textId="77777777" w:rsidTr="00CA492B">
        <w:tc>
          <w:tcPr>
            <w:tcW w:w="339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5F148D6B" w14:textId="77777777" w:rsidR="00CA492B" w:rsidRDefault="00CA492B">
            <w:pPr>
              <w:pStyle w:val="epworth-styleelement-p"/>
              <w:spacing w:before="0" w:beforeAutospacing="0" w:after="0" w:afterAutospacing="0" w:line="240" w:lineRule="auto"/>
              <w:jc w:val="both"/>
              <w:rPr>
                <w:rFonts w:ascii="Calibri" w:hAnsi="Calibri" w:cs="Calibri"/>
                <w:b/>
                <w:bCs/>
                <w:i/>
                <w:iCs/>
                <w:color w:val="455560"/>
                <w:sz w:val="22"/>
                <w:szCs w:val="22"/>
                <w:lang w:val="en-US" w:eastAsia="en-US"/>
              </w:rPr>
            </w:pPr>
            <w:r>
              <w:rPr>
                <w:rFonts w:ascii="Calibri" w:hAnsi="Calibri" w:cs="Calibri"/>
                <w:b/>
                <w:bCs/>
                <w:i/>
                <w:iCs/>
                <w:color w:val="455560"/>
                <w:sz w:val="22"/>
                <w:szCs w:val="22"/>
                <w:lang w:val="en-US" w:eastAsia="en-US"/>
              </w:rPr>
              <w:t>Risk Management</w:t>
            </w:r>
          </w:p>
        </w:tc>
        <w:tc>
          <w:tcPr>
            <w:tcW w:w="11165" w:type="dxa"/>
            <w:tcBorders>
              <w:top w:val="nil"/>
              <w:left w:val="nil"/>
              <w:bottom w:val="single" w:sz="8" w:space="0" w:color="666666"/>
              <w:right w:val="nil"/>
            </w:tcBorders>
            <w:shd w:val="clear" w:color="auto" w:fill="CCCCCC"/>
            <w:tcMar>
              <w:top w:w="0" w:type="dxa"/>
              <w:left w:w="108" w:type="dxa"/>
              <w:bottom w:w="0" w:type="dxa"/>
              <w:right w:w="108" w:type="dxa"/>
            </w:tcMar>
            <w:hideMark/>
          </w:tcPr>
          <w:p w14:paraId="32821B09" w14:textId="77777777" w:rsidR="00CA492B" w:rsidRDefault="00CA492B">
            <w:pPr>
              <w:pStyle w:val="epworth-styleelement-p"/>
              <w:spacing w:before="0" w:beforeAutospacing="0" w:after="0" w:afterAutospacing="0" w:line="240" w:lineRule="auto"/>
              <w:jc w:val="both"/>
              <w:rPr>
                <w:rFonts w:ascii="Calibri" w:hAnsi="Calibri" w:cs="Calibri"/>
                <w:color w:val="455560"/>
                <w:sz w:val="22"/>
                <w:szCs w:val="22"/>
                <w:lang w:val="en-US" w:eastAsia="en-US"/>
              </w:rPr>
            </w:pPr>
            <w:r>
              <w:rPr>
                <w:rFonts w:ascii="Calibri" w:hAnsi="Calibri" w:cs="Calibri"/>
                <w:color w:val="455560"/>
                <w:sz w:val="22"/>
                <w:szCs w:val="22"/>
                <w:lang w:val="en-US" w:eastAsia="en-US"/>
              </w:rPr>
              <w:t xml:space="preserve">Be responsible for identifying and reporting risks, hazards and near misses for people in our care and participating in risk mitigation strategies.  </w:t>
            </w:r>
          </w:p>
        </w:tc>
      </w:tr>
    </w:tbl>
    <w:p w14:paraId="2C44EA57" w14:textId="77777777" w:rsidR="00074244" w:rsidRPr="00A71741" w:rsidRDefault="004A01B6" w:rsidP="0015590C">
      <w:pPr>
        <w:pStyle w:val="epworth-styleelement-p"/>
        <w:spacing w:after="0" w:afterAutospacing="0" w:line="360" w:lineRule="auto"/>
        <w:rPr>
          <w:rFonts w:ascii="Calibri" w:hAnsi="Calibri" w:cs="Arial"/>
          <w:b/>
          <w:color w:val="54BCEB"/>
          <w:sz w:val="20"/>
          <w:szCs w:val="20"/>
          <w:lang w:val="en-US"/>
        </w:rPr>
      </w:pPr>
      <w:r>
        <w:rPr>
          <w:rFonts w:ascii="Calibri" w:hAnsi="Calibri" w:cs="Arial"/>
          <w:b/>
          <w:color w:val="54BCEB"/>
          <w:sz w:val="28"/>
          <w:szCs w:val="28"/>
          <w:lang w:val="en-US"/>
        </w:rPr>
        <w:lastRenderedPageBreak/>
        <w:t>6</w:t>
      </w:r>
      <w:r w:rsidR="00074244" w:rsidRPr="00A71741">
        <w:rPr>
          <w:rFonts w:ascii="Calibri" w:hAnsi="Calibri" w:cs="Arial"/>
          <w:b/>
          <w:color w:val="54BCEB"/>
          <w:sz w:val="28"/>
          <w:szCs w:val="28"/>
          <w:lang w:val="en-US"/>
        </w:rPr>
        <w:t xml:space="preserve">. Key </w:t>
      </w:r>
      <w:r w:rsidR="00D57C07">
        <w:rPr>
          <w:rFonts w:ascii="Calibri" w:hAnsi="Calibri" w:cs="Arial"/>
          <w:b/>
          <w:color w:val="54BCEB"/>
          <w:sz w:val="28"/>
          <w:szCs w:val="28"/>
          <w:lang w:val="en-US"/>
        </w:rPr>
        <w:t>A</w:t>
      </w:r>
      <w:r w:rsidR="00074244" w:rsidRPr="00A71741">
        <w:rPr>
          <w:rFonts w:ascii="Calibri" w:hAnsi="Calibri" w:cs="Arial"/>
          <w:b/>
          <w:color w:val="54BCEB"/>
          <w:sz w:val="28"/>
          <w:szCs w:val="28"/>
          <w:lang w:val="en-US"/>
        </w:rPr>
        <w:t>ccountabilities</w:t>
      </w:r>
    </w:p>
    <w:tbl>
      <w:tblPr>
        <w:tblStyle w:val="TableGrid"/>
        <w:tblW w:w="5000" w:type="pct"/>
        <w:tblLook w:val="04A0" w:firstRow="1" w:lastRow="0" w:firstColumn="1" w:lastColumn="0" w:noHBand="0" w:noVBand="1"/>
      </w:tblPr>
      <w:tblGrid>
        <w:gridCol w:w="7706"/>
        <w:gridCol w:w="6856"/>
      </w:tblGrid>
      <w:tr w:rsidR="004E6BD0" w:rsidRPr="00020BE0" w14:paraId="4A41ADC8" w14:textId="77777777" w:rsidTr="14352967">
        <w:tc>
          <w:tcPr>
            <w:tcW w:w="2646" w:type="pct"/>
            <w:tcBorders>
              <w:bottom w:val="single" w:sz="4" w:space="0" w:color="auto"/>
            </w:tcBorders>
            <w:shd w:val="clear" w:color="auto" w:fill="D9D9D9" w:themeFill="background1" w:themeFillShade="D9"/>
          </w:tcPr>
          <w:p w14:paraId="6ADEDBA0" w14:textId="77777777" w:rsidR="004E6BD0" w:rsidRPr="00020BE0" w:rsidRDefault="004E6BD0" w:rsidP="00BC1306">
            <w:pPr>
              <w:jc w:val="center"/>
              <w:rPr>
                <w:rFonts w:ascii="Calibri" w:hAnsi="Calibri"/>
                <w:b/>
              </w:rPr>
            </w:pPr>
            <w:r w:rsidRPr="00020BE0">
              <w:rPr>
                <w:rFonts w:ascii="Calibri" w:hAnsi="Calibri"/>
                <w:b/>
              </w:rPr>
              <w:t>KEY RESPONSIBILITIES</w:t>
            </w:r>
          </w:p>
        </w:tc>
        <w:tc>
          <w:tcPr>
            <w:tcW w:w="2354" w:type="pct"/>
            <w:tcBorders>
              <w:bottom w:val="single" w:sz="4" w:space="0" w:color="auto"/>
            </w:tcBorders>
            <w:shd w:val="clear" w:color="auto" w:fill="D9D9D9" w:themeFill="background1" w:themeFillShade="D9"/>
          </w:tcPr>
          <w:p w14:paraId="029C8908" w14:textId="77777777" w:rsidR="004E6BD0" w:rsidRPr="00020BE0" w:rsidRDefault="0059361C" w:rsidP="0059361C">
            <w:pPr>
              <w:jc w:val="center"/>
              <w:rPr>
                <w:rFonts w:ascii="Calibri" w:hAnsi="Calibri"/>
                <w:b/>
              </w:rPr>
            </w:pPr>
            <w:r>
              <w:rPr>
                <w:rFonts w:ascii="Calibri" w:hAnsi="Calibri"/>
                <w:b/>
              </w:rPr>
              <w:t>MEASURES/KPIs</w:t>
            </w:r>
            <w:r w:rsidR="004E6BD0" w:rsidRPr="00020BE0">
              <w:rPr>
                <w:rFonts w:ascii="Calibri" w:hAnsi="Calibri"/>
                <w:b/>
              </w:rPr>
              <w:t xml:space="preserve"> TO BE ACHIEVED</w:t>
            </w:r>
          </w:p>
        </w:tc>
      </w:tr>
      <w:tr w:rsidR="004E6BD0" w:rsidRPr="00020BE0" w14:paraId="1B339B4E" w14:textId="77777777" w:rsidTr="14352967">
        <w:tc>
          <w:tcPr>
            <w:tcW w:w="2646" w:type="pct"/>
            <w:tcBorders>
              <w:top w:val="single" w:sz="4" w:space="0" w:color="auto"/>
            </w:tcBorders>
          </w:tcPr>
          <w:p w14:paraId="54B49C23" w14:textId="1B0C5E90" w:rsidR="00290A05" w:rsidRPr="00290A05" w:rsidRDefault="00597658" w:rsidP="667309AB">
            <w:pPr>
              <w:pStyle w:val="NormalWeb"/>
              <w:rPr>
                <w:rFonts w:ascii="Calibri" w:hAnsi="Calibri" w:cs="Calibri"/>
                <w:b/>
                <w:bCs/>
                <w:sz w:val="22"/>
                <w:szCs w:val="22"/>
              </w:rPr>
            </w:pPr>
            <w:r>
              <w:rPr>
                <w:rFonts w:ascii="Calibri" w:hAnsi="Calibri" w:cs="Calibri"/>
                <w:b/>
                <w:bCs/>
                <w:sz w:val="22"/>
                <w:szCs w:val="22"/>
              </w:rPr>
              <w:t>Change Planning</w:t>
            </w:r>
            <w:r w:rsidR="002E0964">
              <w:rPr>
                <w:rFonts w:ascii="Calibri" w:hAnsi="Calibri" w:cs="Calibri"/>
                <w:b/>
                <w:bCs/>
                <w:sz w:val="22"/>
                <w:szCs w:val="22"/>
              </w:rPr>
              <w:t xml:space="preserve"> and Leadership</w:t>
            </w:r>
          </w:p>
          <w:p w14:paraId="3E4A8737" w14:textId="77777777" w:rsidR="004316A6" w:rsidRDefault="2681CAA8" w:rsidP="003F4967">
            <w:pPr>
              <w:pStyle w:val="NormalWeb"/>
              <w:numPr>
                <w:ilvl w:val="0"/>
                <w:numId w:val="11"/>
              </w:numPr>
              <w:rPr>
                <w:rFonts w:ascii="Calibri" w:hAnsi="Calibri" w:cs="Calibri"/>
                <w:sz w:val="22"/>
                <w:szCs w:val="22"/>
              </w:rPr>
            </w:pPr>
            <w:r w:rsidRPr="14352967">
              <w:rPr>
                <w:rFonts w:ascii="Calibri" w:hAnsi="Calibri" w:cs="Calibri"/>
                <w:sz w:val="22"/>
                <w:szCs w:val="22"/>
              </w:rPr>
              <w:t>D</w:t>
            </w:r>
            <w:r w:rsidR="004316A6">
              <w:rPr>
                <w:rFonts w:ascii="Calibri" w:hAnsi="Calibri" w:cs="Calibri"/>
                <w:sz w:val="22"/>
                <w:szCs w:val="22"/>
              </w:rPr>
              <w:t>evelop and deliver Epworth change framework with supporting tools and templates</w:t>
            </w:r>
          </w:p>
          <w:p w14:paraId="2BBF80E0" w14:textId="7218C89E" w:rsidR="00A17169" w:rsidRPr="00A17169" w:rsidRDefault="00A17169" w:rsidP="003F4967">
            <w:pPr>
              <w:pStyle w:val="NormalWeb"/>
              <w:numPr>
                <w:ilvl w:val="0"/>
                <w:numId w:val="11"/>
              </w:numPr>
              <w:rPr>
                <w:rFonts w:asciiTheme="minorHAnsi" w:eastAsiaTheme="minorEastAsia" w:hAnsiTheme="minorHAnsi" w:cstheme="minorBidi"/>
                <w:sz w:val="22"/>
                <w:szCs w:val="22"/>
              </w:rPr>
            </w:pPr>
            <w:r>
              <w:rPr>
                <w:rFonts w:ascii="Calibri" w:hAnsi="Calibri" w:cs="Calibri"/>
                <w:sz w:val="22"/>
                <w:szCs w:val="22"/>
              </w:rPr>
              <w:t>Define and shape the change needs of major change programs across the group</w:t>
            </w:r>
          </w:p>
          <w:p w14:paraId="6D65FCE4" w14:textId="77777777" w:rsidR="00843F6C" w:rsidRPr="00EC5D76" w:rsidRDefault="00A17169" w:rsidP="003F4967">
            <w:pPr>
              <w:pStyle w:val="NormalWeb"/>
              <w:numPr>
                <w:ilvl w:val="0"/>
                <w:numId w:val="11"/>
              </w:numPr>
              <w:rPr>
                <w:rFonts w:asciiTheme="minorHAnsi" w:eastAsiaTheme="minorEastAsia" w:hAnsiTheme="minorHAnsi" w:cstheme="minorBidi"/>
                <w:sz w:val="22"/>
                <w:szCs w:val="22"/>
              </w:rPr>
            </w:pPr>
            <w:r>
              <w:rPr>
                <w:rFonts w:ascii="Calibri" w:hAnsi="Calibri" w:cs="Calibri"/>
                <w:sz w:val="22"/>
                <w:szCs w:val="22"/>
              </w:rPr>
              <w:t>Establish a ch</w:t>
            </w:r>
            <w:r w:rsidR="004638E9">
              <w:rPr>
                <w:rFonts w:ascii="Calibri" w:hAnsi="Calibri" w:cs="Calibri"/>
                <w:sz w:val="22"/>
                <w:szCs w:val="22"/>
              </w:rPr>
              <w:t xml:space="preserve">ange management community of practice across </w:t>
            </w:r>
            <w:r w:rsidR="004638E9" w:rsidRPr="004638E9">
              <w:rPr>
                <w:rFonts w:ascii="Calibri" w:hAnsi="Calibri" w:cs="Calibri"/>
                <w:sz w:val="22"/>
                <w:szCs w:val="22"/>
              </w:rPr>
              <w:t>Epworth</w:t>
            </w:r>
          </w:p>
          <w:p w14:paraId="09D93F58" w14:textId="77777777" w:rsidR="003F4967" w:rsidRPr="00EC5D76" w:rsidRDefault="003F4967" w:rsidP="003F4967">
            <w:pPr>
              <w:numPr>
                <w:ilvl w:val="0"/>
                <w:numId w:val="11"/>
              </w:numPr>
              <w:shd w:val="clear" w:color="auto" w:fill="FAFAFA"/>
              <w:spacing w:before="100" w:beforeAutospacing="1" w:after="100" w:afterAutospacing="1"/>
              <w:rPr>
                <w:rFonts w:ascii="Calibri" w:eastAsia="Times New Roman" w:hAnsi="Calibri" w:cs="Calibri"/>
                <w:color w:val="424242"/>
                <w:lang w:eastAsia="en-AU"/>
              </w:rPr>
            </w:pPr>
            <w:r w:rsidRPr="00EC5D76">
              <w:rPr>
                <w:rFonts w:ascii="Calibri" w:eastAsia="Times New Roman" w:hAnsi="Calibri" w:cs="Calibri"/>
                <w:color w:val="424242"/>
                <w:lang w:eastAsia="en-AU"/>
              </w:rPr>
              <w:t>Lead the design and delivery of enterprise-wide cultural and people change programs.</w:t>
            </w:r>
          </w:p>
          <w:p w14:paraId="6E5FD102" w14:textId="77777777" w:rsidR="003F4967" w:rsidRPr="00EC5D76" w:rsidRDefault="003F4967" w:rsidP="003F4967">
            <w:pPr>
              <w:numPr>
                <w:ilvl w:val="0"/>
                <w:numId w:val="11"/>
              </w:numPr>
              <w:shd w:val="clear" w:color="auto" w:fill="FAFAFA"/>
              <w:spacing w:before="100" w:beforeAutospacing="1" w:after="100" w:afterAutospacing="1"/>
              <w:rPr>
                <w:rFonts w:ascii="Calibri" w:eastAsia="Times New Roman" w:hAnsi="Calibri" w:cs="Calibri"/>
                <w:color w:val="424242"/>
                <w:lang w:eastAsia="en-AU"/>
              </w:rPr>
            </w:pPr>
            <w:r w:rsidRPr="00EC5D76">
              <w:rPr>
                <w:rFonts w:ascii="Calibri" w:eastAsia="Times New Roman" w:hAnsi="Calibri" w:cs="Calibri"/>
                <w:color w:val="424242"/>
                <w:lang w:eastAsia="en-AU"/>
              </w:rPr>
              <w:t>Translate strategic objectives into actionable change plans that foster engagement and adoption.</w:t>
            </w:r>
          </w:p>
          <w:p w14:paraId="6CE222D9" w14:textId="77777777" w:rsidR="003F4967" w:rsidRPr="00EC5D76" w:rsidRDefault="003F4967" w:rsidP="003F4967">
            <w:pPr>
              <w:numPr>
                <w:ilvl w:val="0"/>
                <w:numId w:val="11"/>
              </w:numPr>
              <w:shd w:val="clear" w:color="auto" w:fill="FAFAFA"/>
              <w:spacing w:before="100" w:beforeAutospacing="1" w:after="100" w:afterAutospacing="1"/>
              <w:rPr>
                <w:rFonts w:ascii="Calibri" w:eastAsia="Times New Roman" w:hAnsi="Calibri" w:cs="Calibri"/>
                <w:color w:val="424242"/>
                <w:lang w:eastAsia="en-AU"/>
              </w:rPr>
            </w:pPr>
            <w:r w:rsidRPr="00EC5D76">
              <w:rPr>
                <w:rFonts w:ascii="Calibri" w:eastAsia="Times New Roman" w:hAnsi="Calibri" w:cs="Calibri"/>
                <w:color w:val="424242"/>
                <w:lang w:eastAsia="en-AU"/>
              </w:rPr>
              <w:t>Champion a values-led approach to change that supports psychological safety, inclusion, and wellbeing.</w:t>
            </w:r>
          </w:p>
          <w:p w14:paraId="22836602" w14:textId="1A1D0B5B" w:rsidR="003F4967" w:rsidRPr="00843F6C" w:rsidRDefault="003F4967" w:rsidP="003F4967">
            <w:pPr>
              <w:pStyle w:val="NormalWeb"/>
              <w:numPr>
                <w:ilvl w:val="0"/>
                <w:numId w:val="11"/>
              </w:numPr>
              <w:rPr>
                <w:rFonts w:asciiTheme="minorHAnsi" w:eastAsiaTheme="minorEastAsia" w:hAnsiTheme="minorHAnsi" w:cstheme="minorBidi"/>
                <w:sz w:val="22"/>
                <w:szCs w:val="22"/>
              </w:rPr>
            </w:pPr>
          </w:p>
        </w:tc>
        <w:tc>
          <w:tcPr>
            <w:tcW w:w="2354" w:type="pct"/>
            <w:tcBorders>
              <w:top w:val="single" w:sz="4" w:space="0" w:color="auto"/>
            </w:tcBorders>
          </w:tcPr>
          <w:p w14:paraId="1A2BC43B" w14:textId="77777777" w:rsidR="00990062" w:rsidRDefault="00990062" w:rsidP="00990062">
            <w:pPr>
              <w:pStyle w:val="ListParagraph"/>
              <w:rPr>
                <w:rFonts w:ascii="Calibri" w:hAnsi="Calibri"/>
              </w:rPr>
            </w:pPr>
          </w:p>
          <w:p w14:paraId="29949725" w14:textId="60104276" w:rsidR="00CB0594" w:rsidRDefault="00C20B1A" w:rsidP="00CB0594">
            <w:pPr>
              <w:pStyle w:val="ListParagraph"/>
              <w:numPr>
                <w:ilvl w:val="0"/>
                <w:numId w:val="12"/>
              </w:numPr>
              <w:rPr>
                <w:rFonts w:ascii="Calibri" w:hAnsi="Calibri"/>
              </w:rPr>
            </w:pPr>
            <w:r>
              <w:rPr>
                <w:rFonts w:ascii="Calibri" w:hAnsi="Calibri"/>
              </w:rPr>
              <w:t xml:space="preserve">Framework established and </w:t>
            </w:r>
            <w:r w:rsidR="00091ECC">
              <w:rPr>
                <w:rFonts w:ascii="Calibri" w:hAnsi="Calibri"/>
              </w:rPr>
              <w:t>delivered</w:t>
            </w:r>
          </w:p>
          <w:p w14:paraId="590E788D" w14:textId="65305A8B" w:rsidR="00C20B1A" w:rsidRPr="00CB0594" w:rsidRDefault="00C20B1A" w:rsidP="00CB0594">
            <w:pPr>
              <w:pStyle w:val="ListParagraph"/>
              <w:numPr>
                <w:ilvl w:val="0"/>
                <w:numId w:val="12"/>
              </w:numPr>
              <w:rPr>
                <w:rFonts w:ascii="Calibri" w:hAnsi="Calibri"/>
              </w:rPr>
            </w:pPr>
            <w:r>
              <w:rPr>
                <w:rFonts w:ascii="Calibri" w:hAnsi="Calibri"/>
              </w:rPr>
              <w:t xml:space="preserve">Change Management community of practice established and </w:t>
            </w:r>
            <w:r w:rsidR="00F21655">
              <w:rPr>
                <w:rFonts w:ascii="Calibri" w:hAnsi="Calibri"/>
              </w:rPr>
              <w:t>functioning</w:t>
            </w:r>
          </w:p>
        </w:tc>
      </w:tr>
      <w:tr w:rsidR="00F9376C" w:rsidRPr="00020BE0" w14:paraId="30389796" w14:textId="77777777" w:rsidTr="14352967">
        <w:tc>
          <w:tcPr>
            <w:tcW w:w="2646" w:type="pct"/>
          </w:tcPr>
          <w:p w14:paraId="3D6CF1C2" w14:textId="198D8EA1" w:rsidR="00F9376C" w:rsidRDefault="004E15F5" w:rsidP="667309AB">
            <w:pPr>
              <w:rPr>
                <w:rFonts w:ascii="Calibri" w:hAnsi="Calibri"/>
                <w:b/>
                <w:bCs/>
              </w:rPr>
            </w:pPr>
            <w:r>
              <w:rPr>
                <w:rFonts w:ascii="Calibri" w:hAnsi="Calibri"/>
                <w:b/>
                <w:bCs/>
              </w:rPr>
              <w:t>Change Delivery</w:t>
            </w:r>
          </w:p>
          <w:p w14:paraId="5D879692" w14:textId="1D62A77C" w:rsidR="007A3F26" w:rsidRDefault="00F21655" w:rsidP="00F9376C">
            <w:pPr>
              <w:pStyle w:val="NormalWeb"/>
              <w:numPr>
                <w:ilvl w:val="0"/>
                <w:numId w:val="11"/>
              </w:numPr>
              <w:rPr>
                <w:rFonts w:ascii="Calibri" w:hAnsi="Calibri" w:cs="Calibri"/>
                <w:sz w:val="22"/>
                <w:szCs w:val="22"/>
              </w:rPr>
            </w:pPr>
            <w:r>
              <w:rPr>
                <w:rFonts w:ascii="Calibri" w:hAnsi="Calibri" w:cs="Calibri"/>
                <w:sz w:val="22"/>
                <w:szCs w:val="22"/>
              </w:rPr>
              <w:t>Lead change management at the organisational level</w:t>
            </w:r>
          </w:p>
          <w:p w14:paraId="239EC7C5" w14:textId="231BDEF6" w:rsidR="00F21655" w:rsidRDefault="00436788" w:rsidP="00F9376C">
            <w:pPr>
              <w:pStyle w:val="NormalWeb"/>
              <w:numPr>
                <w:ilvl w:val="0"/>
                <w:numId w:val="11"/>
              </w:numPr>
              <w:rPr>
                <w:rFonts w:ascii="Calibri" w:hAnsi="Calibri" w:cs="Calibri"/>
                <w:sz w:val="22"/>
                <w:szCs w:val="22"/>
              </w:rPr>
            </w:pPr>
            <w:r>
              <w:rPr>
                <w:rFonts w:ascii="Calibri" w:hAnsi="Calibri" w:cs="Calibri"/>
                <w:sz w:val="22"/>
                <w:szCs w:val="22"/>
              </w:rPr>
              <w:t>Manage the Epworth change portfolio</w:t>
            </w:r>
          </w:p>
          <w:p w14:paraId="7F45448E" w14:textId="55F57606" w:rsidR="00436788" w:rsidRDefault="00436788" w:rsidP="00F9376C">
            <w:pPr>
              <w:pStyle w:val="NormalWeb"/>
              <w:numPr>
                <w:ilvl w:val="0"/>
                <w:numId w:val="11"/>
              </w:numPr>
              <w:rPr>
                <w:rFonts w:ascii="Calibri" w:hAnsi="Calibri" w:cs="Calibri"/>
                <w:sz w:val="22"/>
                <w:szCs w:val="22"/>
              </w:rPr>
            </w:pPr>
            <w:r>
              <w:rPr>
                <w:rFonts w:ascii="Calibri" w:hAnsi="Calibri" w:cs="Calibri"/>
                <w:sz w:val="22"/>
                <w:szCs w:val="22"/>
              </w:rPr>
              <w:t>Support and engage senior leaders</w:t>
            </w:r>
          </w:p>
          <w:p w14:paraId="7262DE42" w14:textId="397BA0AB" w:rsidR="00436788" w:rsidRDefault="00436788" w:rsidP="00F9376C">
            <w:pPr>
              <w:pStyle w:val="NormalWeb"/>
              <w:numPr>
                <w:ilvl w:val="0"/>
                <w:numId w:val="11"/>
              </w:numPr>
              <w:rPr>
                <w:rFonts w:ascii="Calibri" w:hAnsi="Calibri" w:cs="Calibri"/>
                <w:sz w:val="22"/>
                <w:szCs w:val="22"/>
              </w:rPr>
            </w:pPr>
            <w:r>
              <w:rPr>
                <w:rFonts w:ascii="Calibri" w:hAnsi="Calibri" w:cs="Calibri"/>
                <w:sz w:val="22"/>
                <w:szCs w:val="22"/>
              </w:rPr>
              <w:t xml:space="preserve">Coach Managers </w:t>
            </w:r>
            <w:r w:rsidR="00371373">
              <w:rPr>
                <w:rFonts w:ascii="Calibri" w:hAnsi="Calibri" w:cs="Calibri"/>
                <w:sz w:val="22"/>
                <w:szCs w:val="22"/>
              </w:rPr>
              <w:t>to build their change capability</w:t>
            </w:r>
          </w:p>
          <w:p w14:paraId="56CF96E3" w14:textId="77682C18" w:rsidR="00371373" w:rsidRDefault="00371373" w:rsidP="00F9376C">
            <w:pPr>
              <w:pStyle w:val="NormalWeb"/>
              <w:numPr>
                <w:ilvl w:val="0"/>
                <w:numId w:val="11"/>
              </w:numPr>
              <w:rPr>
                <w:rFonts w:ascii="Calibri" w:hAnsi="Calibri" w:cs="Calibri"/>
                <w:sz w:val="22"/>
                <w:szCs w:val="22"/>
              </w:rPr>
            </w:pPr>
            <w:r>
              <w:rPr>
                <w:rFonts w:ascii="Calibri" w:hAnsi="Calibri" w:cs="Calibri"/>
                <w:sz w:val="22"/>
                <w:szCs w:val="22"/>
              </w:rPr>
              <w:t>Complete key change activities on projects as required</w:t>
            </w:r>
          </w:p>
          <w:p w14:paraId="72708183" w14:textId="496410E8" w:rsidR="00FD71BC" w:rsidRDefault="00FD71BC" w:rsidP="00FD71BC">
            <w:pPr>
              <w:pStyle w:val="ListParagraph"/>
              <w:numPr>
                <w:ilvl w:val="0"/>
                <w:numId w:val="11"/>
              </w:numPr>
              <w:rPr>
                <w:rFonts w:ascii="Calibri" w:eastAsia="Times New Roman" w:hAnsi="Calibri" w:cs="Calibri"/>
                <w:lang w:eastAsia="en-AU"/>
              </w:rPr>
            </w:pPr>
            <w:r w:rsidRPr="00FD71BC">
              <w:rPr>
                <w:rFonts w:ascii="Calibri" w:eastAsia="Times New Roman" w:hAnsi="Calibri" w:cs="Calibri"/>
                <w:lang w:eastAsia="en-AU"/>
              </w:rPr>
              <w:t xml:space="preserve">Providing reporting and other </w:t>
            </w:r>
            <w:r>
              <w:rPr>
                <w:rFonts w:ascii="Calibri" w:eastAsia="Times New Roman" w:hAnsi="Calibri" w:cs="Calibri"/>
                <w:lang w:eastAsia="en-AU"/>
              </w:rPr>
              <w:t xml:space="preserve">key </w:t>
            </w:r>
            <w:r w:rsidRPr="00FD71BC">
              <w:rPr>
                <w:rFonts w:ascii="Calibri" w:eastAsia="Times New Roman" w:hAnsi="Calibri" w:cs="Calibri"/>
                <w:lang w:eastAsia="en-AU"/>
              </w:rPr>
              <w:t xml:space="preserve">updates </w:t>
            </w:r>
            <w:r>
              <w:rPr>
                <w:rFonts w:ascii="Calibri" w:eastAsia="Times New Roman" w:hAnsi="Calibri" w:cs="Calibri"/>
                <w:lang w:eastAsia="en-AU"/>
              </w:rPr>
              <w:t>on change</w:t>
            </w:r>
          </w:p>
          <w:p w14:paraId="4A0E812C" w14:textId="57E8AF2B" w:rsidR="00FD71BC" w:rsidRPr="00FD71BC" w:rsidRDefault="00FD71BC" w:rsidP="00FD71BC">
            <w:pPr>
              <w:pStyle w:val="ListParagraph"/>
              <w:numPr>
                <w:ilvl w:val="0"/>
                <w:numId w:val="11"/>
              </w:numPr>
              <w:rPr>
                <w:rFonts w:ascii="Calibri" w:eastAsia="Times New Roman" w:hAnsi="Calibri" w:cs="Calibri"/>
                <w:lang w:eastAsia="en-AU"/>
              </w:rPr>
            </w:pPr>
            <w:r w:rsidRPr="00FD71BC">
              <w:rPr>
                <w:rFonts w:ascii="Calibri" w:eastAsia="Times New Roman" w:hAnsi="Calibri" w:cs="Calibri"/>
                <w:lang w:eastAsia="en-AU"/>
              </w:rPr>
              <w:t>Evaluat</w:t>
            </w:r>
            <w:r>
              <w:rPr>
                <w:rFonts w:ascii="Calibri" w:eastAsia="Times New Roman" w:hAnsi="Calibri" w:cs="Calibri"/>
                <w:lang w:eastAsia="en-AU"/>
              </w:rPr>
              <w:t>e</w:t>
            </w:r>
            <w:r w:rsidRPr="00FD71BC">
              <w:rPr>
                <w:rFonts w:ascii="Calibri" w:eastAsia="Times New Roman" w:hAnsi="Calibri" w:cs="Calibri"/>
                <w:lang w:eastAsia="en-AU"/>
              </w:rPr>
              <w:t xml:space="preserve"> the impact of planned organisational change</w:t>
            </w:r>
            <w:r>
              <w:rPr>
                <w:rFonts w:ascii="Calibri" w:eastAsia="Times New Roman" w:hAnsi="Calibri" w:cs="Calibri"/>
                <w:lang w:eastAsia="en-AU"/>
              </w:rPr>
              <w:t>s</w:t>
            </w:r>
          </w:p>
          <w:p w14:paraId="297E6381" w14:textId="5BD67B32" w:rsidR="00FD71BC" w:rsidRPr="00FD71BC" w:rsidRDefault="00FD71BC" w:rsidP="00FD71BC">
            <w:pPr>
              <w:pStyle w:val="ListParagraph"/>
              <w:numPr>
                <w:ilvl w:val="0"/>
                <w:numId w:val="11"/>
              </w:numPr>
              <w:rPr>
                <w:rFonts w:ascii="Calibri" w:eastAsia="Times New Roman" w:hAnsi="Calibri" w:cs="Calibri"/>
                <w:lang w:eastAsia="en-AU"/>
              </w:rPr>
            </w:pPr>
            <w:r w:rsidRPr="00FD71BC">
              <w:rPr>
                <w:rFonts w:ascii="Calibri" w:eastAsia="Times New Roman" w:hAnsi="Calibri" w:cs="Calibri"/>
                <w:lang w:eastAsia="en-AU"/>
              </w:rPr>
              <w:t xml:space="preserve">Identify </w:t>
            </w:r>
            <w:r>
              <w:rPr>
                <w:rFonts w:ascii="Calibri" w:eastAsia="Times New Roman" w:hAnsi="Calibri" w:cs="Calibri"/>
                <w:lang w:eastAsia="en-AU"/>
              </w:rPr>
              <w:t xml:space="preserve">change </w:t>
            </w:r>
            <w:r w:rsidRPr="00FD71BC">
              <w:rPr>
                <w:rFonts w:ascii="Calibri" w:eastAsia="Times New Roman" w:hAnsi="Calibri" w:cs="Calibri"/>
                <w:lang w:eastAsia="en-AU"/>
              </w:rPr>
              <w:t xml:space="preserve">risks and develop risk mitigation </w:t>
            </w:r>
            <w:r>
              <w:rPr>
                <w:rFonts w:ascii="Calibri" w:eastAsia="Times New Roman" w:hAnsi="Calibri" w:cs="Calibri"/>
                <w:lang w:eastAsia="en-AU"/>
              </w:rPr>
              <w:t>strategies</w:t>
            </w:r>
          </w:p>
          <w:p w14:paraId="1EE9686E" w14:textId="1E0EB5C4" w:rsidR="00FD71BC" w:rsidRPr="00FD71BC" w:rsidRDefault="00FD71BC" w:rsidP="00FD71BC">
            <w:pPr>
              <w:pStyle w:val="ListParagraph"/>
              <w:numPr>
                <w:ilvl w:val="0"/>
                <w:numId w:val="11"/>
              </w:numPr>
              <w:rPr>
                <w:rFonts w:ascii="Calibri" w:eastAsia="Times New Roman" w:hAnsi="Calibri" w:cs="Calibri"/>
                <w:lang w:eastAsia="en-AU"/>
              </w:rPr>
            </w:pPr>
            <w:r w:rsidRPr="00FD71BC">
              <w:rPr>
                <w:rFonts w:ascii="Calibri" w:eastAsia="Times New Roman" w:hAnsi="Calibri" w:cs="Calibri"/>
                <w:lang w:eastAsia="en-AU"/>
              </w:rPr>
              <w:t>Identify and manag</w:t>
            </w:r>
            <w:r>
              <w:rPr>
                <w:rFonts w:ascii="Calibri" w:eastAsia="Times New Roman" w:hAnsi="Calibri" w:cs="Calibri"/>
                <w:lang w:eastAsia="en-AU"/>
              </w:rPr>
              <w:t>e</w:t>
            </w:r>
            <w:r w:rsidRPr="00FD71BC">
              <w:rPr>
                <w:rFonts w:ascii="Calibri" w:eastAsia="Times New Roman" w:hAnsi="Calibri" w:cs="Calibri"/>
                <w:lang w:eastAsia="en-AU"/>
              </w:rPr>
              <w:t xml:space="preserve"> anticipated resistance to change</w:t>
            </w:r>
          </w:p>
          <w:p w14:paraId="46EBDE6B" w14:textId="6804222C" w:rsidR="00F9376C" w:rsidRPr="003652AA" w:rsidRDefault="00371373" w:rsidP="667309AB">
            <w:pPr>
              <w:pStyle w:val="NormalWeb"/>
              <w:numPr>
                <w:ilvl w:val="0"/>
                <w:numId w:val="11"/>
              </w:numPr>
              <w:rPr>
                <w:rFonts w:ascii="Calibri" w:hAnsi="Calibri" w:cs="Calibri"/>
                <w:sz w:val="22"/>
                <w:szCs w:val="22"/>
              </w:rPr>
            </w:pPr>
            <w:r>
              <w:rPr>
                <w:rFonts w:ascii="Calibri" w:hAnsi="Calibri" w:cs="Calibri"/>
                <w:sz w:val="22"/>
                <w:szCs w:val="22"/>
              </w:rPr>
              <w:t>Support project teams without a dedicated change resource</w:t>
            </w:r>
          </w:p>
        </w:tc>
        <w:tc>
          <w:tcPr>
            <w:tcW w:w="2354" w:type="pct"/>
          </w:tcPr>
          <w:p w14:paraId="61C07AEC" w14:textId="77777777" w:rsidR="00F9376C" w:rsidRDefault="00F9376C" w:rsidP="00D84A43">
            <w:pPr>
              <w:pStyle w:val="ListParagraph"/>
              <w:spacing w:after="0"/>
              <w:ind w:left="459"/>
              <w:rPr>
                <w:rFonts w:ascii="Calibri" w:hAnsi="Calibri"/>
              </w:rPr>
            </w:pPr>
          </w:p>
        </w:tc>
      </w:tr>
      <w:tr w:rsidR="003652AA" w:rsidRPr="00020BE0" w14:paraId="0A069736" w14:textId="77777777" w:rsidTr="14352967">
        <w:tc>
          <w:tcPr>
            <w:tcW w:w="2646" w:type="pct"/>
          </w:tcPr>
          <w:p w14:paraId="6A78DA02" w14:textId="412C3544" w:rsidR="003652AA" w:rsidRDefault="003652AA" w:rsidP="003652AA">
            <w:pPr>
              <w:rPr>
                <w:rFonts w:ascii="Calibri" w:hAnsi="Calibri"/>
                <w:b/>
                <w:bCs/>
              </w:rPr>
            </w:pPr>
            <w:r>
              <w:rPr>
                <w:rFonts w:ascii="Calibri" w:hAnsi="Calibri"/>
                <w:b/>
                <w:bCs/>
              </w:rPr>
              <w:lastRenderedPageBreak/>
              <w:t>Resource management</w:t>
            </w:r>
          </w:p>
          <w:p w14:paraId="49EA621E" w14:textId="28DBEC34" w:rsidR="003652AA" w:rsidRPr="00BC6F3A" w:rsidRDefault="00FD71BC" w:rsidP="003652AA">
            <w:pPr>
              <w:pStyle w:val="NormalWeb"/>
              <w:numPr>
                <w:ilvl w:val="0"/>
                <w:numId w:val="11"/>
              </w:numPr>
              <w:rPr>
                <w:rFonts w:ascii="Calibri" w:hAnsi="Calibri"/>
                <w:b/>
                <w:bCs/>
              </w:rPr>
            </w:pPr>
            <w:r>
              <w:rPr>
                <w:rFonts w:ascii="Calibri" w:hAnsi="Calibri" w:cs="Calibri"/>
                <w:sz w:val="22"/>
                <w:szCs w:val="22"/>
              </w:rPr>
              <w:t xml:space="preserve">Maintain knowledge of the pipeline of current and future project </w:t>
            </w:r>
            <w:r w:rsidR="00091ECC">
              <w:rPr>
                <w:rFonts w:ascii="Calibri" w:hAnsi="Calibri" w:cs="Calibri"/>
                <w:sz w:val="22"/>
                <w:szCs w:val="22"/>
              </w:rPr>
              <w:t>roadmaps</w:t>
            </w:r>
            <w:r w:rsidR="00BC6F3A">
              <w:rPr>
                <w:rFonts w:ascii="Calibri" w:hAnsi="Calibri" w:cs="Calibri"/>
                <w:sz w:val="22"/>
                <w:szCs w:val="22"/>
              </w:rPr>
              <w:t xml:space="preserve"> as they relate to Change resources required</w:t>
            </w:r>
          </w:p>
          <w:p w14:paraId="19A18B03" w14:textId="0EA06781" w:rsidR="00BC6F3A" w:rsidRPr="00EC5D76" w:rsidRDefault="00BC6F3A" w:rsidP="003652AA">
            <w:pPr>
              <w:pStyle w:val="NormalWeb"/>
              <w:numPr>
                <w:ilvl w:val="0"/>
                <w:numId w:val="11"/>
              </w:numPr>
              <w:rPr>
                <w:rFonts w:ascii="Calibri" w:hAnsi="Calibri"/>
                <w:sz w:val="22"/>
                <w:szCs w:val="22"/>
              </w:rPr>
            </w:pPr>
            <w:r w:rsidRPr="00EC5D76">
              <w:rPr>
                <w:rFonts w:ascii="Calibri" w:hAnsi="Calibri"/>
                <w:sz w:val="22"/>
                <w:szCs w:val="22"/>
              </w:rPr>
              <w:t>Monitor and evaluate the demand and supply of resources required to deliver the agreed program of work</w:t>
            </w:r>
          </w:p>
          <w:p w14:paraId="1F15C965" w14:textId="7319F0AA" w:rsidR="003652AA" w:rsidRPr="00BC6F3A" w:rsidRDefault="00BC6F3A" w:rsidP="00BC6F3A">
            <w:pPr>
              <w:pStyle w:val="NormalWeb"/>
              <w:numPr>
                <w:ilvl w:val="0"/>
                <w:numId w:val="11"/>
              </w:numPr>
              <w:rPr>
                <w:rFonts w:ascii="Calibri" w:hAnsi="Calibri"/>
              </w:rPr>
            </w:pPr>
            <w:r w:rsidRPr="00EC5D76">
              <w:rPr>
                <w:rFonts w:ascii="Calibri" w:hAnsi="Calibri"/>
                <w:sz w:val="22"/>
                <w:szCs w:val="22"/>
              </w:rPr>
              <w:t>Manage the performance of your team (both employees and contractors)</w:t>
            </w:r>
          </w:p>
        </w:tc>
        <w:tc>
          <w:tcPr>
            <w:tcW w:w="2354" w:type="pct"/>
          </w:tcPr>
          <w:p w14:paraId="21DBD852" w14:textId="77777777" w:rsidR="003652AA" w:rsidRDefault="003652AA" w:rsidP="003652AA">
            <w:pPr>
              <w:pStyle w:val="ListParagraph"/>
              <w:spacing w:after="0"/>
              <w:ind w:left="459"/>
              <w:rPr>
                <w:rFonts w:ascii="Calibri" w:hAnsi="Calibri"/>
              </w:rPr>
            </w:pPr>
          </w:p>
        </w:tc>
      </w:tr>
      <w:tr w:rsidR="003652AA" w:rsidRPr="00020BE0" w14:paraId="0CCBE717" w14:textId="77777777" w:rsidTr="14352967">
        <w:tc>
          <w:tcPr>
            <w:tcW w:w="2646" w:type="pct"/>
          </w:tcPr>
          <w:p w14:paraId="0AAF8ED3" w14:textId="29401427" w:rsidR="003652AA" w:rsidRDefault="003C5B21" w:rsidP="003652AA">
            <w:pPr>
              <w:rPr>
                <w:rFonts w:ascii="Calibri" w:hAnsi="Calibri"/>
                <w:b/>
                <w:bCs/>
              </w:rPr>
            </w:pPr>
            <w:r>
              <w:rPr>
                <w:rFonts w:ascii="Calibri" w:hAnsi="Calibri"/>
                <w:b/>
                <w:bCs/>
              </w:rPr>
              <w:t>Leadership, collaboration and teamwork</w:t>
            </w:r>
          </w:p>
          <w:p w14:paraId="0BBB8ED2" w14:textId="77777777" w:rsidR="003652AA" w:rsidRPr="00DE5762" w:rsidRDefault="003C5B21" w:rsidP="00DE5762">
            <w:pPr>
              <w:pStyle w:val="NormalWeb"/>
              <w:numPr>
                <w:ilvl w:val="0"/>
                <w:numId w:val="11"/>
              </w:numPr>
              <w:rPr>
                <w:rFonts w:ascii="Calibri" w:hAnsi="Calibri"/>
                <w:b/>
                <w:bCs/>
              </w:rPr>
            </w:pPr>
            <w:r>
              <w:rPr>
                <w:rFonts w:ascii="Calibri" w:hAnsi="Calibri" w:cs="Calibri"/>
                <w:sz w:val="22"/>
                <w:szCs w:val="22"/>
              </w:rPr>
              <w:t>Provide line ma</w:t>
            </w:r>
            <w:r w:rsidR="00DE5762">
              <w:rPr>
                <w:rFonts w:ascii="Calibri" w:hAnsi="Calibri" w:cs="Calibri"/>
                <w:sz w:val="22"/>
                <w:szCs w:val="22"/>
              </w:rPr>
              <w:t xml:space="preserve">nager leadership and coaching to the change management team </w:t>
            </w:r>
          </w:p>
          <w:p w14:paraId="490703BE" w14:textId="77777777" w:rsidR="00DE5762" w:rsidRPr="003903FC" w:rsidRDefault="00DE5762" w:rsidP="00DE5762">
            <w:pPr>
              <w:pStyle w:val="NormalWeb"/>
              <w:numPr>
                <w:ilvl w:val="0"/>
                <w:numId w:val="11"/>
              </w:numPr>
              <w:rPr>
                <w:rFonts w:ascii="Calibri" w:hAnsi="Calibri"/>
                <w:b/>
                <w:bCs/>
              </w:rPr>
            </w:pPr>
            <w:r>
              <w:rPr>
                <w:rFonts w:ascii="Calibri" w:hAnsi="Calibri" w:cs="Calibri"/>
                <w:bCs/>
                <w:sz w:val="22"/>
                <w:szCs w:val="22"/>
              </w:rPr>
              <w:t xml:space="preserve">Stakeholder management – work with leadership, the Projects office and subject matter experts </w:t>
            </w:r>
            <w:r w:rsidR="003903FC">
              <w:rPr>
                <w:rFonts w:ascii="Calibri" w:hAnsi="Calibri" w:cs="Calibri"/>
                <w:bCs/>
                <w:sz w:val="22"/>
                <w:szCs w:val="22"/>
              </w:rPr>
              <w:t>to build a holistic view of the organisation’s change program</w:t>
            </w:r>
          </w:p>
          <w:p w14:paraId="6492417D" w14:textId="0A22CB42" w:rsidR="003903FC" w:rsidRPr="00F9434E" w:rsidRDefault="003903FC" w:rsidP="00DE5762">
            <w:pPr>
              <w:pStyle w:val="NormalWeb"/>
              <w:numPr>
                <w:ilvl w:val="0"/>
                <w:numId w:val="11"/>
              </w:numPr>
              <w:rPr>
                <w:rFonts w:ascii="Calibri" w:hAnsi="Calibri"/>
                <w:sz w:val="22"/>
                <w:szCs w:val="22"/>
              </w:rPr>
            </w:pPr>
            <w:r w:rsidRPr="00F9434E">
              <w:rPr>
                <w:rFonts w:ascii="Calibri" w:hAnsi="Calibri"/>
                <w:sz w:val="22"/>
                <w:szCs w:val="22"/>
              </w:rPr>
              <w:t xml:space="preserve">Demonstrate a commitment to teamwork </w:t>
            </w:r>
            <w:r w:rsidR="00C207D8" w:rsidRPr="00F9434E">
              <w:rPr>
                <w:rFonts w:ascii="Calibri" w:hAnsi="Calibri"/>
                <w:sz w:val="22"/>
                <w:szCs w:val="22"/>
              </w:rPr>
              <w:t xml:space="preserve">and the </w:t>
            </w:r>
            <w:r w:rsidR="00091ECC" w:rsidRPr="00F9434E">
              <w:rPr>
                <w:rFonts w:ascii="Calibri" w:hAnsi="Calibri"/>
                <w:sz w:val="22"/>
                <w:szCs w:val="22"/>
              </w:rPr>
              <w:t>maintenance</w:t>
            </w:r>
            <w:r w:rsidR="00C207D8" w:rsidRPr="00F9434E">
              <w:rPr>
                <w:rFonts w:ascii="Calibri" w:hAnsi="Calibri"/>
                <w:sz w:val="22"/>
                <w:szCs w:val="22"/>
              </w:rPr>
              <w:t xml:space="preserve"> of a supportive work environment</w:t>
            </w:r>
          </w:p>
          <w:p w14:paraId="34FFFAE3" w14:textId="20E32D52" w:rsidR="00C207D8" w:rsidRDefault="00C207D8" w:rsidP="00DE5762">
            <w:pPr>
              <w:pStyle w:val="NormalWeb"/>
              <w:numPr>
                <w:ilvl w:val="0"/>
                <w:numId w:val="11"/>
              </w:numPr>
              <w:rPr>
                <w:rFonts w:ascii="Calibri" w:hAnsi="Calibri"/>
                <w:b/>
                <w:bCs/>
              </w:rPr>
            </w:pPr>
            <w:r w:rsidRPr="00F9434E">
              <w:rPr>
                <w:rFonts w:ascii="Calibri" w:hAnsi="Calibri"/>
                <w:sz w:val="22"/>
                <w:szCs w:val="22"/>
              </w:rPr>
              <w:t>Lead change through influence, focusing team efforts on delivering business value, and enhancing the patient and staff experience</w:t>
            </w:r>
          </w:p>
        </w:tc>
        <w:tc>
          <w:tcPr>
            <w:tcW w:w="2354" w:type="pct"/>
          </w:tcPr>
          <w:p w14:paraId="5B48A417" w14:textId="77777777" w:rsidR="003652AA" w:rsidRDefault="003652AA" w:rsidP="003652AA">
            <w:pPr>
              <w:pStyle w:val="ListParagraph"/>
              <w:spacing w:after="0"/>
              <w:ind w:left="459"/>
              <w:rPr>
                <w:rFonts w:ascii="Calibri" w:hAnsi="Calibri"/>
              </w:rPr>
            </w:pPr>
          </w:p>
        </w:tc>
      </w:tr>
      <w:tr w:rsidR="003C5B21" w:rsidRPr="00020BE0" w14:paraId="5B1006E5" w14:textId="77777777" w:rsidTr="14352967">
        <w:tc>
          <w:tcPr>
            <w:tcW w:w="2646" w:type="pct"/>
          </w:tcPr>
          <w:p w14:paraId="345D4728" w14:textId="302C0089" w:rsidR="003C5B21" w:rsidRPr="00F25933" w:rsidRDefault="003C5B21" w:rsidP="003C5B21">
            <w:pPr>
              <w:rPr>
                <w:rFonts w:ascii="Calibri" w:hAnsi="Calibri"/>
              </w:rPr>
            </w:pPr>
            <w:r w:rsidRPr="004A5739">
              <w:rPr>
                <w:rFonts w:ascii="Calibri" w:hAnsi="Calibri"/>
                <w:b/>
              </w:rPr>
              <w:t>Customer Service</w:t>
            </w:r>
          </w:p>
          <w:p w14:paraId="797F99A0" w14:textId="77777777" w:rsidR="003C5B21" w:rsidRDefault="003C5B21" w:rsidP="003C5B21">
            <w:pPr>
              <w:spacing w:before="100" w:beforeAutospacing="1" w:after="100" w:afterAutospacing="1"/>
              <w:rPr>
                <w:rFonts w:ascii="Calibri" w:hAnsi="Calibri"/>
              </w:rPr>
            </w:pPr>
            <w:r w:rsidRPr="003A501F">
              <w:rPr>
                <w:rFonts w:ascii="Calibri" w:hAnsi="Calibri"/>
              </w:rPr>
              <w:t xml:space="preserve">Epworth </w:t>
            </w:r>
            <w:r>
              <w:rPr>
                <w:rFonts w:ascii="Calibri" w:hAnsi="Calibri"/>
              </w:rPr>
              <w:t>is</w:t>
            </w:r>
            <w:r w:rsidRPr="003A501F">
              <w:rPr>
                <w:rFonts w:ascii="Calibri" w:hAnsi="Calibri"/>
              </w:rPr>
              <w:t xml:space="preserve"> committed to the provision of excellent customer service to </w:t>
            </w:r>
            <w:proofErr w:type="gramStart"/>
            <w:r w:rsidRPr="003A501F">
              <w:rPr>
                <w:rFonts w:ascii="Calibri" w:hAnsi="Calibri"/>
              </w:rPr>
              <w:t>all of</w:t>
            </w:r>
            <w:proofErr w:type="gramEnd"/>
            <w:r w:rsidRPr="003A501F">
              <w:rPr>
                <w:rFonts w:ascii="Calibri" w:hAnsi="Calibri"/>
              </w:rPr>
              <w:t xml:space="preserve"> our people, customers and stakeholders including patients and external </w:t>
            </w:r>
            <w:r w:rsidRPr="00B54B60">
              <w:rPr>
                <w:rFonts w:ascii="Calibri" w:hAnsi="Calibri"/>
              </w:rPr>
              <w:t xml:space="preserve">suppliers. </w:t>
            </w:r>
          </w:p>
          <w:p w14:paraId="2F3595FF" w14:textId="77777777" w:rsidR="003C5B21" w:rsidRDefault="003C5B21" w:rsidP="003C5B21">
            <w:pPr>
              <w:spacing w:before="100" w:beforeAutospacing="1" w:after="100" w:afterAutospacing="1"/>
              <w:rPr>
                <w:rFonts w:ascii="Calibri" w:hAnsi="Calibri"/>
              </w:rPr>
            </w:pPr>
            <w:r w:rsidRPr="006B0E12">
              <w:rPr>
                <w:rFonts w:ascii="Calibri" w:hAnsi="Calibri"/>
              </w:rPr>
              <w:t>Superior patient service leads to improved healing in a trusting, caring environment</w:t>
            </w:r>
            <w:r>
              <w:rPr>
                <w:rFonts w:ascii="Calibri" w:hAnsi="Calibri"/>
              </w:rPr>
              <w:t xml:space="preserve"> and creat</w:t>
            </w:r>
            <w:r w:rsidRPr="006B0E12">
              <w:rPr>
                <w:rFonts w:ascii="Calibri" w:hAnsi="Calibri"/>
              </w:rPr>
              <w:t>es a safe environment for patients and employees</w:t>
            </w:r>
            <w:r>
              <w:rPr>
                <w:rFonts w:ascii="Calibri" w:hAnsi="Calibri"/>
              </w:rPr>
              <w:t>.</w:t>
            </w:r>
          </w:p>
          <w:p w14:paraId="35C82FAE" w14:textId="77777777" w:rsidR="003C5B21" w:rsidRPr="006B0E12" w:rsidRDefault="003C5B21" w:rsidP="003C5B21">
            <w:pPr>
              <w:pStyle w:val="ListParagraph"/>
              <w:numPr>
                <w:ilvl w:val="0"/>
                <w:numId w:val="4"/>
              </w:numPr>
              <w:spacing w:after="0"/>
              <w:ind w:left="459" w:hanging="357"/>
              <w:rPr>
                <w:rFonts w:ascii="Calibri" w:hAnsi="Calibri"/>
              </w:rPr>
            </w:pPr>
            <w:r w:rsidRPr="00B54B60">
              <w:rPr>
                <w:rFonts w:ascii="Calibri" w:hAnsi="Calibri"/>
              </w:rPr>
              <w:t xml:space="preserve">Role model and actively promote a culture of </w:t>
            </w:r>
            <w:proofErr w:type="gramStart"/>
            <w:r w:rsidRPr="00B54B60">
              <w:rPr>
                <w:rFonts w:ascii="Calibri" w:hAnsi="Calibri"/>
              </w:rPr>
              <w:t>high quality</w:t>
            </w:r>
            <w:proofErr w:type="gramEnd"/>
            <w:r w:rsidRPr="00B54B60">
              <w:rPr>
                <w:rFonts w:ascii="Calibri" w:hAnsi="Calibri"/>
              </w:rPr>
              <w:t xml:space="preserve"> patient ca</w:t>
            </w:r>
            <w:r>
              <w:rPr>
                <w:rFonts w:ascii="Calibri" w:hAnsi="Calibri"/>
              </w:rPr>
              <w:t>re</w:t>
            </w:r>
          </w:p>
          <w:p w14:paraId="5BD9EA18" w14:textId="77777777" w:rsidR="003C5B21" w:rsidRDefault="003C5B21" w:rsidP="003C5B21">
            <w:pPr>
              <w:pStyle w:val="ListParagraph"/>
              <w:numPr>
                <w:ilvl w:val="0"/>
                <w:numId w:val="4"/>
              </w:numPr>
              <w:spacing w:after="0"/>
              <w:ind w:left="459" w:hanging="357"/>
              <w:rPr>
                <w:rFonts w:ascii="Calibri" w:hAnsi="Calibri"/>
              </w:rPr>
            </w:pPr>
            <w:r w:rsidRPr="003D0CB3">
              <w:rPr>
                <w:rFonts w:ascii="Calibri" w:hAnsi="Calibri"/>
              </w:rPr>
              <w:t>Provide excellent, helpful service to patients, visitors and staff</w:t>
            </w:r>
          </w:p>
          <w:p w14:paraId="51F68A49" w14:textId="77777777" w:rsidR="003C5B21" w:rsidRDefault="003C5B21" w:rsidP="003C5B21">
            <w:pPr>
              <w:pStyle w:val="ListParagraph"/>
              <w:numPr>
                <w:ilvl w:val="0"/>
                <w:numId w:val="4"/>
              </w:numPr>
              <w:spacing w:after="0"/>
              <w:ind w:left="459" w:hanging="357"/>
              <w:rPr>
                <w:rFonts w:ascii="Calibri" w:hAnsi="Calibri"/>
              </w:rPr>
            </w:pPr>
            <w:r w:rsidRPr="009B2EB5">
              <w:rPr>
                <w:rFonts w:ascii="Calibri" w:hAnsi="Calibri"/>
              </w:rPr>
              <w:lastRenderedPageBreak/>
              <w:t>Communicate with clear and unambiguous language in all interactions, tailored to the audience</w:t>
            </w:r>
            <w:r>
              <w:rPr>
                <w:rFonts w:ascii="Calibri" w:hAnsi="Calibri"/>
              </w:rPr>
              <w:t xml:space="preserve"> </w:t>
            </w:r>
          </w:p>
          <w:p w14:paraId="7A23FE1D" w14:textId="77777777" w:rsidR="003C5B21" w:rsidRDefault="003C5B21" w:rsidP="003C5B21">
            <w:pPr>
              <w:pStyle w:val="ListParagraph"/>
              <w:numPr>
                <w:ilvl w:val="0"/>
                <w:numId w:val="4"/>
              </w:numPr>
              <w:spacing w:after="0"/>
              <w:ind w:left="459" w:hanging="357"/>
              <w:rPr>
                <w:rFonts w:ascii="Calibri" w:hAnsi="Calibri"/>
              </w:rPr>
            </w:pPr>
            <w:r>
              <w:rPr>
                <w:rFonts w:ascii="Calibri" w:hAnsi="Calibri"/>
              </w:rPr>
              <w:t>Build customer relationships and greet customers and patients promptly and courteously</w:t>
            </w:r>
          </w:p>
          <w:p w14:paraId="51D89871" w14:textId="77777777" w:rsidR="003C5B21" w:rsidRDefault="003C5B21" w:rsidP="003C5B21">
            <w:pPr>
              <w:pStyle w:val="ListParagraph"/>
              <w:numPr>
                <w:ilvl w:val="0"/>
                <w:numId w:val="4"/>
              </w:numPr>
              <w:spacing w:after="0"/>
              <w:ind w:left="459" w:hanging="357"/>
              <w:rPr>
                <w:rFonts w:ascii="Calibri" w:hAnsi="Calibri"/>
              </w:rPr>
            </w:pPr>
            <w:r w:rsidRPr="00B54B60">
              <w:rPr>
                <w:rFonts w:ascii="Calibri" w:hAnsi="Calibri"/>
              </w:rPr>
              <w:t xml:space="preserve">Actively seek to understand patients' and their family's expectations and issues, using </w:t>
            </w:r>
            <w:r>
              <w:rPr>
                <w:rFonts w:ascii="Calibri" w:hAnsi="Calibri"/>
              </w:rPr>
              <w:t>multiple</w:t>
            </w:r>
            <w:r w:rsidRPr="00B54B60">
              <w:rPr>
                <w:rFonts w:ascii="Calibri" w:hAnsi="Calibri"/>
              </w:rPr>
              <w:t xml:space="preserve"> strategies </w:t>
            </w:r>
          </w:p>
          <w:p w14:paraId="7D5D1544" w14:textId="77777777" w:rsidR="003C5B21" w:rsidRPr="00CF4A19" w:rsidRDefault="003C5B21" w:rsidP="003C5B21">
            <w:pPr>
              <w:pStyle w:val="ListParagraph"/>
              <w:numPr>
                <w:ilvl w:val="0"/>
                <w:numId w:val="4"/>
              </w:numPr>
              <w:spacing w:after="0"/>
              <w:ind w:left="459" w:hanging="357"/>
              <w:rPr>
                <w:rFonts w:ascii="Calibri" w:hAnsi="Calibri"/>
              </w:rPr>
            </w:pPr>
            <w:r w:rsidRPr="00CF4A19">
              <w:rPr>
                <w:rFonts w:ascii="Calibri" w:hAnsi="Calibri"/>
              </w:rPr>
              <w:t>Uses data (such as compliments, complaints and Press Ganey) to identify breakdowns in internal processes and systems that directly impact patient care and customer service</w:t>
            </w:r>
          </w:p>
          <w:p w14:paraId="7705D952" w14:textId="77777777" w:rsidR="003C5B21" w:rsidRPr="00CF4A19" w:rsidRDefault="003C5B21" w:rsidP="003C5B21">
            <w:pPr>
              <w:pStyle w:val="ListParagraph"/>
              <w:numPr>
                <w:ilvl w:val="0"/>
                <w:numId w:val="4"/>
              </w:numPr>
              <w:spacing w:after="0"/>
              <w:ind w:left="459" w:hanging="357"/>
              <w:rPr>
                <w:rFonts w:ascii="Calibri" w:hAnsi="Calibri"/>
              </w:rPr>
            </w:pPr>
            <w:r w:rsidRPr="00CF4A19">
              <w:rPr>
                <w:rFonts w:ascii="Calibri" w:hAnsi="Calibri"/>
              </w:rPr>
              <w:t xml:space="preserve">Responds quickly and proactively escalate concerns when necessary </w:t>
            </w:r>
          </w:p>
          <w:p w14:paraId="366F164D" w14:textId="77777777" w:rsidR="003C5B21" w:rsidRDefault="003C5B21" w:rsidP="003C5B21">
            <w:pPr>
              <w:pStyle w:val="ListParagraph"/>
              <w:numPr>
                <w:ilvl w:val="0"/>
                <w:numId w:val="4"/>
              </w:numPr>
              <w:spacing w:after="0"/>
              <w:ind w:left="459" w:hanging="357"/>
              <w:rPr>
                <w:rFonts w:ascii="Calibri" w:hAnsi="Calibri"/>
              </w:rPr>
            </w:pPr>
            <w:r w:rsidRPr="00CF4A19">
              <w:rPr>
                <w:rFonts w:ascii="Calibri" w:hAnsi="Calibri"/>
              </w:rPr>
              <w:t xml:space="preserve">Role model and actively promote a culture of </w:t>
            </w:r>
            <w:proofErr w:type="gramStart"/>
            <w:r w:rsidRPr="00CF4A19">
              <w:rPr>
                <w:rFonts w:ascii="Calibri" w:hAnsi="Calibri"/>
              </w:rPr>
              <w:t xml:space="preserve">high </w:t>
            </w:r>
            <w:r w:rsidRPr="00B54B60">
              <w:rPr>
                <w:rFonts w:ascii="Calibri" w:hAnsi="Calibri"/>
              </w:rPr>
              <w:t>quality</w:t>
            </w:r>
            <w:proofErr w:type="gramEnd"/>
            <w:r w:rsidRPr="00B54B60">
              <w:rPr>
                <w:rFonts w:ascii="Calibri" w:hAnsi="Calibri"/>
              </w:rPr>
              <w:t xml:space="preserve"> patient care and experience by ensuring that solutions, practices and procedures (such as hourly rounding, leader rounding and bedside handover) are carried </w:t>
            </w:r>
            <w:r>
              <w:rPr>
                <w:rFonts w:ascii="Calibri" w:hAnsi="Calibri"/>
              </w:rPr>
              <w:t>out with empathy and compassion</w:t>
            </w:r>
          </w:p>
          <w:p w14:paraId="49CE3119" w14:textId="77777777" w:rsidR="003C5B21" w:rsidRPr="00D84A43" w:rsidRDefault="003C5B21" w:rsidP="003C5B21">
            <w:pPr>
              <w:pStyle w:val="ListParagraph"/>
              <w:spacing w:after="0"/>
              <w:ind w:left="459"/>
              <w:rPr>
                <w:rFonts w:ascii="Calibri" w:hAnsi="Calibri"/>
              </w:rPr>
            </w:pPr>
          </w:p>
        </w:tc>
        <w:tc>
          <w:tcPr>
            <w:tcW w:w="2354" w:type="pct"/>
          </w:tcPr>
          <w:p w14:paraId="5EB75705" w14:textId="77777777" w:rsidR="003C5B21" w:rsidRDefault="003C5B21" w:rsidP="003C5B21">
            <w:pPr>
              <w:pStyle w:val="ListParagraph"/>
              <w:spacing w:after="0"/>
              <w:ind w:left="459"/>
              <w:rPr>
                <w:rFonts w:ascii="Calibri" w:hAnsi="Calibri"/>
              </w:rPr>
            </w:pPr>
          </w:p>
          <w:p w14:paraId="3A924CDC" w14:textId="77777777" w:rsidR="003C5B21" w:rsidRDefault="003C5B21" w:rsidP="003C5B21">
            <w:pPr>
              <w:pStyle w:val="ListParagraph"/>
              <w:numPr>
                <w:ilvl w:val="0"/>
                <w:numId w:val="4"/>
              </w:numPr>
              <w:spacing w:after="0"/>
              <w:ind w:left="459" w:hanging="357"/>
              <w:rPr>
                <w:rFonts w:ascii="Calibri" w:hAnsi="Calibri"/>
              </w:rPr>
            </w:pPr>
            <w:r w:rsidRPr="009B2EB5">
              <w:rPr>
                <w:rFonts w:ascii="Calibri" w:hAnsi="Calibri"/>
              </w:rPr>
              <w:t>Patient and customer service satisfaction surveys within agreed targets</w:t>
            </w:r>
          </w:p>
          <w:p w14:paraId="199B58EF" w14:textId="77777777" w:rsidR="003C5B21" w:rsidRDefault="003C5B21" w:rsidP="003C5B21">
            <w:pPr>
              <w:pStyle w:val="ListParagraph"/>
              <w:numPr>
                <w:ilvl w:val="0"/>
                <w:numId w:val="4"/>
              </w:numPr>
              <w:spacing w:after="0"/>
              <w:ind w:left="459" w:hanging="357"/>
              <w:rPr>
                <w:rFonts w:ascii="Calibri" w:hAnsi="Calibri"/>
              </w:rPr>
            </w:pPr>
            <w:r>
              <w:rPr>
                <w:rFonts w:ascii="Calibri" w:hAnsi="Calibri"/>
              </w:rPr>
              <w:t>Use AIDET principles in all interactions</w:t>
            </w:r>
          </w:p>
          <w:p w14:paraId="77AF8776" w14:textId="77777777" w:rsidR="003C5B21" w:rsidRDefault="003C5B21" w:rsidP="003C5B21">
            <w:pPr>
              <w:pStyle w:val="ListParagraph"/>
              <w:numPr>
                <w:ilvl w:val="0"/>
                <w:numId w:val="4"/>
              </w:numPr>
              <w:spacing w:after="0"/>
              <w:ind w:left="459" w:hanging="357"/>
              <w:rPr>
                <w:rFonts w:ascii="Calibri" w:hAnsi="Calibri"/>
              </w:rPr>
            </w:pPr>
            <w:r>
              <w:rPr>
                <w:rFonts w:ascii="Calibri" w:hAnsi="Calibri"/>
              </w:rPr>
              <w:t>Compliments to complaints ratios</w:t>
            </w:r>
          </w:p>
          <w:p w14:paraId="23ECB461" w14:textId="77777777" w:rsidR="003C5B21" w:rsidRDefault="003C5B21" w:rsidP="003C5B21">
            <w:pPr>
              <w:pStyle w:val="ListParagraph"/>
              <w:numPr>
                <w:ilvl w:val="0"/>
                <w:numId w:val="4"/>
              </w:numPr>
              <w:spacing w:after="0"/>
              <w:ind w:left="459" w:hanging="357"/>
              <w:rPr>
                <w:rFonts w:ascii="Calibri" w:hAnsi="Calibri"/>
              </w:rPr>
            </w:pPr>
            <w:r>
              <w:rPr>
                <w:rFonts w:ascii="Calibri" w:hAnsi="Calibri"/>
              </w:rPr>
              <w:t>Completes leader rounding at agreed frequency</w:t>
            </w:r>
          </w:p>
          <w:p w14:paraId="4AD0A01D" w14:textId="77777777" w:rsidR="003C5B21" w:rsidRDefault="003C5B21" w:rsidP="003C5B21">
            <w:pPr>
              <w:pStyle w:val="ListParagraph"/>
              <w:numPr>
                <w:ilvl w:val="0"/>
                <w:numId w:val="4"/>
              </w:numPr>
              <w:spacing w:after="0"/>
              <w:ind w:left="459" w:hanging="357"/>
              <w:rPr>
                <w:rFonts w:ascii="Calibri" w:hAnsi="Calibri"/>
              </w:rPr>
            </w:pPr>
            <w:r>
              <w:rPr>
                <w:rFonts w:ascii="Calibri" w:hAnsi="Calibri"/>
              </w:rPr>
              <w:t>Issues are escalated to the manager and resolved in a timely manner</w:t>
            </w:r>
          </w:p>
          <w:p w14:paraId="409B5F30" w14:textId="77777777" w:rsidR="003C5B21" w:rsidRDefault="003C5B21" w:rsidP="003C5B21">
            <w:pPr>
              <w:pStyle w:val="ListParagraph"/>
              <w:spacing w:after="0"/>
              <w:ind w:left="459"/>
              <w:rPr>
                <w:rFonts w:ascii="Calibri" w:hAnsi="Calibri"/>
              </w:rPr>
            </w:pPr>
          </w:p>
          <w:p w14:paraId="677DAAD8" w14:textId="77777777" w:rsidR="003C5B21" w:rsidRPr="00D84A43" w:rsidRDefault="003C5B21" w:rsidP="003C5B21">
            <w:pPr>
              <w:spacing w:after="0"/>
              <w:rPr>
                <w:rFonts w:ascii="Calibri" w:hAnsi="Calibri"/>
              </w:rPr>
            </w:pPr>
          </w:p>
        </w:tc>
      </w:tr>
      <w:tr w:rsidR="003C5B21" w:rsidRPr="00020BE0" w14:paraId="7B04697D" w14:textId="77777777" w:rsidTr="14352967">
        <w:tc>
          <w:tcPr>
            <w:tcW w:w="2646" w:type="pct"/>
          </w:tcPr>
          <w:p w14:paraId="239F886F" w14:textId="1178E686" w:rsidR="003C5B21" w:rsidRPr="00F25933" w:rsidRDefault="003C5B21" w:rsidP="003C5B21">
            <w:pPr>
              <w:spacing w:before="100" w:beforeAutospacing="1" w:after="100" w:afterAutospacing="1"/>
              <w:rPr>
                <w:rFonts w:ascii="Calibri" w:hAnsi="Calibri"/>
              </w:rPr>
            </w:pPr>
            <w:r w:rsidRPr="004A5739">
              <w:rPr>
                <w:rFonts w:ascii="Calibri" w:hAnsi="Calibri"/>
                <w:b/>
              </w:rPr>
              <w:lastRenderedPageBreak/>
              <w:t>Safety and Wellbeing</w:t>
            </w:r>
          </w:p>
          <w:p w14:paraId="3A41D58E" w14:textId="77777777" w:rsidR="003C5B21" w:rsidRPr="00D25B2F" w:rsidRDefault="003C5B21" w:rsidP="003C5B21">
            <w:pPr>
              <w:spacing w:before="100" w:beforeAutospacing="1" w:after="100" w:afterAutospacing="1"/>
              <w:rPr>
                <w:rFonts w:ascii="Calibri" w:hAnsi="Calibri"/>
              </w:rPr>
            </w:pPr>
            <w:r w:rsidRPr="00D25B2F">
              <w:rPr>
                <w:rFonts w:ascii="Calibri" w:hAnsi="Calibri"/>
              </w:rPr>
              <w:t>To ensure a safe workplace is provided for all employees and other personnel including contractors, agency staff, volunteers and students.</w:t>
            </w:r>
          </w:p>
          <w:p w14:paraId="0AAA6A27" w14:textId="77777777" w:rsidR="003C5B21" w:rsidRDefault="003C5B21" w:rsidP="003C5B21">
            <w:pPr>
              <w:pStyle w:val="ListParagraph"/>
              <w:numPr>
                <w:ilvl w:val="0"/>
                <w:numId w:val="4"/>
              </w:numPr>
              <w:spacing w:after="0"/>
              <w:ind w:left="459" w:hanging="357"/>
              <w:rPr>
                <w:rFonts w:ascii="Calibri" w:hAnsi="Calibri"/>
              </w:rPr>
            </w:pPr>
            <w:r w:rsidRPr="00D25B2F">
              <w:rPr>
                <w:rFonts w:ascii="Calibri" w:hAnsi="Calibri"/>
              </w:rPr>
              <w:t>All employees and other personnel under the authority of the manager are fully informed of the hazards associated with their work activities, adequately trained and instructed in safe work procedures and appropriately supervised.</w:t>
            </w:r>
            <w:r>
              <w:rPr>
                <w:rFonts w:ascii="Calibri" w:hAnsi="Calibri"/>
              </w:rPr>
              <w:t xml:space="preserve"> </w:t>
            </w:r>
            <w:r w:rsidRPr="00CD127A">
              <w:rPr>
                <w:rFonts w:ascii="Calibri" w:hAnsi="Calibri"/>
              </w:rPr>
              <w:t xml:space="preserve">Participate actively and positively </w:t>
            </w:r>
            <w:proofErr w:type="gramStart"/>
            <w:r w:rsidRPr="00CD127A">
              <w:rPr>
                <w:rFonts w:ascii="Calibri" w:hAnsi="Calibri"/>
              </w:rPr>
              <w:t>in the area of</w:t>
            </w:r>
            <w:proofErr w:type="gramEnd"/>
            <w:r w:rsidRPr="00CD127A">
              <w:rPr>
                <w:rFonts w:ascii="Calibri" w:hAnsi="Calibri"/>
              </w:rPr>
              <w:t xml:space="preserve"> health and safety to reduce all hazards and incidents within the workplace</w:t>
            </w:r>
          </w:p>
          <w:p w14:paraId="46B70B2C" w14:textId="77777777" w:rsidR="003C5B21" w:rsidRPr="00D25B2F" w:rsidRDefault="003C5B21" w:rsidP="003C5B21">
            <w:pPr>
              <w:pStyle w:val="ListParagraph"/>
              <w:numPr>
                <w:ilvl w:val="0"/>
                <w:numId w:val="4"/>
              </w:numPr>
              <w:spacing w:after="0"/>
              <w:ind w:left="459" w:hanging="357"/>
              <w:rPr>
                <w:rFonts w:ascii="Calibri" w:hAnsi="Calibri"/>
              </w:rPr>
            </w:pPr>
            <w:r w:rsidRPr="00D25B2F">
              <w:rPr>
                <w:rFonts w:ascii="Calibri" w:hAnsi="Calibri"/>
              </w:rPr>
              <w:t>Integrate and review OHS performance in staff PDPs</w:t>
            </w:r>
          </w:p>
          <w:p w14:paraId="773468E1" w14:textId="77777777" w:rsidR="003C5B21" w:rsidRDefault="003C5B21" w:rsidP="003C5B21">
            <w:pPr>
              <w:pStyle w:val="ListParagraph"/>
              <w:numPr>
                <w:ilvl w:val="0"/>
                <w:numId w:val="4"/>
              </w:numPr>
              <w:spacing w:after="0"/>
              <w:ind w:left="459" w:hanging="357"/>
              <w:rPr>
                <w:rFonts w:ascii="Calibri" w:hAnsi="Calibri"/>
              </w:rPr>
            </w:pPr>
            <w:r w:rsidRPr="00D25B2F">
              <w:rPr>
                <w:rFonts w:ascii="Calibri" w:hAnsi="Calibri"/>
              </w:rPr>
              <w:t>Ensure all direct reports are held accountable for safety performance and actions</w:t>
            </w:r>
          </w:p>
          <w:p w14:paraId="506BC3E9" w14:textId="77777777" w:rsidR="003C5B21" w:rsidRPr="000D59E5" w:rsidRDefault="003C5B21" w:rsidP="003C5B21">
            <w:pPr>
              <w:pStyle w:val="ListParagraph"/>
              <w:spacing w:after="0"/>
              <w:ind w:left="459"/>
              <w:rPr>
                <w:rFonts w:ascii="Calibri" w:hAnsi="Calibri"/>
              </w:rPr>
            </w:pPr>
          </w:p>
        </w:tc>
        <w:tc>
          <w:tcPr>
            <w:tcW w:w="2354" w:type="pct"/>
          </w:tcPr>
          <w:p w14:paraId="30A86E09" w14:textId="77777777" w:rsidR="003C5B21" w:rsidRDefault="003C5B21" w:rsidP="003C5B21">
            <w:pPr>
              <w:pStyle w:val="ListParagraph"/>
              <w:spacing w:after="0"/>
              <w:ind w:left="459"/>
              <w:rPr>
                <w:rFonts w:ascii="Calibri" w:hAnsi="Calibri"/>
              </w:rPr>
            </w:pPr>
          </w:p>
          <w:p w14:paraId="48921122" w14:textId="77777777" w:rsidR="003C5B21" w:rsidRPr="005D1CB1" w:rsidRDefault="003C5B21" w:rsidP="003C5B21">
            <w:pPr>
              <w:pStyle w:val="ListParagraph"/>
              <w:numPr>
                <w:ilvl w:val="0"/>
                <w:numId w:val="4"/>
              </w:numPr>
              <w:spacing w:after="0"/>
              <w:ind w:left="459" w:hanging="357"/>
              <w:rPr>
                <w:rFonts w:ascii="Calibri" w:hAnsi="Calibri"/>
              </w:rPr>
            </w:pPr>
            <w:r w:rsidRPr="005D1CB1">
              <w:rPr>
                <w:rFonts w:ascii="Calibri" w:hAnsi="Calibri"/>
              </w:rPr>
              <w:t>Adhere to infection control/personal hygiene precautions</w:t>
            </w:r>
          </w:p>
          <w:p w14:paraId="26A8123B" w14:textId="77777777" w:rsidR="003C5B21" w:rsidRPr="00D25B2F" w:rsidRDefault="003C5B21" w:rsidP="003C5B21">
            <w:pPr>
              <w:pStyle w:val="ListParagraph"/>
              <w:numPr>
                <w:ilvl w:val="0"/>
                <w:numId w:val="4"/>
              </w:numPr>
              <w:spacing w:after="0"/>
              <w:ind w:left="459" w:hanging="357"/>
              <w:rPr>
                <w:rFonts w:ascii="Calibri" w:hAnsi="Calibri"/>
              </w:rPr>
            </w:pPr>
            <w:r w:rsidRPr="00D25B2F">
              <w:rPr>
                <w:rFonts w:ascii="Calibri" w:hAnsi="Calibri"/>
              </w:rPr>
              <w:t>Implement and adhere to Epworth OHS policies, protocols and safe work procedures</w:t>
            </w:r>
          </w:p>
          <w:p w14:paraId="18D022D9" w14:textId="77777777" w:rsidR="003C5B21" w:rsidRPr="00D25B2F" w:rsidRDefault="003C5B21" w:rsidP="003C5B21">
            <w:pPr>
              <w:pStyle w:val="ListParagraph"/>
              <w:numPr>
                <w:ilvl w:val="0"/>
                <w:numId w:val="4"/>
              </w:numPr>
              <w:spacing w:after="0"/>
              <w:ind w:left="459" w:hanging="357"/>
              <w:rPr>
                <w:rFonts w:ascii="Calibri" w:hAnsi="Calibri"/>
              </w:rPr>
            </w:pPr>
            <w:r w:rsidRPr="00D25B2F">
              <w:rPr>
                <w:rFonts w:ascii="Calibri" w:hAnsi="Calibri"/>
              </w:rPr>
              <w:t xml:space="preserve">Ensure all hazards, incidents and injuries are reported in </w:t>
            </w:r>
            <w:proofErr w:type="spellStart"/>
            <w:r w:rsidRPr="00D25B2F">
              <w:rPr>
                <w:rFonts w:ascii="Calibri" w:hAnsi="Calibri"/>
              </w:rPr>
              <w:t>Riskman</w:t>
            </w:r>
            <w:proofErr w:type="spellEnd"/>
            <w:r w:rsidRPr="00D25B2F">
              <w:rPr>
                <w:rFonts w:ascii="Calibri" w:hAnsi="Calibri"/>
              </w:rPr>
              <w:t xml:space="preserve"> within 24 hours</w:t>
            </w:r>
          </w:p>
          <w:p w14:paraId="03D5A844" w14:textId="77777777" w:rsidR="003C5B21" w:rsidRDefault="003C5B21" w:rsidP="003C5B21">
            <w:pPr>
              <w:pStyle w:val="ListParagraph"/>
              <w:numPr>
                <w:ilvl w:val="0"/>
                <w:numId w:val="4"/>
              </w:numPr>
              <w:spacing w:after="0"/>
              <w:ind w:left="459" w:hanging="357"/>
              <w:rPr>
                <w:rFonts w:ascii="Calibri" w:hAnsi="Calibri"/>
              </w:rPr>
            </w:pPr>
            <w:r w:rsidRPr="00D25B2F">
              <w:rPr>
                <w:rFonts w:ascii="Calibri" w:hAnsi="Calibri"/>
              </w:rPr>
              <w:t>Ensure all hazards, incidents and injuries are investigated and corrective actions implemented within agreed timeframes</w:t>
            </w:r>
          </w:p>
          <w:p w14:paraId="36A4EC7B" w14:textId="77777777" w:rsidR="003C5B21" w:rsidRPr="00D25B2F" w:rsidRDefault="003C5B21" w:rsidP="003C5B21">
            <w:pPr>
              <w:pStyle w:val="ListParagraph"/>
              <w:numPr>
                <w:ilvl w:val="0"/>
                <w:numId w:val="4"/>
              </w:numPr>
              <w:spacing w:after="0"/>
              <w:ind w:left="459" w:hanging="357"/>
              <w:rPr>
                <w:rFonts w:ascii="Calibri" w:hAnsi="Calibri"/>
              </w:rPr>
            </w:pPr>
            <w:r>
              <w:rPr>
                <w:rFonts w:ascii="Calibri" w:hAnsi="Calibri"/>
              </w:rPr>
              <w:t xml:space="preserve">Mandatory training completed at agreed frequency </w:t>
            </w:r>
          </w:p>
          <w:p w14:paraId="5246A3BD" w14:textId="77777777" w:rsidR="003C5B21" w:rsidRPr="00766FDC" w:rsidRDefault="003C5B21" w:rsidP="003C5B21">
            <w:pPr>
              <w:pStyle w:val="ListParagraph"/>
              <w:spacing w:after="0"/>
              <w:ind w:left="459"/>
            </w:pPr>
          </w:p>
        </w:tc>
      </w:tr>
    </w:tbl>
    <w:p w14:paraId="355DFD24" w14:textId="77777777" w:rsidR="00020BE0" w:rsidRPr="00A71741" w:rsidRDefault="004A01B6" w:rsidP="00572129">
      <w:pPr>
        <w:pStyle w:val="epworth-styleelement-p"/>
        <w:spacing w:after="0" w:afterAutospacing="0" w:line="360" w:lineRule="auto"/>
        <w:rPr>
          <w:rFonts w:ascii="Calibri" w:hAnsi="Calibri" w:cs="Arial"/>
          <w:b/>
          <w:color w:val="54BCEB"/>
          <w:sz w:val="28"/>
          <w:szCs w:val="28"/>
          <w:lang w:val="en-US"/>
        </w:rPr>
      </w:pPr>
      <w:r>
        <w:rPr>
          <w:rFonts w:ascii="Calibri" w:hAnsi="Calibri" w:cs="Arial"/>
          <w:b/>
          <w:color w:val="54BCEB"/>
          <w:sz w:val="28"/>
          <w:szCs w:val="28"/>
          <w:lang w:val="en-US"/>
        </w:rPr>
        <w:t>7</w:t>
      </w:r>
      <w:r w:rsidR="00020BE0" w:rsidRPr="00A71741">
        <w:rPr>
          <w:rFonts w:ascii="Calibri" w:hAnsi="Calibri" w:cs="Arial"/>
          <w:b/>
          <w:color w:val="54BCEB"/>
          <w:sz w:val="28"/>
          <w:szCs w:val="28"/>
          <w:lang w:val="en-US"/>
        </w:rPr>
        <w:t>.</w:t>
      </w:r>
      <w:r w:rsidR="00A71741">
        <w:rPr>
          <w:rFonts w:ascii="Calibri" w:hAnsi="Calibri" w:cs="Arial"/>
          <w:b/>
          <w:color w:val="54BCEB"/>
          <w:sz w:val="28"/>
          <w:szCs w:val="28"/>
          <w:lang w:val="en-US"/>
        </w:rPr>
        <w:t xml:space="preserve"> Position Requirements/Key Selection C</w:t>
      </w:r>
      <w:r w:rsidR="00020BE0" w:rsidRPr="00A71741">
        <w:rPr>
          <w:rFonts w:ascii="Calibri" w:hAnsi="Calibri" w:cs="Arial"/>
          <w:b/>
          <w:color w:val="54BCEB"/>
          <w:sz w:val="28"/>
          <w:szCs w:val="28"/>
          <w:lang w:val="en-US"/>
        </w:rPr>
        <w:t>riteria</w:t>
      </w:r>
    </w:p>
    <w:tbl>
      <w:tblPr>
        <w:tblStyle w:val="TableGrid"/>
        <w:tblW w:w="14630" w:type="dxa"/>
        <w:tblInd w:w="-34" w:type="dxa"/>
        <w:tblLook w:val="04A0" w:firstRow="1" w:lastRow="0" w:firstColumn="1" w:lastColumn="0" w:noHBand="0" w:noVBand="1"/>
      </w:tblPr>
      <w:tblGrid>
        <w:gridCol w:w="2156"/>
        <w:gridCol w:w="12474"/>
      </w:tblGrid>
      <w:tr w:rsidR="007E5178" w:rsidRPr="000A225B" w14:paraId="78A2CB1D" w14:textId="77777777" w:rsidTr="14352967">
        <w:tc>
          <w:tcPr>
            <w:tcW w:w="2156" w:type="dxa"/>
            <w:tcBorders>
              <w:bottom w:val="single" w:sz="4" w:space="0" w:color="auto"/>
            </w:tcBorders>
            <w:shd w:val="clear" w:color="auto" w:fill="AFB0AF"/>
          </w:tcPr>
          <w:p w14:paraId="71C50B5E" w14:textId="77777777" w:rsidR="007E5178" w:rsidRPr="00020BE0" w:rsidRDefault="007E5178" w:rsidP="00BC1306">
            <w:pPr>
              <w:jc w:val="center"/>
              <w:rPr>
                <w:rFonts w:ascii="Calibri" w:hAnsi="Calibri"/>
                <w:b/>
              </w:rPr>
            </w:pPr>
            <w:r w:rsidRPr="00020BE0">
              <w:rPr>
                <w:rFonts w:ascii="Calibri" w:hAnsi="Calibri"/>
                <w:b/>
              </w:rPr>
              <w:lastRenderedPageBreak/>
              <w:t>COMPONENT</w:t>
            </w:r>
          </w:p>
        </w:tc>
        <w:tc>
          <w:tcPr>
            <w:tcW w:w="12474" w:type="dxa"/>
            <w:tcBorders>
              <w:bottom w:val="single" w:sz="4" w:space="0" w:color="auto"/>
            </w:tcBorders>
            <w:shd w:val="clear" w:color="auto" w:fill="AFB0AF"/>
          </w:tcPr>
          <w:p w14:paraId="2F520551" w14:textId="77777777" w:rsidR="007E5178" w:rsidRPr="00020BE0" w:rsidRDefault="007E5178" w:rsidP="00BC1306">
            <w:pPr>
              <w:jc w:val="center"/>
              <w:rPr>
                <w:rFonts w:ascii="Calibri" w:hAnsi="Calibri"/>
                <w:b/>
              </w:rPr>
            </w:pPr>
          </w:p>
        </w:tc>
      </w:tr>
      <w:tr w:rsidR="007E5178" w:rsidRPr="000A225B" w14:paraId="1CDE29AF" w14:textId="77777777" w:rsidTr="14352967">
        <w:tc>
          <w:tcPr>
            <w:tcW w:w="2156" w:type="dxa"/>
            <w:tcBorders>
              <w:top w:val="single" w:sz="4" w:space="0" w:color="auto"/>
            </w:tcBorders>
          </w:tcPr>
          <w:p w14:paraId="18571DCF" w14:textId="77777777" w:rsidR="007E5178" w:rsidRPr="00020BE0" w:rsidRDefault="007E5178" w:rsidP="00020BE0">
            <w:pPr>
              <w:rPr>
                <w:rFonts w:ascii="Calibri" w:hAnsi="Calibri"/>
              </w:rPr>
            </w:pPr>
            <w:r w:rsidRPr="00020BE0">
              <w:rPr>
                <w:rFonts w:ascii="Calibri" w:hAnsi="Calibri"/>
              </w:rPr>
              <w:t>Qualifications</w:t>
            </w:r>
          </w:p>
          <w:p w14:paraId="611F54DB" w14:textId="77777777" w:rsidR="007E5178" w:rsidRPr="00020BE0" w:rsidRDefault="007E5178" w:rsidP="00020BE0">
            <w:pPr>
              <w:rPr>
                <w:rFonts w:ascii="Calibri" w:hAnsi="Calibri"/>
              </w:rPr>
            </w:pPr>
          </w:p>
        </w:tc>
        <w:tc>
          <w:tcPr>
            <w:tcW w:w="12474" w:type="dxa"/>
            <w:tcBorders>
              <w:top w:val="single" w:sz="4" w:space="0" w:color="auto"/>
            </w:tcBorders>
          </w:tcPr>
          <w:p w14:paraId="0A073A6A" w14:textId="77777777" w:rsidR="00A00DB4" w:rsidRPr="00020BE0" w:rsidRDefault="00A00DB4" w:rsidP="00A00DB4">
            <w:pPr>
              <w:rPr>
                <w:rFonts w:ascii="Calibri" w:hAnsi="Calibri"/>
                <w:b/>
              </w:rPr>
            </w:pPr>
            <w:r w:rsidRPr="00020BE0">
              <w:rPr>
                <w:rFonts w:ascii="Calibri" w:hAnsi="Calibri"/>
                <w:b/>
              </w:rPr>
              <w:t xml:space="preserve">Essential </w:t>
            </w:r>
          </w:p>
          <w:p w14:paraId="5258BAB7" w14:textId="60C3F0D7" w:rsidR="00A00DB4" w:rsidRDefault="004665D4" w:rsidP="00DB4BC5">
            <w:pPr>
              <w:pStyle w:val="ListParagraph"/>
              <w:numPr>
                <w:ilvl w:val="0"/>
                <w:numId w:val="4"/>
              </w:numPr>
              <w:spacing w:after="0"/>
              <w:ind w:left="459" w:hanging="357"/>
              <w:rPr>
                <w:rFonts w:ascii="Calibri" w:hAnsi="Calibri"/>
              </w:rPr>
            </w:pPr>
            <w:r>
              <w:rPr>
                <w:rFonts w:ascii="Calibri" w:hAnsi="Calibri"/>
              </w:rPr>
              <w:t xml:space="preserve">A qualification in change </w:t>
            </w:r>
            <w:r w:rsidR="00777F9D">
              <w:rPr>
                <w:rFonts w:ascii="Calibri" w:hAnsi="Calibri"/>
              </w:rPr>
              <w:t>management</w:t>
            </w:r>
            <w:r w:rsidR="006B4BC8">
              <w:rPr>
                <w:rFonts w:ascii="Calibri" w:hAnsi="Calibri"/>
              </w:rPr>
              <w:t xml:space="preserve"> </w:t>
            </w:r>
          </w:p>
          <w:p w14:paraId="59F1B977" w14:textId="42D95895" w:rsidR="00777F9D" w:rsidRPr="00DB4BC5" w:rsidRDefault="00777F9D" w:rsidP="00DB4BC5">
            <w:pPr>
              <w:pStyle w:val="ListParagraph"/>
              <w:numPr>
                <w:ilvl w:val="0"/>
                <w:numId w:val="4"/>
              </w:numPr>
              <w:spacing w:after="0"/>
              <w:ind w:left="459" w:hanging="357"/>
              <w:rPr>
                <w:rFonts w:ascii="Calibri" w:hAnsi="Calibri"/>
              </w:rPr>
            </w:pPr>
            <w:r>
              <w:rPr>
                <w:rFonts w:ascii="Calibri" w:hAnsi="Calibri"/>
              </w:rPr>
              <w:t xml:space="preserve">Working with Children </w:t>
            </w:r>
            <w:r w:rsidR="006B4BC8">
              <w:rPr>
                <w:rFonts w:ascii="Calibri" w:hAnsi="Calibri"/>
              </w:rPr>
              <w:t>check</w:t>
            </w:r>
          </w:p>
          <w:p w14:paraId="325FB637" w14:textId="77777777" w:rsidR="007E5178" w:rsidRPr="006B4BC8" w:rsidRDefault="007E5178" w:rsidP="006B4BC8">
            <w:pPr>
              <w:spacing w:after="0"/>
              <w:ind w:left="102"/>
              <w:rPr>
                <w:rFonts w:ascii="Calibri" w:hAnsi="Calibri"/>
              </w:rPr>
            </w:pPr>
          </w:p>
        </w:tc>
      </w:tr>
      <w:tr w:rsidR="007E5178" w:rsidRPr="000A225B" w14:paraId="72232E1E" w14:textId="77777777" w:rsidTr="14352967">
        <w:trPr>
          <w:trHeight w:val="1408"/>
        </w:trPr>
        <w:tc>
          <w:tcPr>
            <w:tcW w:w="2156" w:type="dxa"/>
          </w:tcPr>
          <w:p w14:paraId="7507A6F0" w14:textId="77777777" w:rsidR="007E5178" w:rsidRPr="00020BE0" w:rsidRDefault="007E5178" w:rsidP="00020BE0">
            <w:pPr>
              <w:rPr>
                <w:rFonts w:ascii="Calibri" w:hAnsi="Calibri"/>
              </w:rPr>
            </w:pPr>
            <w:r w:rsidRPr="00020BE0">
              <w:rPr>
                <w:rFonts w:ascii="Calibri" w:hAnsi="Calibri"/>
              </w:rPr>
              <w:t>Required Knowledge &amp; Skills</w:t>
            </w:r>
          </w:p>
          <w:p w14:paraId="419C34C2" w14:textId="77777777" w:rsidR="007E5178" w:rsidRPr="00020BE0" w:rsidRDefault="007E5178" w:rsidP="00020BE0">
            <w:pPr>
              <w:rPr>
                <w:rFonts w:ascii="Calibri" w:hAnsi="Calibri"/>
              </w:rPr>
            </w:pPr>
          </w:p>
        </w:tc>
        <w:tc>
          <w:tcPr>
            <w:tcW w:w="12474" w:type="dxa"/>
          </w:tcPr>
          <w:p w14:paraId="20A0BBCA" w14:textId="77777777" w:rsidR="00DB4BC5" w:rsidRPr="00020BE0" w:rsidRDefault="00DB4BC5" w:rsidP="00DB4BC5">
            <w:pPr>
              <w:rPr>
                <w:rFonts w:ascii="Calibri" w:hAnsi="Calibri"/>
                <w:b/>
              </w:rPr>
            </w:pPr>
            <w:r w:rsidRPr="00020BE0">
              <w:rPr>
                <w:rFonts w:ascii="Calibri" w:hAnsi="Calibri"/>
                <w:b/>
              </w:rPr>
              <w:t xml:space="preserve">Essential </w:t>
            </w:r>
          </w:p>
          <w:p w14:paraId="29C12002" w14:textId="79740776" w:rsidR="00753F5C" w:rsidRDefault="00E32804" w:rsidP="00040167">
            <w:pPr>
              <w:pStyle w:val="ListParagraph"/>
              <w:numPr>
                <w:ilvl w:val="0"/>
                <w:numId w:val="13"/>
              </w:numPr>
              <w:spacing w:after="0"/>
              <w:rPr>
                <w:rFonts w:ascii="Calibri" w:hAnsi="Calibri" w:cs="Calibri"/>
                <w:lang w:val="en-US"/>
              </w:rPr>
            </w:pPr>
            <w:r>
              <w:rPr>
                <w:rFonts w:ascii="Calibri" w:hAnsi="Calibri" w:cs="Calibri"/>
                <w:lang w:val="en-US"/>
              </w:rPr>
              <w:t>Extensive and broad change management experience across a range of domains</w:t>
            </w:r>
          </w:p>
          <w:p w14:paraId="734F3C9D" w14:textId="407B06EE" w:rsidR="0039092F" w:rsidRDefault="0039092F" w:rsidP="00040167">
            <w:pPr>
              <w:pStyle w:val="ListParagraph"/>
              <w:numPr>
                <w:ilvl w:val="0"/>
                <w:numId w:val="13"/>
              </w:numPr>
              <w:spacing w:after="0"/>
              <w:rPr>
                <w:rFonts w:ascii="Calibri" w:hAnsi="Calibri" w:cs="Calibri"/>
                <w:lang w:val="en-US"/>
              </w:rPr>
            </w:pPr>
            <w:r>
              <w:rPr>
                <w:rFonts w:ascii="Calibri" w:hAnsi="Calibri" w:cs="Calibri"/>
                <w:lang w:val="en-US"/>
              </w:rPr>
              <w:t>Familiarity with project management approaches, tools and phases of the project lifecycle</w:t>
            </w:r>
          </w:p>
          <w:p w14:paraId="4AC5BA8B" w14:textId="39E58C77" w:rsidR="0049774B" w:rsidRDefault="0049774B" w:rsidP="00040167">
            <w:pPr>
              <w:pStyle w:val="ListParagraph"/>
              <w:numPr>
                <w:ilvl w:val="0"/>
                <w:numId w:val="13"/>
              </w:numPr>
              <w:spacing w:after="0"/>
              <w:rPr>
                <w:rFonts w:ascii="Calibri" w:hAnsi="Calibri" w:cs="Calibri"/>
                <w:lang w:val="en-US"/>
              </w:rPr>
            </w:pPr>
            <w:r>
              <w:rPr>
                <w:rFonts w:ascii="Calibri" w:hAnsi="Calibri" w:cs="Calibri"/>
                <w:lang w:val="en-US"/>
              </w:rPr>
              <w:t>Experience and knowledge of change management principles, methodologies and tools</w:t>
            </w:r>
          </w:p>
          <w:p w14:paraId="1B5472DF" w14:textId="77777777" w:rsidR="00040167" w:rsidRPr="00EC5D76" w:rsidRDefault="00040167" w:rsidP="00040167">
            <w:pPr>
              <w:numPr>
                <w:ilvl w:val="0"/>
                <w:numId w:val="13"/>
              </w:numPr>
              <w:shd w:val="clear" w:color="auto" w:fill="FAFAFA"/>
              <w:spacing w:before="100" w:beforeAutospacing="1" w:after="100" w:afterAutospacing="1"/>
              <w:rPr>
                <w:rFonts w:ascii="Calibri" w:eastAsia="Times New Roman" w:hAnsi="Calibri" w:cs="Calibri"/>
                <w:color w:val="424242"/>
                <w:sz w:val="24"/>
                <w:szCs w:val="24"/>
                <w:lang w:eastAsia="en-AU"/>
              </w:rPr>
            </w:pPr>
            <w:r w:rsidRPr="00EC5D76">
              <w:rPr>
                <w:rFonts w:ascii="Calibri" w:eastAsia="Times New Roman" w:hAnsi="Calibri" w:cs="Calibri"/>
                <w:color w:val="424242"/>
                <w:sz w:val="24"/>
                <w:szCs w:val="24"/>
                <w:lang w:eastAsia="en-AU"/>
              </w:rPr>
              <w:t>Proven experience in leading large-scale cultural and people change initiatives.</w:t>
            </w:r>
          </w:p>
          <w:p w14:paraId="11C79C0C" w14:textId="7978F4B0" w:rsidR="00040167" w:rsidRPr="00EC5D76" w:rsidRDefault="00040167" w:rsidP="00040167">
            <w:pPr>
              <w:numPr>
                <w:ilvl w:val="0"/>
                <w:numId w:val="13"/>
              </w:numPr>
              <w:shd w:val="clear" w:color="auto" w:fill="FAFAFA"/>
              <w:spacing w:before="100" w:beforeAutospacing="1" w:after="100" w:afterAutospacing="1"/>
              <w:rPr>
                <w:rFonts w:ascii="Calibri" w:eastAsia="Times New Roman" w:hAnsi="Calibri" w:cs="Calibri"/>
                <w:color w:val="424242"/>
                <w:sz w:val="24"/>
                <w:szCs w:val="24"/>
                <w:lang w:eastAsia="en-AU"/>
              </w:rPr>
            </w:pPr>
            <w:r w:rsidRPr="00EC5D76">
              <w:rPr>
                <w:rFonts w:ascii="Calibri" w:eastAsia="Times New Roman" w:hAnsi="Calibri" w:cs="Calibri"/>
                <w:color w:val="424242"/>
                <w:sz w:val="24"/>
                <w:szCs w:val="24"/>
                <w:lang w:eastAsia="en-AU"/>
              </w:rPr>
              <w:t>Strong understanding of organisational behaviour, change management methodologies</w:t>
            </w:r>
            <w:r w:rsidR="000D5DC4">
              <w:rPr>
                <w:rFonts w:ascii="Calibri" w:eastAsia="Times New Roman" w:hAnsi="Calibri" w:cs="Calibri"/>
                <w:color w:val="424242"/>
                <w:sz w:val="24"/>
                <w:szCs w:val="24"/>
                <w:lang w:eastAsia="en-AU"/>
              </w:rPr>
              <w:t xml:space="preserve"> </w:t>
            </w:r>
            <w:r w:rsidRPr="00EC5D76">
              <w:rPr>
                <w:rFonts w:ascii="Calibri" w:eastAsia="Times New Roman" w:hAnsi="Calibri" w:cs="Calibri"/>
                <w:color w:val="424242"/>
                <w:sz w:val="24"/>
                <w:szCs w:val="24"/>
                <w:lang w:eastAsia="en-AU"/>
              </w:rPr>
              <w:t>and employee experience design.</w:t>
            </w:r>
          </w:p>
          <w:p w14:paraId="31BA3354" w14:textId="77777777" w:rsidR="00040167" w:rsidRPr="00EC5D76" w:rsidRDefault="00040167" w:rsidP="00040167">
            <w:pPr>
              <w:numPr>
                <w:ilvl w:val="0"/>
                <w:numId w:val="13"/>
              </w:numPr>
              <w:shd w:val="clear" w:color="auto" w:fill="FAFAFA"/>
              <w:spacing w:before="100" w:beforeAutospacing="1" w:after="100" w:afterAutospacing="1"/>
              <w:rPr>
                <w:rFonts w:ascii="Calibri" w:eastAsia="Times New Roman" w:hAnsi="Calibri" w:cs="Calibri"/>
                <w:color w:val="424242"/>
                <w:sz w:val="24"/>
                <w:szCs w:val="24"/>
                <w:lang w:eastAsia="en-AU"/>
              </w:rPr>
            </w:pPr>
            <w:r w:rsidRPr="00EC5D76">
              <w:rPr>
                <w:rFonts w:ascii="Calibri" w:eastAsia="Times New Roman" w:hAnsi="Calibri" w:cs="Calibri"/>
                <w:color w:val="424242"/>
                <w:sz w:val="24"/>
                <w:szCs w:val="24"/>
                <w:lang w:eastAsia="en-AU"/>
              </w:rPr>
              <w:t>Exceptional stakeholder engagement, facilitation, and influencing skills.</w:t>
            </w:r>
          </w:p>
          <w:p w14:paraId="4F4FF57B" w14:textId="77777777" w:rsidR="00040167" w:rsidRPr="00EC5D76" w:rsidRDefault="00040167" w:rsidP="00040167">
            <w:pPr>
              <w:numPr>
                <w:ilvl w:val="0"/>
                <w:numId w:val="13"/>
              </w:numPr>
              <w:shd w:val="clear" w:color="auto" w:fill="FAFAFA"/>
              <w:spacing w:before="100" w:beforeAutospacing="1" w:after="100" w:afterAutospacing="1"/>
              <w:rPr>
                <w:rFonts w:ascii="Calibri" w:eastAsia="Times New Roman" w:hAnsi="Calibri" w:cs="Calibri"/>
                <w:color w:val="424242"/>
                <w:sz w:val="24"/>
                <w:szCs w:val="24"/>
                <w:lang w:eastAsia="en-AU"/>
              </w:rPr>
            </w:pPr>
            <w:r w:rsidRPr="00EC5D76">
              <w:rPr>
                <w:rFonts w:ascii="Calibri" w:eastAsia="Times New Roman" w:hAnsi="Calibri" w:cs="Calibri"/>
                <w:color w:val="424242"/>
                <w:sz w:val="24"/>
                <w:szCs w:val="24"/>
                <w:lang w:eastAsia="en-AU"/>
              </w:rPr>
              <w:t>Ability to navigate complexity and ambiguity with empathy and strategic clarity.</w:t>
            </w:r>
          </w:p>
          <w:p w14:paraId="68F5F855" w14:textId="77777777" w:rsidR="00040167" w:rsidRDefault="00040167" w:rsidP="00040167">
            <w:pPr>
              <w:pStyle w:val="ListParagraph"/>
              <w:numPr>
                <w:ilvl w:val="0"/>
                <w:numId w:val="13"/>
              </w:numPr>
              <w:spacing w:after="0"/>
              <w:rPr>
                <w:rFonts w:ascii="Calibri" w:hAnsi="Calibri" w:cs="Calibri"/>
                <w:lang w:val="en-US"/>
              </w:rPr>
            </w:pPr>
          </w:p>
          <w:p w14:paraId="364A73FE" w14:textId="130CE16D" w:rsidR="007E209C" w:rsidRPr="00EC5D76" w:rsidRDefault="007E209C" w:rsidP="00EC5D76">
            <w:pPr>
              <w:spacing w:after="0"/>
              <w:ind w:left="360"/>
              <w:rPr>
                <w:rFonts w:ascii="Calibri" w:hAnsi="Calibri" w:cs="Calibri"/>
                <w:lang w:val="en-US"/>
              </w:rPr>
            </w:pPr>
            <w:r w:rsidRPr="00EC5D76">
              <w:rPr>
                <w:rFonts w:ascii="Calibri" w:hAnsi="Calibri" w:cs="Calibri"/>
                <w:lang w:val="en-US"/>
              </w:rPr>
              <w:t>A solid understanding of how people go through a change process</w:t>
            </w:r>
          </w:p>
          <w:p w14:paraId="7030D07C" w14:textId="342A8776" w:rsidR="001C6828" w:rsidRDefault="001C6828" w:rsidP="00040167">
            <w:pPr>
              <w:pStyle w:val="ListParagraph"/>
              <w:numPr>
                <w:ilvl w:val="0"/>
                <w:numId w:val="13"/>
              </w:numPr>
              <w:spacing w:after="0"/>
              <w:rPr>
                <w:rFonts w:ascii="Calibri" w:hAnsi="Calibri" w:cs="Calibri"/>
                <w:lang w:val="en-US"/>
              </w:rPr>
            </w:pPr>
            <w:r>
              <w:rPr>
                <w:rFonts w:ascii="Calibri" w:hAnsi="Calibri" w:cs="Calibri"/>
                <w:lang w:val="en-US"/>
              </w:rPr>
              <w:t>Demonstrated capacity to develop a change strategy and translate the strategy into an actionable change plan</w:t>
            </w:r>
          </w:p>
          <w:p w14:paraId="322C1962" w14:textId="3251FAA1" w:rsidR="00257221" w:rsidRPr="00257221" w:rsidRDefault="00257221" w:rsidP="00040167">
            <w:pPr>
              <w:pStyle w:val="ListParagraph"/>
              <w:numPr>
                <w:ilvl w:val="0"/>
                <w:numId w:val="13"/>
              </w:numPr>
              <w:spacing w:after="0"/>
              <w:rPr>
                <w:rFonts w:ascii="Calibri" w:hAnsi="Calibri" w:cs="Calibri"/>
                <w:lang w:val="en-US"/>
              </w:rPr>
            </w:pPr>
            <w:r>
              <w:rPr>
                <w:rFonts w:ascii="Calibri" w:hAnsi="Calibri" w:cs="Calibri"/>
                <w:lang w:val="en-US"/>
              </w:rPr>
              <w:t>Excellent communication skills</w:t>
            </w:r>
          </w:p>
          <w:p w14:paraId="1325BDA1" w14:textId="77777777" w:rsidR="00DB4BC5" w:rsidRPr="00020BE0" w:rsidRDefault="00DB4BC5" w:rsidP="00DB4BC5">
            <w:pPr>
              <w:rPr>
                <w:rFonts w:ascii="Calibri" w:hAnsi="Calibri"/>
              </w:rPr>
            </w:pPr>
            <w:r w:rsidRPr="00020BE0">
              <w:rPr>
                <w:rFonts w:ascii="Calibri" w:hAnsi="Calibri"/>
                <w:b/>
              </w:rPr>
              <w:t>Desirable</w:t>
            </w:r>
          </w:p>
          <w:p w14:paraId="55D2AFA1" w14:textId="03360584" w:rsidR="00435512" w:rsidRDefault="00E32804" w:rsidP="00040167">
            <w:pPr>
              <w:pStyle w:val="ListParagraph"/>
              <w:numPr>
                <w:ilvl w:val="0"/>
                <w:numId w:val="13"/>
              </w:numPr>
              <w:spacing w:after="0"/>
              <w:rPr>
                <w:rFonts w:ascii="Calibri" w:hAnsi="Calibri" w:cs="Calibri"/>
              </w:rPr>
            </w:pPr>
            <w:r>
              <w:rPr>
                <w:rFonts w:ascii="Calibri" w:hAnsi="Calibri" w:cs="Calibri"/>
              </w:rPr>
              <w:t>Leading transformational change programs</w:t>
            </w:r>
          </w:p>
          <w:p w14:paraId="4A7E3BA5" w14:textId="753AD289" w:rsidR="006A1EF8" w:rsidRDefault="00117CAF" w:rsidP="00040167">
            <w:pPr>
              <w:pStyle w:val="ListParagraph"/>
              <w:numPr>
                <w:ilvl w:val="0"/>
                <w:numId w:val="13"/>
              </w:numPr>
              <w:spacing w:after="0"/>
              <w:rPr>
                <w:rFonts w:ascii="Calibri" w:hAnsi="Calibri" w:cs="Calibri"/>
              </w:rPr>
            </w:pPr>
            <w:r>
              <w:rPr>
                <w:rFonts w:ascii="Calibri" w:hAnsi="Calibri" w:cs="Calibri"/>
              </w:rPr>
              <w:t>Understanding of the private health sector</w:t>
            </w:r>
          </w:p>
          <w:p w14:paraId="6CABBC17" w14:textId="083AF242" w:rsidR="00117CAF" w:rsidRPr="00435512" w:rsidRDefault="00117CAF" w:rsidP="00040167">
            <w:pPr>
              <w:pStyle w:val="ListParagraph"/>
              <w:numPr>
                <w:ilvl w:val="0"/>
                <w:numId w:val="13"/>
              </w:numPr>
              <w:spacing w:after="0"/>
              <w:rPr>
                <w:rFonts w:ascii="Calibri" w:hAnsi="Calibri" w:cs="Calibri"/>
              </w:rPr>
            </w:pPr>
            <w:r>
              <w:rPr>
                <w:rFonts w:ascii="Calibri" w:hAnsi="Calibri" w:cs="Calibri"/>
              </w:rPr>
              <w:t>Experience in building change capability across a whole organisation</w:t>
            </w:r>
          </w:p>
          <w:p w14:paraId="0EA885D6" w14:textId="77777777" w:rsidR="00313ED6" w:rsidRPr="00435512" w:rsidRDefault="00313ED6" w:rsidP="00435512">
            <w:pPr>
              <w:spacing w:after="0"/>
              <w:rPr>
                <w:rFonts w:ascii="Calibri" w:hAnsi="Calibri"/>
              </w:rPr>
            </w:pPr>
          </w:p>
        </w:tc>
      </w:tr>
      <w:tr w:rsidR="007E5178" w:rsidRPr="000A225B" w14:paraId="3045042F" w14:textId="77777777" w:rsidTr="14352967">
        <w:tc>
          <w:tcPr>
            <w:tcW w:w="2156" w:type="dxa"/>
          </w:tcPr>
          <w:p w14:paraId="4AAD2AC3" w14:textId="77777777" w:rsidR="007E5178" w:rsidRPr="00020BE0" w:rsidRDefault="007E5178" w:rsidP="00020BE0">
            <w:pPr>
              <w:rPr>
                <w:rFonts w:ascii="Calibri" w:hAnsi="Calibri"/>
              </w:rPr>
            </w:pPr>
            <w:r w:rsidRPr="00020BE0">
              <w:rPr>
                <w:rFonts w:ascii="Calibri" w:hAnsi="Calibri"/>
              </w:rPr>
              <w:t xml:space="preserve">Personal Attributes &amp; </w:t>
            </w:r>
            <w:r w:rsidR="00A13672">
              <w:rPr>
                <w:rFonts w:ascii="Calibri" w:hAnsi="Calibri"/>
              </w:rPr>
              <w:t>Values</w:t>
            </w:r>
          </w:p>
          <w:p w14:paraId="704E4A09" w14:textId="77777777" w:rsidR="007E5178" w:rsidRDefault="007E5178" w:rsidP="00A13672">
            <w:pPr>
              <w:spacing w:after="0"/>
              <w:rPr>
                <w:rFonts w:ascii="Calibri" w:hAnsi="Calibri"/>
                <w:sz w:val="18"/>
                <w:szCs w:val="18"/>
              </w:rPr>
            </w:pPr>
            <w:r w:rsidRPr="00020BE0">
              <w:rPr>
                <w:rFonts w:ascii="Calibri" w:hAnsi="Calibri"/>
                <w:sz w:val="18"/>
                <w:szCs w:val="18"/>
              </w:rPr>
              <w:t>All employees are expected to consistently work in accordance with Epworth’s values and behaviours</w:t>
            </w:r>
            <w:r w:rsidR="00A13672">
              <w:rPr>
                <w:rFonts w:ascii="Calibri" w:hAnsi="Calibri"/>
                <w:sz w:val="18"/>
                <w:szCs w:val="18"/>
              </w:rPr>
              <w:t xml:space="preserve"> </w:t>
            </w:r>
          </w:p>
          <w:p w14:paraId="067B3B40" w14:textId="77777777" w:rsidR="00A13672" w:rsidRDefault="00A13672" w:rsidP="00A13672">
            <w:pPr>
              <w:spacing w:after="0"/>
              <w:rPr>
                <w:rFonts w:ascii="Calibri" w:hAnsi="Calibri"/>
                <w:sz w:val="18"/>
                <w:szCs w:val="18"/>
              </w:rPr>
            </w:pPr>
          </w:p>
          <w:p w14:paraId="63E1FC5A" w14:textId="77777777" w:rsidR="00A13672" w:rsidRDefault="00A13672" w:rsidP="00A13672">
            <w:pPr>
              <w:pStyle w:val="ListParagraph"/>
              <w:numPr>
                <w:ilvl w:val="0"/>
                <w:numId w:val="4"/>
              </w:numPr>
              <w:spacing w:after="0"/>
              <w:ind w:left="318" w:hanging="284"/>
              <w:rPr>
                <w:rFonts w:ascii="Calibri" w:hAnsi="Calibri"/>
                <w:sz w:val="18"/>
                <w:szCs w:val="18"/>
              </w:rPr>
            </w:pPr>
            <w:r>
              <w:rPr>
                <w:rFonts w:ascii="Calibri" w:hAnsi="Calibri"/>
                <w:sz w:val="18"/>
                <w:szCs w:val="18"/>
              </w:rPr>
              <w:t>Compassion</w:t>
            </w:r>
          </w:p>
          <w:p w14:paraId="4ECCE6AC" w14:textId="7F7EFCDE" w:rsidR="00A13672" w:rsidRDefault="00A13672" w:rsidP="00A13672">
            <w:pPr>
              <w:pStyle w:val="ListParagraph"/>
              <w:numPr>
                <w:ilvl w:val="0"/>
                <w:numId w:val="4"/>
              </w:numPr>
              <w:spacing w:after="0"/>
              <w:ind w:left="318" w:hanging="284"/>
              <w:rPr>
                <w:rFonts w:ascii="Calibri" w:hAnsi="Calibri"/>
                <w:sz w:val="18"/>
                <w:szCs w:val="18"/>
              </w:rPr>
            </w:pPr>
            <w:r>
              <w:rPr>
                <w:rFonts w:ascii="Calibri" w:hAnsi="Calibri"/>
                <w:sz w:val="18"/>
                <w:szCs w:val="18"/>
              </w:rPr>
              <w:t>Accountability</w:t>
            </w:r>
          </w:p>
          <w:p w14:paraId="36589E04" w14:textId="77777777" w:rsidR="002D4804" w:rsidRDefault="002D4804" w:rsidP="002D4804">
            <w:pPr>
              <w:pStyle w:val="ListParagraph"/>
              <w:numPr>
                <w:ilvl w:val="0"/>
                <w:numId w:val="4"/>
              </w:numPr>
              <w:spacing w:after="0"/>
              <w:ind w:left="318" w:hanging="284"/>
              <w:rPr>
                <w:rFonts w:ascii="Calibri" w:hAnsi="Calibri"/>
                <w:sz w:val="18"/>
                <w:szCs w:val="18"/>
              </w:rPr>
            </w:pPr>
            <w:r w:rsidRPr="00A13672">
              <w:rPr>
                <w:rFonts w:ascii="Calibri" w:hAnsi="Calibri"/>
                <w:sz w:val="18"/>
                <w:szCs w:val="18"/>
              </w:rPr>
              <w:t>Respect</w:t>
            </w:r>
          </w:p>
          <w:p w14:paraId="00B2C058" w14:textId="77777777" w:rsidR="002D4804" w:rsidRPr="00A13672" w:rsidRDefault="002D4804" w:rsidP="002D4804">
            <w:pPr>
              <w:pStyle w:val="ListParagraph"/>
              <w:numPr>
                <w:ilvl w:val="0"/>
                <w:numId w:val="4"/>
              </w:numPr>
              <w:spacing w:after="0"/>
              <w:ind w:left="318" w:hanging="284"/>
              <w:rPr>
                <w:rFonts w:ascii="Calibri" w:hAnsi="Calibri"/>
                <w:sz w:val="18"/>
                <w:szCs w:val="18"/>
              </w:rPr>
            </w:pPr>
            <w:r>
              <w:rPr>
                <w:rFonts w:ascii="Calibri" w:hAnsi="Calibri"/>
                <w:sz w:val="18"/>
                <w:szCs w:val="18"/>
              </w:rPr>
              <w:t>Excellence</w:t>
            </w:r>
          </w:p>
          <w:p w14:paraId="45B7C6F6" w14:textId="77777777" w:rsidR="002D4804" w:rsidRPr="002D4804" w:rsidRDefault="002D4804" w:rsidP="002D4804">
            <w:pPr>
              <w:spacing w:after="0"/>
              <w:rPr>
                <w:rFonts w:ascii="Calibri" w:hAnsi="Calibri"/>
                <w:sz w:val="18"/>
                <w:szCs w:val="18"/>
              </w:rPr>
            </w:pPr>
          </w:p>
          <w:p w14:paraId="25BA3E6F" w14:textId="77777777" w:rsidR="00A13672" w:rsidRPr="00020BE0" w:rsidRDefault="00A13672" w:rsidP="00020BE0">
            <w:pPr>
              <w:rPr>
                <w:rFonts w:ascii="Calibri" w:hAnsi="Calibri"/>
                <w:sz w:val="18"/>
                <w:szCs w:val="18"/>
              </w:rPr>
            </w:pPr>
          </w:p>
        </w:tc>
        <w:tc>
          <w:tcPr>
            <w:tcW w:w="12474" w:type="dxa"/>
          </w:tcPr>
          <w:p w14:paraId="74F9FC04" w14:textId="77777777" w:rsidR="00DB4BC5" w:rsidRPr="00DB002D" w:rsidRDefault="00DB4BC5" w:rsidP="00DB4BC5">
            <w:pPr>
              <w:rPr>
                <w:rFonts w:ascii="Calibri" w:hAnsi="Calibri"/>
                <w:b/>
              </w:rPr>
            </w:pPr>
            <w:r w:rsidRPr="00DB002D">
              <w:rPr>
                <w:rFonts w:ascii="Calibri" w:hAnsi="Calibri"/>
                <w:b/>
              </w:rPr>
              <w:lastRenderedPageBreak/>
              <w:t xml:space="preserve">Essential </w:t>
            </w:r>
          </w:p>
          <w:p w14:paraId="35462189" w14:textId="77777777" w:rsidR="00DB4BC5" w:rsidRPr="00DB002D" w:rsidRDefault="006904F2" w:rsidP="00DB4BC5">
            <w:pPr>
              <w:pStyle w:val="ListParagraph"/>
              <w:numPr>
                <w:ilvl w:val="0"/>
                <w:numId w:val="4"/>
              </w:numPr>
              <w:spacing w:after="0"/>
              <w:ind w:left="459" w:hanging="357"/>
              <w:rPr>
                <w:rFonts w:ascii="Calibri" w:hAnsi="Calibri"/>
              </w:rPr>
            </w:pPr>
            <w:r w:rsidRPr="00DB002D">
              <w:rPr>
                <w:rFonts w:ascii="Calibri" w:hAnsi="Calibri"/>
              </w:rPr>
              <w:t>Belief in patient centred care</w:t>
            </w:r>
          </w:p>
          <w:p w14:paraId="5E8156D1" w14:textId="77777777" w:rsidR="006904F2" w:rsidRPr="00DB002D" w:rsidRDefault="006904F2" w:rsidP="00DB4BC5">
            <w:pPr>
              <w:pStyle w:val="ListParagraph"/>
              <w:numPr>
                <w:ilvl w:val="0"/>
                <w:numId w:val="4"/>
              </w:numPr>
              <w:spacing w:after="0"/>
              <w:ind w:left="459" w:hanging="357"/>
              <w:rPr>
                <w:rFonts w:ascii="Calibri" w:hAnsi="Calibri"/>
              </w:rPr>
            </w:pPr>
            <w:r w:rsidRPr="00DB002D">
              <w:rPr>
                <w:rFonts w:ascii="Calibri" w:hAnsi="Calibri"/>
              </w:rPr>
              <w:t xml:space="preserve">Committed to providing a safe environment for patients &amp; </w:t>
            </w:r>
            <w:r w:rsidR="00313ED6" w:rsidRPr="00DB002D">
              <w:rPr>
                <w:rFonts w:ascii="Calibri" w:hAnsi="Calibri"/>
              </w:rPr>
              <w:t>colleagues</w:t>
            </w:r>
            <w:r w:rsidRPr="00DB002D">
              <w:rPr>
                <w:rFonts w:ascii="Calibri" w:hAnsi="Calibri"/>
              </w:rPr>
              <w:t xml:space="preserve"> </w:t>
            </w:r>
          </w:p>
          <w:p w14:paraId="22EC65CC" w14:textId="77777777" w:rsidR="006904F2" w:rsidRPr="00DB002D" w:rsidRDefault="006904F2" w:rsidP="00DB4BC5">
            <w:pPr>
              <w:pStyle w:val="ListParagraph"/>
              <w:numPr>
                <w:ilvl w:val="0"/>
                <w:numId w:val="4"/>
              </w:numPr>
              <w:spacing w:after="0"/>
              <w:ind w:left="459" w:hanging="357"/>
              <w:rPr>
                <w:rFonts w:ascii="Calibri" w:hAnsi="Calibri"/>
              </w:rPr>
            </w:pPr>
            <w:r w:rsidRPr="00DB002D">
              <w:rPr>
                <w:rFonts w:ascii="Calibri" w:hAnsi="Calibri"/>
              </w:rPr>
              <w:t>Professional work ethic</w:t>
            </w:r>
          </w:p>
          <w:p w14:paraId="53DF1567" w14:textId="146F0C42" w:rsidR="007E5178" w:rsidRPr="00DB002D" w:rsidRDefault="00257221" w:rsidP="00DB002D">
            <w:pPr>
              <w:pStyle w:val="ListParagraph"/>
              <w:numPr>
                <w:ilvl w:val="0"/>
                <w:numId w:val="4"/>
              </w:numPr>
              <w:spacing w:after="0"/>
              <w:ind w:left="459" w:hanging="357"/>
              <w:rPr>
                <w:rFonts w:ascii="Calibri" w:hAnsi="Calibri"/>
              </w:rPr>
            </w:pPr>
            <w:r>
              <w:rPr>
                <w:rFonts w:ascii="Calibri" w:hAnsi="Calibri"/>
              </w:rPr>
              <w:t>Flexib</w:t>
            </w:r>
            <w:r w:rsidR="006A1EF8">
              <w:rPr>
                <w:rFonts w:ascii="Calibri" w:hAnsi="Calibri"/>
              </w:rPr>
              <w:t>le and adaptable; ability to work in ambiguous situations</w:t>
            </w:r>
          </w:p>
        </w:tc>
      </w:tr>
    </w:tbl>
    <w:p w14:paraId="62BE4AE6" w14:textId="77777777" w:rsidR="006B135D" w:rsidRDefault="006B135D" w:rsidP="00020BE0">
      <w:pPr>
        <w:spacing w:after="0"/>
        <w:rPr>
          <w:rFonts w:ascii="Calibri" w:eastAsia="Times New Roman" w:hAnsi="Calibri" w:cs="Arial"/>
          <w:color w:val="54BCEB"/>
          <w:sz w:val="20"/>
          <w:szCs w:val="20"/>
          <w:lang w:val="en-US" w:eastAsia="en-AU"/>
        </w:rPr>
      </w:pPr>
    </w:p>
    <w:p w14:paraId="394C52DD" w14:textId="77777777" w:rsidR="00020BE0" w:rsidRPr="00020BE0" w:rsidRDefault="00020BE0" w:rsidP="00020BE0">
      <w:pPr>
        <w:spacing w:after="0"/>
        <w:rPr>
          <w:rFonts w:ascii="Calibri" w:hAnsi="Calibri"/>
          <w:b/>
        </w:rPr>
      </w:pPr>
      <w:r w:rsidRPr="00EB5B3A">
        <w:rPr>
          <w:rFonts w:ascii="Calibri" w:hAnsi="Calibri"/>
          <w:b/>
        </w:rPr>
        <w:t>Document Control</w:t>
      </w:r>
    </w:p>
    <w:tbl>
      <w:tblPr>
        <w:tblStyle w:val="TableGrid"/>
        <w:tblW w:w="5000" w:type="pct"/>
        <w:tblLook w:val="04A0" w:firstRow="1" w:lastRow="0" w:firstColumn="1" w:lastColumn="0" w:noHBand="0" w:noVBand="1"/>
      </w:tblPr>
      <w:tblGrid>
        <w:gridCol w:w="4378"/>
        <w:gridCol w:w="4540"/>
        <w:gridCol w:w="5644"/>
      </w:tblGrid>
      <w:tr w:rsidR="00020BE0" w:rsidRPr="00020BE0" w14:paraId="07393E23" w14:textId="77777777" w:rsidTr="005B1FAC">
        <w:tc>
          <w:tcPr>
            <w:tcW w:w="1503" w:type="pct"/>
          </w:tcPr>
          <w:p w14:paraId="4013C50C" w14:textId="77777777" w:rsidR="00020BE0" w:rsidRPr="00020BE0" w:rsidRDefault="00020BE0" w:rsidP="00020BE0">
            <w:pPr>
              <w:rPr>
                <w:rFonts w:ascii="Calibri" w:hAnsi="Calibri"/>
              </w:rPr>
            </w:pPr>
            <w:r w:rsidRPr="00020BE0">
              <w:rPr>
                <w:rFonts w:ascii="Calibri" w:hAnsi="Calibri"/>
              </w:rPr>
              <w:t>Date Developed</w:t>
            </w:r>
            <w:r w:rsidR="00D51BEF">
              <w:rPr>
                <w:rFonts w:ascii="Calibri" w:hAnsi="Calibri"/>
              </w:rPr>
              <w:t>:</w:t>
            </w:r>
          </w:p>
        </w:tc>
        <w:tc>
          <w:tcPr>
            <w:tcW w:w="1559" w:type="pct"/>
          </w:tcPr>
          <w:p w14:paraId="517B3241" w14:textId="77777777" w:rsidR="00020BE0" w:rsidRPr="00020BE0" w:rsidRDefault="00020BE0" w:rsidP="00020BE0">
            <w:pPr>
              <w:rPr>
                <w:rFonts w:ascii="Calibri" w:hAnsi="Calibri"/>
              </w:rPr>
            </w:pPr>
            <w:r w:rsidRPr="00020BE0">
              <w:rPr>
                <w:rFonts w:ascii="Calibri" w:hAnsi="Calibri"/>
              </w:rPr>
              <w:t>Date Last Reviewed:</w:t>
            </w:r>
          </w:p>
        </w:tc>
        <w:tc>
          <w:tcPr>
            <w:tcW w:w="1938" w:type="pct"/>
          </w:tcPr>
          <w:p w14:paraId="7E43B9BB" w14:textId="77777777" w:rsidR="00020BE0" w:rsidRPr="00020BE0" w:rsidRDefault="00020BE0" w:rsidP="00EB5B3A">
            <w:pPr>
              <w:rPr>
                <w:rFonts w:ascii="Calibri" w:hAnsi="Calibri"/>
              </w:rPr>
            </w:pPr>
            <w:r w:rsidRPr="00020BE0">
              <w:rPr>
                <w:rFonts w:ascii="Calibri" w:hAnsi="Calibri"/>
              </w:rPr>
              <w:t xml:space="preserve">Developed </w:t>
            </w:r>
            <w:r w:rsidR="00D51BEF">
              <w:rPr>
                <w:rFonts w:ascii="Calibri" w:hAnsi="Calibri"/>
              </w:rPr>
              <w:t>and</w:t>
            </w:r>
            <w:r w:rsidRPr="00020BE0">
              <w:rPr>
                <w:rFonts w:ascii="Calibri" w:hAnsi="Calibri"/>
              </w:rPr>
              <w:t xml:space="preserve"> Reviewed By (</w:t>
            </w:r>
            <w:r w:rsidR="00EB5B3A">
              <w:rPr>
                <w:rFonts w:ascii="Calibri" w:hAnsi="Calibri"/>
              </w:rPr>
              <w:t>Position Title</w:t>
            </w:r>
            <w:r w:rsidRPr="00020BE0">
              <w:rPr>
                <w:rFonts w:ascii="Calibri" w:hAnsi="Calibri"/>
              </w:rPr>
              <w:t xml:space="preserve">): </w:t>
            </w:r>
          </w:p>
        </w:tc>
      </w:tr>
      <w:tr w:rsidR="00020BE0" w:rsidRPr="00020BE0" w14:paraId="5726A23C" w14:textId="77777777" w:rsidTr="005B1FAC">
        <w:tc>
          <w:tcPr>
            <w:tcW w:w="1503" w:type="pct"/>
          </w:tcPr>
          <w:p w14:paraId="3A117A4A" w14:textId="43A6EF16" w:rsidR="00020BE0" w:rsidRPr="00020BE0" w:rsidRDefault="002D4804" w:rsidP="00020BE0">
            <w:pPr>
              <w:rPr>
                <w:rFonts w:ascii="Calibri" w:hAnsi="Calibri"/>
              </w:rPr>
            </w:pPr>
            <w:r>
              <w:rPr>
                <w:rFonts w:ascii="Calibri" w:hAnsi="Calibri"/>
              </w:rPr>
              <w:t>8 June 2022</w:t>
            </w:r>
          </w:p>
        </w:tc>
        <w:tc>
          <w:tcPr>
            <w:tcW w:w="1559" w:type="pct"/>
          </w:tcPr>
          <w:p w14:paraId="4B8D3DDA" w14:textId="6595103F" w:rsidR="00020BE0" w:rsidRPr="00020BE0" w:rsidRDefault="006B4BC8" w:rsidP="00020BE0">
            <w:pPr>
              <w:rPr>
                <w:rFonts w:ascii="Calibri" w:hAnsi="Calibri"/>
              </w:rPr>
            </w:pPr>
            <w:r>
              <w:rPr>
                <w:rFonts w:ascii="Calibri" w:hAnsi="Calibri"/>
              </w:rPr>
              <w:t>24</w:t>
            </w:r>
            <w:r w:rsidR="00E32804">
              <w:rPr>
                <w:rFonts w:ascii="Calibri" w:hAnsi="Calibri"/>
              </w:rPr>
              <w:t xml:space="preserve"> Ju</w:t>
            </w:r>
            <w:r>
              <w:rPr>
                <w:rFonts w:ascii="Calibri" w:hAnsi="Calibri"/>
              </w:rPr>
              <w:t>ly</w:t>
            </w:r>
            <w:r w:rsidR="00E32804">
              <w:rPr>
                <w:rFonts w:ascii="Calibri" w:hAnsi="Calibri"/>
              </w:rPr>
              <w:t xml:space="preserve"> 202</w:t>
            </w:r>
            <w:r w:rsidR="00A86B92">
              <w:rPr>
                <w:rFonts w:ascii="Calibri" w:hAnsi="Calibri"/>
              </w:rPr>
              <w:t>3</w:t>
            </w:r>
          </w:p>
        </w:tc>
        <w:tc>
          <w:tcPr>
            <w:tcW w:w="1938" w:type="pct"/>
          </w:tcPr>
          <w:p w14:paraId="048AAD4A" w14:textId="7A45957E" w:rsidR="00020BE0" w:rsidRPr="00020BE0" w:rsidRDefault="00E32804" w:rsidP="00020BE0">
            <w:pPr>
              <w:rPr>
                <w:rFonts w:ascii="Calibri" w:hAnsi="Calibri"/>
              </w:rPr>
            </w:pPr>
            <w:r>
              <w:rPr>
                <w:rFonts w:ascii="Calibri" w:hAnsi="Calibri"/>
              </w:rPr>
              <w:t xml:space="preserve">Group Director </w:t>
            </w:r>
            <w:r w:rsidR="00A86B92">
              <w:rPr>
                <w:rFonts w:ascii="Calibri" w:hAnsi="Calibri"/>
              </w:rPr>
              <w:t>Projects and Change</w:t>
            </w:r>
            <w:r w:rsidR="00DB002D">
              <w:rPr>
                <w:rFonts w:ascii="Calibri" w:hAnsi="Calibri"/>
              </w:rPr>
              <w:t xml:space="preserve"> </w:t>
            </w:r>
          </w:p>
        </w:tc>
      </w:tr>
    </w:tbl>
    <w:p w14:paraId="002AB40A" w14:textId="77777777" w:rsidR="00074244" w:rsidRPr="00020BE0" w:rsidRDefault="00074244" w:rsidP="00074244">
      <w:pPr>
        <w:pStyle w:val="epworth-styleelement-p"/>
        <w:spacing w:before="0" w:beforeAutospacing="0" w:after="0" w:afterAutospacing="0" w:line="240" w:lineRule="auto"/>
        <w:rPr>
          <w:rFonts w:ascii="Calibri" w:hAnsi="Calibri" w:cs="Arial"/>
          <w:color w:val="455560"/>
          <w:sz w:val="22"/>
          <w:szCs w:val="22"/>
          <w:lang w:val="en-US"/>
        </w:rPr>
      </w:pPr>
    </w:p>
    <w:p w14:paraId="014987C1" w14:textId="77777777" w:rsidR="00020BE0" w:rsidRPr="00A71741" w:rsidRDefault="004A01B6" w:rsidP="00020BE0">
      <w:pPr>
        <w:pStyle w:val="Heading2"/>
        <w:widowControl w:val="0"/>
        <w:numPr>
          <w:ilvl w:val="1"/>
          <w:numId w:val="3"/>
        </w:numPr>
        <w:tabs>
          <w:tab w:val="left" w:pos="0"/>
        </w:tabs>
        <w:spacing w:line="360" w:lineRule="auto"/>
        <w:ind w:left="0" w:firstLine="0"/>
        <w:jc w:val="both"/>
        <w:rPr>
          <w:rFonts w:ascii="Calibri" w:eastAsia="Times New Roman" w:hAnsi="Calibri"/>
          <w:color w:val="54BCEB"/>
          <w:sz w:val="28"/>
          <w:szCs w:val="28"/>
        </w:rPr>
      </w:pPr>
      <w:r>
        <w:rPr>
          <w:rFonts w:ascii="Calibri" w:eastAsia="Times New Roman" w:hAnsi="Calibri"/>
          <w:color w:val="54BCEB"/>
          <w:sz w:val="28"/>
          <w:szCs w:val="28"/>
        </w:rPr>
        <w:t xml:space="preserve">8. </w:t>
      </w:r>
      <w:r w:rsidR="00020BE0" w:rsidRPr="00A71741">
        <w:rPr>
          <w:rFonts w:ascii="Calibri" w:eastAsia="Times New Roman" w:hAnsi="Calibri"/>
          <w:color w:val="54BCEB"/>
          <w:sz w:val="28"/>
          <w:szCs w:val="28"/>
        </w:rPr>
        <w:t>Employee Position Declaration</w:t>
      </w:r>
    </w:p>
    <w:p w14:paraId="7CE9995B" w14:textId="40D5D8D3" w:rsidR="00020BE0" w:rsidRDefault="00020BE0" w:rsidP="00020BE0">
      <w:pPr>
        <w:pStyle w:val="BodyText2"/>
        <w:spacing w:line="240" w:lineRule="auto"/>
        <w:jc w:val="both"/>
        <w:rPr>
          <w:rFonts w:eastAsia="Times New Roman" w:cs="Arial"/>
        </w:rPr>
      </w:pPr>
      <w:r w:rsidRPr="00020BE0">
        <w:rPr>
          <w:rFonts w:eastAsia="Times New Roman" w:cs="Arial"/>
        </w:rPr>
        <w:t xml:space="preserve">I have read and understand </w:t>
      </w:r>
      <w:r w:rsidRPr="00020BE0">
        <w:t xml:space="preserve">the requirements and expectations of the above </w:t>
      </w:r>
      <w:r w:rsidRPr="00020BE0">
        <w:rPr>
          <w:rFonts w:eastAsia="Times New Roman" w:cs="Arial"/>
        </w:rPr>
        <w:t xml:space="preserve">Position Description.  I agree that I have the physical ability to fulfil the inherent physical requirements of the </w:t>
      </w:r>
      <w:r w:rsidR="006E5E55" w:rsidRPr="00020BE0">
        <w:rPr>
          <w:rFonts w:eastAsia="Times New Roman" w:cs="Arial"/>
        </w:rPr>
        <w:t>position and</w:t>
      </w:r>
      <w:r w:rsidRPr="00020BE0">
        <w:rPr>
          <w:rFonts w:eastAsia="Times New Roman" w:cs="Arial"/>
        </w:rPr>
        <w:t xml:space="preserve"> accept my role in fulfilling the Key Accountabilities.  I understand that the information and statements </w:t>
      </w:r>
      <w:r w:rsidRPr="00020BE0">
        <w:t>in this position description are intended to reflect a general overview of the responsibilities and are not to be interpreted as being all-inclusive</w:t>
      </w:r>
      <w:r w:rsidRPr="00020BE0">
        <w:rPr>
          <w:rFonts w:eastAsia="Times New Roman" w:cs="Arial"/>
        </w:rPr>
        <w: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7"/>
        <w:gridCol w:w="3543"/>
      </w:tblGrid>
      <w:tr w:rsidR="00020BE0" w14:paraId="26189962" w14:textId="77777777" w:rsidTr="006B135D">
        <w:trPr>
          <w:trHeight w:hRule="exact" w:val="567"/>
        </w:trPr>
        <w:tc>
          <w:tcPr>
            <w:tcW w:w="7797" w:type="dxa"/>
            <w:tcMar>
              <w:left w:w="0" w:type="dxa"/>
              <w:right w:w="0" w:type="dxa"/>
            </w:tcMar>
            <w:vAlign w:val="bottom"/>
          </w:tcPr>
          <w:p w14:paraId="28AD20A6" w14:textId="77777777" w:rsidR="00020BE0" w:rsidRPr="00020BE0" w:rsidRDefault="00BC1306" w:rsidP="00020BE0">
            <w:pPr>
              <w:pStyle w:val="epworth-styleelement-p"/>
              <w:spacing w:after="0" w:afterAutospacing="0" w:line="240" w:lineRule="auto"/>
              <w:rPr>
                <w:rFonts w:ascii="Calibri" w:hAnsi="Calibri" w:cs="Arial"/>
                <w:sz w:val="22"/>
                <w:szCs w:val="22"/>
                <w:lang w:val="en-US"/>
              </w:rPr>
            </w:pPr>
            <w:r>
              <w:rPr>
                <w:rFonts w:ascii="Calibri" w:hAnsi="Calibri" w:cs="Arial"/>
                <w:sz w:val="22"/>
                <w:szCs w:val="22"/>
                <w:lang w:val="en-US"/>
              </w:rPr>
              <w:t>Employee S</w:t>
            </w:r>
            <w:r w:rsidR="00020BE0" w:rsidRPr="00020BE0">
              <w:rPr>
                <w:rFonts w:ascii="Calibri" w:hAnsi="Calibri" w:cs="Arial"/>
                <w:sz w:val="22"/>
                <w:szCs w:val="22"/>
                <w:lang w:val="en-US"/>
              </w:rPr>
              <w:t>ignature:</w:t>
            </w:r>
          </w:p>
        </w:tc>
        <w:tc>
          <w:tcPr>
            <w:tcW w:w="3543" w:type="dxa"/>
            <w:tcMar>
              <w:left w:w="0" w:type="dxa"/>
              <w:right w:w="0" w:type="dxa"/>
            </w:tcMar>
            <w:vAlign w:val="bottom"/>
          </w:tcPr>
          <w:p w14:paraId="14CA3E6C" w14:textId="77777777" w:rsidR="00020BE0" w:rsidRDefault="00020BE0" w:rsidP="00020BE0">
            <w:pPr>
              <w:pStyle w:val="epworth-styleelement-p"/>
              <w:spacing w:after="0" w:afterAutospacing="0" w:line="240" w:lineRule="auto"/>
              <w:rPr>
                <w:rFonts w:ascii="Calibri" w:hAnsi="Calibri" w:cs="Arial"/>
                <w:sz w:val="22"/>
                <w:szCs w:val="22"/>
                <w:lang w:val="en-US"/>
              </w:rPr>
            </w:pPr>
          </w:p>
          <w:p w14:paraId="2DC97EF7" w14:textId="77777777" w:rsidR="00BC1306" w:rsidRPr="00020BE0" w:rsidRDefault="00BC1306" w:rsidP="00020BE0">
            <w:pPr>
              <w:pStyle w:val="epworth-styleelement-p"/>
              <w:spacing w:after="0" w:afterAutospacing="0" w:line="240" w:lineRule="auto"/>
              <w:rPr>
                <w:rFonts w:ascii="Calibri" w:hAnsi="Calibri" w:cs="Arial"/>
                <w:sz w:val="22"/>
                <w:szCs w:val="22"/>
                <w:lang w:val="en-US"/>
              </w:rPr>
            </w:pPr>
          </w:p>
        </w:tc>
      </w:tr>
      <w:tr w:rsidR="00020BE0" w14:paraId="3D3DE1E0" w14:textId="77777777" w:rsidTr="006B135D">
        <w:trPr>
          <w:trHeight w:hRule="exact" w:val="567"/>
        </w:trPr>
        <w:tc>
          <w:tcPr>
            <w:tcW w:w="7797" w:type="dxa"/>
            <w:tcMar>
              <w:left w:w="0" w:type="dxa"/>
              <w:right w:w="0" w:type="dxa"/>
            </w:tcMar>
            <w:vAlign w:val="bottom"/>
          </w:tcPr>
          <w:p w14:paraId="18C0FB4D" w14:textId="77777777" w:rsidR="00020BE0" w:rsidRPr="00020BE0" w:rsidRDefault="00BC1306" w:rsidP="00020BE0">
            <w:pPr>
              <w:pStyle w:val="epworth-styleelement-p"/>
              <w:spacing w:after="0" w:afterAutospacing="0" w:line="240" w:lineRule="auto"/>
              <w:rPr>
                <w:rFonts w:ascii="Calibri" w:hAnsi="Calibri" w:cs="Arial"/>
                <w:sz w:val="22"/>
                <w:szCs w:val="22"/>
                <w:lang w:val="en-US"/>
              </w:rPr>
            </w:pPr>
            <w:r>
              <w:rPr>
                <w:rFonts w:ascii="Calibri" w:hAnsi="Calibri" w:cs="Arial"/>
                <w:sz w:val="22"/>
                <w:szCs w:val="22"/>
                <w:lang w:val="en-US"/>
              </w:rPr>
              <w:t>Print N</w:t>
            </w:r>
            <w:r w:rsidR="00020BE0" w:rsidRPr="00020BE0">
              <w:rPr>
                <w:rFonts w:ascii="Calibri" w:hAnsi="Calibri" w:cs="Arial"/>
                <w:sz w:val="22"/>
                <w:szCs w:val="22"/>
                <w:lang w:val="en-US"/>
              </w:rPr>
              <w:t>ame:</w:t>
            </w:r>
          </w:p>
        </w:tc>
        <w:tc>
          <w:tcPr>
            <w:tcW w:w="3543" w:type="dxa"/>
            <w:tcMar>
              <w:left w:w="0" w:type="dxa"/>
              <w:right w:w="0" w:type="dxa"/>
            </w:tcMar>
            <w:vAlign w:val="bottom"/>
          </w:tcPr>
          <w:p w14:paraId="3E758360" w14:textId="77777777" w:rsidR="00020BE0" w:rsidRPr="00020BE0" w:rsidRDefault="00020BE0" w:rsidP="00020BE0">
            <w:pPr>
              <w:pStyle w:val="epworth-styleelement-p"/>
              <w:spacing w:after="0" w:afterAutospacing="0" w:line="240" w:lineRule="auto"/>
              <w:rPr>
                <w:rFonts w:ascii="Calibri" w:hAnsi="Calibri" w:cs="Arial"/>
                <w:sz w:val="22"/>
                <w:szCs w:val="22"/>
                <w:lang w:val="en-US"/>
              </w:rPr>
            </w:pPr>
            <w:r w:rsidRPr="00020BE0">
              <w:rPr>
                <w:rFonts w:ascii="Calibri" w:hAnsi="Calibri" w:cs="Arial"/>
                <w:sz w:val="22"/>
                <w:szCs w:val="22"/>
                <w:lang w:val="en-US"/>
              </w:rPr>
              <w:t>Date:</w:t>
            </w:r>
          </w:p>
        </w:tc>
      </w:tr>
    </w:tbl>
    <w:p w14:paraId="0A0F2CB7" w14:textId="77777777" w:rsidR="007A0059" w:rsidRPr="00074244" w:rsidRDefault="007A0059" w:rsidP="00D51BEF">
      <w:pPr>
        <w:tabs>
          <w:tab w:val="left" w:pos="1260"/>
        </w:tabs>
        <w:rPr>
          <w:rFonts w:ascii="Calibri" w:hAnsi="Calibri"/>
        </w:rPr>
      </w:pPr>
    </w:p>
    <w:sectPr w:rsidR="007A0059" w:rsidRPr="00074244" w:rsidSect="00192BB3">
      <w:headerReference w:type="default" r:id="rId17"/>
      <w:footerReference w:type="default" r:id="rId18"/>
      <w:pgSz w:w="16840" w:h="11900" w:orient="landscape"/>
      <w:pgMar w:top="709" w:right="1134" w:bottom="1134" w:left="1134" w:header="284" w:footer="22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laire Sime" w:date="2021-06-18T16:22:00Z" w:initials="CS">
    <w:p w14:paraId="33E8EB58" w14:textId="04E6DCC0" w:rsidR="11767ED8" w:rsidRDefault="11767ED8">
      <w:pPr>
        <w:pStyle w:val="CommentText"/>
      </w:pPr>
      <w:r>
        <w:rPr>
          <w:color w:val="2B579A"/>
          <w:shd w:val="clear" w:color="auto" w:fill="E6E6E6"/>
        </w:rPr>
        <w:fldChar w:fldCharType="begin"/>
      </w:r>
      <w:r>
        <w:instrText xml:space="preserve"> HYPERLINK "mailto:Donna.Waters@epworth.org.au"</w:instrText>
      </w:r>
      <w:r>
        <w:rPr>
          <w:color w:val="2B579A"/>
          <w:shd w:val="clear" w:color="auto" w:fill="E6E6E6"/>
        </w:rPr>
      </w:r>
      <w:bookmarkStart w:id="1" w:name="_@_2A0490FD25B54DDA9EC1E63B5049DA76Z"/>
      <w:r>
        <w:rPr>
          <w:color w:val="2B579A"/>
          <w:shd w:val="clear" w:color="auto" w:fill="E6E6E6"/>
        </w:rPr>
        <w:fldChar w:fldCharType="separate"/>
      </w:r>
      <w:bookmarkEnd w:id="1"/>
      <w:r w:rsidRPr="11767ED8">
        <w:rPr>
          <w:rStyle w:val="Mention"/>
          <w:noProof/>
        </w:rPr>
        <w:t>@Donna</w:t>
      </w:r>
      <w:r>
        <w:rPr>
          <w:color w:val="2B579A"/>
          <w:shd w:val="clear" w:color="auto" w:fill="E6E6E6"/>
        </w:rPr>
        <w:fldChar w:fldCharType="end"/>
      </w:r>
      <w:r>
        <w:t xml:space="preserve"> - do we need to put the position reporting to Maryann?</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E8EB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EEC8C8" w16cex:dateUtc="2021-06-18T0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E8EB58" w16cid:durableId="68EEC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FB560" w14:textId="77777777" w:rsidR="00B366E3" w:rsidRDefault="00B366E3" w:rsidP="007A0059">
      <w:pPr>
        <w:spacing w:after="0"/>
      </w:pPr>
      <w:r>
        <w:separator/>
      </w:r>
    </w:p>
  </w:endnote>
  <w:endnote w:type="continuationSeparator" w:id="0">
    <w:p w14:paraId="7E0DCB08" w14:textId="77777777" w:rsidR="00B366E3" w:rsidRDefault="00B366E3" w:rsidP="007A0059">
      <w:pPr>
        <w:spacing w:after="0"/>
      </w:pPr>
      <w:r>
        <w:continuationSeparator/>
      </w:r>
    </w:p>
  </w:endnote>
  <w:endnote w:type="continuationNotice" w:id="1">
    <w:p w14:paraId="2611DE45" w14:textId="77777777" w:rsidR="00B366E3" w:rsidRDefault="00B366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00000003"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heMixB W7 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sz w:val="20"/>
        <w:szCs w:val="20"/>
      </w:rPr>
      <w:id w:val="100725923"/>
      <w:docPartObj>
        <w:docPartGallery w:val="Page Numbers (Top of Page)"/>
        <w:docPartUnique/>
      </w:docPartObj>
    </w:sdtPr>
    <w:sdtEndPr/>
    <w:sdtContent>
      <w:p w14:paraId="2420C99C" w14:textId="77777777" w:rsidR="006B135D" w:rsidRPr="006B135D" w:rsidRDefault="006B135D" w:rsidP="006B135D">
        <w:pPr>
          <w:tabs>
            <w:tab w:val="center" w:pos="4320"/>
            <w:tab w:val="right" w:pos="8640"/>
          </w:tabs>
          <w:spacing w:after="0"/>
          <w:jc w:val="right"/>
          <w:rPr>
            <w:rFonts w:asciiTheme="majorHAnsi" w:hAnsiTheme="majorHAnsi"/>
            <w:sz w:val="20"/>
            <w:szCs w:val="20"/>
          </w:rPr>
        </w:pPr>
        <w:r w:rsidRPr="006B135D">
          <w:rPr>
            <w:rFonts w:asciiTheme="majorHAnsi" w:hAnsiTheme="majorHAnsi"/>
            <w:sz w:val="20"/>
            <w:szCs w:val="20"/>
          </w:rPr>
          <w:t xml:space="preserve">Page </w:t>
        </w:r>
        <w:r w:rsidRPr="006B135D">
          <w:rPr>
            <w:rFonts w:asciiTheme="majorHAnsi" w:hAnsiTheme="majorHAnsi"/>
            <w:color w:val="2B579A"/>
            <w:sz w:val="20"/>
            <w:szCs w:val="20"/>
            <w:shd w:val="clear" w:color="auto" w:fill="E6E6E6"/>
          </w:rPr>
          <w:fldChar w:fldCharType="begin"/>
        </w:r>
        <w:r w:rsidRPr="006B135D">
          <w:rPr>
            <w:rFonts w:asciiTheme="majorHAnsi" w:hAnsiTheme="majorHAnsi"/>
            <w:sz w:val="20"/>
            <w:szCs w:val="20"/>
          </w:rPr>
          <w:instrText xml:space="preserve"> PAGE </w:instrText>
        </w:r>
        <w:r w:rsidRPr="006B135D">
          <w:rPr>
            <w:rFonts w:asciiTheme="majorHAnsi" w:hAnsiTheme="majorHAnsi"/>
            <w:color w:val="2B579A"/>
            <w:sz w:val="20"/>
            <w:szCs w:val="20"/>
            <w:shd w:val="clear" w:color="auto" w:fill="E6E6E6"/>
          </w:rPr>
          <w:fldChar w:fldCharType="separate"/>
        </w:r>
        <w:r w:rsidR="005A6443">
          <w:rPr>
            <w:rFonts w:asciiTheme="majorHAnsi" w:hAnsiTheme="majorHAnsi"/>
            <w:noProof/>
            <w:sz w:val="20"/>
            <w:szCs w:val="20"/>
          </w:rPr>
          <w:t>2</w:t>
        </w:r>
        <w:r w:rsidRPr="006B135D">
          <w:rPr>
            <w:rFonts w:asciiTheme="majorHAnsi" w:hAnsiTheme="majorHAnsi"/>
            <w:color w:val="2B579A"/>
            <w:sz w:val="20"/>
            <w:szCs w:val="20"/>
            <w:shd w:val="clear" w:color="auto" w:fill="E6E6E6"/>
          </w:rPr>
          <w:fldChar w:fldCharType="end"/>
        </w:r>
        <w:r w:rsidRPr="006B135D">
          <w:rPr>
            <w:rFonts w:asciiTheme="majorHAnsi" w:hAnsiTheme="majorHAnsi"/>
            <w:sz w:val="20"/>
            <w:szCs w:val="20"/>
          </w:rPr>
          <w:t xml:space="preserve"> of </w:t>
        </w:r>
        <w:r w:rsidRPr="006B135D">
          <w:rPr>
            <w:rFonts w:asciiTheme="majorHAnsi" w:hAnsiTheme="majorHAnsi"/>
            <w:color w:val="2B579A"/>
            <w:sz w:val="20"/>
            <w:szCs w:val="20"/>
            <w:shd w:val="clear" w:color="auto" w:fill="E6E6E6"/>
          </w:rPr>
          <w:fldChar w:fldCharType="begin"/>
        </w:r>
        <w:r w:rsidRPr="006B135D">
          <w:rPr>
            <w:rFonts w:asciiTheme="majorHAnsi" w:hAnsiTheme="majorHAnsi"/>
            <w:sz w:val="20"/>
            <w:szCs w:val="20"/>
          </w:rPr>
          <w:instrText xml:space="preserve"> NUMPAGES  </w:instrText>
        </w:r>
        <w:r w:rsidRPr="006B135D">
          <w:rPr>
            <w:rFonts w:asciiTheme="majorHAnsi" w:hAnsiTheme="majorHAnsi"/>
            <w:color w:val="2B579A"/>
            <w:sz w:val="20"/>
            <w:szCs w:val="20"/>
            <w:shd w:val="clear" w:color="auto" w:fill="E6E6E6"/>
          </w:rPr>
          <w:fldChar w:fldCharType="separate"/>
        </w:r>
        <w:r w:rsidR="005A6443">
          <w:rPr>
            <w:rFonts w:asciiTheme="majorHAnsi" w:hAnsiTheme="majorHAnsi"/>
            <w:noProof/>
            <w:sz w:val="20"/>
            <w:szCs w:val="20"/>
          </w:rPr>
          <w:t>7</w:t>
        </w:r>
        <w:r w:rsidRPr="006B135D">
          <w:rPr>
            <w:rFonts w:asciiTheme="majorHAnsi" w:hAnsiTheme="majorHAnsi"/>
            <w:color w:val="2B579A"/>
            <w:sz w:val="20"/>
            <w:szCs w:val="20"/>
            <w:shd w:val="clear" w:color="auto" w:fill="E6E6E6"/>
          </w:rPr>
          <w:fldChar w:fldCharType="end"/>
        </w:r>
      </w:p>
    </w:sdtContent>
  </w:sdt>
  <w:p w14:paraId="18E32DD5" w14:textId="77777777" w:rsidR="006B135D" w:rsidRPr="006B135D" w:rsidRDefault="006B135D" w:rsidP="006B135D">
    <w:pPr>
      <w:pStyle w:val="Footer"/>
    </w:pPr>
  </w:p>
  <w:p w14:paraId="0EF2EB63" w14:textId="77777777" w:rsidR="009E0D16" w:rsidRDefault="009E0D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25520" w14:textId="77777777" w:rsidR="00B366E3" w:rsidRDefault="00B366E3" w:rsidP="007A0059">
      <w:pPr>
        <w:spacing w:after="0"/>
      </w:pPr>
      <w:r>
        <w:separator/>
      </w:r>
    </w:p>
  </w:footnote>
  <w:footnote w:type="continuationSeparator" w:id="0">
    <w:p w14:paraId="695DFEDC" w14:textId="77777777" w:rsidR="00B366E3" w:rsidRDefault="00B366E3" w:rsidP="007A0059">
      <w:pPr>
        <w:spacing w:after="0"/>
      </w:pPr>
      <w:r>
        <w:continuationSeparator/>
      </w:r>
    </w:p>
  </w:footnote>
  <w:footnote w:type="continuationNotice" w:id="1">
    <w:p w14:paraId="6AA5B44F" w14:textId="77777777" w:rsidR="00B366E3" w:rsidRDefault="00B366E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43" w:type="dxa"/>
      <w:tblInd w:w="-176" w:type="dxa"/>
      <w:tblLayout w:type="fixed"/>
      <w:tblLook w:val="04A0" w:firstRow="1" w:lastRow="0" w:firstColumn="1" w:lastColumn="0" w:noHBand="0" w:noVBand="1"/>
    </w:tblPr>
    <w:tblGrid>
      <w:gridCol w:w="13042"/>
      <w:gridCol w:w="1701"/>
    </w:tblGrid>
    <w:tr w:rsidR="00763B86" w:rsidRPr="00885881" w14:paraId="6B742437" w14:textId="77777777" w:rsidTr="667309AB">
      <w:trPr>
        <w:trHeight w:val="989"/>
      </w:trPr>
      <w:tc>
        <w:tcPr>
          <w:tcW w:w="13042" w:type="dxa"/>
        </w:tcPr>
        <w:p w14:paraId="491CB6BA" w14:textId="77777777" w:rsidR="00763B86" w:rsidRPr="00867F16" w:rsidRDefault="00763B86" w:rsidP="001D0BCF">
          <w:pPr>
            <w:spacing w:after="0"/>
            <w:rPr>
              <w:b/>
              <w:lang w:val="en-US"/>
            </w:rPr>
          </w:pPr>
          <w:r>
            <w:rPr>
              <w:b/>
              <w:noProof/>
              <w:color w:val="2B579A"/>
              <w:shd w:val="clear" w:color="auto" w:fill="E6E6E6"/>
              <w:lang w:eastAsia="en-AU"/>
            </w:rPr>
            <w:drawing>
              <wp:anchor distT="0" distB="0" distL="114300" distR="114300" simplePos="0" relativeHeight="251658240" behindDoc="1" locked="0" layoutInCell="1" allowOverlap="1" wp14:anchorId="4EDAE14E" wp14:editId="3E025291">
                <wp:simplePos x="0" y="0"/>
                <wp:positionH relativeFrom="column">
                  <wp:posOffset>85725</wp:posOffset>
                </wp:positionH>
                <wp:positionV relativeFrom="paragraph">
                  <wp:posOffset>132715</wp:posOffset>
                </wp:positionV>
                <wp:extent cx="3048000" cy="57658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l="3587" t="4173" r="67860" b="88155"/>
                        <a:stretch>
                          <a:fillRect/>
                        </a:stretch>
                      </pic:blipFill>
                      <pic:spPr bwMode="auto">
                        <a:xfrm>
                          <a:off x="0" y="0"/>
                          <a:ext cx="3048000" cy="576580"/>
                        </a:xfrm>
                        <a:prstGeom prst="rect">
                          <a:avLst/>
                        </a:prstGeom>
                        <a:noFill/>
                        <a:ln w="9525">
                          <a:noFill/>
                          <a:miter lim="800000"/>
                          <a:headEnd/>
                          <a:tailEnd/>
                        </a:ln>
                      </pic:spPr>
                    </pic:pic>
                  </a:graphicData>
                </a:graphic>
              </wp:anchor>
            </w:drawing>
          </w:r>
        </w:p>
      </w:tc>
      <w:tc>
        <w:tcPr>
          <w:tcW w:w="1701" w:type="dxa"/>
          <w:hideMark/>
        </w:tcPr>
        <w:p w14:paraId="6D9AEC9D" w14:textId="77777777" w:rsidR="00763B86" w:rsidRPr="00885881" w:rsidRDefault="00763B86" w:rsidP="001D0BCF">
          <w:pPr>
            <w:spacing w:after="0"/>
            <w:rPr>
              <w:lang w:val="en-US"/>
            </w:rPr>
          </w:pPr>
          <w:r>
            <w:rPr>
              <w:noProof/>
              <w:color w:val="2B579A"/>
              <w:shd w:val="clear" w:color="auto" w:fill="E6E6E6"/>
              <w:lang w:eastAsia="en-AU"/>
            </w:rPr>
            <w:drawing>
              <wp:inline distT="0" distB="0" distL="0" distR="0" wp14:anchorId="7A26475C" wp14:editId="298C8797">
                <wp:extent cx="810289" cy="763027"/>
                <wp:effectExtent l="19050" t="0" r="8861" b="0"/>
                <wp:docPr id="25" name="Picture 14" descr="Epworth_Logo_Stack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worth_Logo_Stack_RGB (2)"/>
                        <pic:cNvPicPr>
                          <a:picLocks noChangeAspect="1" noChangeArrowheads="1"/>
                        </pic:cNvPicPr>
                      </pic:nvPicPr>
                      <pic:blipFill>
                        <a:blip r:embed="rId2"/>
                        <a:srcRect/>
                        <a:stretch>
                          <a:fillRect/>
                        </a:stretch>
                      </pic:blipFill>
                      <pic:spPr bwMode="auto">
                        <a:xfrm>
                          <a:off x="0" y="0"/>
                          <a:ext cx="810570" cy="763292"/>
                        </a:xfrm>
                        <a:prstGeom prst="rect">
                          <a:avLst/>
                        </a:prstGeom>
                        <a:noFill/>
                        <a:ln w="9525">
                          <a:noFill/>
                          <a:miter lim="800000"/>
                          <a:headEnd/>
                          <a:tailEnd/>
                        </a:ln>
                      </pic:spPr>
                    </pic:pic>
                  </a:graphicData>
                </a:graphic>
              </wp:inline>
            </w:drawing>
          </w:r>
        </w:p>
      </w:tc>
    </w:tr>
  </w:tbl>
  <w:p w14:paraId="619E4272" w14:textId="77777777" w:rsidR="00057CDA" w:rsidRDefault="00057CDA">
    <w:pPr>
      <w:pStyle w:val="Header"/>
    </w:pPr>
  </w:p>
  <w:p w14:paraId="58A27F48" w14:textId="77777777" w:rsidR="009E0D16" w:rsidRDefault="009E0D16"/>
</w:hdr>
</file>

<file path=word/intelligence2.xml><?xml version="1.0" encoding="utf-8"?>
<int2:intelligence xmlns:int2="http://schemas.microsoft.com/office/intelligence/2020/intelligence" xmlns:oel="http://schemas.microsoft.com/office/2019/extlst">
  <int2:observations>
    <int2:textHash int2:hashCode="m/C6mGJeQTWOW1" int2:id="1TlpeWTp">
      <int2:state int2:value="Rejected" int2:type="LegacyProofing"/>
    </int2:textHash>
    <int2:textHash int2:hashCode="Pwxxtk1Oaaejcq" int2:id="DR0iS9lF">
      <int2:state int2:value="Rejected" int2:type="LegacyProofing"/>
    </int2:textHash>
    <int2:textHash int2:hashCode="kv4UVae7TQCfC0" int2:id="iLOZlDD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BFF6DC3"/>
    <w:multiLevelType w:val="multilevel"/>
    <w:tmpl w:val="20E2D53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84A2E"/>
    <w:multiLevelType w:val="hybridMultilevel"/>
    <w:tmpl w:val="307EA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D46679"/>
    <w:multiLevelType w:val="hybridMultilevel"/>
    <w:tmpl w:val="FE467038"/>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A2741"/>
    <w:multiLevelType w:val="multilevel"/>
    <w:tmpl w:val="43B6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C30AF"/>
    <w:multiLevelType w:val="multilevel"/>
    <w:tmpl w:val="D576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AE0A0C"/>
    <w:multiLevelType w:val="hybridMultilevel"/>
    <w:tmpl w:val="2EA03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DD6802"/>
    <w:multiLevelType w:val="hybridMultilevel"/>
    <w:tmpl w:val="6DB05F6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47100700"/>
    <w:multiLevelType w:val="hybridMultilevel"/>
    <w:tmpl w:val="40824D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7391C59"/>
    <w:multiLevelType w:val="hybridMultilevel"/>
    <w:tmpl w:val="982A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5E4381"/>
    <w:multiLevelType w:val="hybridMultilevel"/>
    <w:tmpl w:val="AE1CD6AA"/>
    <w:lvl w:ilvl="0" w:tplc="63922F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57551592"/>
    <w:multiLevelType w:val="hybridMultilevel"/>
    <w:tmpl w:val="59906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6417D"/>
    <w:multiLevelType w:val="hybridMultilevel"/>
    <w:tmpl w:val="22C2C490"/>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1A04D7"/>
    <w:multiLevelType w:val="multilevel"/>
    <w:tmpl w:val="B5F4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B732D8"/>
    <w:multiLevelType w:val="hybridMultilevel"/>
    <w:tmpl w:val="8402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D75A12"/>
    <w:multiLevelType w:val="hybridMultilevel"/>
    <w:tmpl w:val="91FC1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CB2D29"/>
    <w:multiLevelType w:val="hybridMultilevel"/>
    <w:tmpl w:val="D4CE9BE4"/>
    <w:lvl w:ilvl="0" w:tplc="C7FA3D66">
      <w:numFmt w:val="bullet"/>
      <w:lvlText w:val="-"/>
      <w:lvlJc w:val="left"/>
      <w:pPr>
        <w:ind w:left="360" w:hanging="360"/>
      </w:pPr>
      <w:rPr>
        <w:rFonts w:ascii="Cambria" w:eastAsiaTheme="minorHAnsi" w:hAnsi="Cambri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39303497">
    <w:abstractNumId w:val="8"/>
  </w:num>
  <w:num w:numId="2" w16cid:durableId="124645959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7802373">
    <w:abstractNumId w:val="0"/>
  </w:num>
  <w:num w:numId="4" w16cid:durableId="585765763">
    <w:abstractNumId w:val="6"/>
  </w:num>
  <w:num w:numId="5" w16cid:durableId="1326283132">
    <w:abstractNumId w:val="16"/>
  </w:num>
  <w:num w:numId="6" w16cid:durableId="1785810013">
    <w:abstractNumId w:val="12"/>
  </w:num>
  <w:num w:numId="7" w16cid:durableId="2070960305">
    <w:abstractNumId w:val="3"/>
  </w:num>
  <w:num w:numId="8" w16cid:durableId="130097637">
    <w:abstractNumId w:val="15"/>
  </w:num>
  <w:num w:numId="9" w16cid:durableId="805272338">
    <w:abstractNumId w:val="9"/>
  </w:num>
  <w:num w:numId="10" w16cid:durableId="524635849">
    <w:abstractNumId w:val="10"/>
  </w:num>
  <w:num w:numId="11" w16cid:durableId="1631352271">
    <w:abstractNumId w:val="4"/>
  </w:num>
  <w:num w:numId="12" w16cid:durableId="1085155074">
    <w:abstractNumId w:val="11"/>
  </w:num>
  <w:num w:numId="13" w16cid:durableId="27072134">
    <w:abstractNumId w:val="6"/>
  </w:num>
  <w:num w:numId="14" w16cid:durableId="1537884407">
    <w:abstractNumId w:val="2"/>
  </w:num>
  <w:num w:numId="15" w16cid:durableId="1037463547">
    <w:abstractNumId w:val="14"/>
  </w:num>
  <w:num w:numId="16" w16cid:durableId="2070492760">
    <w:abstractNumId w:val="1"/>
  </w:num>
  <w:num w:numId="17" w16cid:durableId="666252587">
    <w:abstractNumId w:val="5"/>
  </w:num>
  <w:num w:numId="18" w16cid:durableId="8698816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ire Sime">
    <w15:presenceInfo w15:providerId="AD" w15:userId="S::claire.sime@epworth.org.au::56707521-78bb-4637-8979-b8177c3a6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059"/>
    <w:rsid w:val="00001D01"/>
    <w:rsid w:val="00020BE0"/>
    <w:rsid w:val="00024B96"/>
    <w:rsid w:val="00025148"/>
    <w:rsid w:val="000329B1"/>
    <w:rsid w:val="00040167"/>
    <w:rsid w:val="0004731B"/>
    <w:rsid w:val="00057CDA"/>
    <w:rsid w:val="000739EC"/>
    <w:rsid w:val="00074244"/>
    <w:rsid w:val="0008095E"/>
    <w:rsid w:val="00082A79"/>
    <w:rsid w:val="00086008"/>
    <w:rsid w:val="00091ECC"/>
    <w:rsid w:val="000B4991"/>
    <w:rsid w:val="000D3467"/>
    <w:rsid w:val="000D59E5"/>
    <w:rsid w:val="000D5DC4"/>
    <w:rsid w:val="00100025"/>
    <w:rsid w:val="001052D6"/>
    <w:rsid w:val="001055FD"/>
    <w:rsid w:val="0010646F"/>
    <w:rsid w:val="00115DEC"/>
    <w:rsid w:val="00117CAF"/>
    <w:rsid w:val="00125AF8"/>
    <w:rsid w:val="00126C2C"/>
    <w:rsid w:val="00131D62"/>
    <w:rsid w:val="001369EB"/>
    <w:rsid w:val="001378B7"/>
    <w:rsid w:val="00142CAD"/>
    <w:rsid w:val="00152251"/>
    <w:rsid w:val="00153BDA"/>
    <w:rsid w:val="0015590C"/>
    <w:rsid w:val="00172296"/>
    <w:rsid w:val="00176AEC"/>
    <w:rsid w:val="00190F4F"/>
    <w:rsid w:val="00192BB3"/>
    <w:rsid w:val="0019718D"/>
    <w:rsid w:val="001A3FCF"/>
    <w:rsid w:val="001C6828"/>
    <w:rsid w:val="001D0BCF"/>
    <w:rsid w:val="001D27BD"/>
    <w:rsid w:val="001D3622"/>
    <w:rsid w:val="001D6A43"/>
    <w:rsid w:val="001F6BBD"/>
    <w:rsid w:val="0020108F"/>
    <w:rsid w:val="00213C15"/>
    <w:rsid w:val="00226261"/>
    <w:rsid w:val="002367B4"/>
    <w:rsid w:val="00241587"/>
    <w:rsid w:val="00245D0A"/>
    <w:rsid w:val="002502EE"/>
    <w:rsid w:val="00257221"/>
    <w:rsid w:val="002741F7"/>
    <w:rsid w:val="00280137"/>
    <w:rsid w:val="00290A05"/>
    <w:rsid w:val="00294E53"/>
    <w:rsid w:val="002B1AD6"/>
    <w:rsid w:val="002B542F"/>
    <w:rsid w:val="002C0096"/>
    <w:rsid w:val="002C4CAC"/>
    <w:rsid w:val="002D4804"/>
    <w:rsid w:val="002E0964"/>
    <w:rsid w:val="002F3828"/>
    <w:rsid w:val="003068DB"/>
    <w:rsid w:val="00313ED6"/>
    <w:rsid w:val="003170F1"/>
    <w:rsid w:val="00331352"/>
    <w:rsid w:val="00331C6A"/>
    <w:rsid w:val="00335641"/>
    <w:rsid w:val="0035427C"/>
    <w:rsid w:val="003652AA"/>
    <w:rsid w:val="00371373"/>
    <w:rsid w:val="0037607B"/>
    <w:rsid w:val="003850A3"/>
    <w:rsid w:val="003903FC"/>
    <w:rsid w:val="0039092F"/>
    <w:rsid w:val="0039760D"/>
    <w:rsid w:val="003A4532"/>
    <w:rsid w:val="003A501F"/>
    <w:rsid w:val="003A7BFF"/>
    <w:rsid w:val="003B30E4"/>
    <w:rsid w:val="003B6094"/>
    <w:rsid w:val="003B6623"/>
    <w:rsid w:val="003C5B21"/>
    <w:rsid w:val="003D0CB3"/>
    <w:rsid w:val="003D7649"/>
    <w:rsid w:val="003E05BD"/>
    <w:rsid w:val="003F4967"/>
    <w:rsid w:val="00405064"/>
    <w:rsid w:val="004156AC"/>
    <w:rsid w:val="004214C7"/>
    <w:rsid w:val="004316A6"/>
    <w:rsid w:val="00435512"/>
    <w:rsid w:val="00436788"/>
    <w:rsid w:val="00444BD7"/>
    <w:rsid w:val="00444DEB"/>
    <w:rsid w:val="00451E2F"/>
    <w:rsid w:val="0046069A"/>
    <w:rsid w:val="004638E9"/>
    <w:rsid w:val="004665D4"/>
    <w:rsid w:val="00476C93"/>
    <w:rsid w:val="00484D7D"/>
    <w:rsid w:val="00492A09"/>
    <w:rsid w:val="0049774B"/>
    <w:rsid w:val="004A01B6"/>
    <w:rsid w:val="004A5739"/>
    <w:rsid w:val="004A6170"/>
    <w:rsid w:val="004D79DB"/>
    <w:rsid w:val="004E0328"/>
    <w:rsid w:val="004E15F5"/>
    <w:rsid w:val="004E2D1F"/>
    <w:rsid w:val="004E6BD0"/>
    <w:rsid w:val="004E7D78"/>
    <w:rsid w:val="004F5B51"/>
    <w:rsid w:val="00523D95"/>
    <w:rsid w:val="00527971"/>
    <w:rsid w:val="00543905"/>
    <w:rsid w:val="00543DC8"/>
    <w:rsid w:val="00544611"/>
    <w:rsid w:val="00551DEE"/>
    <w:rsid w:val="00572129"/>
    <w:rsid w:val="0057627E"/>
    <w:rsid w:val="00591E01"/>
    <w:rsid w:val="0059361C"/>
    <w:rsid w:val="00593FC6"/>
    <w:rsid w:val="00597658"/>
    <w:rsid w:val="005A5E23"/>
    <w:rsid w:val="005A6443"/>
    <w:rsid w:val="005B1CC7"/>
    <w:rsid w:val="005B1FAC"/>
    <w:rsid w:val="005D1CB1"/>
    <w:rsid w:val="005E3A76"/>
    <w:rsid w:val="00600125"/>
    <w:rsid w:val="00600E45"/>
    <w:rsid w:val="00605B48"/>
    <w:rsid w:val="00611741"/>
    <w:rsid w:val="00622A9F"/>
    <w:rsid w:val="00666860"/>
    <w:rsid w:val="0068624D"/>
    <w:rsid w:val="006904F2"/>
    <w:rsid w:val="006A1EF8"/>
    <w:rsid w:val="006B0E12"/>
    <w:rsid w:val="006B135D"/>
    <w:rsid w:val="006B4BC8"/>
    <w:rsid w:val="006B5C1A"/>
    <w:rsid w:val="006C00F3"/>
    <w:rsid w:val="006C097F"/>
    <w:rsid w:val="006C45EA"/>
    <w:rsid w:val="006C7ED5"/>
    <w:rsid w:val="006D7CF2"/>
    <w:rsid w:val="006E5E55"/>
    <w:rsid w:val="006E6327"/>
    <w:rsid w:val="0071676F"/>
    <w:rsid w:val="00746933"/>
    <w:rsid w:val="00753F5C"/>
    <w:rsid w:val="00763B86"/>
    <w:rsid w:val="00764B63"/>
    <w:rsid w:val="00777F9D"/>
    <w:rsid w:val="00782AF9"/>
    <w:rsid w:val="00791802"/>
    <w:rsid w:val="00794211"/>
    <w:rsid w:val="00796390"/>
    <w:rsid w:val="007A0059"/>
    <w:rsid w:val="007A3F26"/>
    <w:rsid w:val="007A62AE"/>
    <w:rsid w:val="007B4239"/>
    <w:rsid w:val="007B457F"/>
    <w:rsid w:val="007D0999"/>
    <w:rsid w:val="007D485F"/>
    <w:rsid w:val="007E101A"/>
    <w:rsid w:val="007E209C"/>
    <w:rsid w:val="007E5178"/>
    <w:rsid w:val="00830B80"/>
    <w:rsid w:val="008334EF"/>
    <w:rsid w:val="00840110"/>
    <w:rsid w:val="00843F6C"/>
    <w:rsid w:val="008501AE"/>
    <w:rsid w:val="00861859"/>
    <w:rsid w:val="00862120"/>
    <w:rsid w:val="00895AD5"/>
    <w:rsid w:val="00897ADE"/>
    <w:rsid w:val="008B7897"/>
    <w:rsid w:val="008C51CA"/>
    <w:rsid w:val="008D36B4"/>
    <w:rsid w:val="008D53B7"/>
    <w:rsid w:val="008E1F16"/>
    <w:rsid w:val="008E5CCF"/>
    <w:rsid w:val="008F1394"/>
    <w:rsid w:val="00902F88"/>
    <w:rsid w:val="00903C00"/>
    <w:rsid w:val="00912D3F"/>
    <w:rsid w:val="00921155"/>
    <w:rsid w:val="009248F9"/>
    <w:rsid w:val="00931673"/>
    <w:rsid w:val="00940FDA"/>
    <w:rsid w:val="0095428C"/>
    <w:rsid w:val="00956653"/>
    <w:rsid w:val="00962DA8"/>
    <w:rsid w:val="00985E86"/>
    <w:rsid w:val="00990062"/>
    <w:rsid w:val="009A41C2"/>
    <w:rsid w:val="009A672A"/>
    <w:rsid w:val="009B2EB5"/>
    <w:rsid w:val="009C2CD1"/>
    <w:rsid w:val="009D2525"/>
    <w:rsid w:val="009D3FD7"/>
    <w:rsid w:val="009D607B"/>
    <w:rsid w:val="009D7A86"/>
    <w:rsid w:val="009E0D16"/>
    <w:rsid w:val="009E3E96"/>
    <w:rsid w:val="009E71E4"/>
    <w:rsid w:val="009F4AA9"/>
    <w:rsid w:val="00A00CD2"/>
    <w:rsid w:val="00A00DB4"/>
    <w:rsid w:val="00A04E2A"/>
    <w:rsid w:val="00A067D0"/>
    <w:rsid w:val="00A13672"/>
    <w:rsid w:val="00A17169"/>
    <w:rsid w:val="00A21D76"/>
    <w:rsid w:val="00A376EC"/>
    <w:rsid w:val="00A55B76"/>
    <w:rsid w:val="00A65465"/>
    <w:rsid w:val="00A71741"/>
    <w:rsid w:val="00A82DE8"/>
    <w:rsid w:val="00A86B92"/>
    <w:rsid w:val="00A94D6B"/>
    <w:rsid w:val="00AB1D2F"/>
    <w:rsid w:val="00AD34BE"/>
    <w:rsid w:val="00AD4824"/>
    <w:rsid w:val="00AD650A"/>
    <w:rsid w:val="00AE2728"/>
    <w:rsid w:val="00AE7897"/>
    <w:rsid w:val="00AF22EB"/>
    <w:rsid w:val="00B04C3A"/>
    <w:rsid w:val="00B10B40"/>
    <w:rsid w:val="00B14863"/>
    <w:rsid w:val="00B27CF3"/>
    <w:rsid w:val="00B366E3"/>
    <w:rsid w:val="00B42124"/>
    <w:rsid w:val="00B525C5"/>
    <w:rsid w:val="00B54B60"/>
    <w:rsid w:val="00B57AD5"/>
    <w:rsid w:val="00B724AD"/>
    <w:rsid w:val="00B753A8"/>
    <w:rsid w:val="00B95199"/>
    <w:rsid w:val="00BA1329"/>
    <w:rsid w:val="00BA5013"/>
    <w:rsid w:val="00BC1306"/>
    <w:rsid w:val="00BC204C"/>
    <w:rsid w:val="00BC6F3A"/>
    <w:rsid w:val="00BD0D0C"/>
    <w:rsid w:val="00BD1429"/>
    <w:rsid w:val="00BD20F8"/>
    <w:rsid w:val="00BD4710"/>
    <w:rsid w:val="00BD628C"/>
    <w:rsid w:val="00BD7DE1"/>
    <w:rsid w:val="00BE1E14"/>
    <w:rsid w:val="00BE4A70"/>
    <w:rsid w:val="00BE6868"/>
    <w:rsid w:val="00BF2FD2"/>
    <w:rsid w:val="00C207D8"/>
    <w:rsid w:val="00C20B1A"/>
    <w:rsid w:val="00C360BF"/>
    <w:rsid w:val="00C42545"/>
    <w:rsid w:val="00C444BB"/>
    <w:rsid w:val="00C53F97"/>
    <w:rsid w:val="00C672E7"/>
    <w:rsid w:val="00C82962"/>
    <w:rsid w:val="00CA492B"/>
    <w:rsid w:val="00CB0594"/>
    <w:rsid w:val="00CB4C4B"/>
    <w:rsid w:val="00CC57E7"/>
    <w:rsid w:val="00CD127A"/>
    <w:rsid w:val="00CE11D8"/>
    <w:rsid w:val="00CE59E7"/>
    <w:rsid w:val="00CF4A19"/>
    <w:rsid w:val="00CF52AA"/>
    <w:rsid w:val="00CF58F8"/>
    <w:rsid w:val="00D01014"/>
    <w:rsid w:val="00D037A4"/>
    <w:rsid w:val="00D0466A"/>
    <w:rsid w:val="00D070B9"/>
    <w:rsid w:val="00D22BC4"/>
    <w:rsid w:val="00D2700B"/>
    <w:rsid w:val="00D32C81"/>
    <w:rsid w:val="00D40507"/>
    <w:rsid w:val="00D43068"/>
    <w:rsid w:val="00D51BEF"/>
    <w:rsid w:val="00D57C07"/>
    <w:rsid w:val="00D70F71"/>
    <w:rsid w:val="00D84A43"/>
    <w:rsid w:val="00D85A0A"/>
    <w:rsid w:val="00DA30A8"/>
    <w:rsid w:val="00DA60D1"/>
    <w:rsid w:val="00DB002D"/>
    <w:rsid w:val="00DB4BC5"/>
    <w:rsid w:val="00DB6DB9"/>
    <w:rsid w:val="00DC6E84"/>
    <w:rsid w:val="00DE430E"/>
    <w:rsid w:val="00DE5762"/>
    <w:rsid w:val="00E100F0"/>
    <w:rsid w:val="00E102E2"/>
    <w:rsid w:val="00E13B7E"/>
    <w:rsid w:val="00E249EF"/>
    <w:rsid w:val="00E25C62"/>
    <w:rsid w:val="00E32804"/>
    <w:rsid w:val="00E417DE"/>
    <w:rsid w:val="00E53FCB"/>
    <w:rsid w:val="00E822D8"/>
    <w:rsid w:val="00E84688"/>
    <w:rsid w:val="00E9390E"/>
    <w:rsid w:val="00E94A5A"/>
    <w:rsid w:val="00EB5B3A"/>
    <w:rsid w:val="00EC1FF4"/>
    <w:rsid w:val="00EC56FE"/>
    <w:rsid w:val="00EC5D76"/>
    <w:rsid w:val="00ED2641"/>
    <w:rsid w:val="00EE340A"/>
    <w:rsid w:val="00EF0505"/>
    <w:rsid w:val="00F1118E"/>
    <w:rsid w:val="00F12ACF"/>
    <w:rsid w:val="00F21173"/>
    <w:rsid w:val="00F21655"/>
    <w:rsid w:val="00F25933"/>
    <w:rsid w:val="00F27872"/>
    <w:rsid w:val="00F30615"/>
    <w:rsid w:val="00F33FB3"/>
    <w:rsid w:val="00F341FA"/>
    <w:rsid w:val="00F43245"/>
    <w:rsid w:val="00F767A4"/>
    <w:rsid w:val="00F809A4"/>
    <w:rsid w:val="00F9376C"/>
    <w:rsid w:val="00F93C42"/>
    <w:rsid w:val="00F9434E"/>
    <w:rsid w:val="00FA21FE"/>
    <w:rsid w:val="00FC5803"/>
    <w:rsid w:val="00FD71BC"/>
    <w:rsid w:val="00FD72FE"/>
    <w:rsid w:val="00FD7373"/>
    <w:rsid w:val="00FE2BA1"/>
    <w:rsid w:val="00FF3F51"/>
    <w:rsid w:val="0175AE57"/>
    <w:rsid w:val="0BE64F83"/>
    <w:rsid w:val="0D785FF6"/>
    <w:rsid w:val="11767ED8"/>
    <w:rsid w:val="127F9514"/>
    <w:rsid w:val="14352967"/>
    <w:rsid w:val="1B153C74"/>
    <w:rsid w:val="2681CAA8"/>
    <w:rsid w:val="273B2BFD"/>
    <w:rsid w:val="29DF94F8"/>
    <w:rsid w:val="305E77AC"/>
    <w:rsid w:val="3C01694B"/>
    <w:rsid w:val="43ED1E23"/>
    <w:rsid w:val="45759ABE"/>
    <w:rsid w:val="4E04B71D"/>
    <w:rsid w:val="59CB268F"/>
    <w:rsid w:val="5F61793D"/>
    <w:rsid w:val="667309AB"/>
    <w:rsid w:val="67EACD7E"/>
    <w:rsid w:val="6C26BC39"/>
    <w:rsid w:val="6F2DA1E7"/>
    <w:rsid w:val="70F96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764565"/>
  <w15:docId w15:val="{0DC4154C-6C74-417A-BB22-993D2DD6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059"/>
    <w:pPr>
      <w:spacing w:after="80"/>
    </w:pPr>
    <w:rPr>
      <w:rFonts w:asciiTheme="minorHAnsi" w:eastAsiaTheme="minorHAnsi" w:hAnsiTheme="minorHAnsi"/>
      <w:sz w:val="22"/>
      <w:szCs w:val="22"/>
      <w:lang w:val="en-AU"/>
    </w:rPr>
  </w:style>
  <w:style w:type="paragraph" w:styleId="Heading2">
    <w:name w:val="heading 2"/>
    <w:basedOn w:val="Normal"/>
    <w:next w:val="Normal"/>
    <w:link w:val="Heading2Char"/>
    <w:uiPriority w:val="99"/>
    <w:qFormat/>
    <w:rsid w:val="00020BE0"/>
    <w:pPr>
      <w:keepNext/>
      <w:suppressAutoHyphens/>
      <w:spacing w:after="0"/>
      <w:ind w:left="1440" w:hanging="360"/>
      <w:outlineLvl w:val="1"/>
    </w:pPr>
    <w:rPr>
      <w:rFonts w:ascii="Arial" w:eastAsia="PMingLiU" w:hAnsi="Arial" w:cs="Arial"/>
      <w:b/>
      <w:b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059"/>
    <w:pPr>
      <w:ind w:left="720"/>
      <w:contextualSpacing/>
    </w:pPr>
  </w:style>
  <w:style w:type="table" w:styleId="TableGrid">
    <w:name w:val="Table Grid"/>
    <w:basedOn w:val="TableNormal"/>
    <w:uiPriority w:val="39"/>
    <w:rsid w:val="007A0059"/>
    <w:rPr>
      <w:rFonts w:asciiTheme="minorHAnsi" w:eastAsiaTheme="minorHAnsi" w:hAnsi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worth-styleelement-p">
    <w:name w:val="epworth-styleelement-p"/>
    <w:basedOn w:val="Normal"/>
    <w:rsid w:val="007A0059"/>
    <w:pPr>
      <w:spacing w:before="100" w:beforeAutospacing="1" w:after="100" w:afterAutospacing="1" w:line="336" w:lineRule="atLeast"/>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A0059"/>
    <w:rPr>
      <w:color w:val="0000FF" w:themeColor="hyperlink"/>
      <w:u w:val="single"/>
    </w:rPr>
  </w:style>
  <w:style w:type="paragraph" w:styleId="BalloonText">
    <w:name w:val="Balloon Text"/>
    <w:basedOn w:val="Normal"/>
    <w:link w:val="BalloonTextChar"/>
    <w:uiPriority w:val="99"/>
    <w:semiHidden/>
    <w:unhideWhenUsed/>
    <w:rsid w:val="007A005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A0059"/>
    <w:rPr>
      <w:rFonts w:ascii="Lucida Grande" w:eastAsiaTheme="minorHAnsi" w:hAnsi="Lucida Grande"/>
      <w:sz w:val="18"/>
      <w:szCs w:val="18"/>
      <w:lang w:val="en-AU"/>
    </w:rPr>
  </w:style>
  <w:style w:type="paragraph" w:styleId="Header">
    <w:name w:val="header"/>
    <w:basedOn w:val="Normal"/>
    <w:link w:val="HeaderChar"/>
    <w:uiPriority w:val="99"/>
    <w:unhideWhenUsed/>
    <w:rsid w:val="007A0059"/>
    <w:pPr>
      <w:tabs>
        <w:tab w:val="center" w:pos="4320"/>
        <w:tab w:val="right" w:pos="8640"/>
      </w:tabs>
      <w:spacing w:after="0"/>
    </w:pPr>
  </w:style>
  <w:style w:type="character" w:customStyle="1" w:styleId="HeaderChar">
    <w:name w:val="Header Char"/>
    <w:basedOn w:val="DefaultParagraphFont"/>
    <w:link w:val="Header"/>
    <w:uiPriority w:val="99"/>
    <w:rsid w:val="007A0059"/>
    <w:rPr>
      <w:rFonts w:asciiTheme="minorHAnsi" w:eastAsiaTheme="minorHAnsi" w:hAnsiTheme="minorHAnsi"/>
      <w:sz w:val="22"/>
      <w:szCs w:val="22"/>
      <w:lang w:val="en-AU"/>
    </w:rPr>
  </w:style>
  <w:style w:type="paragraph" w:styleId="Footer">
    <w:name w:val="footer"/>
    <w:basedOn w:val="Normal"/>
    <w:link w:val="FooterChar"/>
    <w:uiPriority w:val="99"/>
    <w:unhideWhenUsed/>
    <w:rsid w:val="007A0059"/>
    <w:pPr>
      <w:tabs>
        <w:tab w:val="center" w:pos="4320"/>
        <w:tab w:val="right" w:pos="8640"/>
      </w:tabs>
      <w:spacing w:after="0"/>
    </w:pPr>
  </w:style>
  <w:style w:type="character" w:customStyle="1" w:styleId="FooterChar">
    <w:name w:val="Footer Char"/>
    <w:basedOn w:val="DefaultParagraphFont"/>
    <w:link w:val="Footer"/>
    <w:uiPriority w:val="99"/>
    <w:rsid w:val="007A0059"/>
    <w:rPr>
      <w:rFonts w:asciiTheme="minorHAnsi" w:eastAsiaTheme="minorHAnsi" w:hAnsiTheme="minorHAnsi"/>
      <w:sz w:val="22"/>
      <w:szCs w:val="22"/>
      <w:lang w:val="en-AU"/>
    </w:rPr>
  </w:style>
  <w:style w:type="character" w:styleId="PageNumber">
    <w:name w:val="page number"/>
    <w:basedOn w:val="DefaultParagraphFont"/>
    <w:uiPriority w:val="99"/>
    <w:semiHidden/>
    <w:unhideWhenUsed/>
    <w:rsid w:val="00074244"/>
  </w:style>
  <w:style w:type="character" w:customStyle="1" w:styleId="Heading2Char">
    <w:name w:val="Heading 2 Char"/>
    <w:basedOn w:val="DefaultParagraphFont"/>
    <w:link w:val="Heading2"/>
    <w:uiPriority w:val="99"/>
    <w:rsid w:val="00020BE0"/>
    <w:rPr>
      <w:rFonts w:eastAsia="PMingLiU" w:cs="Arial"/>
      <w:b/>
      <w:bCs/>
      <w:sz w:val="24"/>
      <w:szCs w:val="24"/>
      <w:lang w:eastAsia="ar-SA"/>
    </w:rPr>
  </w:style>
  <w:style w:type="paragraph" w:styleId="BodyText2">
    <w:name w:val="Body Text 2"/>
    <w:basedOn w:val="Normal"/>
    <w:link w:val="BodyText2Char"/>
    <w:uiPriority w:val="99"/>
    <w:unhideWhenUsed/>
    <w:rsid w:val="00020BE0"/>
    <w:pPr>
      <w:spacing w:after="120" w:line="480" w:lineRule="auto"/>
    </w:pPr>
    <w:rPr>
      <w:rFonts w:ascii="Calibri" w:eastAsia="PMingLiU" w:hAnsi="Calibri" w:cs="Times New Roman"/>
      <w:lang w:eastAsia="zh-CN"/>
    </w:rPr>
  </w:style>
  <w:style w:type="character" w:customStyle="1" w:styleId="BodyText2Char">
    <w:name w:val="Body Text 2 Char"/>
    <w:basedOn w:val="DefaultParagraphFont"/>
    <w:link w:val="BodyText2"/>
    <w:uiPriority w:val="99"/>
    <w:rsid w:val="00020BE0"/>
    <w:rPr>
      <w:rFonts w:ascii="Calibri" w:eastAsia="PMingLiU" w:hAnsi="Calibri" w:cs="Times New Roman"/>
      <w:sz w:val="22"/>
      <w:szCs w:val="22"/>
      <w:lang w:val="en-AU" w:eastAsia="zh-CN"/>
    </w:rPr>
  </w:style>
  <w:style w:type="character" w:styleId="FollowedHyperlink">
    <w:name w:val="FollowedHyperlink"/>
    <w:basedOn w:val="DefaultParagraphFont"/>
    <w:uiPriority w:val="99"/>
    <w:semiHidden/>
    <w:unhideWhenUsed/>
    <w:rsid w:val="00D40507"/>
    <w:rPr>
      <w:color w:val="800080" w:themeColor="followedHyperlink"/>
      <w:u w:val="single"/>
    </w:rPr>
  </w:style>
  <w:style w:type="character" w:customStyle="1" w:styleId="Style1">
    <w:name w:val="Style1"/>
    <w:basedOn w:val="DefaultParagraphFont"/>
    <w:uiPriority w:val="1"/>
    <w:rsid w:val="00F809A4"/>
    <w:rPr>
      <w:sz w:val="20"/>
    </w:rPr>
  </w:style>
  <w:style w:type="character" w:styleId="CommentReference">
    <w:name w:val="annotation reference"/>
    <w:basedOn w:val="DefaultParagraphFont"/>
    <w:uiPriority w:val="99"/>
    <w:semiHidden/>
    <w:unhideWhenUsed/>
    <w:rsid w:val="00BD4710"/>
    <w:rPr>
      <w:sz w:val="16"/>
      <w:szCs w:val="16"/>
    </w:rPr>
  </w:style>
  <w:style w:type="paragraph" w:styleId="CommentText">
    <w:name w:val="annotation text"/>
    <w:basedOn w:val="Normal"/>
    <w:link w:val="CommentTextChar"/>
    <w:uiPriority w:val="99"/>
    <w:semiHidden/>
    <w:unhideWhenUsed/>
    <w:rsid w:val="00BD4710"/>
    <w:rPr>
      <w:sz w:val="20"/>
      <w:szCs w:val="20"/>
    </w:rPr>
  </w:style>
  <w:style w:type="character" w:customStyle="1" w:styleId="CommentTextChar">
    <w:name w:val="Comment Text Char"/>
    <w:basedOn w:val="DefaultParagraphFont"/>
    <w:link w:val="CommentText"/>
    <w:uiPriority w:val="99"/>
    <w:semiHidden/>
    <w:rsid w:val="00BD4710"/>
    <w:rPr>
      <w:rFonts w:asciiTheme="minorHAnsi" w:eastAsiaTheme="minorHAnsi" w:hAnsiTheme="minorHAnsi"/>
      <w:lang w:val="en-AU"/>
    </w:rPr>
  </w:style>
  <w:style w:type="paragraph" w:styleId="CommentSubject">
    <w:name w:val="annotation subject"/>
    <w:basedOn w:val="CommentText"/>
    <w:next w:val="CommentText"/>
    <w:link w:val="CommentSubjectChar"/>
    <w:uiPriority w:val="99"/>
    <w:semiHidden/>
    <w:unhideWhenUsed/>
    <w:rsid w:val="00BD4710"/>
    <w:rPr>
      <w:b/>
      <w:bCs/>
    </w:rPr>
  </w:style>
  <w:style w:type="character" w:customStyle="1" w:styleId="CommentSubjectChar">
    <w:name w:val="Comment Subject Char"/>
    <w:basedOn w:val="CommentTextChar"/>
    <w:link w:val="CommentSubject"/>
    <w:uiPriority w:val="99"/>
    <w:semiHidden/>
    <w:rsid w:val="00BD4710"/>
    <w:rPr>
      <w:rFonts w:asciiTheme="minorHAnsi" w:eastAsiaTheme="minorHAnsi" w:hAnsiTheme="minorHAnsi"/>
      <w:b/>
      <w:bCs/>
      <w:lang w:val="en-AU"/>
    </w:rPr>
  </w:style>
  <w:style w:type="paragraph" w:styleId="NormalWeb">
    <w:name w:val="Normal (Web)"/>
    <w:basedOn w:val="Normal"/>
    <w:uiPriority w:val="99"/>
    <w:unhideWhenUsed/>
    <w:rsid w:val="003A501F"/>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100025"/>
    <w:rPr>
      <w:rFonts w:asciiTheme="minorHAnsi" w:eastAsiaTheme="minorHAnsi" w:hAnsiTheme="minorHAnsi"/>
      <w:sz w:val="22"/>
      <w:szCs w:val="22"/>
      <w:lang w:val="en-AU"/>
    </w:rPr>
  </w:style>
  <w:style w:type="character" w:styleId="Mention">
    <w:name w:val="Mention"/>
    <w:basedOn w:val="DefaultParagraphFont"/>
    <w:uiPriority w:val="99"/>
    <w:unhideWhenUsed/>
    <w:rPr>
      <w:color w:val="2B579A"/>
      <w:shd w:val="clear" w:color="auto" w:fill="E6E6E6"/>
    </w:rPr>
  </w:style>
  <w:style w:type="paragraph" w:customStyle="1" w:styleId="Default">
    <w:name w:val="Default"/>
    <w:rsid w:val="004F5B51"/>
    <w:pPr>
      <w:autoSpaceDE w:val="0"/>
      <w:autoSpaceDN w:val="0"/>
      <w:adjustRightInd w:val="0"/>
    </w:pPr>
    <w:rPr>
      <w:rFonts w:ascii="TheMixB W7 Bold" w:hAnsi="TheMixB W7 Bold" w:cs="TheMixB W7 Bold"/>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7173">
      <w:bodyDiv w:val="1"/>
      <w:marLeft w:val="0"/>
      <w:marRight w:val="0"/>
      <w:marTop w:val="0"/>
      <w:marBottom w:val="0"/>
      <w:divBdr>
        <w:top w:val="none" w:sz="0" w:space="0" w:color="auto"/>
        <w:left w:val="none" w:sz="0" w:space="0" w:color="auto"/>
        <w:bottom w:val="none" w:sz="0" w:space="0" w:color="auto"/>
        <w:right w:val="none" w:sz="0" w:space="0" w:color="auto"/>
      </w:divBdr>
    </w:div>
    <w:div w:id="144585956">
      <w:bodyDiv w:val="1"/>
      <w:marLeft w:val="0"/>
      <w:marRight w:val="0"/>
      <w:marTop w:val="0"/>
      <w:marBottom w:val="0"/>
      <w:divBdr>
        <w:top w:val="none" w:sz="0" w:space="0" w:color="auto"/>
        <w:left w:val="none" w:sz="0" w:space="0" w:color="auto"/>
        <w:bottom w:val="none" w:sz="0" w:space="0" w:color="auto"/>
        <w:right w:val="none" w:sz="0" w:space="0" w:color="auto"/>
      </w:divBdr>
    </w:div>
    <w:div w:id="216401297">
      <w:bodyDiv w:val="1"/>
      <w:marLeft w:val="0"/>
      <w:marRight w:val="0"/>
      <w:marTop w:val="0"/>
      <w:marBottom w:val="0"/>
      <w:divBdr>
        <w:top w:val="none" w:sz="0" w:space="0" w:color="auto"/>
        <w:left w:val="none" w:sz="0" w:space="0" w:color="auto"/>
        <w:bottom w:val="none" w:sz="0" w:space="0" w:color="auto"/>
        <w:right w:val="none" w:sz="0" w:space="0" w:color="auto"/>
      </w:divBdr>
      <w:divsChild>
        <w:div w:id="754593238">
          <w:marLeft w:val="0"/>
          <w:marRight w:val="0"/>
          <w:marTop w:val="0"/>
          <w:marBottom w:val="0"/>
          <w:divBdr>
            <w:top w:val="none" w:sz="0" w:space="0" w:color="auto"/>
            <w:left w:val="none" w:sz="0" w:space="0" w:color="auto"/>
            <w:bottom w:val="none" w:sz="0" w:space="0" w:color="auto"/>
            <w:right w:val="none" w:sz="0" w:space="0" w:color="auto"/>
          </w:divBdr>
          <w:divsChild>
            <w:div w:id="1366442061">
              <w:marLeft w:val="0"/>
              <w:marRight w:val="0"/>
              <w:marTop w:val="0"/>
              <w:marBottom w:val="0"/>
              <w:divBdr>
                <w:top w:val="none" w:sz="0" w:space="0" w:color="auto"/>
                <w:left w:val="none" w:sz="0" w:space="0" w:color="auto"/>
                <w:bottom w:val="none" w:sz="0" w:space="0" w:color="auto"/>
                <w:right w:val="none" w:sz="0" w:space="0" w:color="auto"/>
              </w:divBdr>
              <w:divsChild>
                <w:div w:id="1809123234">
                  <w:marLeft w:val="0"/>
                  <w:marRight w:val="0"/>
                  <w:marTop w:val="0"/>
                  <w:marBottom w:val="0"/>
                  <w:divBdr>
                    <w:top w:val="none" w:sz="0" w:space="0" w:color="auto"/>
                    <w:left w:val="none" w:sz="0" w:space="0" w:color="auto"/>
                    <w:bottom w:val="none" w:sz="0" w:space="0" w:color="auto"/>
                    <w:right w:val="none" w:sz="0" w:space="0" w:color="auto"/>
                  </w:divBdr>
                </w:div>
              </w:divsChild>
            </w:div>
            <w:div w:id="17377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838">
      <w:bodyDiv w:val="1"/>
      <w:marLeft w:val="0"/>
      <w:marRight w:val="0"/>
      <w:marTop w:val="0"/>
      <w:marBottom w:val="0"/>
      <w:divBdr>
        <w:top w:val="none" w:sz="0" w:space="0" w:color="auto"/>
        <w:left w:val="none" w:sz="0" w:space="0" w:color="auto"/>
        <w:bottom w:val="none" w:sz="0" w:space="0" w:color="auto"/>
        <w:right w:val="none" w:sz="0" w:space="0" w:color="auto"/>
      </w:divBdr>
    </w:div>
    <w:div w:id="334186925">
      <w:bodyDiv w:val="1"/>
      <w:marLeft w:val="0"/>
      <w:marRight w:val="0"/>
      <w:marTop w:val="0"/>
      <w:marBottom w:val="0"/>
      <w:divBdr>
        <w:top w:val="none" w:sz="0" w:space="0" w:color="auto"/>
        <w:left w:val="none" w:sz="0" w:space="0" w:color="auto"/>
        <w:bottom w:val="none" w:sz="0" w:space="0" w:color="auto"/>
        <w:right w:val="none" w:sz="0" w:space="0" w:color="auto"/>
      </w:divBdr>
    </w:div>
    <w:div w:id="343825675">
      <w:bodyDiv w:val="1"/>
      <w:marLeft w:val="0"/>
      <w:marRight w:val="0"/>
      <w:marTop w:val="0"/>
      <w:marBottom w:val="0"/>
      <w:divBdr>
        <w:top w:val="none" w:sz="0" w:space="0" w:color="auto"/>
        <w:left w:val="none" w:sz="0" w:space="0" w:color="auto"/>
        <w:bottom w:val="none" w:sz="0" w:space="0" w:color="auto"/>
        <w:right w:val="none" w:sz="0" w:space="0" w:color="auto"/>
      </w:divBdr>
    </w:div>
    <w:div w:id="602764011">
      <w:bodyDiv w:val="1"/>
      <w:marLeft w:val="0"/>
      <w:marRight w:val="0"/>
      <w:marTop w:val="0"/>
      <w:marBottom w:val="0"/>
      <w:divBdr>
        <w:top w:val="none" w:sz="0" w:space="0" w:color="auto"/>
        <w:left w:val="none" w:sz="0" w:space="0" w:color="auto"/>
        <w:bottom w:val="none" w:sz="0" w:space="0" w:color="auto"/>
        <w:right w:val="none" w:sz="0" w:space="0" w:color="auto"/>
      </w:divBdr>
    </w:div>
    <w:div w:id="703092299">
      <w:bodyDiv w:val="1"/>
      <w:marLeft w:val="0"/>
      <w:marRight w:val="0"/>
      <w:marTop w:val="0"/>
      <w:marBottom w:val="0"/>
      <w:divBdr>
        <w:top w:val="none" w:sz="0" w:space="0" w:color="auto"/>
        <w:left w:val="none" w:sz="0" w:space="0" w:color="auto"/>
        <w:bottom w:val="none" w:sz="0" w:space="0" w:color="auto"/>
        <w:right w:val="none" w:sz="0" w:space="0" w:color="auto"/>
      </w:divBdr>
      <w:divsChild>
        <w:div w:id="294793584">
          <w:marLeft w:val="0"/>
          <w:marRight w:val="0"/>
          <w:marTop w:val="0"/>
          <w:marBottom w:val="0"/>
          <w:divBdr>
            <w:top w:val="none" w:sz="0" w:space="0" w:color="auto"/>
            <w:left w:val="none" w:sz="0" w:space="0" w:color="auto"/>
            <w:bottom w:val="none" w:sz="0" w:space="0" w:color="auto"/>
            <w:right w:val="none" w:sz="0" w:space="0" w:color="auto"/>
          </w:divBdr>
        </w:div>
      </w:divsChild>
    </w:div>
    <w:div w:id="733695844">
      <w:bodyDiv w:val="1"/>
      <w:marLeft w:val="0"/>
      <w:marRight w:val="0"/>
      <w:marTop w:val="0"/>
      <w:marBottom w:val="0"/>
      <w:divBdr>
        <w:top w:val="none" w:sz="0" w:space="0" w:color="auto"/>
        <w:left w:val="none" w:sz="0" w:space="0" w:color="auto"/>
        <w:bottom w:val="none" w:sz="0" w:space="0" w:color="auto"/>
        <w:right w:val="none" w:sz="0" w:space="0" w:color="auto"/>
      </w:divBdr>
      <w:divsChild>
        <w:div w:id="2112122048">
          <w:marLeft w:val="0"/>
          <w:marRight w:val="0"/>
          <w:marTop w:val="0"/>
          <w:marBottom w:val="0"/>
          <w:divBdr>
            <w:top w:val="none" w:sz="0" w:space="0" w:color="auto"/>
            <w:left w:val="none" w:sz="0" w:space="0" w:color="auto"/>
            <w:bottom w:val="none" w:sz="0" w:space="0" w:color="auto"/>
            <w:right w:val="none" w:sz="0" w:space="0" w:color="auto"/>
          </w:divBdr>
        </w:div>
      </w:divsChild>
    </w:div>
    <w:div w:id="958560969">
      <w:bodyDiv w:val="1"/>
      <w:marLeft w:val="0"/>
      <w:marRight w:val="0"/>
      <w:marTop w:val="0"/>
      <w:marBottom w:val="0"/>
      <w:divBdr>
        <w:top w:val="none" w:sz="0" w:space="0" w:color="auto"/>
        <w:left w:val="none" w:sz="0" w:space="0" w:color="auto"/>
        <w:bottom w:val="none" w:sz="0" w:space="0" w:color="auto"/>
        <w:right w:val="none" w:sz="0" w:space="0" w:color="auto"/>
      </w:divBdr>
    </w:div>
    <w:div w:id="1730347019">
      <w:bodyDiv w:val="1"/>
      <w:marLeft w:val="0"/>
      <w:marRight w:val="0"/>
      <w:marTop w:val="0"/>
      <w:marBottom w:val="0"/>
      <w:divBdr>
        <w:top w:val="none" w:sz="0" w:space="0" w:color="auto"/>
        <w:left w:val="none" w:sz="0" w:space="0" w:color="auto"/>
        <w:bottom w:val="none" w:sz="0" w:space="0" w:color="auto"/>
        <w:right w:val="none" w:sz="0" w:space="0" w:color="auto"/>
      </w:divBdr>
    </w:div>
    <w:div w:id="1875463809">
      <w:bodyDiv w:val="1"/>
      <w:marLeft w:val="0"/>
      <w:marRight w:val="0"/>
      <w:marTop w:val="0"/>
      <w:marBottom w:val="0"/>
      <w:divBdr>
        <w:top w:val="none" w:sz="0" w:space="0" w:color="auto"/>
        <w:left w:val="none" w:sz="0" w:space="0" w:color="auto"/>
        <w:bottom w:val="none" w:sz="0" w:space="0" w:color="auto"/>
        <w:right w:val="none" w:sz="0" w:space="0" w:color="auto"/>
      </w:divBdr>
    </w:div>
    <w:div w:id="1944721322">
      <w:bodyDiv w:val="1"/>
      <w:marLeft w:val="0"/>
      <w:marRight w:val="0"/>
      <w:marTop w:val="0"/>
      <w:marBottom w:val="0"/>
      <w:divBdr>
        <w:top w:val="none" w:sz="0" w:space="0" w:color="auto"/>
        <w:left w:val="none" w:sz="0" w:space="0" w:color="auto"/>
        <w:bottom w:val="none" w:sz="0" w:space="0" w:color="auto"/>
        <w:right w:val="none" w:sz="0" w:space="0" w:color="auto"/>
      </w:divBdr>
    </w:div>
    <w:div w:id="1965773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www.epworth.org.au/About-Us/our-values/Pages/Our-Values.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464A6BA66BC664FB6F349B53DE7B0DC" ma:contentTypeVersion="4" ma:contentTypeDescription="Create a new document." ma:contentTypeScope="" ma:versionID="92fab851b7257fd48e31fe50a1012583">
  <xsd:schema xmlns:xsd="http://www.w3.org/2001/XMLSchema" xmlns:xs="http://www.w3.org/2001/XMLSchema" xmlns:p="http://schemas.microsoft.com/office/2006/metadata/properties" xmlns:ns2="273baffe-aff8-4ee2-ad4b-7b81de6a6997" targetNamespace="http://schemas.microsoft.com/office/2006/metadata/properties" ma:root="true" ma:fieldsID="6d2f0607e355db642516ee90093b988a" ns2:_="">
    <xsd:import namespace="273baffe-aff8-4ee2-ad4b-7b81de6a69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baffe-aff8-4ee2-ad4b-7b81de6a6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C144D-4265-44FF-AF36-803541A0EBDA}">
  <ds:schemaRefs>
    <ds:schemaRef ds:uri="http://schemas.microsoft.com/office/2006/documentManagement/types"/>
    <ds:schemaRef ds:uri="http://www.w3.org/XML/1998/namespace"/>
    <ds:schemaRef ds:uri="273baffe-aff8-4ee2-ad4b-7b81de6a6997"/>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DF33922-F1C7-4F9E-86E7-E7EDD2AA9D2A}">
  <ds:schemaRefs>
    <ds:schemaRef ds:uri="http://schemas.openxmlformats.org/officeDocument/2006/bibliography"/>
  </ds:schemaRefs>
</ds:datastoreItem>
</file>

<file path=customXml/itemProps3.xml><?xml version="1.0" encoding="utf-8"?>
<ds:datastoreItem xmlns:ds="http://schemas.openxmlformats.org/officeDocument/2006/customXml" ds:itemID="{2991D51A-9A22-458D-B525-98978CCC9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baffe-aff8-4ee2-ad4b-7b81de6a6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B0D1A-E82F-45BB-8F2C-AE7F38CE7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Epworth HealthCare</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Epworth HealthCare Epworth HealthCare</dc:creator>
  <cp:keywords/>
  <cp:lastModifiedBy>Illana Cashmore</cp:lastModifiedBy>
  <cp:revision>3</cp:revision>
  <cp:lastPrinted>2016-02-16T23:18:00Z</cp:lastPrinted>
  <dcterms:created xsi:type="dcterms:W3CDTF">2025-09-17T02:56:00Z</dcterms:created>
  <dcterms:modified xsi:type="dcterms:W3CDTF">2025-09-17T02:57:00Z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0x0101009464A6BA66BC664FB6F349B53DE7B0DC</vt:lpwstr>
  </property>
</Properties>
</file>