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325B" w14:textId="77777777" w:rsidR="005828CB" w:rsidRDefault="005828CB" w:rsidP="005828CB">
      <w:pPr>
        <w:jc w:val="both"/>
        <w:rPr>
          <w:rFonts w:ascii="Avenir Next LT Pro" w:hAnsi="Avenir Next LT Pro" w:cs="Arial"/>
          <w:b/>
          <w:bCs/>
        </w:rPr>
      </w:pPr>
      <w:bookmarkStart w:id="0" w:name="_Hlk143009654"/>
    </w:p>
    <w:p w14:paraId="356A4A1B" w14:textId="04BFC0CF" w:rsidR="00A80B42" w:rsidRPr="005828CB" w:rsidRDefault="005828CB" w:rsidP="005828CB">
      <w:pPr>
        <w:jc w:val="center"/>
        <w:rPr>
          <w:rFonts w:ascii="Avenir Next LT Pro" w:hAnsi="Avenir Next LT Pro" w:cs="Arial"/>
          <w:b/>
          <w:bCs/>
        </w:rPr>
      </w:pPr>
      <w:r>
        <w:rPr>
          <w:rFonts w:ascii="Avenir Next LT Pro" w:hAnsi="Avenir Next LT Pro" w:cs="Arial"/>
          <w:b/>
          <w:bCs/>
        </w:rPr>
        <w:t>J</w:t>
      </w:r>
      <w:r w:rsidR="007C5F4B" w:rsidRPr="005828CB">
        <w:rPr>
          <w:rFonts w:ascii="Avenir Next LT Pro" w:hAnsi="Avenir Next LT Pro" w:cs="Arial"/>
          <w:b/>
          <w:bCs/>
        </w:rPr>
        <w:t>ob Description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94E77" w:rsidRPr="005828CB" w14:paraId="40125E35" w14:textId="77777777" w:rsidTr="00394E77">
        <w:tc>
          <w:tcPr>
            <w:tcW w:w="2263" w:type="dxa"/>
          </w:tcPr>
          <w:p w14:paraId="74F1F106" w14:textId="77777777" w:rsidR="00394E77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00B8794E" w14:textId="77777777" w:rsidR="00394E77" w:rsidRDefault="00394E77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C5F4B" w:rsidRPr="005828CB" w14:paraId="43CF4A16" w14:textId="77777777" w:rsidTr="00394E77">
        <w:tc>
          <w:tcPr>
            <w:tcW w:w="2263" w:type="dxa"/>
          </w:tcPr>
          <w:p w14:paraId="1B7564A5" w14:textId="77777777" w:rsidR="00394E77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Job Title</w:t>
            </w:r>
            <w:r w:rsidR="00394E77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14:paraId="40F779FD" w14:textId="77777777" w:rsidR="00394E77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Function:</w:t>
            </w:r>
          </w:p>
          <w:p w14:paraId="2037D36C" w14:textId="77777777" w:rsidR="00394E77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Team / sub-function:</w:t>
            </w:r>
          </w:p>
          <w:p w14:paraId="05DE5C71" w14:textId="18B6A07E" w:rsidR="007C5F4B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Reports to</w:t>
            </w:r>
            <w:r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  <w:r w:rsidR="007C5F4B"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14:paraId="3F82B675" w14:textId="05FA2395" w:rsidR="007C5F4B" w:rsidRPr="00B13C79" w:rsidRDefault="0008223E">
            <w:pPr>
              <w:rPr>
                <w:rFonts w:ascii="Avenir Next LT Pro" w:hAnsi="Avenir Next LT Pro" w:cs="Arial"/>
                <w:sz w:val="20"/>
                <w:szCs w:val="20"/>
                <w:lang w:val="it-IT"/>
              </w:rPr>
            </w:pPr>
            <w:r w:rsidRPr="00B13C79">
              <w:rPr>
                <w:rFonts w:ascii="Avenir Next LT Pro" w:hAnsi="Avenir Next LT Pro" w:cs="Arial"/>
                <w:sz w:val="20"/>
                <w:szCs w:val="20"/>
                <w:lang w:val="it-IT"/>
              </w:rPr>
              <w:t>Social Media &amp; Content Manager</w:t>
            </w:r>
            <w:r w:rsidR="00B13C79" w:rsidRPr="00B13C79">
              <w:rPr>
                <w:rFonts w:ascii="Avenir Next LT Pro" w:hAnsi="Avenir Next LT Pro" w:cs="Arial"/>
                <w:sz w:val="20"/>
                <w:szCs w:val="20"/>
                <w:lang w:val="it-IT"/>
              </w:rPr>
              <w:t xml:space="preserve"> (Ma</w:t>
            </w:r>
            <w:r w:rsidR="00B13C79">
              <w:rPr>
                <w:rFonts w:ascii="Avenir Next LT Pro" w:hAnsi="Avenir Next LT Pro" w:cs="Arial"/>
                <w:sz w:val="20"/>
                <w:szCs w:val="20"/>
                <w:lang w:val="it-IT"/>
              </w:rPr>
              <w:t>t Cover)</w:t>
            </w:r>
          </w:p>
          <w:p w14:paraId="21BC89FA" w14:textId="736425F0" w:rsidR="00394E77" w:rsidRDefault="00E87968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Marketing</w:t>
            </w:r>
          </w:p>
          <w:p w14:paraId="559FD26D" w14:textId="0A8807E4" w:rsidR="00394E77" w:rsidRDefault="0008223E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Group Marketing (UK &amp; IR)</w:t>
            </w:r>
          </w:p>
          <w:p w14:paraId="3E8D0A42" w14:textId="1F124605" w:rsidR="00394E77" w:rsidRPr="00E87968" w:rsidRDefault="0008223E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Marketing Director</w:t>
            </w:r>
          </w:p>
        </w:tc>
      </w:tr>
      <w:tr w:rsidR="00394E77" w:rsidRPr="005828CB" w14:paraId="52760869" w14:textId="77777777" w:rsidTr="00394E77">
        <w:tc>
          <w:tcPr>
            <w:tcW w:w="2263" w:type="dxa"/>
          </w:tcPr>
          <w:p w14:paraId="4F0FF3D7" w14:textId="77777777" w:rsidR="00394E77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320A5BF1" w14:textId="77777777" w:rsidR="00394E77" w:rsidRPr="005828CB" w:rsidRDefault="00394E77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14:paraId="44613FEB" w14:textId="77777777" w:rsidR="007C5F4B" w:rsidRDefault="007C5F4B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0247ECEA" w14:textId="7858D068" w:rsidR="00394E77" w:rsidRPr="005828CB" w:rsidRDefault="00471E80" w:rsidP="00394E77">
      <w:pPr>
        <w:rPr>
          <w:rFonts w:ascii="Avenir Next LT Pro" w:hAnsi="Avenir Next LT Pro" w:cs="Arial"/>
          <w:b/>
          <w:bCs/>
          <w:sz w:val="20"/>
          <w:szCs w:val="20"/>
        </w:rPr>
      </w:pPr>
      <w:r>
        <w:rPr>
          <w:rFonts w:ascii="Avenir Next LT Pro" w:hAnsi="Avenir Next LT Pro" w:cs="Arial"/>
          <w:b/>
          <w:bCs/>
          <w:sz w:val="20"/>
          <w:szCs w:val="20"/>
        </w:rPr>
        <w:t>The role</w:t>
      </w:r>
    </w:p>
    <w:p w14:paraId="4E7BE689" w14:textId="2932467D" w:rsidR="00394E77" w:rsidRPr="00E87968" w:rsidRDefault="00566A2D">
      <w:pPr>
        <w:rPr>
          <w:rFonts w:ascii="Avenir Next LT Pro" w:hAnsi="Avenir Next LT Pro" w:cs="Arial"/>
          <w:b/>
          <w:bCs/>
          <w:sz w:val="20"/>
          <w:szCs w:val="20"/>
        </w:rPr>
      </w:pPr>
      <w:r w:rsidRPr="00566A2D">
        <w:rPr>
          <w:rFonts w:ascii="Avenir Next LT Pro" w:hAnsi="Avenir Next LT Pro" w:cs="Calibri"/>
          <w:bCs/>
          <w:sz w:val="20"/>
          <w:szCs w:val="20"/>
        </w:rPr>
        <w:t xml:space="preserve">We are seeking a dynamic </w:t>
      </w:r>
      <w:proofErr w:type="gramStart"/>
      <w:r w:rsidRPr="00566A2D">
        <w:rPr>
          <w:rFonts w:ascii="Avenir Next LT Pro" w:hAnsi="Avenir Next LT Pro" w:cs="Calibri"/>
          <w:b/>
          <w:bCs/>
          <w:sz w:val="20"/>
          <w:szCs w:val="20"/>
        </w:rPr>
        <w:t>Social Media</w:t>
      </w:r>
      <w:proofErr w:type="gramEnd"/>
      <w:r w:rsidRPr="00566A2D">
        <w:rPr>
          <w:rFonts w:ascii="Avenir Next LT Pro" w:hAnsi="Avenir Next LT Pro" w:cs="Calibri"/>
          <w:b/>
          <w:bCs/>
          <w:sz w:val="20"/>
          <w:szCs w:val="20"/>
        </w:rPr>
        <w:t xml:space="preserve"> &amp; Content Manager</w:t>
      </w:r>
      <w:r w:rsidRPr="00566A2D">
        <w:rPr>
          <w:rFonts w:ascii="Avenir Next LT Pro" w:hAnsi="Avenir Next LT Pro" w:cs="Calibri"/>
          <w:bCs/>
          <w:sz w:val="20"/>
          <w:szCs w:val="20"/>
        </w:rPr>
        <w:t xml:space="preserve"> to lead and execute </w:t>
      </w:r>
      <w:proofErr w:type="spellStart"/>
      <w:r w:rsidR="00511C10" w:rsidRPr="00566A2D">
        <w:rPr>
          <w:rFonts w:ascii="Avenir Next LT Pro" w:hAnsi="Avenir Next LT Pro" w:cs="Calibri"/>
          <w:bCs/>
          <w:sz w:val="20"/>
          <w:szCs w:val="20"/>
        </w:rPr>
        <w:t>PortmanDentex’s</w:t>
      </w:r>
      <w:proofErr w:type="spellEnd"/>
      <w:r w:rsidRPr="00566A2D">
        <w:rPr>
          <w:rFonts w:ascii="Avenir Next LT Pro" w:hAnsi="Avenir Next LT Pro" w:cs="Calibri"/>
          <w:bCs/>
          <w:sz w:val="20"/>
          <w:szCs w:val="20"/>
        </w:rPr>
        <w:t xml:space="preserve"> </w:t>
      </w:r>
      <w:r w:rsidR="00EA7B37">
        <w:rPr>
          <w:rFonts w:ascii="Avenir Next LT Pro" w:hAnsi="Avenir Next LT Pro" w:cs="Calibri"/>
          <w:bCs/>
          <w:sz w:val="20"/>
          <w:szCs w:val="20"/>
        </w:rPr>
        <w:t>online</w:t>
      </w:r>
      <w:r w:rsidRPr="00566A2D">
        <w:rPr>
          <w:rFonts w:ascii="Avenir Next LT Pro" w:hAnsi="Avenir Next LT Pro" w:cs="Calibri"/>
          <w:bCs/>
          <w:sz w:val="20"/>
          <w:szCs w:val="20"/>
        </w:rPr>
        <w:t xml:space="preserve"> presence. This role will be responsible for </w:t>
      </w:r>
      <w:r w:rsidR="00EA7B37">
        <w:rPr>
          <w:rFonts w:ascii="Avenir Next LT Pro" w:hAnsi="Avenir Next LT Pro" w:cs="Calibri"/>
          <w:bCs/>
          <w:sz w:val="20"/>
          <w:szCs w:val="20"/>
        </w:rPr>
        <w:t>enhancing</w:t>
      </w:r>
      <w:r w:rsidRPr="00566A2D">
        <w:rPr>
          <w:rFonts w:ascii="Avenir Next LT Pro" w:hAnsi="Avenir Next LT Pro" w:cs="Calibri"/>
          <w:bCs/>
          <w:sz w:val="20"/>
          <w:szCs w:val="20"/>
        </w:rPr>
        <w:t xml:space="preserve"> and managing our social media strategy, engaging online communities, and creating compelling digital content across multiple platforms. Working cross-functionally with marketing, creative, clinical</w:t>
      </w:r>
      <w:r w:rsidR="00AB123F">
        <w:rPr>
          <w:rFonts w:ascii="Avenir Next LT Pro" w:hAnsi="Avenir Next LT Pro" w:cs="Calibri"/>
          <w:bCs/>
          <w:sz w:val="20"/>
          <w:szCs w:val="20"/>
        </w:rPr>
        <w:t xml:space="preserve"> and recruitment</w:t>
      </w:r>
      <w:r w:rsidRPr="00566A2D">
        <w:rPr>
          <w:rFonts w:ascii="Avenir Next LT Pro" w:hAnsi="Avenir Next LT Pro" w:cs="Calibri"/>
          <w:bCs/>
          <w:sz w:val="20"/>
          <w:szCs w:val="20"/>
        </w:rPr>
        <w:t xml:space="preserve"> teams, you will ensure brand consistency while driving engagement and visibility. The ideal candidate is a strategic thinker with a passion for storytelling, audience growth, and data-driven decision-making.</w:t>
      </w:r>
    </w:p>
    <w:p w14:paraId="089F8071" w14:textId="4A44B710" w:rsidR="00394E77" w:rsidRPr="0008223E" w:rsidRDefault="00394E77" w:rsidP="00394E77">
      <w:pPr>
        <w:rPr>
          <w:rFonts w:ascii="Avenir Next LT Pro" w:hAnsi="Avenir Next LT Pro" w:cs="Arial"/>
          <w:b/>
          <w:bCs/>
          <w:sz w:val="20"/>
          <w:szCs w:val="20"/>
        </w:rPr>
      </w:pPr>
      <w:r w:rsidRPr="0008223E">
        <w:rPr>
          <w:rFonts w:ascii="Avenir Next LT Pro" w:hAnsi="Avenir Next LT Pro" w:cs="Arial"/>
          <w:b/>
          <w:bCs/>
          <w:sz w:val="20"/>
          <w:szCs w:val="20"/>
        </w:rPr>
        <w:t xml:space="preserve">Key Accountabilities </w:t>
      </w:r>
      <w:proofErr w:type="gramStart"/>
      <w:r w:rsidR="00355536" w:rsidRPr="0008223E">
        <w:rPr>
          <w:rFonts w:ascii="Avenir Next LT Pro" w:hAnsi="Avenir Next LT Pro" w:cs="Arial"/>
          <w:b/>
          <w:bCs/>
          <w:sz w:val="20"/>
          <w:szCs w:val="20"/>
        </w:rPr>
        <w:t>include;</w:t>
      </w:r>
      <w:proofErr w:type="gramEnd"/>
      <w:r w:rsidRPr="0008223E">
        <w:rPr>
          <w:rFonts w:ascii="Avenir Next LT Pro" w:hAnsi="Avenir Next LT Pro" w:cs="Arial"/>
          <w:b/>
          <w:bCs/>
          <w:sz w:val="20"/>
          <w:szCs w:val="20"/>
        </w:rPr>
        <w:t xml:space="preserve"> </w:t>
      </w:r>
    </w:p>
    <w:p w14:paraId="1AC22B8F" w14:textId="0748075F" w:rsidR="000B79C8" w:rsidRDefault="000B79C8" w:rsidP="000B79C8">
      <w:pPr>
        <w:pStyle w:val="ListParagraph"/>
        <w:numPr>
          <w:ilvl w:val="0"/>
          <w:numId w:val="3"/>
        </w:numPr>
        <w:rPr>
          <w:rFonts w:ascii="Avenir Next LT Pro" w:hAnsi="Avenir Next LT Pro" w:cs="Arial"/>
          <w:sz w:val="20"/>
          <w:szCs w:val="20"/>
        </w:rPr>
      </w:pPr>
      <w:r w:rsidRPr="000B79C8">
        <w:rPr>
          <w:rFonts w:ascii="Avenir Next LT Pro" w:hAnsi="Avenir Next LT Pro" w:cs="Arial"/>
          <w:sz w:val="20"/>
          <w:szCs w:val="20"/>
        </w:rPr>
        <w:t>Develop, implement, monitor and evaluate PortmanDentex social media strategy</w:t>
      </w:r>
      <w:r w:rsidR="00B526EF">
        <w:rPr>
          <w:rFonts w:ascii="Avenir Next LT Pro" w:hAnsi="Avenir Next LT Pro" w:cs="Arial"/>
          <w:sz w:val="20"/>
          <w:szCs w:val="20"/>
        </w:rPr>
        <w:t xml:space="preserve"> to enhance brand visibility, </w:t>
      </w:r>
      <w:r w:rsidR="001D0DB7">
        <w:rPr>
          <w:rFonts w:ascii="Avenir Next LT Pro" w:hAnsi="Avenir Next LT Pro" w:cs="Arial"/>
          <w:sz w:val="20"/>
          <w:szCs w:val="20"/>
        </w:rPr>
        <w:t>audience engagement and overall reputation</w:t>
      </w:r>
    </w:p>
    <w:p w14:paraId="1D2BFF27" w14:textId="77777777" w:rsidR="007C629F" w:rsidRDefault="007C629F" w:rsidP="007C330D">
      <w:pPr>
        <w:pStyle w:val="ListParagraph"/>
        <w:numPr>
          <w:ilvl w:val="0"/>
          <w:numId w:val="3"/>
        </w:numPr>
        <w:rPr>
          <w:rFonts w:ascii="Avenir Next LT Pro" w:hAnsi="Avenir Next LT Pro" w:cs="Arial"/>
          <w:sz w:val="20"/>
          <w:szCs w:val="20"/>
        </w:rPr>
      </w:pPr>
      <w:r w:rsidRPr="007C629F">
        <w:rPr>
          <w:rFonts w:ascii="Avenir Next LT Pro" w:hAnsi="Avenir Next LT Pro" w:cs="Arial"/>
          <w:sz w:val="20"/>
          <w:szCs w:val="20"/>
        </w:rPr>
        <w:t>Oversee all social media channels, including content planning, scheduling, and community management, ensuring consistency in voice and messaging.</w:t>
      </w:r>
    </w:p>
    <w:p w14:paraId="639ED31B" w14:textId="77777777" w:rsidR="007C629F" w:rsidRDefault="007C629F" w:rsidP="007C330D">
      <w:pPr>
        <w:pStyle w:val="ListParagraph"/>
        <w:numPr>
          <w:ilvl w:val="0"/>
          <w:numId w:val="3"/>
        </w:numPr>
        <w:rPr>
          <w:rFonts w:ascii="Avenir Next LT Pro" w:hAnsi="Avenir Next LT Pro" w:cs="Arial"/>
          <w:sz w:val="20"/>
          <w:szCs w:val="20"/>
        </w:rPr>
      </w:pPr>
      <w:r w:rsidRPr="007C629F">
        <w:rPr>
          <w:rFonts w:ascii="Avenir Next LT Pro" w:hAnsi="Avenir Next LT Pro" w:cs="Arial"/>
          <w:sz w:val="20"/>
          <w:szCs w:val="20"/>
        </w:rPr>
        <w:t>Act as the brand voice online, crafting engaging copy for social platforms, responding to comments and inquiries, and fostering an active online community.</w:t>
      </w:r>
    </w:p>
    <w:p w14:paraId="1B52FC7F" w14:textId="77777777" w:rsidR="001261FA" w:rsidRDefault="001261FA" w:rsidP="000B79C8">
      <w:pPr>
        <w:pStyle w:val="ListParagraph"/>
        <w:numPr>
          <w:ilvl w:val="0"/>
          <w:numId w:val="3"/>
        </w:numPr>
        <w:rPr>
          <w:rFonts w:ascii="Avenir Next LT Pro" w:hAnsi="Avenir Next LT Pro" w:cs="Arial"/>
          <w:sz w:val="20"/>
          <w:szCs w:val="20"/>
        </w:rPr>
      </w:pPr>
      <w:r w:rsidRPr="001261FA">
        <w:rPr>
          <w:rFonts w:ascii="Avenir Next LT Pro" w:hAnsi="Avenir Next LT Pro" w:cs="Arial"/>
          <w:sz w:val="20"/>
          <w:szCs w:val="20"/>
        </w:rPr>
        <w:t>Proofread, publish, and ensure all social media and digital content aligns with PortmanDentex’s brand guidelines, accessibility standards, and best practices for inclusivity.</w:t>
      </w:r>
    </w:p>
    <w:p w14:paraId="41F135B6" w14:textId="0B1C4F40" w:rsidR="00BC485E" w:rsidRPr="0008223E" w:rsidRDefault="001261FA" w:rsidP="00A74685">
      <w:pPr>
        <w:pStyle w:val="ListParagraph"/>
        <w:numPr>
          <w:ilvl w:val="0"/>
          <w:numId w:val="3"/>
        </w:numPr>
        <w:rPr>
          <w:rFonts w:ascii="Avenir Next LT Pro" w:hAnsi="Avenir Next LT Pro" w:cs="Arial"/>
          <w:sz w:val="20"/>
          <w:szCs w:val="20"/>
        </w:rPr>
      </w:pPr>
      <w:r w:rsidRPr="001261FA">
        <w:rPr>
          <w:rFonts w:ascii="Avenir Next LT Pro" w:hAnsi="Avenir Next LT Pro" w:cs="Arial"/>
          <w:sz w:val="20"/>
          <w:szCs w:val="20"/>
        </w:rPr>
        <w:t>Plan and execute social media campaigns for events, projects, and initiatives, collaborating with the Senior Marketing Manager to align with broader marketing strategies.</w:t>
      </w:r>
    </w:p>
    <w:p w14:paraId="68877BA4" w14:textId="14ADD840" w:rsidR="00BF33D7" w:rsidRPr="0008223E" w:rsidRDefault="000B79C8" w:rsidP="000B79C8">
      <w:pPr>
        <w:pStyle w:val="ListParagraph"/>
        <w:numPr>
          <w:ilvl w:val="0"/>
          <w:numId w:val="3"/>
        </w:numPr>
        <w:rPr>
          <w:rFonts w:ascii="Avenir Next LT Pro" w:hAnsi="Avenir Next LT Pro" w:cs="Arial"/>
          <w:sz w:val="20"/>
          <w:szCs w:val="20"/>
        </w:rPr>
      </w:pPr>
      <w:r w:rsidRPr="0008223E">
        <w:rPr>
          <w:rFonts w:ascii="Avenir Next LT Pro" w:hAnsi="Avenir Next LT Pro" w:cs="Arial"/>
          <w:sz w:val="20"/>
          <w:szCs w:val="20"/>
        </w:rPr>
        <w:t xml:space="preserve">Cultivate and manage </w:t>
      </w:r>
      <w:r w:rsidR="00A74685" w:rsidRPr="0008223E">
        <w:rPr>
          <w:rFonts w:ascii="Avenir Next LT Pro" w:hAnsi="Avenir Next LT Pro" w:cs="Arial"/>
          <w:sz w:val="20"/>
          <w:szCs w:val="20"/>
        </w:rPr>
        <w:t xml:space="preserve">internal and external </w:t>
      </w:r>
      <w:r w:rsidRPr="0008223E">
        <w:rPr>
          <w:rFonts w:ascii="Avenir Next LT Pro" w:hAnsi="Avenir Next LT Pro" w:cs="Arial"/>
          <w:sz w:val="20"/>
          <w:szCs w:val="20"/>
        </w:rPr>
        <w:t xml:space="preserve">influencer relationships </w:t>
      </w:r>
    </w:p>
    <w:p w14:paraId="5C640C14" w14:textId="77777777" w:rsidR="00E86AAC" w:rsidRPr="00177713" w:rsidRDefault="00E86AAC" w:rsidP="00E86AAC">
      <w:pPr>
        <w:pStyle w:val="ListParagraph"/>
        <w:numPr>
          <w:ilvl w:val="0"/>
          <w:numId w:val="4"/>
        </w:numPr>
        <w:ind w:left="360"/>
        <w:rPr>
          <w:rFonts w:ascii="Avenir Next LT Pro" w:hAnsi="Avenir Next LT Pro" w:cs="Arial"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>W</w:t>
      </w:r>
      <w:r w:rsidRPr="00C51813">
        <w:rPr>
          <w:rFonts w:ascii="Avenir Next LT Pro" w:hAnsi="Avenir Next LT Pro" w:cs="Arial"/>
          <w:sz w:val="20"/>
          <w:szCs w:val="20"/>
        </w:rPr>
        <w:t>ork closely with Marketing</w:t>
      </w:r>
      <w:r>
        <w:rPr>
          <w:rFonts w:ascii="Avenir Next LT Pro" w:hAnsi="Avenir Next LT Pro" w:cs="Arial"/>
          <w:sz w:val="20"/>
          <w:szCs w:val="20"/>
        </w:rPr>
        <w:t xml:space="preserve"> Manager, Designers, Copywriter and Cross-functional teams (</w:t>
      </w:r>
      <w:r w:rsidRPr="00C51813">
        <w:rPr>
          <w:rFonts w:ascii="Avenir Next LT Pro" w:hAnsi="Avenir Next LT Pro" w:cs="Arial"/>
          <w:sz w:val="20"/>
          <w:szCs w:val="20"/>
        </w:rPr>
        <w:t>Clinical, Recruitment, and M&amp;A</w:t>
      </w:r>
      <w:r>
        <w:rPr>
          <w:rFonts w:ascii="Avenir Next LT Pro" w:hAnsi="Avenir Next LT Pro" w:cs="Arial"/>
          <w:sz w:val="20"/>
          <w:szCs w:val="20"/>
        </w:rPr>
        <w:t>)</w:t>
      </w:r>
      <w:r w:rsidRPr="00C51813">
        <w:rPr>
          <w:rFonts w:ascii="Avenir Next LT Pro" w:hAnsi="Avenir Next LT Pro" w:cs="Arial"/>
          <w:sz w:val="20"/>
          <w:szCs w:val="20"/>
        </w:rPr>
        <w:t xml:space="preserve"> to ensure cohesive and effective digital communications across all business functions.</w:t>
      </w:r>
    </w:p>
    <w:p w14:paraId="053046F1" w14:textId="77777777" w:rsidR="00E86AAC" w:rsidRDefault="00E86AAC" w:rsidP="00E86AAC">
      <w:pPr>
        <w:pStyle w:val="ListParagraph"/>
        <w:numPr>
          <w:ilvl w:val="0"/>
          <w:numId w:val="4"/>
        </w:numPr>
        <w:ind w:left="360"/>
        <w:rPr>
          <w:rFonts w:ascii="Avenir Next LT Pro" w:hAnsi="Avenir Next LT Pro" w:cs="Arial"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>Collaborate with Senior Marketing Manager, Creative and Practice Marketing teams to m</w:t>
      </w:r>
      <w:r w:rsidRPr="006C5930">
        <w:rPr>
          <w:rFonts w:ascii="Avenir Next LT Pro" w:hAnsi="Avenir Next LT Pro" w:cs="Arial"/>
          <w:sz w:val="20"/>
          <w:szCs w:val="20"/>
        </w:rPr>
        <w:t>anage</w:t>
      </w:r>
      <w:r>
        <w:rPr>
          <w:rFonts w:ascii="Avenir Next LT Pro" w:hAnsi="Avenir Next LT Pro" w:cs="Arial"/>
          <w:sz w:val="20"/>
          <w:szCs w:val="20"/>
        </w:rPr>
        <w:t xml:space="preserve"> content production and maximise return on spend </w:t>
      </w:r>
    </w:p>
    <w:p w14:paraId="281E3FB4" w14:textId="77777777" w:rsidR="00E86AAC" w:rsidRDefault="00E86AAC" w:rsidP="00E86AAC">
      <w:pPr>
        <w:pStyle w:val="ListParagraph"/>
        <w:numPr>
          <w:ilvl w:val="0"/>
          <w:numId w:val="4"/>
        </w:numPr>
        <w:ind w:left="360"/>
        <w:rPr>
          <w:rFonts w:ascii="Avenir Next LT Pro" w:hAnsi="Avenir Next LT Pro" w:cs="Arial"/>
          <w:sz w:val="20"/>
          <w:szCs w:val="20"/>
        </w:rPr>
      </w:pPr>
      <w:r w:rsidRPr="006C5930">
        <w:rPr>
          <w:rFonts w:ascii="Avenir Next LT Pro" w:hAnsi="Avenir Next LT Pro" w:cs="Arial"/>
          <w:sz w:val="20"/>
          <w:szCs w:val="20"/>
        </w:rPr>
        <w:t xml:space="preserve">Manage, plan and deliver the </w:t>
      </w:r>
      <w:r>
        <w:rPr>
          <w:rFonts w:ascii="Avenir Next LT Pro" w:hAnsi="Avenir Next LT Pro" w:cs="Arial"/>
          <w:sz w:val="20"/>
          <w:szCs w:val="20"/>
        </w:rPr>
        <w:t>PortmanDentex digital content</w:t>
      </w:r>
      <w:r w:rsidRPr="006C5930">
        <w:rPr>
          <w:rFonts w:ascii="Avenir Next LT Pro" w:hAnsi="Avenir Next LT Pro" w:cs="Arial"/>
          <w:sz w:val="20"/>
          <w:szCs w:val="20"/>
        </w:rPr>
        <w:t xml:space="preserve"> p</w:t>
      </w:r>
      <w:r>
        <w:rPr>
          <w:rFonts w:ascii="Avenir Next LT Pro" w:hAnsi="Avenir Next LT Pro" w:cs="Arial"/>
          <w:sz w:val="20"/>
          <w:szCs w:val="20"/>
        </w:rPr>
        <w:t>roduction</w:t>
      </w:r>
      <w:r w:rsidRPr="006C5930">
        <w:rPr>
          <w:rFonts w:ascii="Avenir Next LT Pro" w:hAnsi="Avenir Next LT Pro" w:cs="Arial"/>
          <w:sz w:val="20"/>
          <w:szCs w:val="20"/>
        </w:rPr>
        <w:t xml:space="preserve">, including sourcing imagery, creating editorial content, production of </w:t>
      </w:r>
      <w:r w:rsidRPr="004B0078">
        <w:rPr>
          <w:rFonts w:ascii="Avenir Next LT Pro" w:hAnsi="Avenir Next LT Pro" w:cs="Arial"/>
          <w:sz w:val="20"/>
          <w:szCs w:val="20"/>
        </w:rPr>
        <w:t xml:space="preserve">short films, audio and graphic content, and assisting </w:t>
      </w:r>
      <w:r>
        <w:rPr>
          <w:rFonts w:ascii="Avenir Next LT Pro" w:hAnsi="Avenir Next LT Pro" w:cs="Arial"/>
          <w:sz w:val="20"/>
          <w:szCs w:val="20"/>
        </w:rPr>
        <w:t>cross-functional teams in broadcasts and livestreaming events</w:t>
      </w:r>
    </w:p>
    <w:p w14:paraId="36D7E30F" w14:textId="77777777" w:rsidR="00C51813" w:rsidRDefault="000B79C8" w:rsidP="00A94C9E">
      <w:pPr>
        <w:pStyle w:val="ListParagraph"/>
        <w:numPr>
          <w:ilvl w:val="0"/>
          <w:numId w:val="4"/>
        </w:numPr>
        <w:ind w:left="360"/>
        <w:rPr>
          <w:rFonts w:ascii="Avenir Next LT Pro" w:hAnsi="Avenir Next LT Pro" w:cs="Arial"/>
          <w:sz w:val="20"/>
          <w:szCs w:val="20"/>
        </w:rPr>
      </w:pPr>
      <w:r w:rsidRPr="00177713">
        <w:rPr>
          <w:rFonts w:ascii="Avenir Next LT Pro" w:hAnsi="Avenir Next LT Pro" w:cs="Arial"/>
          <w:sz w:val="20"/>
          <w:szCs w:val="20"/>
        </w:rPr>
        <w:t>Report on new platform trends and social opportunities to explore.</w:t>
      </w:r>
    </w:p>
    <w:p w14:paraId="12ADE4E6" w14:textId="77777777" w:rsidR="00E86AAC" w:rsidRPr="0008223E" w:rsidRDefault="00E86AAC" w:rsidP="00E86AAC">
      <w:pPr>
        <w:pStyle w:val="ListParagraph"/>
        <w:numPr>
          <w:ilvl w:val="0"/>
          <w:numId w:val="4"/>
        </w:numPr>
        <w:ind w:left="360"/>
        <w:rPr>
          <w:rFonts w:ascii="Avenir Next LT Pro" w:hAnsi="Avenir Next LT Pro" w:cs="Arial"/>
          <w:sz w:val="20"/>
          <w:szCs w:val="20"/>
        </w:rPr>
      </w:pPr>
      <w:r w:rsidRPr="0008223E">
        <w:rPr>
          <w:rFonts w:ascii="Avenir Next LT Pro" w:hAnsi="Avenir Next LT Pro" w:cs="Arial"/>
          <w:sz w:val="20"/>
          <w:szCs w:val="20"/>
        </w:rPr>
        <w:t>Monitor and safeguard online communities, enforcing community guidelines, reporting harmful content, and promoting a safe and respectful digital space.</w:t>
      </w:r>
    </w:p>
    <w:p w14:paraId="2FBA21C2" w14:textId="394F215A" w:rsidR="00E86AAC" w:rsidRPr="00E86AAC" w:rsidRDefault="00E86AAC" w:rsidP="00E86AAC">
      <w:pPr>
        <w:pStyle w:val="ListParagraph"/>
        <w:numPr>
          <w:ilvl w:val="0"/>
          <w:numId w:val="4"/>
        </w:numPr>
        <w:ind w:left="360"/>
        <w:rPr>
          <w:rFonts w:ascii="Avenir Next LT Pro" w:hAnsi="Avenir Next LT Pro" w:cs="Arial"/>
          <w:sz w:val="20"/>
          <w:szCs w:val="20"/>
        </w:rPr>
      </w:pPr>
      <w:r w:rsidRPr="00B307A2">
        <w:rPr>
          <w:rFonts w:ascii="Avenir Next LT Pro" w:hAnsi="Avenir Next LT Pro" w:cs="Arial"/>
          <w:sz w:val="20"/>
          <w:szCs w:val="20"/>
        </w:rPr>
        <w:t>Analyse and report on social media performance, providing insights on reach, engagement, revenue impact, and emerging platform trends.</w:t>
      </w:r>
    </w:p>
    <w:p w14:paraId="650C8208" w14:textId="77777777" w:rsidR="000B01CB" w:rsidRDefault="00E50563" w:rsidP="000B01CB">
      <w:pPr>
        <w:pStyle w:val="ListParagraph"/>
        <w:numPr>
          <w:ilvl w:val="0"/>
          <w:numId w:val="4"/>
        </w:numPr>
        <w:ind w:left="360"/>
        <w:rPr>
          <w:rFonts w:ascii="Avenir Next LT Pro" w:hAnsi="Avenir Next LT Pro" w:cs="Arial"/>
          <w:sz w:val="20"/>
          <w:szCs w:val="20"/>
        </w:rPr>
      </w:pPr>
      <w:r w:rsidRPr="000B01CB">
        <w:rPr>
          <w:rFonts w:ascii="Avenir Next LT Pro" w:hAnsi="Avenir Next LT Pro" w:cs="Arial"/>
          <w:sz w:val="20"/>
          <w:szCs w:val="20"/>
        </w:rPr>
        <w:t>Support Practice Marketing team with delivery of training, guidelines and templates for</w:t>
      </w:r>
      <w:r w:rsidR="00774533" w:rsidRPr="000B01CB">
        <w:rPr>
          <w:rFonts w:ascii="Avenir Next LT Pro" w:hAnsi="Avenir Next LT Pro" w:cs="Arial"/>
          <w:sz w:val="20"/>
          <w:szCs w:val="20"/>
        </w:rPr>
        <w:t xml:space="preserve"> practices</w:t>
      </w:r>
      <w:r w:rsidRPr="000B01CB">
        <w:rPr>
          <w:rFonts w:ascii="Avenir Next LT Pro" w:hAnsi="Avenir Next LT Pro" w:cs="Arial"/>
          <w:sz w:val="20"/>
          <w:szCs w:val="20"/>
        </w:rPr>
        <w:t xml:space="preserve"> </w:t>
      </w:r>
      <w:r w:rsidR="00774533" w:rsidRPr="000B01CB">
        <w:rPr>
          <w:rFonts w:ascii="Avenir Next LT Pro" w:hAnsi="Avenir Next LT Pro" w:cs="Arial"/>
          <w:sz w:val="20"/>
          <w:szCs w:val="20"/>
        </w:rPr>
        <w:t xml:space="preserve">organic social media </w:t>
      </w:r>
    </w:p>
    <w:p w14:paraId="2EEA28C4" w14:textId="0CCF8623" w:rsidR="000B01CB" w:rsidRPr="000B01CB" w:rsidRDefault="000B01CB" w:rsidP="000B01CB">
      <w:pPr>
        <w:pStyle w:val="ListParagraph"/>
        <w:numPr>
          <w:ilvl w:val="0"/>
          <w:numId w:val="4"/>
        </w:numPr>
        <w:ind w:left="360"/>
        <w:rPr>
          <w:rFonts w:ascii="Avenir Next LT Pro" w:hAnsi="Avenir Next LT Pro" w:cs="Arial"/>
          <w:sz w:val="20"/>
          <w:szCs w:val="20"/>
        </w:rPr>
      </w:pPr>
      <w:r w:rsidRPr="000B01CB">
        <w:rPr>
          <w:rFonts w:ascii="Avenir Next LT Pro" w:hAnsi="Avenir Next LT Pro" w:cs="Arial"/>
          <w:sz w:val="20"/>
          <w:szCs w:val="20"/>
        </w:rPr>
        <w:t xml:space="preserve">Support crisis communication efforts by assisting in drafting </w:t>
      </w:r>
      <w:r>
        <w:rPr>
          <w:rFonts w:ascii="Avenir Next LT Pro" w:hAnsi="Avenir Next LT Pro" w:cs="Arial"/>
          <w:sz w:val="20"/>
          <w:szCs w:val="20"/>
        </w:rPr>
        <w:t xml:space="preserve">social </w:t>
      </w:r>
      <w:r w:rsidRPr="000B01CB">
        <w:rPr>
          <w:rFonts w:ascii="Avenir Next LT Pro" w:hAnsi="Avenir Next LT Pro" w:cs="Arial"/>
          <w:sz w:val="20"/>
          <w:szCs w:val="20"/>
        </w:rPr>
        <w:t xml:space="preserve">media statements and strategizing emergency response plans alongside the </w:t>
      </w:r>
      <w:r>
        <w:rPr>
          <w:rFonts w:ascii="Avenir Next LT Pro" w:hAnsi="Avenir Next LT Pro" w:cs="Arial"/>
          <w:sz w:val="20"/>
          <w:szCs w:val="20"/>
        </w:rPr>
        <w:t>Marketing Director</w:t>
      </w:r>
    </w:p>
    <w:p w14:paraId="780AB91A" w14:textId="221323C8" w:rsidR="00E73C34" w:rsidRPr="00DE024B" w:rsidRDefault="00471E80" w:rsidP="00394E77">
      <w:pPr>
        <w:rPr>
          <w:rFonts w:ascii="Avenir Next LT Pro" w:hAnsi="Avenir Next LT Pro" w:cs="Arial"/>
          <w:b/>
          <w:bCs/>
          <w:sz w:val="20"/>
          <w:szCs w:val="20"/>
        </w:rPr>
      </w:pPr>
      <w:r>
        <w:rPr>
          <w:rFonts w:ascii="Avenir Next LT Pro" w:hAnsi="Avenir Next LT Pro" w:cs="Arial"/>
          <w:b/>
          <w:bCs/>
          <w:sz w:val="20"/>
          <w:szCs w:val="20"/>
        </w:rPr>
        <w:t>Skills and Experience</w:t>
      </w:r>
      <w:r w:rsidR="00394E77" w:rsidRPr="00355536">
        <w:rPr>
          <w:rFonts w:ascii="Avenir Next LT Pro" w:hAnsi="Avenir Next LT Pro" w:cs="Arial"/>
          <w:sz w:val="20"/>
          <w:szCs w:val="20"/>
        </w:rPr>
        <w:t xml:space="preserve"> </w:t>
      </w:r>
    </w:p>
    <w:p w14:paraId="1FA88B9E" w14:textId="79EF2A07" w:rsidR="00161B7B" w:rsidRPr="00161B7B" w:rsidRDefault="00161B7B" w:rsidP="00161B7B">
      <w:pPr>
        <w:pStyle w:val="ListParagraph"/>
        <w:numPr>
          <w:ilvl w:val="0"/>
          <w:numId w:val="1"/>
        </w:numPr>
        <w:rPr>
          <w:rFonts w:ascii="Avenir Next LT Pro" w:hAnsi="Avenir Next LT Pro" w:cs="Arial"/>
          <w:sz w:val="20"/>
          <w:szCs w:val="20"/>
        </w:rPr>
      </w:pPr>
      <w:r w:rsidRPr="00161B7B">
        <w:rPr>
          <w:rFonts w:ascii="Avenir Next LT Pro" w:hAnsi="Avenir Next LT Pro" w:cs="Arial"/>
          <w:sz w:val="20"/>
          <w:szCs w:val="20"/>
        </w:rPr>
        <w:lastRenderedPageBreak/>
        <w:t xml:space="preserve">3+ years of experience managing and growing brand presence across social media platforms (Facebook, Instagram, TikTok, LinkedIn, YouTube). </w:t>
      </w:r>
    </w:p>
    <w:p w14:paraId="2000ECEA" w14:textId="55C144E3" w:rsidR="00161B7B" w:rsidRPr="00161B7B" w:rsidRDefault="00161B7B" w:rsidP="00161B7B">
      <w:pPr>
        <w:pStyle w:val="ListParagraph"/>
        <w:numPr>
          <w:ilvl w:val="0"/>
          <w:numId w:val="1"/>
        </w:numPr>
        <w:rPr>
          <w:rFonts w:ascii="Avenir Next LT Pro" w:hAnsi="Avenir Next LT Pro" w:cs="Arial"/>
          <w:sz w:val="20"/>
          <w:szCs w:val="20"/>
        </w:rPr>
      </w:pPr>
      <w:r w:rsidRPr="00161B7B">
        <w:rPr>
          <w:rFonts w:ascii="Avenir Next LT Pro" w:hAnsi="Avenir Next LT Pro" w:cs="Arial"/>
          <w:sz w:val="20"/>
          <w:szCs w:val="20"/>
        </w:rPr>
        <w:t xml:space="preserve">Strategic &amp; Big-Picture Thinker – </w:t>
      </w:r>
      <w:r w:rsidRPr="00E73C34">
        <w:rPr>
          <w:rFonts w:ascii="Avenir Next LT Pro" w:hAnsi="Avenir Next LT Pro" w:cs="Arial"/>
          <w:sz w:val="20"/>
          <w:szCs w:val="20"/>
        </w:rPr>
        <w:t>Understands the bigger picture, aligning content and social media efforts with broader business objectives.</w:t>
      </w:r>
    </w:p>
    <w:p w14:paraId="5E8D8F8B" w14:textId="07B8E3EC" w:rsidR="00161B7B" w:rsidRPr="00161B7B" w:rsidRDefault="00161B7B" w:rsidP="00161B7B">
      <w:pPr>
        <w:pStyle w:val="ListParagraph"/>
        <w:numPr>
          <w:ilvl w:val="0"/>
          <w:numId w:val="1"/>
        </w:numPr>
        <w:rPr>
          <w:rFonts w:ascii="Avenir Next LT Pro" w:hAnsi="Avenir Next LT Pro" w:cs="Arial"/>
          <w:sz w:val="20"/>
          <w:szCs w:val="20"/>
        </w:rPr>
      </w:pPr>
      <w:r w:rsidRPr="00161B7B">
        <w:rPr>
          <w:rFonts w:ascii="Avenir Next LT Pro" w:hAnsi="Avenir Next LT Pro" w:cs="Arial"/>
          <w:sz w:val="20"/>
          <w:szCs w:val="20"/>
        </w:rPr>
        <w:t>Agile &amp; Fast-Paced – Thrives in dynamic environments, managing multiple priorities with urgency</w:t>
      </w:r>
      <w:r w:rsidR="00511C10" w:rsidRPr="00511C10">
        <w:rPr>
          <w:rFonts w:ascii="Avenir Next LT Pro" w:hAnsi="Avenir Next LT Pro" w:cs="Arial"/>
          <w:sz w:val="20"/>
          <w:szCs w:val="20"/>
        </w:rPr>
        <w:t>, clarity</w:t>
      </w:r>
      <w:r w:rsidRPr="00161B7B">
        <w:rPr>
          <w:rFonts w:ascii="Avenir Next LT Pro" w:hAnsi="Avenir Next LT Pro" w:cs="Arial"/>
          <w:sz w:val="20"/>
          <w:szCs w:val="20"/>
        </w:rPr>
        <w:t xml:space="preserve"> and efficiency. </w:t>
      </w:r>
    </w:p>
    <w:p w14:paraId="77C8ACB9" w14:textId="7A078284" w:rsidR="00161B7B" w:rsidRPr="00161B7B" w:rsidRDefault="00161B7B" w:rsidP="00161B7B">
      <w:pPr>
        <w:pStyle w:val="ListParagraph"/>
        <w:numPr>
          <w:ilvl w:val="0"/>
          <w:numId w:val="1"/>
        </w:numPr>
        <w:rPr>
          <w:rFonts w:ascii="Avenir Next LT Pro" w:hAnsi="Avenir Next LT Pro" w:cs="Arial"/>
          <w:sz w:val="20"/>
          <w:szCs w:val="20"/>
        </w:rPr>
      </w:pPr>
      <w:r w:rsidRPr="00161B7B">
        <w:rPr>
          <w:rFonts w:ascii="Avenir Next LT Pro" w:hAnsi="Avenir Next LT Pro" w:cs="Arial"/>
          <w:sz w:val="20"/>
          <w:szCs w:val="20"/>
        </w:rPr>
        <w:t xml:space="preserve">Creative &amp; Data-Driven – Crafts engaging content while leveraging insights and trends to optimize performance. </w:t>
      </w:r>
    </w:p>
    <w:p w14:paraId="68971E41" w14:textId="328A7492" w:rsidR="00161B7B" w:rsidRPr="00161B7B" w:rsidRDefault="00161B7B" w:rsidP="00161B7B">
      <w:pPr>
        <w:pStyle w:val="ListParagraph"/>
        <w:numPr>
          <w:ilvl w:val="0"/>
          <w:numId w:val="1"/>
        </w:numPr>
        <w:rPr>
          <w:rFonts w:ascii="Avenir Next LT Pro" w:hAnsi="Avenir Next LT Pro" w:cs="Arial"/>
          <w:sz w:val="20"/>
          <w:szCs w:val="20"/>
        </w:rPr>
      </w:pPr>
      <w:r w:rsidRPr="00161B7B">
        <w:rPr>
          <w:rFonts w:ascii="Avenir Next LT Pro" w:hAnsi="Avenir Next LT Pro" w:cs="Arial"/>
          <w:sz w:val="20"/>
          <w:szCs w:val="20"/>
        </w:rPr>
        <w:t xml:space="preserve">Detail-Oriented &amp; Accurate – Ensures high-quality, brand-aligned content with a sharp eye for precision. </w:t>
      </w:r>
    </w:p>
    <w:p w14:paraId="087096EE" w14:textId="7280B43D" w:rsidR="00161B7B" w:rsidRPr="00161B7B" w:rsidRDefault="00161B7B" w:rsidP="00161B7B">
      <w:pPr>
        <w:pStyle w:val="ListParagraph"/>
        <w:numPr>
          <w:ilvl w:val="0"/>
          <w:numId w:val="1"/>
        </w:numPr>
        <w:rPr>
          <w:rFonts w:ascii="Avenir Next LT Pro" w:hAnsi="Avenir Next LT Pro" w:cs="Arial"/>
          <w:sz w:val="20"/>
          <w:szCs w:val="20"/>
        </w:rPr>
      </w:pPr>
      <w:r w:rsidRPr="00161B7B">
        <w:rPr>
          <w:rFonts w:ascii="Avenir Next LT Pro" w:hAnsi="Avenir Next LT Pro" w:cs="Arial"/>
          <w:sz w:val="20"/>
          <w:szCs w:val="20"/>
        </w:rPr>
        <w:t xml:space="preserve">Adaptable &amp; Solutions-Focused – Navigates challenges with flexibility, problem-solving, and proactive communication. </w:t>
      </w:r>
    </w:p>
    <w:p w14:paraId="0F7AE598" w14:textId="64631375" w:rsidR="00161B7B" w:rsidRPr="00511C10" w:rsidRDefault="00161B7B" w:rsidP="00161B7B">
      <w:pPr>
        <w:pStyle w:val="ListParagraph"/>
        <w:numPr>
          <w:ilvl w:val="0"/>
          <w:numId w:val="1"/>
        </w:numPr>
        <w:rPr>
          <w:rFonts w:ascii="Avenir Next LT Pro" w:hAnsi="Avenir Next LT Pro" w:cs="Arial"/>
          <w:sz w:val="20"/>
          <w:szCs w:val="20"/>
        </w:rPr>
      </w:pPr>
      <w:r w:rsidRPr="00511C10">
        <w:rPr>
          <w:rFonts w:ascii="Avenir Next LT Pro" w:hAnsi="Avenir Next LT Pro" w:cs="Arial"/>
          <w:sz w:val="20"/>
          <w:szCs w:val="20"/>
        </w:rPr>
        <w:t xml:space="preserve">Highly Organized &amp; </w:t>
      </w:r>
      <w:r w:rsidR="00511C10">
        <w:rPr>
          <w:rFonts w:ascii="Avenir Next LT Pro" w:hAnsi="Avenir Next LT Pro" w:cs="Arial"/>
          <w:sz w:val="20"/>
          <w:szCs w:val="20"/>
        </w:rPr>
        <w:t>Output</w:t>
      </w:r>
      <w:r w:rsidRPr="00511C10">
        <w:rPr>
          <w:rFonts w:ascii="Avenir Next LT Pro" w:hAnsi="Avenir Next LT Pro" w:cs="Arial"/>
          <w:sz w:val="20"/>
          <w:szCs w:val="20"/>
        </w:rPr>
        <w:t>-Driven – Manages projects effectively, ensuring clear communication on priorities and bandwidth.</w:t>
      </w:r>
    </w:p>
    <w:bookmarkEnd w:id="0"/>
    <w:p w14:paraId="18164B00" w14:textId="77777777" w:rsidR="00215EE3" w:rsidRDefault="00215EE3">
      <w:pPr>
        <w:rPr>
          <w:rFonts w:ascii="Avenir Next LT Pro" w:hAnsi="Avenir Next LT Pro" w:cs="Arial"/>
          <w:b/>
          <w:bCs/>
        </w:rPr>
      </w:pPr>
    </w:p>
    <w:sectPr w:rsidR="00215EE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C58E" w14:textId="77777777" w:rsidR="00CC16F4" w:rsidRDefault="00CC16F4" w:rsidP="005B31A0">
      <w:pPr>
        <w:spacing w:after="0" w:line="240" w:lineRule="auto"/>
      </w:pPr>
      <w:r>
        <w:separator/>
      </w:r>
    </w:p>
  </w:endnote>
  <w:endnote w:type="continuationSeparator" w:id="0">
    <w:p w14:paraId="79A94DA5" w14:textId="77777777" w:rsidR="00CC16F4" w:rsidRDefault="00CC16F4" w:rsidP="005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474" w14:textId="6DF5D31C" w:rsidR="005B31A0" w:rsidRDefault="005B3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A306" w14:textId="42698D05" w:rsidR="005B31A0" w:rsidRPr="000A1246" w:rsidRDefault="00C44302" w:rsidP="00C44302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="000A1246" w:rsidRP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="000A1246" w:rsidRP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EC32" w14:textId="77777777" w:rsidR="00CC16F4" w:rsidRDefault="00CC16F4" w:rsidP="005B31A0">
      <w:pPr>
        <w:spacing w:after="0" w:line="240" w:lineRule="auto"/>
      </w:pPr>
      <w:r>
        <w:separator/>
      </w:r>
    </w:p>
  </w:footnote>
  <w:footnote w:type="continuationSeparator" w:id="0">
    <w:p w14:paraId="19A151C4" w14:textId="77777777" w:rsidR="00CC16F4" w:rsidRDefault="00CC16F4" w:rsidP="005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EFDF" w14:textId="73092A44" w:rsidR="005828CB" w:rsidRDefault="00C436FF" w:rsidP="005828CB">
    <w:pPr>
      <w:pStyle w:val="Header"/>
      <w:jc w:val="right"/>
    </w:pPr>
    <w:r>
      <w:rPr>
        <w:noProof/>
      </w:rPr>
      <w:drawing>
        <wp:inline distT="0" distB="0" distL="0" distR="0" wp14:anchorId="41A7723B" wp14:editId="5E60FE13">
          <wp:extent cx="742326" cy="350520"/>
          <wp:effectExtent l="0" t="0" r="635" b="0"/>
          <wp:docPr id="16273802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380250" name="Picture 16273802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73" cy="354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CB36F" w14:textId="77777777" w:rsidR="005828CB" w:rsidRDefault="00582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53A0D"/>
    <w:multiLevelType w:val="multilevel"/>
    <w:tmpl w:val="88AC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C415B2"/>
    <w:multiLevelType w:val="hybridMultilevel"/>
    <w:tmpl w:val="E5D6C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F7A73"/>
    <w:multiLevelType w:val="hybridMultilevel"/>
    <w:tmpl w:val="ADDA1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4894769">
    <w:abstractNumId w:val="4"/>
  </w:num>
  <w:num w:numId="2" w16cid:durableId="80415127">
    <w:abstractNumId w:val="0"/>
  </w:num>
  <w:num w:numId="3" w16cid:durableId="494733316">
    <w:abstractNumId w:val="2"/>
  </w:num>
  <w:num w:numId="4" w16cid:durableId="1858079041">
    <w:abstractNumId w:val="3"/>
  </w:num>
  <w:num w:numId="5" w16cid:durableId="125008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21E19"/>
    <w:rsid w:val="00033AC2"/>
    <w:rsid w:val="000518B8"/>
    <w:rsid w:val="0008223E"/>
    <w:rsid w:val="000A1246"/>
    <w:rsid w:val="000A7868"/>
    <w:rsid w:val="000B01CB"/>
    <w:rsid w:val="000B79C8"/>
    <w:rsid w:val="000C0830"/>
    <w:rsid w:val="000C41D3"/>
    <w:rsid w:val="000C7E56"/>
    <w:rsid w:val="000F2624"/>
    <w:rsid w:val="001261FA"/>
    <w:rsid w:val="00161B7B"/>
    <w:rsid w:val="00177713"/>
    <w:rsid w:val="00197516"/>
    <w:rsid w:val="001B6D9D"/>
    <w:rsid w:val="001C4673"/>
    <w:rsid w:val="001D0DB7"/>
    <w:rsid w:val="001F7F74"/>
    <w:rsid w:val="00215EE3"/>
    <w:rsid w:val="00250F2E"/>
    <w:rsid w:val="002924E0"/>
    <w:rsid w:val="002C2C6C"/>
    <w:rsid w:val="00355536"/>
    <w:rsid w:val="00381D63"/>
    <w:rsid w:val="0039460A"/>
    <w:rsid w:val="00394E77"/>
    <w:rsid w:val="003A6B77"/>
    <w:rsid w:val="003C5139"/>
    <w:rsid w:val="003F17B7"/>
    <w:rsid w:val="004344EE"/>
    <w:rsid w:val="0045154E"/>
    <w:rsid w:val="00471664"/>
    <w:rsid w:val="00471E80"/>
    <w:rsid w:val="004A63C2"/>
    <w:rsid w:val="004B0078"/>
    <w:rsid w:val="004B7337"/>
    <w:rsid w:val="004C6908"/>
    <w:rsid w:val="005002B3"/>
    <w:rsid w:val="00511C10"/>
    <w:rsid w:val="00517253"/>
    <w:rsid w:val="00566A2D"/>
    <w:rsid w:val="005828CB"/>
    <w:rsid w:val="005926D5"/>
    <w:rsid w:val="00597C95"/>
    <w:rsid w:val="005B0D1A"/>
    <w:rsid w:val="005B31A0"/>
    <w:rsid w:val="005B5C05"/>
    <w:rsid w:val="005D3D00"/>
    <w:rsid w:val="006373AA"/>
    <w:rsid w:val="00651FA2"/>
    <w:rsid w:val="00671EB1"/>
    <w:rsid w:val="00693FE3"/>
    <w:rsid w:val="006C5930"/>
    <w:rsid w:val="006F094A"/>
    <w:rsid w:val="007073A0"/>
    <w:rsid w:val="00720F72"/>
    <w:rsid w:val="00726ED5"/>
    <w:rsid w:val="00774533"/>
    <w:rsid w:val="007C330D"/>
    <w:rsid w:val="007C5F4B"/>
    <w:rsid w:val="007C629F"/>
    <w:rsid w:val="0083378F"/>
    <w:rsid w:val="00840D80"/>
    <w:rsid w:val="00856E2F"/>
    <w:rsid w:val="00862D34"/>
    <w:rsid w:val="0087106B"/>
    <w:rsid w:val="008802B7"/>
    <w:rsid w:val="00885CF6"/>
    <w:rsid w:val="00890641"/>
    <w:rsid w:val="00893DEA"/>
    <w:rsid w:val="008A1C94"/>
    <w:rsid w:val="008A4391"/>
    <w:rsid w:val="008B3EAE"/>
    <w:rsid w:val="008C5012"/>
    <w:rsid w:val="0091147C"/>
    <w:rsid w:val="00912604"/>
    <w:rsid w:val="009328D4"/>
    <w:rsid w:val="009B3519"/>
    <w:rsid w:val="009C19F9"/>
    <w:rsid w:val="009E3B37"/>
    <w:rsid w:val="009F7ABD"/>
    <w:rsid w:val="00A02848"/>
    <w:rsid w:val="00A17204"/>
    <w:rsid w:val="00A52773"/>
    <w:rsid w:val="00A56C3B"/>
    <w:rsid w:val="00A74685"/>
    <w:rsid w:val="00A80B42"/>
    <w:rsid w:val="00A94C9E"/>
    <w:rsid w:val="00AB123F"/>
    <w:rsid w:val="00AF7EFD"/>
    <w:rsid w:val="00B13C79"/>
    <w:rsid w:val="00B307A2"/>
    <w:rsid w:val="00B526EF"/>
    <w:rsid w:val="00B62E17"/>
    <w:rsid w:val="00B631D6"/>
    <w:rsid w:val="00BC2F65"/>
    <w:rsid w:val="00BC485E"/>
    <w:rsid w:val="00BC55BB"/>
    <w:rsid w:val="00BD78BF"/>
    <w:rsid w:val="00BE3400"/>
    <w:rsid w:val="00BF33D7"/>
    <w:rsid w:val="00C36A50"/>
    <w:rsid w:val="00C436FF"/>
    <w:rsid w:val="00C44302"/>
    <w:rsid w:val="00C51813"/>
    <w:rsid w:val="00C55460"/>
    <w:rsid w:val="00C91ADD"/>
    <w:rsid w:val="00CC16F4"/>
    <w:rsid w:val="00CC79A5"/>
    <w:rsid w:val="00CD2946"/>
    <w:rsid w:val="00CE2B9F"/>
    <w:rsid w:val="00CE40D2"/>
    <w:rsid w:val="00D52604"/>
    <w:rsid w:val="00D7061D"/>
    <w:rsid w:val="00D7572B"/>
    <w:rsid w:val="00D91019"/>
    <w:rsid w:val="00D947C1"/>
    <w:rsid w:val="00D94D5B"/>
    <w:rsid w:val="00DC3615"/>
    <w:rsid w:val="00DE024B"/>
    <w:rsid w:val="00E15D3D"/>
    <w:rsid w:val="00E30ED0"/>
    <w:rsid w:val="00E32E68"/>
    <w:rsid w:val="00E50563"/>
    <w:rsid w:val="00E50F00"/>
    <w:rsid w:val="00E56412"/>
    <w:rsid w:val="00E733B2"/>
    <w:rsid w:val="00E73C34"/>
    <w:rsid w:val="00E84DCD"/>
    <w:rsid w:val="00E86AAC"/>
    <w:rsid w:val="00E87968"/>
    <w:rsid w:val="00EA7B37"/>
    <w:rsid w:val="00EB5A08"/>
    <w:rsid w:val="00EC3CEE"/>
    <w:rsid w:val="00EE547B"/>
    <w:rsid w:val="00F132EC"/>
    <w:rsid w:val="00F57242"/>
    <w:rsid w:val="00F650C2"/>
    <w:rsid w:val="00F9053B"/>
    <w:rsid w:val="00FD2875"/>
    <w:rsid w:val="00F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Smith</dc:creator>
  <cp:keywords/>
  <dc:description/>
  <cp:lastModifiedBy>Matthew Lema</cp:lastModifiedBy>
  <cp:revision>60</cp:revision>
  <dcterms:created xsi:type="dcterms:W3CDTF">2025-03-20T13:30:00Z</dcterms:created>
  <dcterms:modified xsi:type="dcterms:W3CDTF">2025-03-25T17:02:00Z</dcterms:modified>
</cp:coreProperties>
</file>