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79E3" w14:textId="130063F9" w:rsidR="004368D7" w:rsidRDefault="008159F1" w:rsidP="00641239">
      <w:pPr>
        <w:ind w:left="2160" w:hanging="216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07F52B" wp14:editId="381035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625" cy="862965"/>
            <wp:effectExtent l="0" t="0" r="9525" b="0"/>
            <wp:wrapTight wrapText="bothSides">
              <wp:wrapPolygon edited="0">
                <wp:start x="0" y="0"/>
                <wp:lineTo x="0" y="20980"/>
                <wp:lineTo x="21524" y="20980"/>
                <wp:lineTo x="21524" y="0"/>
                <wp:lineTo x="0" y="0"/>
              </wp:wrapPolygon>
            </wp:wrapTight>
            <wp:docPr id="202084737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47377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AED2E" w14:textId="0DBA87D1" w:rsidR="000A42FC" w:rsidRDefault="000A42FC" w:rsidP="000A42FC">
      <w:pPr>
        <w:pStyle w:val="ListNumber"/>
        <w:numPr>
          <w:ilvl w:val="0"/>
          <w:numId w:val="0"/>
        </w:numPr>
        <w:pBdr>
          <w:bottom w:val="single" w:sz="4" w:space="9" w:color="auto"/>
        </w:pBdr>
        <w:tabs>
          <w:tab w:val="left" w:pos="284"/>
          <w:tab w:val="right" w:pos="9000"/>
        </w:tabs>
        <w:jc w:val="center"/>
        <w:rPr>
          <w:rFonts w:ascii="Calibri" w:hAnsi="Calibri" w:cs="Calibri"/>
          <w:szCs w:val="22"/>
        </w:rPr>
      </w:pPr>
    </w:p>
    <w:p w14:paraId="3BCC395B" w14:textId="77777777" w:rsidR="008159F1" w:rsidRDefault="008159F1" w:rsidP="00635441">
      <w:pPr>
        <w:pStyle w:val="ListNumber"/>
        <w:numPr>
          <w:ilvl w:val="0"/>
          <w:numId w:val="0"/>
        </w:numPr>
        <w:pBdr>
          <w:bottom w:val="single" w:sz="4" w:space="9" w:color="auto"/>
        </w:pBdr>
        <w:tabs>
          <w:tab w:val="right" w:pos="900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6C57AC6" w14:textId="60DDE5F8" w:rsidR="00635441" w:rsidRPr="00217332" w:rsidRDefault="00635441" w:rsidP="00635441">
      <w:pPr>
        <w:pStyle w:val="ListNumber"/>
        <w:numPr>
          <w:ilvl w:val="0"/>
          <w:numId w:val="0"/>
        </w:numPr>
        <w:pBdr>
          <w:bottom w:val="single" w:sz="4" w:space="9" w:color="auto"/>
        </w:pBdr>
        <w:tabs>
          <w:tab w:val="right" w:pos="900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17332">
        <w:rPr>
          <w:rFonts w:asciiTheme="minorHAnsi" w:hAnsiTheme="minorHAnsi" w:cstheme="minorHAnsi"/>
          <w:b/>
          <w:sz w:val="32"/>
          <w:szCs w:val="32"/>
        </w:rPr>
        <w:t>JOB DESCRIPTION</w:t>
      </w:r>
    </w:p>
    <w:p w14:paraId="630BF3EA" w14:textId="29A8DD24" w:rsidR="000A42FC" w:rsidRPr="00EB0E88" w:rsidRDefault="000A42FC" w:rsidP="000A42FC">
      <w:pPr>
        <w:pStyle w:val="ListNumber"/>
        <w:numPr>
          <w:ilvl w:val="0"/>
          <w:numId w:val="0"/>
        </w:numPr>
        <w:tabs>
          <w:tab w:val="left" w:pos="1440"/>
          <w:tab w:val="left" w:pos="4320"/>
          <w:tab w:val="left" w:pos="5040"/>
          <w:tab w:val="left" w:pos="648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EB0E88">
        <w:rPr>
          <w:rFonts w:asciiTheme="minorHAnsi" w:hAnsiTheme="minorHAnsi" w:cstheme="minorHAnsi"/>
          <w:b/>
          <w:sz w:val="20"/>
          <w:szCs w:val="20"/>
        </w:rPr>
        <w:t>Job Title:</w:t>
      </w:r>
      <w:r w:rsidRPr="00EB0E88">
        <w:rPr>
          <w:rFonts w:asciiTheme="minorHAnsi" w:hAnsiTheme="minorHAnsi" w:cstheme="minorHAnsi"/>
          <w:sz w:val="20"/>
          <w:szCs w:val="20"/>
        </w:rPr>
        <w:tab/>
      </w:r>
      <w:r w:rsidR="00355B8B" w:rsidRPr="00EB0E88">
        <w:rPr>
          <w:rFonts w:asciiTheme="minorHAnsi" w:hAnsiTheme="minorHAnsi" w:cstheme="minorHAnsi"/>
          <w:sz w:val="20"/>
          <w:szCs w:val="20"/>
        </w:rPr>
        <w:t>Administrative</w:t>
      </w:r>
      <w:r w:rsidR="00264676" w:rsidRPr="00EB0E88">
        <w:rPr>
          <w:rFonts w:asciiTheme="minorHAnsi" w:hAnsiTheme="minorHAnsi" w:cstheme="minorHAnsi"/>
          <w:sz w:val="20"/>
          <w:szCs w:val="20"/>
        </w:rPr>
        <w:t xml:space="preserve"> Assistant </w:t>
      </w:r>
      <w:r w:rsidR="00795212" w:rsidRPr="00EB0E88">
        <w:rPr>
          <w:rFonts w:asciiTheme="minorHAnsi" w:hAnsiTheme="minorHAnsi" w:cstheme="minorHAnsi"/>
          <w:sz w:val="20"/>
          <w:szCs w:val="20"/>
        </w:rPr>
        <w:t xml:space="preserve"> </w:t>
      </w:r>
      <w:r w:rsidR="009726D2" w:rsidRPr="00EB0E8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9953A3" w14:textId="704B23B6" w:rsidR="000A42FC" w:rsidRPr="00EB0E88" w:rsidRDefault="000A42FC" w:rsidP="000A42FC">
      <w:pPr>
        <w:pStyle w:val="ListNumber"/>
        <w:numPr>
          <w:ilvl w:val="0"/>
          <w:numId w:val="0"/>
        </w:numPr>
        <w:tabs>
          <w:tab w:val="left" w:pos="1440"/>
          <w:tab w:val="left" w:pos="4320"/>
          <w:tab w:val="left" w:pos="5040"/>
          <w:tab w:val="left" w:pos="648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EB0E88">
        <w:rPr>
          <w:rFonts w:asciiTheme="minorHAnsi" w:hAnsiTheme="minorHAnsi" w:cstheme="minorHAnsi"/>
          <w:b/>
          <w:sz w:val="20"/>
          <w:szCs w:val="20"/>
        </w:rPr>
        <w:t>Location:</w:t>
      </w:r>
      <w:r w:rsidRPr="00EB0E88">
        <w:rPr>
          <w:rFonts w:asciiTheme="minorHAnsi" w:hAnsiTheme="minorHAnsi" w:cstheme="minorHAnsi"/>
          <w:sz w:val="20"/>
          <w:szCs w:val="20"/>
        </w:rPr>
        <w:tab/>
        <w:t>The Port, Cheltenha</w:t>
      </w:r>
      <w:r w:rsidR="00D43AAA" w:rsidRPr="00EB0E88">
        <w:rPr>
          <w:rFonts w:asciiTheme="minorHAnsi" w:hAnsiTheme="minorHAnsi" w:cstheme="minorHAnsi"/>
          <w:sz w:val="20"/>
          <w:szCs w:val="20"/>
        </w:rPr>
        <w:t>m</w:t>
      </w:r>
    </w:p>
    <w:p w14:paraId="012A892F" w14:textId="53BCF140" w:rsidR="000A42FC" w:rsidRPr="00EB0E88" w:rsidRDefault="000A42FC" w:rsidP="000A42FC">
      <w:pPr>
        <w:pStyle w:val="ListNumber"/>
        <w:numPr>
          <w:ilvl w:val="0"/>
          <w:numId w:val="0"/>
        </w:numPr>
        <w:tabs>
          <w:tab w:val="left" w:pos="1440"/>
          <w:tab w:val="left" w:pos="4320"/>
          <w:tab w:val="left" w:pos="5040"/>
          <w:tab w:val="left" w:pos="648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EB0E88">
        <w:rPr>
          <w:rFonts w:asciiTheme="minorHAnsi" w:hAnsiTheme="minorHAnsi" w:cstheme="minorHAnsi"/>
          <w:b/>
          <w:sz w:val="20"/>
          <w:szCs w:val="20"/>
        </w:rPr>
        <w:t>Line Manager:</w:t>
      </w:r>
      <w:r w:rsidRPr="00EB0E88">
        <w:rPr>
          <w:rFonts w:asciiTheme="minorHAnsi" w:hAnsiTheme="minorHAnsi" w:cstheme="minorHAnsi"/>
          <w:b/>
          <w:sz w:val="20"/>
          <w:szCs w:val="20"/>
        </w:rPr>
        <w:tab/>
      </w:r>
      <w:r w:rsidR="00D57456" w:rsidRPr="00EB0E88">
        <w:rPr>
          <w:rFonts w:asciiTheme="minorHAnsi" w:hAnsiTheme="minorHAnsi" w:cstheme="minorHAnsi"/>
          <w:sz w:val="20"/>
          <w:szCs w:val="20"/>
        </w:rPr>
        <w:t xml:space="preserve">Executive </w:t>
      </w:r>
      <w:r w:rsidR="00E50355" w:rsidRPr="00EB0E88">
        <w:rPr>
          <w:rFonts w:asciiTheme="minorHAnsi" w:hAnsiTheme="minorHAnsi" w:cstheme="minorHAnsi"/>
          <w:sz w:val="20"/>
          <w:szCs w:val="20"/>
        </w:rPr>
        <w:t>Team</w:t>
      </w:r>
      <w:r w:rsidRPr="00EB0E88">
        <w:rPr>
          <w:rFonts w:asciiTheme="minorHAnsi" w:hAnsiTheme="minorHAnsi" w:cstheme="minorHAnsi"/>
          <w:sz w:val="20"/>
          <w:szCs w:val="20"/>
        </w:rPr>
        <w:t xml:space="preserve"> </w:t>
      </w:r>
      <w:r w:rsidR="00E92EA5" w:rsidRPr="00EB0E88">
        <w:rPr>
          <w:rFonts w:asciiTheme="minorHAnsi" w:hAnsiTheme="minorHAnsi" w:cstheme="minorHAnsi"/>
          <w:sz w:val="20"/>
          <w:szCs w:val="20"/>
        </w:rPr>
        <w:t>Lead</w:t>
      </w:r>
    </w:p>
    <w:p w14:paraId="096FC6BE" w14:textId="77777777" w:rsidR="000A42FC" w:rsidRPr="00EB0E88" w:rsidRDefault="000A42FC" w:rsidP="000A42FC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4A5B8827" w14:textId="7CE27FC5" w:rsidR="00A0571D" w:rsidRPr="00EB0E88" w:rsidRDefault="006E2522" w:rsidP="00A0571D">
      <w:pPr>
        <w:jc w:val="both"/>
        <w:rPr>
          <w:rFonts w:cstheme="minorHAnsi"/>
          <w:b/>
          <w:iCs/>
          <w:sz w:val="20"/>
          <w:szCs w:val="20"/>
        </w:rPr>
      </w:pPr>
      <w:r w:rsidRPr="00EB0E88">
        <w:rPr>
          <w:rFonts w:cstheme="minorHAnsi"/>
          <w:b/>
          <w:iCs/>
          <w:sz w:val="20"/>
          <w:szCs w:val="20"/>
        </w:rPr>
        <w:t xml:space="preserve">The role </w:t>
      </w:r>
    </w:p>
    <w:p w14:paraId="1F6E5AA1" w14:textId="7171FC9F" w:rsidR="00B5148D" w:rsidRPr="00EB0E88" w:rsidRDefault="00355B8B" w:rsidP="000A42FC">
      <w:pPr>
        <w:jc w:val="both"/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</w:pPr>
      <w:r w:rsidRPr="00EB0E88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The </w:t>
      </w:r>
      <w:r w:rsidR="00BC1B08" w:rsidRPr="00EB0E88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Administrative Assistant</w:t>
      </w:r>
      <w:r w:rsidRPr="00EB0E88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will effectively help the Business Support Team to ensure the smooth running of the office and to provide support to the Central Team, Senior Management and Executive Directors.</w:t>
      </w:r>
      <w:r w:rsidRPr="00EB0E88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14:paraId="4E6F4448" w14:textId="77777777" w:rsidR="007F0F73" w:rsidRPr="00EB0E88" w:rsidRDefault="007F0F73" w:rsidP="000A42FC">
      <w:pPr>
        <w:jc w:val="both"/>
        <w:rPr>
          <w:rFonts w:cstheme="minorHAnsi"/>
          <w:bCs/>
          <w:iCs/>
          <w:sz w:val="20"/>
          <w:szCs w:val="20"/>
        </w:rPr>
      </w:pPr>
    </w:p>
    <w:p w14:paraId="6E9CEA71" w14:textId="77777777" w:rsidR="00B6585A" w:rsidRPr="00EB0E88" w:rsidRDefault="00B6585A" w:rsidP="00B658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Key Accountabilities </w:t>
      </w:r>
      <w:r w:rsidRPr="00EB0E8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4DADE4D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First point of contact for all telephone queries: answering questions, redirecting calls and taking messages as required.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B8EDD28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Dealing with incoming and outgoing post; arranging and managing courier deliveries. 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2C70F51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Daily office housekeeping and the smooth running of the office, ensuring it provides a first-class working environment for colleagues and guests.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9A34A5A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Facilitation of internal meetings; booking meeting rooms/handling scheduling.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86833D1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Support with internal events and office social events. 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0989996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Welcoming and providing support to visitors. 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9490655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Ensuring stationery and office supplies are ordered and maintained.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184A1A6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Reporting any issues with our office space requiring maintenance or attention. 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83A550B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Assisting the Business Support Team with administrative and ad hoc task support as required.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0DD44AA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Assisting with the administration of travel and accommodation and on and off-site meetings and events.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39FF40B" w14:textId="77777777" w:rsidR="00B6585A" w:rsidRPr="00EB0E88" w:rsidRDefault="00B6585A" w:rsidP="00AC02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Assisting with monthly credit card submissions.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A620C02" w14:textId="77777777" w:rsidR="00B6585A" w:rsidRPr="00EB0E88" w:rsidRDefault="00B6585A" w:rsidP="00B658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E73838B" w14:textId="77777777" w:rsidR="00B6585A" w:rsidRPr="00EB0E88" w:rsidRDefault="00B6585A" w:rsidP="00B6585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Skills and Experience</w:t>
      </w:r>
      <w:r w:rsidRPr="00EB0E88">
        <w:rPr>
          <w:rStyle w:val="normaltextrun"/>
          <w:rFonts w:asciiTheme="minorHAnsi" w:hAnsiTheme="minorHAnsi" w:cstheme="minorHAnsi"/>
          <w:sz w:val="20"/>
          <w:szCs w:val="20"/>
        </w:rPr>
        <w:t> </w:t>
      </w:r>
      <w:r w:rsidRPr="00EB0E8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D842440" w14:textId="77777777" w:rsidR="00AC02B4" w:rsidRPr="00EB0E88" w:rsidRDefault="00AC02B4" w:rsidP="00B658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B739EFC" w14:textId="461966AB" w:rsidR="00AC02B4" w:rsidRPr="00EB0E88" w:rsidRDefault="00B6585A" w:rsidP="00B658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Essential:</w:t>
      </w:r>
      <w:r w:rsidRPr="00EB0E8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EAD7E4D" w14:textId="77777777" w:rsidR="00B6585A" w:rsidRPr="00EB0E88" w:rsidRDefault="00B6585A" w:rsidP="00AC02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Good computer skills, including Outlook and Microsoft packages.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0D32311" w14:textId="77777777" w:rsidR="00B6585A" w:rsidRPr="00EB0E88" w:rsidRDefault="00B6585A" w:rsidP="00AC02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Strong people skills are essential as this role will work with a wide range of stakeholders, both internal and external. 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EF53956" w14:textId="77777777" w:rsidR="00B6585A" w:rsidRPr="00EB0E88" w:rsidRDefault="00B6585A" w:rsidP="00AC02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Persistence and diplomacy.  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0A58350" w14:textId="77777777" w:rsidR="00B6585A" w:rsidRPr="00EB0E88" w:rsidRDefault="00B6585A" w:rsidP="00AC02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Initiative to think and </w:t>
      </w:r>
      <w:proofErr w:type="gramStart"/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plan ahead</w:t>
      </w:r>
      <w:proofErr w:type="gramEnd"/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8AB83A1" w14:textId="77777777" w:rsidR="00B6585A" w:rsidRPr="00EB0E88" w:rsidRDefault="00B6585A" w:rsidP="00AC02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Willingness to work flexibly and be involved in multiple tasks for different teams and colleagues.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6E5A315" w14:textId="77777777" w:rsidR="00B6585A" w:rsidRPr="00EB0E88" w:rsidRDefault="00B6585A" w:rsidP="00B658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8987973" w14:textId="6B6A7527" w:rsidR="00AC02B4" w:rsidRPr="00EB0E88" w:rsidRDefault="00B6585A" w:rsidP="00B658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Desired:</w:t>
      </w:r>
      <w:r w:rsidRPr="00EB0E8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53AB3EA" w14:textId="77777777" w:rsidR="00B6585A" w:rsidRPr="00EB0E88" w:rsidRDefault="00B6585A" w:rsidP="00AC02B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Previous experience within a busy office environment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814F24B" w14:textId="77777777" w:rsidR="00B6585A" w:rsidRPr="00EB0E88" w:rsidRDefault="00B6585A" w:rsidP="00AC02B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EB0E88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Administrative experience</w:t>
      </w:r>
      <w:r w:rsidRPr="00EB0E88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sectPr w:rsidR="00B6585A" w:rsidRPr="00EB0E88" w:rsidSect="0025108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524"/>
    <w:multiLevelType w:val="multilevel"/>
    <w:tmpl w:val="C9B2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7D5732"/>
    <w:multiLevelType w:val="hybridMultilevel"/>
    <w:tmpl w:val="E826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63E8"/>
    <w:multiLevelType w:val="multilevel"/>
    <w:tmpl w:val="FDB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153909"/>
    <w:multiLevelType w:val="multilevel"/>
    <w:tmpl w:val="7FE0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B76EBD"/>
    <w:multiLevelType w:val="multilevel"/>
    <w:tmpl w:val="46F2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147AF5"/>
    <w:multiLevelType w:val="multilevel"/>
    <w:tmpl w:val="A0C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756FFC"/>
    <w:multiLevelType w:val="hybridMultilevel"/>
    <w:tmpl w:val="E0884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623B"/>
    <w:multiLevelType w:val="hybridMultilevel"/>
    <w:tmpl w:val="81840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050D9"/>
    <w:multiLevelType w:val="multilevel"/>
    <w:tmpl w:val="94CC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C11515"/>
    <w:multiLevelType w:val="multilevel"/>
    <w:tmpl w:val="C93CB612"/>
    <w:lvl w:ilvl="0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Number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8D23346"/>
    <w:multiLevelType w:val="hybridMultilevel"/>
    <w:tmpl w:val="75104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D16B1"/>
    <w:multiLevelType w:val="hybridMultilevel"/>
    <w:tmpl w:val="5FEE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766699">
    <w:abstractNumId w:val="9"/>
  </w:num>
  <w:num w:numId="2" w16cid:durableId="1312640175">
    <w:abstractNumId w:val="1"/>
  </w:num>
  <w:num w:numId="3" w16cid:durableId="1476675846">
    <w:abstractNumId w:val="7"/>
  </w:num>
  <w:num w:numId="4" w16cid:durableId="47922644">
    <w:abstractNumId w:val="5"/>
  </w:num>
  <w:num w:numId="5" w16cid:durableId="1782340165">
    <w:abstractNumId w:val="8"/>
  </w:num>
  <w:num w:numId="6" w16cid:durableId="580061963">
    <w:abstractNumId w:val="2"/>
  </w:num>
  <w:num w:numId="7" w16cid:durableId="756290323">
    <w:abstractNumId w:val="3"/>
  </w:num>
  <w:num w:numId="8" w16cid:durableId="1210679022">
    <w:abstractNumId w:val="4"/>
  </w:num>
  <w:num w:numId="9" w16cid:durableId="1417631615">
    <w:abstractNumId w:val="0"/>
  </w:num>
  <w:num w:numId="10" w16cid:durableId="1635872090">
    <w:abstractNumId w:val="10"/>
  </w:num>
  <w:num w:numId="11" w16cid:durableId="943223730">
    <w:abstractNumId w:val="6"/>
  </w:num>
  <w:num w:numId="12" w16cid:durableId="160885586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3F"/>
    <w:rsid w:val="00004A2E"/>
    <w:rsid w:val="00005809"/>
    <w:rsid w:val="00007717"/>
    <w:rsid w:val="00007B1F"/>
    <w:rsid w:val="0001082A"/>
    <w:rsid w:val="00011071"/>
    <w:rsid w:val="000156A6"/>
    <w:rsid w:val="00020C1A"/>
    <w:rsid w:val="00025CD8"/>
    <w:rsid w:val="0006076F"/>
    <w:rsid w:val="00062296"/>
    <w:rsid w:val="000640AF"/>
    <w:rsid w:val="000677C8"/>
    <w:rsid w:val="00067D95"/>
    <w:rsid w:val="00085042"/>
    <w:rsid w:val="00087B92"/>
    <w:rsid w:val="00090792"/>
    <w:rsid w:val="00097480"/>
    <w:rsid w:val="000A42FC"/>
    <w:rsid w:val="000B073C"/>
    <w:rsid w:val="000E05CF"/>
    <w:rsid w:val="000E063D"/>
    <w:rsid w:val="000E6110"/>
    <w:rsid w:val="000F19A2"/>
    <w:rsid w:val="00100477"/>
    <w:rsid w:val="00107688"/>
    <w:rsid w:val="001136E8"/>
    <w:rsid w:val="00125E5F"/>
    <w:rsid w:val="00140921"/>
    <w:rsid w:val="00143D12"/>
    <w:rsid w:val="0019202E"/>
    <w:rsid w:val="001928D8"/>
    <w:rsid w:val="00195281"/>
    <w:rsid w:val="0019626D"/>
    <w:rsid w:val="001A1286"/>
    <w:rsid w:val="001A52B2"/>
    <w:rsid w:val="001A65CB"/>
    <w:rsid w:val="001A792A"/>
    <w:rsid w:val="001B010C"/>
    <w:rsid w:val="001B1B56"/>
    <w:rsid w:val="001C5262"/>
    <w:rsid w:val="001C689F"/>
    <w:rsid w:val="001C6DE2"/>
    <w:rsid w:val="001F4B27"/>
    <w:rsid w:val="00205FAD"/>
    <w:rsid w:val="002064F6"/>
    <w:rsid w:val="00210F32"/>
    <w:rsid w:val="002142CD"/>
    <w:rsid w:val="00216746"/>
    <w:rsid w:val="00235D71"/>
    <w:rsid w:val="002428B0"/>
    <w:rsid w:val="00251083"/>
    <w:rsid w:val="00251FF7"/>
    <w:rsid w:val="002540C1"/>
    <w:rsid w:val="002549A0"/>
    <w:rsid w:val="002635F7"/>
    <w:rsid w:val="00264676"/>
    <w:rsid w:val="002649A9"/>
    <w:rsid w:val="0027615C"/>
    <w:rsid w:val="00282A18"/>
    <w:rsid w:val="002921DD"/>
    <w:rsid w:val="00297F06"/>
    <w:rsid w:val="002A28FD"/>
    <w:rsid w:val="002A52C0"/>
    <w:rsid w:val="002A78D8"/>
    <w:rsid w:val="002B2E8A"/>
    <w:rsid w:val="002B4F9E"/>
    <w:rsid w:val="002B5397"/>
    <w:rsid w:val="002D410E"/>
    <w:rsid w:val="002D4934"/>
    <w:rsid w:val="002D6AC0"/>
    <w:rsid w:val="002E0F21"/>
    <w:rsid w:val="002E43D1"/>
    <w:rsid w:val="002F42DA"/>
    <w:rsid w:val="002F4F61"/>
    <w:rsid w:val="00306A8A"/>
    <w:rsid w:val="00313A81"/>
    <w:rsid w:val="00320275"/>
    <w:rsid w:val="0032087D"/>
    <w:rsid w:val="00342CF9"/>
    <w:rsid w:val="0035476B"/>
    <w:rsid w:val="00355B8B"/>
    <w:rsid w:val="00360BF1"/>
    <w:rsid w:val="003673EA"/>
    <w:rsid w:val="00381CF0"/>
    <w:rsid w:val="00384B20"/>
    <w:rsid w:val="00392664"/>
    <w:rsid w:val="00393190"/>
    <w:rsid w:val="003B28ED"/>
    <w:rsid w:val="003B5992"/>
    <w:rsid w:val="003C0E27"/>
    <w:rsid w:val="003C6100"/>
    <w:rsid w:val="003C76B7"/>
    <w:rsid w:val="003C7E82"/>
    <w:rsid w:val="003D24A2"/>
    <w:rsid w:val="003D2F54"/>
    <w:rsid w:val="003E2D02"/>
    <w:rsid w:val="003F7813"/>
    <w:rsid w:val="004368D7"/>
    <w:rsid w:val="00436E4F"/>
    <w:rsid w:val="0044053F"/>
    <w:rsid w:val="004410FB"/>
    <w:rsid w:val="00442B6A"/>
    <w:rsid w:val="00447B8B"/>
    <w:rsid w:val="00457074"/>
    <w:rsid w:val="004571C8"/>
    <w:rsid w:val="00462993"/>
    <w:rsid w:val="00464914"/>
    <w:rsid w:val="00471412"/>
    <w:rsid w:val="00474CCC"/>
    <w:rsid w:val="0049034D"/>
    <w:rsid w:val="00491A31"/>
    <w:rsid w:val="004954A9"/>
    <w:rsid w:val="00495BEA"/>
    <w:rsid w:val="004A7535"/>
    <w:rsid w:val="004B02CF"/>
    <w:rsid w:val="004C025C"/>
    <w:rsid w:val="004C286A"/>
    <w:rsid w:val="004C3D37"/>
    <w:rsid w:val="004C41E1"/>
    <w:rsid w:val="004C4A76"/>
    <w:rsid w:val="004C68FE"/>
    <w:rsid w:val="004D1873"/>
    <w:rsid w:val="004D7519"/>
    <w:rsid w:val="004E2047"/>
    <w:rsid w:val="004E77AC"/>
    <w:rsid w:val="004F2FAD"/>
    <w:rsid w:val="004F79F0"/>
    <w:rsid w:val="005031D4"/>
    <w:rsid w:val="0050539B"/>
    <w:rsid w:val="00506A07"/>
    <w:rsid w:val="00507B4C"/>
    <w:rsid w:val="00516B4F"/>
    <w:rsid w:val="005174A6"/>
    <w:rsid w:val="00521E03"/>
    <w:rsid w:val="00522932"/>
    <w:rsid w:val="00554B0B"/>
    <w:rsid w:val="005554CF"/>
    <w:rsid w:val="00556D4F"/>
    <w:rsid w:val="005607DD"/>
    <w:rsid w:val="00562B1F"/>
    <w:rsid w:val="00582709"/>
    <w:rsid w:val="00584C0C"/>
    <w:rsid w:val="005958D7"/>
    <w:rsid w:val="005A01A4"/>
    <w:rsid w:val="005B6A8D"/>
    <w:rsid w:val="005C68A3"/>
    <w:rsid w:val="005C761B"/>
    <w:rsid w:val="005D2A61"/>
    <w:rsid w:val="005E42D8"/>
    <w:rsid w:val="005E7976"/>
    <w:rsid w:val="005F3ABA"/>
    <w:rsid w:val="005F548D"/>
    <w:rsid w:val="0060373D"/>
    <w:rsid w:val="006042D3"/>
    <w:rsid w:val="00612661"/>
    <w:rsid w:val="00613A4F"/>
    <w:rsid w:val="0061652C"/>
    <w:rsid w:val="00635441"/>
    <w:rsid w:val="00641239"/>
    <w:rsid w:val="006521AE"/>
    <w:rsid w:val="00656745"/>
    <w:rsid w:val="0068425C"/>
    <w:rsid w:val="00694B9B"/>
    <w:rsid w:val="006A2E7B"/>
    <w:rsid w:val="006B5FAD"/>
    <w:rsid w:val="006B6F05"/>
    <w:rsid w:val="006C64B2"/>
    <w:rsid w:val="006D16D2"/>
    <w:rsid w:val="006D193A"/>
    <w:rsid w:val="006D1E76"/>
    <w:rsid w:val="006D2940"/>
    <w:rsid w:val="006E1861"/>
    <w:rsid w:val="006E2522"/>
    <w:rsid w:val="007020CE"/>
    <w:rsid w:val="007061F2"/>
    <w:rsid w:val="007239F3"/>
    <w:rsid w:val="00745362"/>
    <w:rsid w:val="0076383E"/>
    <w:rsid w:val="00776393"/>
    <w:rsid w:val="0077716E"/>
    <w:rsid w:val="007850DE"/>
    <w:rsid w:val="00790F3A"/>
    <w:rsid w:val="00794088"/>
    <w:rsid w:val="00795212"/>
    <w:rsid w:val="00795CBB"/>
    <w:rsid w:val="007B629A"/>
    <w:rsid w:val="007B7B9A"/>
    <w:rsid w:val="007C7A6A"/>
    <w:rsid w:val="007D0CFA"/>
    <w:rsid w:val="007D4AE8"/>
    <w:rsid w:val="007D60B1"/>
    <w:rsid w:val="007F0F73"/>
    <w:rsid w:val="007F45F5"/>
    <w:rsid w:val="00803657"/>
    <w:rsid w:val="00815500"/>
    <w:rsid w:val="008159F1"/>
    <w:rsid w:val="0081607D"/>
    <w:rsid w:val="00822A05"/>
    <w:rsid w:val="008345E6"/>
    <w:rsid w:val="008477DC"/>
    <w:rsid w:val="0085080D"/>
    <w:rsid w:val="008518F7"/>
    <w:rsid w:val="00853DFD"/>
    <w:rsid w:val="00854448"/>
    <w:rsid w:val="00882B8A"/>
    <w:rsid w:val="0089503D"/>
    <w:rsid w:val="008B14E4"/>
    <w:rsid w:val="008C1615"/>
    <w:rsid w:val="008D4B21"/>
    <w:rsid w:val="008D6F31"/>
    <w:rsid w:val="00901631"/>
    <w:rsid w:val="009206CC"/>
    <w:rsid w:val="009210FF"/>
    <w:rsid w:val="009226D7"/>
    <w:rsid w:val="009233E4"/>
    <w:rsid w:val="00925947"/>
    <w:rsid w:val="00941AEE"/>
    <w:rsid w:val="0094337C"/>
    <w:rsid w:val="009726D2"/>
    <w:rsid w:val="00972F07"/>
    <w:rsid w:val="00973101"/>
    <w:rsid w:val="009735D3"/>
    <w:rsid w:val="00974870"/>
    <w:rsid w:val="0099013B"/>
    <w:rsid w:val="009A1CC0"/>
    <w:rsid w:val="009B2723"/>
    <w:rsid w:val="009B3F63"/>
    <w:rsid w:val="009C474B"/>
    <w:rsid w:val="009F7B98"/>
    <w:rsid w:val="00A02F61"/>
    <w:rsid w:val="00A0571D"/>
    <w:rsid w:val="00A14170"/>
    <w:rsid w:val="00A50803"/>
    <w:rsid w:val="00A61042"/>
    <w:rsid w:val="00A614D4"/>
    <w:rsid w:val="00A73630"/>
    <w:rsid w:val="00A73DEE"/>
    <w:rsid w:val="00A85859"/>
    <w:rsid w:val="00A864B2"/>
    <w:rsid w:val="00A86C73"/>
    <w:rsid w:val="00A8712D"/>
    <w:rsid w:val="00A90D1D"/>
    <w:rsid w:val="00A953E0"/>
    <w:rsid w:val="00A95541"/>
    <w:rsid w:val="00A967FD"/>
    <w:rsid w:val="00AA0CAC"/>
    <w:rsid w:val="00AB3FC4"/>
    <w:rsid w:val="00AC02B4"/>
    <w:rsid w:val="00AC589E"/>
    <w:rsid w:val="00AC7167"/>
    <w:rsid w:val="00AD7491"/>
    <w:rsid w:val="00AE13BF"/>
    <w:rsid w:val="00AE5F64"/>
    <w:rsid w:val="00AF5954"/>
    <w:rsid w:val="00B0137F"/>
    <w:rsid w:val="00B11F90"/>
    <w:rsid w:val="00B14B00"/>
    <w:rsid w:val="00B20998"/>
    <w:rsid w:val="00B31DC7"/>
    <w:rsid w:val="00B32F95"/>
    <w:rsid w:val="00B42639"/>
    <w:rsid w:val="00B5148D"/>
    <w:rsid w:val="00B54FFE"/>
    <w:rsid w:val="00B559F4"/>
    <w:rsid w:val="00B56CEC"/>
    <w:rsid w:val="00B6585A"/>
    <w:rsid w:val="00B7416A"/>
    <w:rsid w:val="00B83C74"/>
    <w:rsid w:val="00B85DC6"/>
    <w:rsid w:val="00B938CA"/>
    <w:rsid w:val="00B959BE"/>
    <w:rsid w:val="00B971FA"/>
    <w:rsid w:val="00BA0341"/>
    <w:rsid w:val="00BA4321"/>
    <w:rsid w:val="00BB11E1"/>
    <w:rsid w:val="00BB5384"/>
    <w:rsid w:val="00BB557B"/>
    <w:rsid w:val="00BB5AC3"/>
    <w:rsid w:val="00BC0D4A"/>
    <w:rsid w:val="00BC152B"/>
    <w:rsid w:val="00BC1B08"/>
    <w:rsid w:val="00BC1CD8"/>
    <w:rsid w:val="00BC72E6"/>
    <w:rsid w:val="00BD00CA"/>
    <w:rsid w:val="00BD678C"/>
    <w:rsid w:val="00BE7124"/>
    <w:rsid w:val="00BF5420"/>
    <w:rsid w:val="00C01B02"/>
    <w:rsid w:val="00C03739"/>
    <w:rsid w:val="00C05045"/>
    <w:rsid w:val="00C1621A"/>
    <w:rsid w:val="00C22263"/>
    <w:rsid w:val="00C31E55"/>
    <w:rsid w:val="00C42425"/>
    <w:rsid w:val="00C45644"/>
    <w:rsid w:val="00C631A3"/>
    <w:rsid w:val="00C80AA1"/>
    <w:rsid w:val="00C85A55"/>
    <w:rsid w:val="00C9246C"/>
    <w:rsid w:val="00C92ECC"/>
    <w:rsid w:val="00CA0EBC"/>
    <w:rsid w:val="00CA1D80"/>
    <w:rsid w:val="00CA2CA2"/>
    <w:rsid w:val="00CB2DED"/>
    <w:rsid w:val="00CC1945"/>
    <w:rsid w:val="00CC791B"/>
    <w:rsid w:val="00CD1A2F"/>
    <w:rsid w:val="00CE29BA"/>
    <w:rsid w:val="00CE2C0F"/>
    <w:rsid w:val="00CE6C8E"/>
    <w:rsid w:val="00D04B5A"/>
    <w:rsid w:val="00D071AC"/>
    <w:rsid w:val="00D11A89"/>
    <w:rsid w:val="00D132A5"/>
    <w:rsid w:val="00D15987"/>
    <w:rsid w:val="00D33FE4"/>
    <w:rsid w:val="00D353CC"/>
    <w:rsid w:val="00D43AAA"/>
    <w:rsid w:val="00D51003"/>
    <w:rsid w:val="00D52623"/>
    <w:rsid w:val="00D57456"/>
    <w:rsid w:val="00D61DEC"/>
    <w:rsid w:val="00D63449"/>
    <w:rsid w:val="00D636B5"/>
    <w:rsid w:val="00D75A17"/>
    <w:rsid w:val="00D76C54"/>
    <w:rsid w:val="00D81DF5"/>
    <w:rsid w:val="00D84E71"/>
    <w:rsid w:val="00DA721F"/>
    <w:rsid w:val="00DB3A93"/>
    <w:rsid w:val="00DC6E05"/>
    <w:rsid w:val="00DD3DA4"/>
    <w:rsid w:val="00DE55FE"/>
    <w:rsid w:val="00DF1579"/>
    <w:rsid w:val="00DF7074"/>
    <w:rsid w:val="00E046C7"/>
    <w:rsid w:val="00E10345"/>
    <w:rsid w:val="00E10AC7"/>
    <w:rsid w:val="00E150B4"/>
    <w:rsid w:val="00E303E2"/>
    <w:rsid w:val="00E40355"/>
    <w:rsid w:val="00E50355"/>
    <w:rsid w:val="00E63E5C"/>
    <w:rsid w:val="00E642AE"/>
    <w:rsid w:val="00E64A92"/>
    <w:rsid w:val="00E65784"/>
    <w:rsid w:val="00E7111E"/>
    <w:rsid w:val="00E71567"/>
    <w:rsid w:val="00E833D6"/>
    <w:rsid w:val="00E87A4B"/>
    <w:rsid w:val="00E92EA5"/>
    <w:rsid w:val="00E958FA"/>
    <w:rsid w:val="00EA4597"/>
    <w:rsid w:val="00EA4D0C"/>
    <w:rsid w:val="00EB0E88"/>
    <w:rsid w:val="00EE0836"/>
    <w:rsid w:val="00EE7DA8"/>
    <w:rsid w:val="00EF64E0"/>
    <w:rsid w:val="00F0000B"/>
    <w:rsid w:val="00F005D3"/>
    <w:rsid w:val="00F5525E"/>
    <w:rsid w:val="00F65795"/>
    <w:rsid w:val="00F66385"/>
    <w:rsid w:val="00F85DDC"/>
    <w:rsid w:val="00FC1971"/>
    <w:rsid w:val="00FD504B"/>
    <w:rsid w:val="00FE40FF"/>
    <w:rsid w:val="00FE5714"/>
    <w:rsid w:val="00FF1C70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B087"/>
  <w15:chartTrackingRefBased/>
  <w15:docId w15:val="{0ED1D652-7B28-4DD6-966E-44D9517C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A42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579"/>
    <w:pPr>
      <w:ind w:left="720"/>
      <w:contextualSpacing/>
    </w:pPr>
  </w:style>
  <w:style w:type="paragraph" w:styleId="ListNumber">
    <w:name w:val="List Number"/>
    <w:basedOn w:val="Normal"/>
    <w:semiHidden/>
    <w:rsid w:val="00CC1945"/>
    <w:pPr>
      <w:numPr>
        <w:numId w:val="1"/>
      </w:numPr>
      <w:spacing w:before="120" w:after="24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ListNumber11">
    <w:name w:val="List Number 1.1"/>
    <w:basedOn w:val="Normal"/>
    <w:rsid w:val="00CC1945"/>
    <w:pPr>
      <w:numPr>
        <w:ilvl w:val="1"/>
        <w:numId w:val="1"/>
      </w:numPr>
      <w:tabs>
        <w:tab w:val="clear" w:pos="720"/>
        <w:tab w:val="left" w:pos="1440"/>
      </w:tabs>
      <w:spacing w:after="240" w:line="240" w:lineRule="auto"/>
      <w:ind w:left="1440"/>
      <w:jc w:val="both"/>
    </w:pPr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C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C0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A42FC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table" w:styleId="TableGrid">
    <w:name w:val="Table Grid"/>
    <w:basedOn w:val="TableNormal"/>
    <w:uiPriority w:val="39"/>
    <w:rsid w:val="0043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781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2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8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6229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C6E05"/>
  </w:style>
  <w:style w:type="character" w:customStyle="1" w:styleId="eop">
    <w:name w:val="eop"/>
    <w:basedOn w:val="DefaultParagraphFont"/>
    <w:rsid w:val="00DC6E05"/>
  </w:style>
  <w:style w:type="paragraph" w:customStyle="1" w:styleId="paragraph">
    <w:name w:val="paragraph"/>
    <w:basedOn w:val="Normal"/>
    <w:rsid w:val="00DC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4964-083A-4344-9A80-D7A917E5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Ascough</dc:creator>
  <cp:keywords/>
  <dc:description/>
  <cp:lastModifiedBy>Mollie Reynolds</cp:lastModifiedBy>
  <cp:revision>2</cp:revision>
  <cp:lastPrinted>2023-07-18T06:37:00Z</cp:lastPrinted>
  <dcterms:created xsi:type="dcterms:W3CDTF">2025-01-30T13:18:00Z</dcterms:created>
  <dcterms:modified xsi:type="dcterms:W3CDTF">2025-01-30T13:18:00Z</dcterms:modified>
</cp:coreProperties>
</file>