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24FC7" w14:textId="77777777" w:rsidR="002508A9" w:rsidRPr="009010DB" w:rsidRDefault="002508A9" w:rsidP="002508A9">
      <w:pPr>
        <w:spacing w:after="0" w:line="240" w:lineRule="auto"/>
        <w:jc w:val="both"/>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 </w:t>
      </w:r>
    </w:p>
    <w:p w14:paraId="085B74B7" w14:textId="77777777" w:rsidR="002508A9" w:rsidRPr="009010DB" w:rsidRDefault="002508A9" w:rsidP="002508A9">
      <w:pPr>
        <w:spacing w:after="0" w:line="240" w:lineRule="auto"/>
        <w:jc w:val="center"/>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kern w:val="0"/>
          <w:lang w:eastAsia="en-GB"/>
          <w14:ligatures w14:val="none"/>
        </w:rPr>
        <w:t>Job Description</w:t>
      </w:r>
      <w:r w:rsidRPr="009010DB">
        <w:rPr>
          <w:rFonts w:ascii="Aptos Display" w:eastAsia="Times New Roman" w:hAnsi="Aptos Display" w:cs="Segoe UI"/>
          <w:kern w:val="0"/>
          <w:lang w:eastAsia="en-GB"/>
          <w14:ligatures w14:val="none"/>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540"/>
      </w:tblGrid>
      <w:tr w:rsidR="002508A9" w:rsidRPr="009010DB" w14:paraId="1928E1AA" w14:textId="77777777" w:rsidTr="009868B7">
        <w:trPr>
          <w:trHeight w:val="300"/>
        </w:trPr>
        <w:tc>
          <w:tcPr>
            <w:tcW w:w="2475" w:type="dxa"/>
            <w:tcBorders>
              <w:top w:val="single" w:sz="6" w:space="0" w:color="auto"/>
              <w:left w:val="nil"/>
              <w:bottom w:val="nil"/>
              <w:right w:val="nil"/>
            </w:tcBorders>
            <w:shd w:val="clear" w:color="auto" w:fill="auto"/>
            <w:hideMark/>
          </w:tcPr>
          <w:p w14:paraId="379947C7" w14:textId="77777777" w:rsidR="002508A9" w:rsidRPr="009010DB" w:rsidRDefault="002508A9" w:rsidP="002508A9">
            <w:pPr>
              <w:spacing w:after="0" w:line="240" w:lineRule="auto"/>
              <w:jc w:val="right"/>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 </w:t>
            </w:r>
          </w:p>
        </w:tc>
        <w:tc>
          <w:tcPr>
            <w:tcW w:w="6540" w:type="dxa"/>
            <w:tcBorders>
              <w:top w:val="single" w:sz="6" w:space="0" w:color="auto"/>
              <w:left w:val="nil"/>
              <w:bottom w:val="nil"/>
              <w:right w:val="nil"/>
            </w:tcBorders>
            <w:shd w:val="clear" w:color="auto" w:fill="auto"/>
            <w:hideMark/>
          </w:tcPr>
          <w:p w14:paraId="0E637915"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 </w:t>
            </w:r>
          </w:p>
        </w:tc>
      </w:tr>
      <w:tr w:rsidR="002508A9" w:rsidRPr="009010DB" w14:paraId="7B51BAEB" w14:textId="77777777" w:rsidTr="009868B7">
        <w:trPr>
          <w:trHeight w:val="300"/>
        </w:trPr>
        <w:tc>
          <w:tcPr>
            <w:tcW w:w="2475" w:type="dxa"/>
            <w:tcBorders>
              <w:top w:val="nil"/>
              <w:left w:val="nil"/>
              <w:bottom w:val="nil"/>
              <w:right w:val="nil"/>
            </w:tcBorders>
            <w:shd w:val="clear" w:color="auto" w:fill="auto"/>
            <w:hideMark/>
          </w:tcPr>
          <w:p w14:paraId="5065F1BA" w14:textId="77777777" w:rsidR="002508A9" w:rsidRPr="009010DB" w:rsidRDefault="002508A9" w:rsidP="002508A9">
            <w:pPr>
              <w:spacing w:after="0" w:line="240" w:lineRule="auto"/>
              <w:jc w:val="right"/>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b/>
                <w:bCs/>
                <w:kern w:val="0"/>
                <w:lang w:eastAsia="en-GB"/>
                <w14:ligatures w14:val="none"/>
              </w:rPr>
              <w:t>Job Title:</w:t>
            </w:r>
            <w:r w:rsidRPr="009010DB">
              <w:rPr>
                <w:rFonts w:ascii="Aptos Display" w:eastAsia="Times New Roman" w:hAnsi="Aptos Display" w:cs="Times New Roman"/>
                <w:kern w:val="0"/>
                <w:lang w:eastAsia="en-GB"/>
                <w14:ligatures w14:val="none"/>
              </w:rPr>
              <w:t> </w:t>
            </w:r>
          </w:p>
          <w:p w14:paraId="71F74489" w14:textId="77777777" w:rsidR="002508A9" w:rsidRPr="009010DB" w:rsidRDefault="002508A9" w:rsidP="002508A9">
            <w:pPr>
              <w:spacing w:after="0" w:line="240" w:lineRule="auto"/>
              <w:jc w:val="right"/>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b/>
                <w:bCs/>
                <w:kern w:val="0"/>
                <w:lang w:eastAsia="en-GB"/>
                <w14:ligatures w14:val="none"/>
              </w:rPr>
              <w:t>Function:</w:t>
            </w:r>
            <w:r w:rsidRPr="009010DB">
              <w:rPr>
                <w:rFonts w:ascii="Aptos Display" w:eastAsia="Times New Roman" w:hAnsi="Aptos Display" w:cs="Times New Roman"/>
                <w:kern w:val="0"/>
                <w:lang w:eastAsia="en-GB"/>
                <w14:ligatures w14:val="none"/>
              </w:rPr>
              <w:t> </w:t>
            </w:r>
          </w:p>
          <w:p w14:paraId="360D1F0D" w14:textId="77777777" w:rsidR="002508A9" w:rsidRPr="009010DB" w:rsidRDefault="002508A9" w:rsidP="002508A9">
            <w:pPr>
              <w:spacing w:after="0" w:line="240" w:lineRule="auto"/>
              <w:jc w:val="right"/>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b/>
                <w:bCs/>
                <w:kern w:val="0"/>
                <w:lang w:eastAsia="en-GB"/>
                <w14:ligatures w14:val="none"/>
              </w:rPr>
              <w:t>Team / sub-function:</w:t>
            </w:r>
            <w:r w:rsidRPr="009010DB">
              <w:rPr>
                <w:rFonts w:ascii="Aptos Display" w:eastAsia="Times New Roman" w:hAnsi="Aptos Display" w:cs="Times New Roman"/>
                <w:kern w:val="0"/>
                <w:lang w:eastAsia="en-GB"/>
                <w14:ligatures w14:val="none"/>
              </w:rPr>
              <w:t> </w:t>
            </w:r>
          </w:p>
          <w:p w14:paraId="306D0320" w14:textId="77777777" w:rsidR="002508A9" w:rsidRPr="009010DB" w:rsidRDefault="002508A9" w:rsidP="002508A9">
            <w:pPr>
              <w:spacing w:after="0" w:line="240" w:lineRule="auto"/>
              <w:jc w:val="right"/>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b/>
                <w:bCs/>
                <w:kern w:val="0"/>
                <w:lang w:eastAsia="en-GB"/>
                <w14:ligatures w14:val="none"/>
              </w:rPr>
              <w:t>Reports to: </w:t>
            </w:r>
            <w:r w:rsidRPr="009010DB">
              <w:rPr>
                <w:rFonts w:ascii="Aptos Display" w:eastAsia="Times New Roman" w:hAnsi="Aptos Display" w:cs="Times New Roman"/>
                <w:kern w:val="0"/>
                <w:lang w:eastAsia="en-GB"/>
                <w14:ligatures w14:val="none"/>
              </w:rPr>
              <w:t> </w:t>
            </w:r>
          </w:p>
        </w:tc>
        <w:tc>
          <w:tcPr>
            <w:tcW w:w="6540" w:type="dxa"/>
            <w:tcBorders>
              <w:top w:val="nil"/>
              <w:left w:val="nil"/>
              <w:bottom w:val="nil"/>
              <w:right w:val="nil"/>
            </w:tcBorders>
            <w:shd w:val="clear" w:color="auto" w:fill="auto"/>
            <w:hideMark/>
          </w:tcPr>
          <w:p w14:paraId="611DAE73"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Senior Content Strategy manager </w:t>
            </w:r>
          </w:p>
          <w:p w14:paraId="4ABA6B16"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Marketing </w:t>
            </w:r>
          </w:p>
          <w:p w14:paraId="6CAB07C0"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Brand </w:t>
            </w:r>
          </w:p>
          <w:p w14:paraId="78554C01"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Head of Brand Marketing </w:t>
            </w:r>
          </w:p>
        </w:tc>
      </w:tr>
      <w:tr w:rsidR="002508A9" w:rsidRPr="009010DB" w14:paraId="1C6487B5" w14:textId="77777777" w:rsidTr="009868B7">
        <w:trPr>
          <w:trHeight w:val="300"/>
        </w:trPr>
        <w:tc>
          <w:tcPr>
            <w:tcW w:w="2475" w:type="dxa"/>
            <w:tcBorders>
              <w:top w:val="nil"/>
              <w:left w:val="nil"/>
              <w:bottom w:val="single" w:sz="6" w:space="0" w:color="auto"/>
              <w:right w:val="nil"/>
            </w:tcBorders>
            <w:shd w:val="clear" w:color="auto" w:fill="auto"/>
            <w:hideMark/>
          </w:tcPr>
          <w:p w14:paraId="0F6BFF35" w14:textId="77777777" w:rsidR="002508A9" w:rsidRPr="009010DB" w:rsidRDefault="002508A9" w:rsidP="002508A9">
            <w:pPr>
              <w:spacing w:after="0" w:line="240" w:lineRule="auto"/>
              <w:jc w:val="right"/>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 </w:t>
            </w:r>
          </w:p>
        </w:tc>
        <w:tc>
          <w:tcPr>
            <w:tcW w:w="6540" w:type="dxa"/>
            <w:tcBorders>
              <w:top w:val="nil"/>
              <w:left w:val="nil"/>
              <w:bottom w:val="single" w:sz="6" w:space="0" w:color="auto"/>
              <w:right w:val="nil"/>
            </w:tcBorders>
            <w:shd w:val="clear" w:color="auto" w:fill="auto"/>
            <w:hideMark/>
          </w:tcPr>
          <w:p w14:paraId="3D2A5751"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 </w:t>
            </w:r>
          </w:p>
        </w:tc>
      </w:tr>
    </w:tbl>
    <w:p w14:paraId="57B6F6F4"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 </w:t>
      </w:r>
    </w:p>
    <w:p w14:paraId="212CE46E"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kern w:val="0"/>
          <w:lang w:eastAsia="en-GB"/>
          <w14:ligatures w14:val="none"/>
        </w:rPr>
        <w:t>The role</w:t>
      </w:r>
      <w:r w:rsidRPr="009010DB">
        <w:rPr>
          <w:rFonts w:ascii="Aptos Display" w:eastAsia="Times New Roman" w:hAnsi="Aptos Display" w:cs="Segoe UI"/>
          <w:kern w:val="0"/>
          <w:lang w:eastAsia="en-GB"/>
          <w14:ligatures w14:val="none"/>
        </w:rPr>
        <w:t> </w:t>
      </w:r>
    </w:p>
    <w:p w14:paraId="5244181E" w14:textId="475798DB" w:rsidR="002508A9" w:rsidRPr="009010DB" w:rsidRDefault="002508A9" w:rsidP="002508A9">
      <w:pPr>
        <w:spacing w:after="0" w:line="240" w:lineRule="auto"/>
        <w:textAlignment w:val="baseline"/>
        <w:rPr>
          <w:rFonts w:ascii="Aptos Display" w:eastAsia="Times New Roman" w:hAnsi="Aptos Display" w:cs="Segoe UI"/>
          <w:color w:val="000000"/>
          <w:kern w:val="0"/>
          <w:lang w:eastAsia="en-GB"/>
          <w14:ligatures w14:val="none"/>
        </w:rPr>
      </w:pPr>
      <w:r w:rsidRPr="009010DB">
        <w:rPr>
          <w:rFonts w:ascii="Aptos Display" w:eastAsia="Times New Roman" w:hAnsi="Aptos Display" w:cs="Segoe UI"/>
          <w:color w:val="000000"/>
          <w:kern w:val="0"/>
          <w:lang w:val="en-US" w:eastAsia="en-GB"/>
          <w14:ligatures w14:val="none"/>
        </w:rPr>
        <w:t>The Senior Content Strategy Manager will play a pivotal role in defining and elevating our brand through compelling, consistent and impactful content. Reporting directly to the Head of Brand Marketing, the Senior Content</w:t>
      </w:r>
      <w:r w:rsidR="0051244C">
        <w:rPr>
          <w:rFonts w:ascii="Aptos Display" w:eastAsia="Times New Roman" w:hAnsi="Aptos Display" w:cs="Segoe UI"/>
          <w:color w:val="000000"/>
          <w:kern w:val="0"/>
          <w:lang w:val="en-US" w:eastAsia="en-GB"/>
          <w14:ligatures w14:val="none"/>
        </w:rPr>
        <w:t xml:space="preserve"> Strategy</w:t>
      </w:r>
      <w:r w:rsidRPr="009010DB">
        <w:rPr>
          <w:rFonts w:ascii="Aptos Display" w:eastAsia="Times New Roman" w:hAnsi="Aptos Display" w:cs="Segoe UI"/>
          <w:color w:val="000000"/>
          <w:kern w:val="0"/>
          <w:lang w:val="en-US" w:eastAsia="en-GB"/>
          <w14:ligatures w14:val="none"/>
        </w:rPr>
        <w:t xml:space="preserve"> Manager will lead the planning for the creation, delivery, and governance of useful and highly engaging content that resonates with our target audiences and enhances brand visibility. In collaboration with the Head of Brand Marketing, they will play an important role in shaping and maintaining the integrity of our brand identity across all touchpoints and ensuring consistency and excellence in our brand expression, in line with the company brand architecture and strategy. You’ll also lead and manage a copywriting professional to assist you in driving consistency in tone of voice. </w:t>
      </w:r>
      <w:r w:rsidRPr="009010DB">
        <w:rPr>
          <w:rFonts w:ascii="Aptos Display" w:eastAsia="Times New Roman" w:hAnsi="Aptos Display" w:cs="Segoe UI"/>
          <w:color w:val="000000"/>
          <w:kern w:val="0"/>
          <w:lang w:eastAsia="en-GB"/>
          <w14:ligatures w14:val="none"/>
        </w:rPr>
        <w:t>  </w:t>
      </w:r>
    </w:p>
    <w:p w14:paraId="23FD3FB1"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p>
    <w:p w14:paraId="195E0DAB"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kern w:val="0"/>
          <w:lang w:eastAsia="en-GB"/>
          <w14:ligatures w14:val="none"/>
        </w:rPr>
        <w:t>Key Responsibilities</w:t>
      </w:r>
      <w:r w:rsidRPr="009010DB">
        <w:rPr>
          <w:rFonts w:ascii="Aptos Display" w:eastAsia="Times New Roman" w:hAnsi="Aptos Display" w:cs="Segoe UI"/>
          <w:kern w:val="0"/>
          <w:lang w:eastAsia="en-GB"/>
          <w14:ligatures w14:val="none"/>
        </w:rPr>
        <w:t> </w:t>
      </w:r>
    </w:p>
    <w:p w14:paraId="5034D6F5"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p>
    <w:p w14:paraId="483F19A2" w14:textId="77777777" w:rsidR="002508A9" w:rsidRPr="009010DB" w:rsidRDefault="002508A9" w:rsidP="002508A9">
      <w:pPr>
        <w:pStyle w:val="ListParagraph"/>
        <w:numPr>
          <w:ilvl w:val="0"/>
          <w:numId w:val="16"/>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color w:val="000000"/>
          <w:kern w:val="0"/>
          <w:lang w:val="en-US" w:eastAsia="en-GB"/>
          <w14:ligatures w14:val="none"/>
        </w:rPr>
        <w:t xml:space="preserve">Content strategy development: </w:t>
      </w:r>
      <w:r w:rsidRPr="009010DB">
        <w:rPr>
          <w:rFonts w:ascii="Aptos Display" w:eastAsia="Times New Roman" w:hAnsi="Aptos Display" w:cs="Segoe UI"/>
          <w:color w:val="000000"/>
          <w:kern w:val="0"/>
          <w:lang w:val="en-US" w:eastAsia="en-GB"/>
          <w14:ligatures w14:val="none"/>
        </w:rPr>
        <w:t>Collaborate with the Head of Brand Marketing, channel leads and other cross-functional teams to develop a comprehensive content strategy that aligns with our brand goals, values, and target audience. This will include user and market research, when relevant, to identify the wants and needs of our key audiences.</w:t>
      </w:r>
      <w:r w:rsidRPr="009010DB">
        <w:rPr>
          <w:rFonts w:ascii="Aptos Display" w:eastAsia="Times New Roman" w:hAnsi="Aptos Display" w:cs="Segoe UI"/>
          <w:color w:val="000000"/>
          <w:kern w:val="0"/>
          <w:lang w:eastAsia="en-GB"/>
          <w14:ligatures w14:val="none"/>
        </w:rPr>
        <w:t> </w:t>
      </w:r>
    </w:p>
    <w:p w14:paraId="37C744C1" w14:textId="77777777" w:rsidR="002508A9" w:rsidRPr="009010DB" w:rsidRDefault="002508A9" w:rsidP="002508A9">
      <w:pPr>
        <w:pStyle w:val="ListParagraph"/>
        <w:numPr>
          <w:ilvl w:val="0"/>
          <w:numId w:val="16"/>
        </w:numPr>
        <w:spacing w:after="0" w:line="240" w:lineRule="auto"/>
        <w:textAlignment w:val="baseline"/>
        <w:rPr>
          <w:rFonts w:ascii="Aptos Display" w:eastAsia="Times New Roman" w:hAnsi="Aptos Display" w:cs="Calibri"/>
          <w:kern w:val="0"/>
          <w:lang w:eastAsia="en-GB"/>
          <w14:ligatures w14:val="none"/>
        </w:rPr>
      </w:pPr>
      <w:r w:rsidRPr="009010DB">
        <w:rPr>
          <w:rFonts w:ascii="Aptos Display" w:eastAsia="Times New Roman" w:hAnsi="Aptos Display" w:cs="Calibri"/>
          <w:b/>
          <w:bCs/>
          <w:color w:val="000000"/>
          <w:kern w:val="0"/>
          <w:lang w:eastAsia="en-GB"/>
          <w14:ligatures w14:val="none"/>
        </w:rPr>
        <w:t xml:space="preserve">Customer journey and content audit: </w:t>
      </w:r>
      <w:r w:rsidRPr="009010DB">
        <w:rPr>
          <w:rFonts w:ascii="Aptos Display" w:eastAsia="Times New Roman" w:hAnsi="Aptos Display" w:cs="Calibri"/>
          <w:color w:val="000000"/>
          <w:kern w:val="0"/>
          <w:lang w:eastAsia="en-GB"/>
          <w14:ligatures w14:val="none"/>
        </w:rPr>
        <w:t>Responsible for performing content audits to assess how well existing content is performing, as well as identifying any gaps in existing content. Use analytics tools to track and analyse user engagement metrics. </w:t>
      </w:r>
    </w:p>
    <w:p w14:paraId="72A55EFA" w14:textId="77777777" w:rsidR="002508A9" w:rsidRPr="009010DB" w:rsidRDefault="002508A9" w:rsidP="002508A9">
      <w:pPr>
        <w:pStyle w:val="ListParagraph"/>
        <w:numPr>
          <w:ilvl w:val="0"/>
          <w:numId w:val="16"/>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color w:val="000000"/>
          <w:kern w:val="0"/>
          <w:lang w:eastAsia="en-GB"/>
          <w14:ligatures w14:val="none"/>
        </w:rPr>
        <w:t>Brand calendar management:</w:t>
      </w:r>
      <w:r w:rsidRPr="009010DB">
        <w:rPr>
          <w:rFonts w:ascii="Aptos Display" w:eastAsia="Times New Roman" w:hAnsi="Aptos Display" w:cs="Segoe UI"/>
          <w:color w:val="000000"/>
          <w:kern w:val="0"/>
          <w:lang w:eastAsia="en-GB"/>
          <w14:ligatures w14:val="none"/>
        </w:rPr>
        <w:t xml:space="preserve"> Create and manage a content calendar to ensure a consistent and timely delivery of content. Develop a clear process to capture, organise, review and publish content created by cross-functional teams, including Marketing, Clinical, M&amp;A and Recruitment with the support of the Brand Activation manager. </w:t>
      </w:r>
    </w:p>
    <w:p w14:paraId="4D3985DF" w14:textId="77777777" w:rsidR="002508A9" w:rsidRPr="009010DB" w:rsidRDefault="002508A9" w:rsidP="002508A9">
      <w:pPr>
        <w:pStyle w:val="ListParagraph"/>
        <w:numPr>
          <w:ilvl w:val="0"/>
          <w:numId w:val="16"/>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color w:val="000000"/>
          <w:kern w:val="0"/>
          <w:lang w:val="en-US" w:eastAsia="en-GB"/>
          <w14:ligatures w14:val="none"/>
        </w:rPr>
        <w:t>Develop standards and best practices:</w:t>
      </w:r>
      <w:r w:rsidRPr="009010DB">
        <w:rPr>
          <w:rFonts w:ascii="Aptos Display" w:eastAsia="Times New Roman" w:hAnsi="Aptos Display" w:cs="Segoe UI"/>
          <w:color w:val="000000"/>
          <w:kern w:val="0"/>
          <w:lang w:val="en-US" w:eastAsia="en-GB"/>
          <w14:ligatures w14:val="none"/>
        </w:rPr>
        <w:t xml:space="preserve"> With input from channel leads, be responsible for developing a clear content planning, creation and distribution process and guidelines, </w:t>
      </w:r>
      <w:r w:rsidRPr="009010DB">
        <w:rPr>
          <w:rFonts w:ascii="Aptos Display" w:eastAsia="Times New Roman" w:hAnsi="Aptos Display" w:cs="Segoe UI"/>
          <w:color w:val="000000"/>
          <w:kern w:val="0"/>
          <w:lang w:eastAsia="en-GB"/>
          <w14:ligatures w14:val="none"/>
        </w:rPr>
        <w:t>to ensure high-quality content reaches the right audience through the most appropriate channels, at the right time.  </w:t>
      </w:r>
    </w:p>
    <w:p w14:paraId="32D188F7" w14:textId="77777777" w:rsidR="002508A9" w:rsidRPr="009010DB" w:rsidRDefault="002508A9" w:rsidP="002508A9">
      <w:pPr>
        <w:pStyle w:val="ListParagraph"/>
        <w:numPr>
          <w:ilvl w:val="0"/>
          <w:numId w:val="16"/>
        </w:numPr>
        <w:spacing w:after="0" w:line="240" w:lineRule="auto"/>
        <w:textAlignment w:val="baseline"/>
        <w:rPr>
          <w:rFonts w:ascii="Aptos Display" w:eastAsia="Times New Roman" w:hAnsi="Aptos Display" w:cs="Calibri"/>
          <w:kern w:val="0"/>
          <w:lang w:eastAsia="en-GB"/>
          <w14:ligatures w14:val="none"/>
        </w:rPr>
      </w:pPr>
      <w:r w:rsidRPr="009010DB">
        <w:rPr>
          <w:rFonts w:ascii="Aptos Display" w:eastAsia="Times New Roman" w:hAnsi="Aptos Display" w:cs="Calibri"/>
          <w:b/>
          <w:bCs/>
          <w:color w:val="000000"/>
          <w:kern w:val="0"/>
          <w:lang w:eastAsia="en-GB"/>
          <w14:ligatures w14:val="none"/>
        </w:rPr>
        <w:t xml:space="preserve">Campaign concept development: </w:t>
      </w:r>
      <w:r w:rsidRPr="009010DB">
        <w:rPr>
          <w:rFonts w:ascii="Aptos Display" w:eastAsia="Times New Roman" w:hAnsi="Aptos Display" w:cs="Calibri"/>
          <w:color w:val="000000"/>
          <w:kern w:val="0"/>
          <w:lang w:eastAsia="en-GB"/>
          <w14:ligatures w14:val="none"/>
        </w:rPr>
        <w:t>Based on briefings from cross-functional teams, oversee the creation of compelling campaign concepts and innovative brand activations that effectively communicate our value proposition, brand identity and resonate with our target audience. </w:t>
      </w:r>
    </w:p>
    <w:p w14:paraId="2B80341D" w14:textId="77777777" w:rsidR="002508A9" w:rsidRPr="009010DB" w:rsidRDefault="002508A9" w:rsidP="002508A9">
      <w:pPr>
        <w:pStyle w:val="ListParagraph"/>
        <w:numPr>
          <w:ilvl w:val="0"/>
          <w:numId w:val="16"/>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color w:val="000000"/>
          <w:kern w:val="0"/>
          <w:lang w:eastAsia="en-GB"/>
          <w14:ligatures w14:val="none"/>
        </w:rPr>
        <w:t>Content planning:</w:t>
      </w:r>
      <w:r w:rsidRPr="009010DB">
        <w:rPr>
          <w:rFonts w:ascii="Aptos Display" w:eastAsia="Times New Roman" w:hAnsi="Aptos Display" w:cs="Segoe UI"/>
          <w:color w:val="000000"/>
          <w:kern w:val="0"/>
          <w:lang w:eastAsia="en-GB"/>
          <w14:ligatures w14:val="none"/>
        </w:rPr>
        <w:t xml:space="preserve"> As part of the briefing process, this role will support cross-functional teams to determine the kind of content to produce (e.g., blogs, videos, social media posts, newsletters, and online ads), the platforms to use (e.g., website, Facebook, LinkedIn, and YouTube) for relevant campaigns. Project management for the implementation of campaigns will sit with briefing owners. </w:t>
      </w:r>
    </w:p>
    <w:p w14:paraId="705C01D7" w14:textId="77777777" w:rsidR="002508A9" w:rsidRPr="009010DB" w:rsidRDefault="002508A9" w:rsidP="002508A9">
      <w:pPr>
        <w:pStyle w:val="ListParagraph"/>
        <w:numPr>
          <w:ilvl w:val="0"/>
          <w:numId w:val="16"/>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color w:val="000000"/>
          <w:kern w:val="0"/>
          <w:lang w:eastAsia="en-GB"/>
          <w14:ligatures w14:val="none"/>
        </w:rPr>
        <w:t>Brand consistency: </w:t>
      </w:r>
      <w:r w:rsidRPr="009010DB">
        <w:rPr>
          <w:rFonts w:ascii="Aptos Display" w:eastAsia="Times New Roman" w:hAnsi="Aptos Display" w:cs="Segoe UI"/>
          <w:color w:val="000000"/>
          <w:kern w:val="0"/>
          <w:lang w:eastAsia="en-GB"/>
          <w14:ligatures w14:val="none"/>
        </w:rPr>
        <w:t xml:space="preserve"> Maintain, refine and enforce brand guidelines to ensure consistency in messaging, visual identity, and brand voice across all brand activation touchpoints. Support </w:t>
      </w:r>
      <w:r w:rsidRPr="009010DB">
        <w:rPr>
          <w:rFonts w:ascii="Aptos Display" w:eastAsia="Times New Roman" w:hAnsi="Aptos Display" w:cs="Segoe UI"/>
          <w:color w:val="000000"/>
          <w:kern w:val="0"/>
          <w:lang w:eastAsia="en-GB"/>
          <w14:ligatures w14:val="none"/>
        </w:rPr>
        <w:lastRenderedPageBreak/>
        <w:t>cross-functional teams by explaining how to create the content through a style guide, tone of voice, user personas and/or competitor research. </w:t>
      </w:r>
    </w:p>
    <w:p w14:paraId="14BF95FC" w14:textId="77777777" w:rsidR="002508A9" w:rsidRPr="009010DB" w:rsidRDefault="002508A9" w:rsidP="002508A9">
      <w:pPr>
        <w:pStyle w:val="ListParagraph"/>
        <w:numPr>
          <w:ilvl w:val="0"/>
          <w:numId w:val="16"/>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color w:val="000000"/>
          <w:kern w:val="0"/>
          <w:lang w:eastAsia="en-GB"/>
          <w14:ligatures w14:val="none"/>
        </w:rPr>
        <w:t xml:space="preserve">Content performance analysis: </w:t>
      </w:r>
      <w:r w:rsidRPr="009010DB">
        <w:rPr>
          <w:rFonts w:ascii="Aptos Display" w:eastAsia="Times New Roman" w:hAnsi="Aptos Display" w:cs="Segoe UI"/>
          <w:color w:val="000000"/>
          <w:kern w:val="0"/>
          <w:lang w:eastAsia="en-GB"/>
          <w14:ligatures w14:val="none"/>
        </w:rPr>
        <w:t>Alongside channel owners, continuously monitor content performance metrics and use data-driven insights to optimise content strategies and campaigns. KPIs to track the success of content creation efforts.   </w:t>
      </w:r>
    </w:p>
    <w:p w14:paraId="14E9A836"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 </w:t>
      </w:r>
    </w:p>
    <w:p w14:paraId="62E6D3EA"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kern w:val="0"/>
          <w:lang w:eastAsia="en-GB"/>
          <w14:ligatures w14:val="none"/>
        </w:rPr>
        <w:t>Skills and Experience</w:t>
      </w:r>
      <w:r w:rsidRPr="009010DB">
        <w:rPr>
          <w:rFonts w:ascii="Aptos Display" w:eastAsia="Times New Roman" w:hAnsi="Aptos Display" w:cs="Segoe UI"/>
          <w:kern w:val="0"/>
          <w:lang w:eastAsia="en-GB"/>
          <w14:ligatures w14:val="none"/>
        </w:rPr>
        <w:t xml:space="preserve">  </w:t>
      </w:r>
    </w:p>
    <w:p w14:paraId="1AD78F84" w14:textId="3BB3F6CB" w:rsidR="002508A9" w:rsidRPr="009010DB" w:rsidRDefault="002508A9" w:rsidP="00A0307D">
      <w:pPr>
        <w:pStyle w:val="ListParagraph"/>
        <w:numPr>
          <w:ilvl w:val="0"/>
          <w:numId w:val="17"/>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Proven experience (</w:t>
      </w:r>
      <w:r w:rsidR="009010DB">
        <w:rPr>
          <w:rFonts w:ascii="Aptos Display" w:eastAsia="Times New Roman" w:hAnsi="Aptos Display" w:cs="Segoe UI"/>
          <w:kern w:val="0"/>
          <w:lang w:eastAsia="en-GB"/>
          <w14:ligatures w14:val="none"/>
        </w:rPr>
        <w:t xml:space="preserve">ideally </w:t>
      </w:r>
      <w:r w:rsidRPr="009010DB">
        <w:rPr>
          <w:rFonts w:ascii="Aptos Display" w:eastAsia="Times New Roman" w:hAnsi="Aptos Display" w:cs="Segoe UI"/>
          <w:kern w:val="0"/>
          <w:lang w:eastAsia="en-GB"/>
          <w14:ligatures w14:val="none"/>
        </w:rPr>
        <w:t>5+ years) in content strategy, content planning, brand marketing, or related roles. </w:t>
      </w:r>
    </w:p>
    <w:p w14:paraId="5AA98D4C" w14:textId="77777777" w:rsidR="002508A9" w:rsidRPr="009010DB" w:rsidRDefault="002508A9" w:rsidP="00A0307D">
      <w:pPr>
        <w:pStyle w:val="ListParagraph"/>
        <w:numPr>
          <w:ilvl w:val="0"/>
          <w:numId w:val="17"/>
        </w:numPr>
        <w:spacing w:after="0" w:line="240" w:lineRule="auto"/>
        <w:textAlignment w:val="baseline"/>
        <w:rPr>
          <w:rFonts w:ascii="Aptos Display" w:eastAsia="Times New Roman" w:hAnsi="Aptos Display" w:cs="Calibri"/>
          <w:kern w:val="0"/>
          <w:lang w:eastAsia="en-GB"/>
          <w14:ligatures w14:val="none"/>
        </w:rPr>
      </w:pPr>
      <w:r w:rsidRPr="009010DB">
        <w:rPr>
          <w:rFonts w:ascii="Aptos Display" w:eastAsia="Times New Roman" w:hAnsi="Aptos Display" w:cs="Calibri"/>
          <w:kern w:val="0"/>
          <w:lang w:eastAsia="en-GB"/>
          <w14:ligatures w14:val="none"/>
        </w:rPr>
        <w:t>Exceptional project management and organisational skills, with the ability to prioritise workload to maximise results and use of resources. </w:t>
      </w:r>
    </w:p>
    <w:p w14:paraId="359E8E5A" w14:textId="77777777" w:rsidR="002508A9" w:rsidRPr="009010DB" w:rsidRDefault="002508A9" w:rsidP="00A0307D">
      <w:pPr>
        <w:pStyle w:val="ListParagraph"/>
        <w:numPr>
          <w:ilvl w:val="0"/>
          <w:numId w:val="17"/>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Excellent written and verbal communication skills, with a keen eye for detail and creativity. </w:t>
      </w:r>
    </w:p>
    <w:p w14:paraId="1EC7E232" w14:textId="77777777" w:rsidR="002508A9" w:rsidRPr="009010DB" w:rsidRDefault="002508A9" w:rsidP="00A0307D">
      <w:pPr>
        <w:pStyle w:val="ListParagraph"/>
        <w:numPr>
          <w:ilvl w:val="0"/>
          <w:numId w:val="17"/>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Demonstrated ability to work collaboratively across teams. </w:t>
      </w:r>
    </w:p>
    <w:p w14:paraId="753D6749" w14:textId="77777777" w:rsidR="002508A9" w:rsidRPr="009010DB" w:rsidRDefault="002508A9" w:rsidP="00A0307D">
      <w:pPr>
        <w:pStyle w:val="ListParagraph"/>
        <w:numPr>
          <w:ilvl w:val="0"/>
          <w:numId w:val="17"/>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A passion for staying updated on industry trends and emerging content formats. </w:t>
      </w:r>
    </w:p>
    <w:p w14:paraId="4FB05487" w14:textId="77777777" w:rsidR="002508A9" w:rsidRPr="009010DB" w:rsidRDefault="002508A9" w:rsidP="00A0307D">
      <w:pPr>
        <w:pStyle w:val="ListParagraph"/>
        <w:numPr>
          <w:ilvl w:val="0"/>
          <w:numId w:val="17"/>
        </w:num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Strong stakeholder management skills, with the ability to inspire and guide different teams and colleagues across the business. </w:t>
      </w:r>
    </w:p>
    <w:p w14:paraId="3AA7A65F"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color w:val="000000"/>
          <w:kern w:val="0"/>
          <w:lang w:eastAsia="en-GB"/>
          <w14:ligatures w14:val="none"/>
        </w:rPr>
        <w:t> </w:t>
      </w:r>
    </w:p>
    <w:p w14:paraId="4CA6507F"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b/>
          <w:bCs/>
          <w:color w:val="000000"/>
          <w:kern w:val="0"/>
          <w:lang w:eastAsia="en-GB"/>
          <w14:ligatures w14:val="none"/>
        </w:rPr>
        <w:t>Desired:</w:t>
      </w:r>
      <w:r w:rsidRPr="009010DB">
        <w:rPr>
          <w:rFonts w:ascii="Aptos Display" w:eastAsia="Times New Roman" w:hAnsi="Aptos Display" w:cs="Segoe UI"/>
          <w:color w:val="000000"/>
          <w:kern w:val="0"/>
          <w:lang w:eastAsia="en-GB"/>
          <w14:ligatures w14:val="none"/>
        </w:rPr>
        <w:t> </w:t>
      </w:r>
    </w:p>
    <w:p w14:paraId="236AE4A4" w14:textId="77777777" w:rsidR="002508A9" w:rsidRPr="009010DB" w:rsidRDefault="002508A9" w:rsidP="002508A9">
      <w:pPr>
        <w:numPr>
          <w:ilvl w:val="0"/>
          <w:numId w:val="15"/>
        </w:numPr>
        <w:spacing w:after="0" w:line="240" w:lineRule="auto"/>
        <w:ind w:left="1080" w:firstLine="0"/>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color w:val="000000"/>
          <w:kern w:val="0"/>
          <w:lang w:eastAsia="en-GB"/>
          <w14:ligatures w14:val="none"/>
        </w:rPr>
        <w:t>Previous experience in healthcare is a plus. </w:t>
      </w:r>
    </w:p>
    <w:p w14:paraId="56D22C83"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 </w:t>
      </w:r>
    </w:p>
    <w:p w14:paraId="58027BA0"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2265"/>
        <w:gridCol w:w="1560"/>
        <w:gridCol w:w="4050"/>
      </w:tblGrid>
      <w:tr w:rsidR="002508A9" w:rsidRPr="009010DB" w14:paraId="06C25A7F" w14:textId="77777777" w:rsidTr="002508A9">
        <w:trPr>
          <w:trHeight w:val="300"/>
        </w:trPr>
        <w:tc>
          <w:tcPr>
            <w:tcW w:w="1125" w:type="dxa"/>
            <w:tcBorders>
              <w:top w:val="nil"/>
              <w:left w:val="nil"/>
              <w:bottom w:val="single" w:sz="6" w:space="0" w:color="auto"/>
              <w:right w:val="nil"/>
            </w:tcBorders>
            <w:shd w:val="clear" w:color="auto" w:fill="auto"/>
            <w:hideMark/>
          </w:tcPr>
          <w:p w14:paraId="724D8163"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b/>
                <w:bCs/>
                <w:kern w:val="0"/>
                <w:lang w:eastAsia="en-GB"/>
                <w14:ligatures w14:val="none"/>
              </w:rPr>
              <w:t>Date:</w:t>
            </w:r>
            <w:r w:rsidRPr="009010DB">
              <w:rPr>
                <w:rFonts w:ascii="Aptos Display" w:eastAsia="Times New Roman" w:hAnsi="Aptos Display" w:cs="Times New Roman"/>
                <w:kern w:val="0"/>
                <w:lang w:eastAsia="en-GB"/>
                <w14:ligatures w14:val="none"/>
              </w:rPr>
              <w:t> </w:t>
            </w:r>
          </w:p>
        </w:tc>
        <w:tc>
          <w:tcPr>
            <w:tcW w:w="2265" w:type="dxa"/>
            <w:tcBorders>
              <w:top w:val="nil"/>
              <w:left w:val="nil"/>
              <w:bottom w:val="single" w:sz="6" w:space="0" w:color="auto"/>
              <w:right w:val="nil"/>
            </w:tcBorders>
            <w:shd w:val="clear" w:color="auto" w:fill="auto"/>
            <w:hideMark/>
          </w:tcPr>
          <w:p w14:paraId="2269B21F"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September 2023 </w:t>
            </w:r>
          </w:p>
        </w:tc>
        <w:tc>
          <w:tcPr>
            <w:tcW w:w="1560" w:type="dxa"/>
            <w:tcBorders>
              <w:top w:val="nil"/>
              <w:left w:val="nil"/>
              <w:bottom w:val="single" w:sz="6" w:space="0" w:color="auto"/>
              <w:right w:val="nil"/>
            </w:tcBorders>
            <w:shd w:val="clear" w:color="auto" w:fill="auto"/>
            <w:hideMark/>
          </w:tcPr>
          <w:p w14:paraId="4BE30C2E"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b/>
                <w:bCs/>
                <w:kern w:val="0"/>
                <w:lang w:eastAsia="en-GB"/>
                <w14:ligatures w14:val="none"/>
              </w:rPr>
              <w:t>Prepared by:</w:t>
            </w:r>
            <w:r w:rsidRPr="009010DB">
              <w:rPr>
                <w:rFonts w:ascii="Aptos Display" w:eastAsia="Times New Roman" w:hAnsi="Aptos Display" w:cs="Times New Roman"/>
                <w:kern w:val="0"/>
                <w:lang w:eastAsia="en-GB"/>
                <w14:ligatures w14:val="none"/>
              </w:rPr>
              <w:t> </w:t>
            </w:r>
          </w:p>
        </w:tc>
        <w:tc>
          <w:tcPr>
            <w:tcW w:w="4050" w:type="dxa"/>
            <w:tcBorders>
              <w:top w:val="nil"/>
              <w:left w:val="nil"/>
              <w:bottom w:val="single" w:sz="6" w:space="0" w:color="auto"/>
              <w:right w:val="nil"/>
            </w:tcBorders>
            <w:shd w:val="clear" w:color="auto" w:fill="auto"/>
            <w:hideMark/>
          </w:tcPr>
          <w:p w14:paraId="60570E09" w14:textId="77777777" w:rsidR="002508A9" w:rsidRPr="009010DB" w:rsidRDefault="002508A9" w:rsidP="002508A9">
            <w:pPr>
              <w:spacing w:after="0" w:line="240" w:lineRule="auto"/>
              <w:textAlignment w:val="baseline"/>
              <w:rPr>
                <w:rFonts w:ascii="Aptos Display" w:eastAsia="Times New Roman" w:hAnsi="Aptos Display" w:cs="Times New Roman"/>
                <w:kern w:val="0"/>
                <w:lang w:eastAsia="en-GB"/>
                <w14:ligatures w14:val="none"/>
              </w:rPr>
            </w:pPr>
            <w:r w:rsidRPr="009010DB">
              <w:rPr>
                <w:rFonts w:ascii="Aptos Display" w:eastAsia="Times New Roman" w:hAnsi="Aptos Display" w:cs="Times New Roman"/>
                <w:kern w:val="0"/>
                <w:lang w:eastAsia="en-GB"/>
                <w14:ligatures w14:val="none"/>
              </w:rPr>
              <w:t>Luana Herrmann </w:t>
            </w:r>
          </w:p>
        </w:tc>
      </w:tr>
    </w:tbl>
    <w:p w14:paraId="69166AD7" w14:textId="77777777" w:rsidR="002508A9" w:rsidRPr="009010DB" w:rsidRDefault="002508A9" w:rsidP="002508A9">
      <w:pPr>
        <w:spacing w:after="0" w:line="240" w:lineRule="auto"/>
        <w:textAlignment w:val="baseline"/>
        <w:rPr>
          <w:rFonts w:ascii="Aptos Display" w:eastAsia="Times New Roman" w:hAnsi="Aptos Display" w:cs="Segoe UI"/>
          <w:kern w:val="0"/>
          <w:lang w:eastAsia="en-GB"/>
          <w14:ligatures w14:val="none"/>
        </w:rPr>
      </w:pPr>
      <w:r w:rsidRPr="009010DB">
        <w:rPr>
          <w:rFonts w:ascii="Aptos Display" w:eastAsia="Times New Roman" w:hAnsi="Aptos Display" w:cs="Segoe UI"/>
          <w:kern w:val="0"/>
          <w:lang w:eastAsia="en-GB"/>
          <w14:ligatures w14:val="none"/>
        </w:rPr>
        <w:t> </w:t>
      </w:r>
    </w:p>
    <w:p w14:paraId="18164B00" w14:textId="77777777" w:rsidR="00215EE3" w:rsidRPr="009010DB" w:rsidRDefault="00215EE3" w:rsidP="002508A9">
      <w:pPr>
        <w:rPr>
          <w:rFonts w:ascii="Aptos Display" w:hAnsi="Aptos Display"/>
        </w:rPr>
      </w:pPr>
    </w:p>
    <w:sectPr w:rsidR="00215EE3" w:rsidRPr="009010D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FE024" w14:textId="77777777" w:rsidR="003638EA" w:rsidRDefault="003638EA" w:rsidP="005B31A0">
      <w:pPr>
        <w:spacing w:after="0" w:line="240" w:lineRule="auto"/>
      </w:pPr>
      <w:r>
        <w:separator/>
      </w:r>
    </w:p>
  </w:endnote>
  <w:endnote w:type="continuationSeparator" w:id="0">
    <w:p w14:paraId="6CBD755C" w14:textId="77777777" w:rsidR="003638EA" w:rsidRDefault="003638EA" w:rsidP="005B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709288"/>
      <w:docPartObj>
        <w:docPartGallery w:val="Page Numbers (Bottom of Page)"/>
        <w:docPartUnique/>
      </w:docPartObj>
    </w:sdtPr>
    <w:sdtEndPr>
      <w:rPr>
        <w:noProof/>
      </w:rPr>
    </w:sdtEndPr>
    <w:sdtContent>
      <w:p w14:paraId="529E2474" w14:textId="6DF5D31C" w:rsidR="005B31A0" w:rsidRDefault="005B3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0A306" w14:textId="42698D05" w:rsidR="005B31A0" w:rsidRPr="000A1246" w:rsidRDefault="00C44302" w:rsidP="00C44302">
    <w:pPr>
      <w:rPr>
        <w:rFonts w:ascii="Avenir Next LT Pro" w:hAnsi="Avenir Next LT Pro" w:cs="Arial"/>
        <w:sz w:val="20"/>
        <w:szCs w:val="20"/>
      </w:rPr>
    </w:pPr>
    <w:r w:rsidRPr="000A1246">
      <w:rPr>
        <w:rFonts w:ascii="Avenir Next LT Pro" w:hAnsi="Avenir Next LT Pro" w:cs="Arial"/>
        <w:sz w:val="20"/>
        <w:szCs w:val="20"/>
      </w:rPr>
      <w:t>Th</w:t>
    </w:r>
    <w:r w:rsidR="000A1246" w:rsidRPr="000A1246">
      <w:rPr>
        <w:rFonts w:ascii="Avenir Next LT Pro" w:hAnsi="Avenir Next LT Pro" w:cs="Arial"/>
        <w:sz w:val="20"/>
        <w:szCs w:val="20"/>
      </w:rPr>
      <w:t xml:space="preserve">is </w:t>
    </w:r>
    <w:r w:rsidRPr="000A1246">
      <w:rPr>
        <w:rFonts w:ascii="Avenir Next LT Pro" w:hAnsi="Avenir Next LT Pro" w:cs="Arial"/>
        <w:sz w:val="20"/>
        <w:szCs w:val="20"/>
      </w:rPr>
      <w:t xml:space="preserve">job description </w:t>
    </w:r>
    <w:r w:rsidR="000A1246" w:rsidRPr="000A1246">
      <w:rPr>
        <w:rFonts w:ascii="Avenir Next LT Pro" w:hAnsi="Avenir Next LT Pro" w:cs="Arial"/>
        <w:sz w:val="20"/>
        <w:szCs w:val="20"/>
      </w:rPr>
      <w:t xml:space="preserve">is intended </w:t>
    </w:r>
    <w:r w:rsidRPr="000A1246">
      <w:rPr>
        <w:rFonts w:ascii="Avenir Next LT Pro" w:hAnsi="Avenir Next LT Pro" w:cs="Arial"/>
        <w:sz w:val="20"/>
        <w:szCs w:val="20"/>
      </w:rPr>
      <w:t>to give an indication of the general level of responsibility for this role. Duties may vary from time to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E2E31" w14:textId="77777777" w:rsidR="003638EA" w:rsidRDefault="003638EA" w:rsidP="005B31A0">
      <w:pPr>
        <w:spacing w:after="0" w:line="240" w:lineRule="auto"/>
      </w:pPr>
      <w:r>
        <w:separator/>
      </w:r>
    </w:p>
  </w:footnote>
  <w:footnote w:type="continuationSeparator" w:id="0">
    <w:p w14:paraId="604C25B7" w14:textId="77777777" w:rsidR="003638EA" w:rsidRDefault="003638EA" w:rsidP="005B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8EFDF" w14:textId="7BF34BF5" w:rsidR="005828CB" w:rsidRDefault="009868B7" w:rsidP="009868B7">
    <w:pPr>
      <w:pStyle w:val="Header"/>
    </w:pPr>
    <w:r>
      <w:rPr>
        <w:rFonts w:ascii="Consolas" w:hAnsi="Consolas"/>
        <w:noProof/>
        <w:color w:val="242424"/>
        <w:sz w:val="21"/>
        <w:szCs w:val="21"/>
      </w:rPr>
      <w:drawing>
        <wp:inline distT="0" distB="0" distL="0" distR="0" wp14:anchorId="29CDF9AC" wp14:editId="560600C9">
          <wp:extent cx="1219200" cy="574655"/>
          <wp:effectExtent l="0" t="0" r="0" b="0"/>
          <wp:docPr id="70248902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blue text on a black background&#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25470" cy="577610"/>
                  </a:xfrm>
                  <a:prstGeom prst="rect">
                    <a:avLst/>
                  </a:prstGeom>
                  <a:noFill/>
                  <a:ln>
                    <a:noFill/>
                  </a:ln>
                </pic:spPr>
              </pic:pic>
            </a:graphicData>
          </a:graphic>
        </wp:inline>
      </w:drawing>
    </w:r>
  </w:p>
  <w:p w14:paraId="239CB36F" w14:textId="77777777" w:rsidR="005828CB" w:rsidRDefault="005828C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7C89"/>
    <w:multiLevelType w:val="hybridMultilevel"/>
    <w:tmpl w:val="188ACEF6"/>
    <w:lvl w:ilvl="0" w:tplc="742643F4">
      <w:start w:val="1"/>
      <w:numFmt w:val="bullet"/>
      <w:lvlText w:val=""/>
      <w:lvlJc w:val="left"/>
      <w:pPr>
        <w:ind w:left="720" w:hanging="360"/>
      </w:pPr>
      <w:rPr>
        <w:rFonts w:ascii="Symbol" w:hAnsi="Symbol" w:hint="default"/>
      </w:rPr>
    </w:lvl>
    <w:lvl w:ilvl="1" w:tplc="40F8BF42">
      <w:start w:val="1"/>
      <w:numFmt w:val="bullet"/>
      <w:lvlText w:val="o"/>
      <w:lvlJc w:val="left"/>
      <w:pPr>
        <w:ind w:left="1440" w:hanging="360"/>
      </w:pPr>
      <w:rPr>
        <w:rFonts w:ascii="Courier New" w:hAnsi="Courier New" w:hint="default"/>
      </w:rPr>
    </w:lvl>
    <w:lvl w:ilvl="2" w:tplc="E8907344">
      <w:start w:val="1"/>
      <w:numFmt w:val="bullet"/>
      <w:lvlText w:val=""/>
      <w:lvlJc w:val="left"/>
      <w:pPr>
        <w:ind w:left="2160" w:hanging="360"/>
      </w:pPr>
      <w:rPr>
        <w:rFonts w:ascii="Wingdings" w:hAnsi="Wingdings" w:hint="default"/>
      </w:rPr>
    </w:lvl>
    <w:lvl w:ilvl="3" w:tplc="75F4A3DC">
      <w:start w:val="1"/>
      <w:numFmt w:val="bullet"/>
      <w:lvlText w:val=""/>
      <w:lvlJc w:val="left"/>
      <w:pPr>
        <w:ind w:left="2880" w:hanging="360"/>
      </w:pPr>
      <w:rPr>
        <w:rFonts w:ascii="Symbol" w:hAnsi="Symbol" w:hint="default"/>
      </w:rPr>
    </w:lvl>
    <w:lvl w:ilvl="4" w:tplc="D6168B8E">
      <w:start w:val="1"/>
      <w:numFmt w:val="bullet"/>
      <w:lvlText w:val="o"/>
      <w:lvlJc w:val="left"/>
      <w:pPr>
        <w:ind w:left="3600" w:hanging="360"/>
      </w:pPr>
      <w:rPr>
        <w:rFonts w:ascii="Courier New" w:hAnsi="Courier New" w:hint="default"/>
      </w:rPr>
    </w:lvl>
    <w:lvl w:ilvl="5" w:tplc="27BA976C">
      <w:start w:val="1"/>
      <w:numFmt w:val="bullet"/>
      <w:lvlText w:val=""/>
      <w:lvlJc w:val="left"/>
      <w:pPr>
        <w:ind w:left="4320" w:hanging="360"/>
      </w:pPr>
      <w:rPr>
        <w:rFonts w:ascii="Wingdings" w:hAnsi="Wingdings" w:hint="default"/>
      </w:rPr>
    </w:lvl>
    <w:lvl w:ilvl="6" w:tplc="98CC3D44">
      <w:start w:val="1"/>
      <w:numFmt w:val="bullet"/>
      <w:lvlText w:val=""/>
      <w:lvlJc w:val="left"/>
      <w:pPr>
        <w:ind w:left="5040" w:hanging="360"/>
      </w:pPr>
      <w:rPr>
        <w:rFonts w:ascii="Symbol" w:hAnsi="Symbol" w:hint="default"/>
      </w:rPr>
    </w:lvl>
    <w:lvl w:ilvl="7" w:tplc="B9906A6E">
      <w:start w:val="1"/>
      <w:numFmt w:val="bullet"/>
      <w:lvlText w:val="o"/>
      <w:lvlJc w:val="left"/>
      <w:pPr>
        <w:ind w:left="5760" w:hanging="360"/>
      </w:pPr>
      <w:rPr>
        <w:rFonts w:ascii="Courier New" w:hAnsi="Courier New" w:hint="default"/>
      </w:rPr>
    </w:lvl>
    <w:lvl w:ilvl="8" w:tplc="94C24FFE">
      <w:start w:val="1"/>
      <w:numFmt w:val="bullet"/>
      <w:lvlText w:val=""/>
      <w:lvlJc w:val="left"/>
      <w:pPr>
        <w:ind w:left="6480" w:hanging="360"/>
      </w:pPr>
      <w:rPr>
        <w:rFonts w:ascii="Wingdings" w:hAnsi="Wingdings" w:hint="default"/>
      </w:rPr>
    </w:lvl>
  </w:abstractNum>
  <w:abstractNum w:abstractNumId="1" w15:restartNumberingAfterBreak="0">
    <w:nsid w:val="09F53CD6"/>
    <w:multiLevelType w:val="multilevel"/>
    <w:tmpl w:val="532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07C6D"/>
    <w:multiLevelType w:val="hybridMultilevel"/>
    <w:tmpl w:val="F6C8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8003C"/>
    <w:multiLevelType w:val="hybridMultilevel"/>
    <w:tmpl w:val="7CA6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9F454"/>
    <w:multiLevelType w:val="hybridMultilevel"/>
    <w:tmpl w:val="C36E0200"/>
    <w:lvl w:ilvl="0" w:tplc="0B1EF504">
      <w:start w:val="1"/>
      <w:numFmt w:val="bullet"/>
      <w:lvlText w:val=""/>
      <w:lvlJc w:val="left"/>
      <w:pPr>
        <w:ind w:left="720" w:hanging="360"/>
      </w:pPr>
      <w:rPr>
        <w:rFonts w:ascii="Symbol" w:hAnsi="Symbol" w:hint="default"/>
      </w:rPr>
    </w:lvl>
    <w:lvl w:ilvl="1" w:tplc="4632379E">
      <w:start w:val="1"/>
      <w:numFmt w:val="bullet"/>
      <w:lvlText w:val="o"/>
      <w:lvlJc w:val="left"/>
      <w:pPr>
        <w:ind w:left="1440" w:hanging="360"/>
      </w:pPr>
      <w:rPr>
        <w:rFonts w:ascii="Courier New" w:hAnsi="Courier New" w:hint="default"/>
      </w:rPr>
    </w:lvl>
    <w:lvl w:ilvl="2" w:tplc="1FEE6FF2">
      <w:start w:val="1"/>
      <w:numFmt w:val="bullet"/>
      <w:lvlText w:val=""/>
      <w:lvlJc w:val="left"/>
      <w:pPr>
        <w:ind w:left="2160" w:hanging="360"/>
      </w:pPr>
      <w:rPr>
        <w:rFonts w:ascii="Wingdings" w:hAnsi="Wingdings" w:hint="default"/>
      </w:rPr>
    </w:lvl>
    <w:lvl w:ilvl="3" w:tplc="316A3604">
      <w:start w:val="1"/>
      <w:numFmt w:val="bullet"/>
      <w:lvlText w:val=""/>
      <w:lvlJc w:val="left"/>
      <w:pPr>
        <w:ind w:left="2880" w:hanging="360"/>
      </w:pPr>
      <w:rPr>
        <w:rFonts w:ascii="Symbol" w:hAnsi="Symbol" w:hint="default"/>
      </w:rPr>
    </w:lvl>
    <w:lvl w:ilvl="4" w:tplc="8D40760C">
      <w:start w:val="1"/>
      <w:numFmt w:val="bullet"/>
      <w:lvlText w:val="o"/>
      <w:lvlJc w:val="left"/>
      <w:pPr>
        <w:ind w:left="3600" w:hanging="360"/>
      </w:pPr>
      <w:rPr>
        <w:rFonts w:ascii="Courier New" w:hAnsi="Courier New" w:hint="default"/>
      </w:rPr>
    </w:lvl>
    <w:lvl w:ilvl="5" w:tplc="229AE2F0">
      <w:start w:val="1"/>
      <w:numFmt w:val="bullet"/>
      <w:lvlText w:val=""/>
      <w:lvlJc w:val="left"/>
      <w:pPr>
        <w:ind w:left="4320" w:hanging="360"/>
      </w:pPr>
      <w:rPr>
        <w:rFonts w:ascii="Wingdings" w:hAnsi="Wingdings" w:hint="default"/>
      </w:rPr>
    </w:lvl>
    <w:lvl w:ilvl="6" w:tplc="D11E01E6">
      <w:start w:val="1"/>
      <w:numFmt w:val="bullet"/>
      <w:lvlText w:val=""/>
      <w:lvlJc w:val="left"/>
      <w:pPr>
        <w:ind w:left="5040" w:hanging="360"/>
      </w:pPr>
      <w:rPr>
        <w:rFonts w:ascii="Symbol" w:hAnsi="Symbol" w:hint="default"/>
      </w:rPr>
    </w:lvl>
    <w:lvl w:ilvl="7" w:tplc="102A6FC4">
      <w:start w:val="1"/>
      <w:numFmt w:val="bullet"/>
      <w:lvlText w:val="o"/>
      <w:lvlJc w:val="left"/>
      <w:pPr>
        <w:ind w:left="5760" w:hanging="360"/>
      </w:pPr>
      <w:rPr>
        <w:rFonts w:ascii="Courier New" w:hAnsi="Courier New" w:hint="default"/>
      </w:rPr>
    </w:lvl>
    <w:lvl w:ilvl="8" w:tplc="4670CA1A">
      <w:start w:val="1"/>
      <w:numFmt w:val="bullet"/>
      <w:lvlText w:val=""/>
      <w:lvlJc w:val="left"/>
      <w:pPr>
        <w:ind w:left="6480" w:hanging="360"/>
      </w:pPr>
      <w:rPr>
        <w:rFonts w:ascii="Wingdings" w:hAnsi="Wingdings" w:hint="default"/>
      </w:rPr>
    </w:lvl>
  </w:abstractNum>
  <w:abstractNum w:abstractNumId="5" w15:restartNumberingAfterBreak="0">
    <w:nsid w:val="302AA6A0"/>
    <w:multiLevelType w:val="hybridMultilevel"/>
    <w:tmpl w:val="395ABF80"/>
    <w:lvl w:ilvl="0" w:tplc="3B36D89E">
      <w:start w:val="1"/>
      <w:numFmt w:val="bullet"/>
      <w:lvlText w:val=""/>
      <w:lvlJc w:val="left"/>
      <w:pPr>
        <w:ind w:left="720" w:hanging="360"/>
      </w:pPr>
      <w:rPr>
        <w:rFonts w:ascii="Symbol" w:hAnsi="Symbol" w:hint="default"/>
      </w:rPr>
    </w:lvl>
    <w:lvl w:ilvl="1" w:tplc="B80E7D9A">
      <w:start w:val="1"/>
      <w:numFmt w:val="bullet"/>
      <w:lvlText w:val="o"/>
      <w:lvlJc w:val="left"/>
      <w:pPr>
        <w:ind w:left="1440" w:hanging="360"/>
      </w:pPr>
      <w:rPr>
        <w:rFonts w:ascii="Courier New" w:hAnsi="Courier New" w:hint="default"/>
      </w:rPr>
    </w:lvl>
    <w:lvl w:ilvl="2" w:tplc="03CE43DE">
      <w:start w:val="1"/>
      <w:numFmt w:val="bullet"/>
      <w:lvlText w:val=""/>
      <w:lvlJc w:val="left"/>
      <w:pPr>
        <w:ind w:left="2160" w:hanging="360"/>
      </w:pPr>
      <w:rPr>
        <w:rFonts w:ascii="Wingdings" w:hAnsi="Wingdings" w:hint="default"/>
      </w:rPr>
    </w:lvl>
    <w:lvl w:ilvl="3" w:tplc="11E03D18">
      <w:start w:val="1"/>
      <w:numFmt w:val="bullet"/>
      <w:lvlText w:val=""/>
      <w:lvlJc w:val="left"/>
      <w:pPr>
        <w:ind w:left="2880" w:hanging="360"/>
      </w:pPr>
      <w:rPr>
        <w:rFonts w:ascii="Symbol" w:hAnsi="Symbol" w:hint="default"/>
      </w:rPr>
    </w:lvl>
    <w:lvl w:ilvl="4" w:tplc="55C28954">
      <w:start w:val="1"/>
      <w:numFmt w:val="bullet"/>
      <w:lvlText w:val="o"/>
      <w:lvlJc w:val="left"/>
      <w:pPr>
        <w:ind w:left="3600" w:hanging="360"/>
      </w:pPr>
      <w:rPr>
        <w:rFonts w:ascii="Courier New" w:hAnsi="Courier New" w:hint="default"/>
      </w:rPr>
    </w:lvl>
    <w:lvl w:ilvl="5" w:tplc="E5522848">
      <w:start w:val="1"/>
      <w:numFmt w:val="bullet"/>
      <w:lvlText w:val=""/>
      <w:lvlJc w:val="left"/>
      <w:pPr>
        <w:ind w:left="4320" w:hanging="360"/>
      </w:pPr>
      <w:rPr>
        <w:rFonts w:ascii="Wingdings" w:hAnsi="Wingdings" w:hint="default"/>
      </w:rPr>
    </w:lvl>
    <w:lvl w:ilvl="6" w:tplc="A420CB76">
      <w:start w:val="1"/>
      <w:numFmt w:val="bullet"/>
      <w:lvlText w:val=""/>
      <w:lvlJc w:val="left"/>
      <w:pPr>
        <w:ind w:left="5040" w:hanging="360"/>
      </w:pPr>
      <w:rPr>
        <w:rFonts w:ascii="Symbol" w:hAnsi="Symbol" w:hint="default"/>
      </w:rPr>
    </w:lvl>
    <w:lvl w:ilvl="7" w:tplc="06122104">
      <w:start w:val="1"/>
      <w:numFmt w:val="bullet"/>
      <w:lvlText w:val="o"/>
      <w:lvlJc w:val="left"/>
      <w:pPr>
        <w:ind w:left="5760" w:hanging="360"/>
      </w:pPr>
      <w:rPr>
        <w:rFonts w:ascii="Courier New" w:hAnsi="Courier New" w:hint="default"/>
      </w:rPr>
    </w:lvl>
    <w:lvl w:ilvl="8" w:tplc="E40A16B8">
      <w:start w:val="1"/>
      <w:numFmt w:val="bullet"/>
      <w:lvlText w:val=""/>
      <w:lvlJc w:val="left"/>
      <w:pPr>
        <w:ind w:left="6480" w:hanging="360"/>
      </w:pPr>
      <w:rPr>
        <w:rFonts w:ascii="Wingdings" w:hAnsi="Wingdings" w:hint="default"/>
      </w:rPr>
    </w:lvl>
  </w:abstractNum>
  <w:abstractNum w:abstractNumId="6" w15:restartNumberingAfterBreak="0">
    <w:nsid w:val="33A092DE"/>
    <w:multiLevelType w:val="hybridMultilevel"/>
    <w:tmpl w:val="F60CB882"/>
    <w:lvl w:ilvl="0" w:tplc="CC9AE816">
      <w:start w:val="1"/>
      <w:numFmt w:val="bullet"/>
      <w:lvlText w:val=""/>
      <w:lvlJc w:val="left"/>
      <w:pPr>
        <w:ind w:left="720" w:hanging="360"/>
      </w:pPr>
      <w:rPr>
        <w:rFonts w:ascii="Symbol" w:hAnsi="Symbol" w:hint="default"/>
      </w:rPr>
    </w:lvl>
    <w:lvl w:ilvl="1" w:tplc="34DEA352">
      <w:start w:val="1"/>
      <w:numFmt w:val="bullet"/>
      <w:lvlText w:val="o"/>
      <w:lvlJc w:val="left"/>
      <w:pPr>
        <w:ind w:left="1440" w:hanging="360"/>
      </w:pPr>
      <w:rPr>
        <w:rFonts w:ascii="Courier New" w:hAnsi="Courier New" w:hint="default"/>
      </w:rPr>
    </w:lvl>
    <w:lvl w:ilvl="2" w:tplc="FB5CA27C">
      <w:start w:val="1"/>
      <w:numFmt w:val="bullet"/>
      <w:lvlText w:val=""/>
      <w:lvlJc w:val="left"/>
      <w:pPr>
        <w:ind w:left="2160" w:hanging="360"/>
      </w:pPr>
      <w:rPr>
        <w:rFonts w:ascii="Wingdings" w:hAnsi="Wingdings" w:hint="default"/>
      </w:rPr>
    </w:lvl>
    <w:lvl w:ilvl="3" w:tplc="18B4FFAA">
      <w:start w:val="1"/>
      <w:numFmt w:val="bullet"/>
      <w:lvlText w:val=""/>
      <w:lvlJc w:val="left"/>
      <w:pPr>
        <w:ind w:left="2880" w:hanging="360"/>
      </w:pPr>
      <w:rPr>
        <w:rFonts w:ascii="Symbol" w:hAnsi="Symbol" w:hint="default"/>
      </w:rPr>
    </w:lvl>
    <w:lvl w:ilvl="4" w:tplc="CF50AFB4">
      <w:start w:val="1"/>
      <w:numFmt w:val="bullet"/>
      <w:lvlText w:val="o"/>
      <w:lvlJc w:val="left"/>
      <w:pPr>
        <w:ind w:left="3600" w:hanging="360"/>
      </w:pPr>
      <w:rPr>
        <w:rFonts w:ascii="Courier New" w:hAnsi="Courier New" w:hint="default"/>
      </w:rPr>
    </w:lvl>
    <w:lvl w:ilvl="5" w:tplc="2A52E6F6">
      <w:start w:val="1"/>
      <w:numFmt w:val="bullet"/>
      <w:lvlText w:val=""/>
      <w:lvlJc w:val="left"/>
      <w:pPr>
        <w:ind w:left="4320" w:hanging="360"/>
      </w:pPr>
      <w:rPr>
        <w:rFonts w:ascii="Wingdings" w:hAnsi="Wingdings" w:hint="default"/>
      </w:rPr>
    </w:lvl>
    <w:lvl w:ilvl="6" w:tplc="E8848C62">
      <w:start w:val="1"/>
      <w:numFmt w:val="bullet"/>
      <w:lvlText w:val=""/>
      <w:lvlJc w:val="left"/>
      <w:pPr>
        <w:ind w:left="5040" w:hanging="360"/>
      </w:pPr>
      <w:rPr>
        <w:rFonts w:ascii="Symbol" w:hAnsi="Symbol" w:hint="default"/>
      </w:rPr>
    </w:lvl>
    <w:lvl w:ilvl="7" w:tplc="1E18E4C2">
      <w:start w:val="1"/>
      <w:numFmt w:val="bullet"/>
      <w:lvlText w:val="o"/>
      <w:lvlJc w:val="left"/>
      <w:pPr>
        <w:ind w:left="5760" w:hanging="360"/>
      </w:pPr>
      <w:rPr>
        <w:rFonts w:ascii="Courier New" w:hAnsi="Courier New" w:hint="default"/>
      </w:rPr>
    </w:lvl>
    <w:lvl w:ilvl="8" w:tplc="62AE2C78">
      <w:start w:val="1"/>
      <w:numFmt w:val="bullet"/>
      <w:lvlText w:val=""/>
      <w:lvlJc w:val="left"/>
      <w:pPr>
        <w:ind w:left="6480" w:hanging="360"/>
      </w:pPr>
      <w:rPr>
        <w:rFonts w:ascii="Wingdings" w:hAnsi="Wingdings" w:hint="default"/>
      </w:rPr>
    </w:lvl>
  </w:abstractNum>
  <w:abstractNum w:abstractNumId="7" w15:restartNumberingAfterBreak="0">
    <w:nsid w:val="34130B93"/>
    <w:multiLevelType w:val="multilevel"/>
    <w:tmpl w:val="6144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613A7"/>
    <w:multiLevelType w:val="hybridMultilevel"/>
    <w:tmpl w:val="0E6CACD0"/>
    <w:lvl w:ilvl="0" w:tplc="300C9B36">
      <w:start w:val="1"/>
      <w:numFmt w:val="bullet"/>
      <w:lvlText w:val=""/>
      <w:lvlJc w:val="left"/>
      <w:pPr>
        <w:ind w:left="720" w:hanging="360"/>
      </w:pPr>
      <w:rPr>
        <w:rFonts w:ascii="Symbol" w:hAnsi="Symbol" w:hint="default"/>
      </w:rPr>
    </w:lvl>
    <w:lvl w:ilvl="1" w:tplc="F8D0C656">
      <w:start w:val="1"/>
      <w:numFmt w:val="bullet"/>
      <w:lvlText w:val="o"/>
      <w:lvlJc w:val="left"/>
      <w:pPr>
        <w:ind w:left="1440" w:hanging="360"/>
      </w:pPr>
      <w:rPr>
        <w:rFonts w:ascii="Courier New" w:hAnsi="Courier New" w:hint="default"/>
      </w:rPr>
    </w:lvl>
    <w:lvl w:ilvl="2" w:tplc="8C1447C4">
      <w:start w:val="1"/>
      <w:numFmt w:val="bullet"/>
      <w:lvlText w:val=""/>
      <w:lvlJc w:val="left"/>
      <w:pPr>
        <w:ind w:left="2160" w:hanging="360"/>
      </w:pPr>
      <w:rPr>
        <w:rFonts w:ascii="Wingdings" w:hAnsi="Wingdings" w:hint="default"/>
      </w:rPr>
    </w:lvl>
    <w:lvl w:ilvl="3" w:tplc="BE8EF7B0">
      <w:start w:val="1"/>
      <w:numFmt w:val="bullet"/>
      <w:lvlText w:val=""/>
      <w:lvlJc w:val="left"/>
      <w:pPr>
        <w:ind w:left="2880" w:hanging="360"/>
      </w:pPr>
      <w:rPr>
        <w:rFonts w:ascii="Symbol" w:hAnsi="Symbol" w:hint="default"/>
      </w:rPr>
    </w:lvl>
    <w:lvl w:ilvl="4" w:tplc="DEA2A738">
      <w:start w:val="1"/>
      <w:numFmt w:val="bullet"/>
      <w:lvlText w:val="o"/>
      <w:lvlJc w:val="left"/>
      <w:pPr>
        <w:ind w:left="3600" w:hanging="360"/>
      </w:pPr>
      <w:rPr>
        <w:rFonts w:ascii="Courier New" w:hAnsi="Courier New" w:hint="default"/>
      </w:rPr>
    </w:lvl>
    <w:lvl w:ilvl="5" w:tplc="7B0AA2A0">
      <w:start w:val="1"/>
      <w:numFmt w:val="bullet"/>
      <w:lvlText w:val=""/>
      <w:lvlJc w:val="left"/>
      <w:pPr>
        <w:ind w:left="4320" w:hanging="360"/>
      </w:pPr>
      <w:rPr>
        <w:rFonts w:ascii="Wingdings" w:hAnsi="Wingdings" w:hint="default"/>
      </w:rPr>
    </w:lvl>
    <w:lvl w:ilvl="6" w:tplc="4EB6EE02">
      <w:start w:val="1"/>
      <w:numFmt w:val="bullet"/>
      <w:lvlText w:val=""/>
      <w:lvlJc w:val="left"/>
      <w:pPr>
        <w:ind w:left="5040" w:hanging="360"/>
      </w:pPr>
      <w:rPr>
        <w:rFonts w:ascii="Symbol" w:hAnsi="Symbol" w:hint="default"/>
      </w:rPr>
    </w:lvl>
    <w:lvl w:ilvl="7" w:tplc="7862B778">
      <w:start w:val="1"/>
      <w:numFmt w:val="bullet"/>
      <w:lvlText w:val="o"/>
      <w:lvlJc w:val="left"/>
      <w:pPr>
        <w:ind w:left="5760" w:hanging="360"/>
      </w:pPr>
      <w:rPr>
        <w:rFonts w:ascii="Courier New" w:hAnsi="Courier New" w:hint="default"/>
      </w:rPr>
    </w:lvl>
    <w:lvl w:ilvl="8" w:tplc="1EDA16BC">
      <w:start w:val="1"/>
      <w:numFmt w:val="bullet"/>
      <w:lvlText w:val=""/>
      <w:lvlJc w:val="left"/>
      <w:pPr>
        <w:ind w:left="6480" w:hanging="360"/>
      </w:pPr>
      <w:rPr>
        <w:rFonts w:ascii="Wingdings" w:hAnsi="Wingdings" w:hint="default"/>
      </w:rPr>
    </w:lvl>
  </w:abstractNum>
  <w:abstractNum w:abstractNumId="9" w15:restartNumberingAfterBreak="0">
    <w:nsid w:val="42D4714C"/>
    <w:multiLevelType w:val="multilevel"/>
    <w:tmpl w:val="6A8CFF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BD23C8C"/>
    <w:multiLevelType w:val="hybridMultilevel"/>
    <w:tmpl w:val="1684494E"/>
    <w:lvl w:ilvl="0" w:tplc="B9AEC808">
      <w:start w:val="1"/>
      <w:numFmt w:val="bullet"/>
      <w:lvlText w:val=""/>
      <w:lvlJc w:val="left"/>
      <w:pPr>
        <w:ind w:left="720" w:hanging="360"/>
      </w:pPr>
      <w:rPr>
        <w:rFonts w:ascii="Symbol" w:hAnsi="Symbol" w:hint="default"/>
      </w:rPr>
    </w:lvl>
    <w:lvl w:ilvl="1" w:tplc="83085104">
      <w:start w:val="1"/>
      <w:numFmt w:val="bullet"/>
      <w:lvlText w:val="o"/>
      <w:lvlJc w:val="left"/>
      <w:pPr>
        <w:ind w:left="1440" w:hanging="360"/>
      </w:pPr>
      <w:rPr>
        <w:rFonts w:ascii="Courier New" w:hAnsi="Courier New" w:hint="default"/>
      </w:rPr>
    </w:lvl>
    <w:lvl w:ilvl="2" w:tplc="8A544FE0">
      <w:start w:val="1"/>
      <w:numFmt w:val="bullet"/>
      <w:lvlText w:val=""/>
      <w:lvlJc w:val="left"/>
      <w:pPr>
        <w:ind w:left="2160" w:hanging="360"/>
      </w:pPr>
      <w:rPr>
        <w:rFonts w:ascii="Wingdings" w:hAnsi="Wingdings" w:hint="default"/>
      </w:rPr>
    </w:lvl>
    <w:lvl w:ilvl="3" w:tplc="C876D54A">
      <w:start w:val="1"/>
      <w:numFmt w:val="bullet"/>
      <w:lvlText w:val=""/>
      <w:lvlJc w:val="left"/>
      <w:pPr>
        <w:ind w:left="2880" w:hanging="360"/>
      </w:pPr>
      <w:rPr>
        <w:rFonts w:ascii="Symbol" w:hAnsi="Symbol" w:hint="default"/>
      </w:rPr>
    </w:lvl>
    <w:lvl w:ilvl="4" w:tplc="325EB728">
      <w:start w:val="1"/>
      <w:numFmt w:val="bullet"/>
      <w:lvlText w:val="o"/>
      <w:lvlJc w:val="left"/>
      <w:pPr>
        <w:ind w:left="3600" w:hanging="360"/>
      </w:pPr>
      <w:rPr>
        <w:rFonts w:ascii="Courier New" w:hAnsi="Courier New" w:hint="default"/>
      </w:rPr>
    </w:lvl>
    <w:lvl w:ilvl="5" w:tplc="258CE652">
      <w:start w:val="1"/>
      <w:numFmt w:val="bullet"/>
      <w:lvlText w:val=""/>
      <w:lvlJc w:val="left"/>
      <w:pPr>
        <w:ind w:left="4320" w:hanging="360"/>
      </w:pPr>
      <w:rPr>
        <w:rFonts w:ascii="Wingdings" w:hAnsi="Wingdings" w:hint="default"/>
      </w:rPr>
    </w:lvl>
    <w:lvl w:ilvl="6" w:tplc="945893E0">
      <w:start w:val="1"/>
      <w:numFmt w:val="bullet"/>
      <w:lvlText w:val=""/>
      <w:lvlJc w:val="left"/>
      <w:pPr>
        <w:ind w:left="5040" w:hanging="360"/>
      </w:pPr>
      <w:rPr>
        <w:rFonts w:ascii="Symbol" w:hAnsi="Symbol" w:hint="default"/>
      </w:rPr>
    </w:lvl>
    <w:lvl w:ilvl="7" w:tplc="6658D03C">
      <w:start w:val="1"/>
      <w:numFmt w:val="bullet"/>
      <w:lvlText w:val="o"/>
      <w:lvlJc w:val="left"/>
      <w:pPr>
        <w:ind w:left="5760" w:hanging="360"/>
      </w:pPr>
      <w:rPr>
        <w:rFonts w:ascii="Courier New" w:hAnsi="Courier New" w:hint="default"/>
      </w:rPr>
    </w:lvl>
    <w:lvl w:ilvl="8" w:tplc="3C7E36FA">
      <w:start w:val="1"/>
      <w:numFmt w:val="bullet"/>
      <w:lvlText w:val=""/>
      <w:lvlJc w:val="left"/>
      <w:pPr>
        <w:ind w:left="6480" w:hanging="360"/>
      </w:pPr>
      <w:rPr>
        <w:rFonts w:ascii="Wingdings" w:hAnsi="Wingdings" w:hint="default"/>
      </w:rPr>
    </w:lvl>
  </w:abstractNum>
  <w:abstractNum w:abstractNumId="11" w15:restartNumberingAfterBreak="0">
    <w:nsid w:val="4EC5EA7F"/>
    <w:multiLevelType w:val="hybridMultilevel"/>
    <w:tmpl w:val="D1DC986E"/>
    <w:lvl w:ilvl="0" w:tplc="363016B0">
      <w:start w:val="1"/>
      <w:numFmt w:val="bullet"/>
      <w:lvlText w:val=""/>
      <w:lvlJc w:val="left"/>
      <w:pPr>
        <w:ind w:left="720" w:hanging="360"/>
      </w:pPr>
      <w:rPr>
        <w:rFonts w:ascii="Symbol" w:hAnsi="Symbol" w:hint="default"/>
      </w:rPr>
    </w:lvl>
    <w:lvl w:ilvl="1" w:tplc="CDDACD90">
      <w:start w:val="1"/>
      <w:numFmt w:val="bullet"/>
      <w:lvlText w:val="o"/>
      <w:lvlJc w:val="left"/>
      <w:pPr>
        <w:ind w:left="1440" w:hanging="360"/>
      </w:pPr>
      <w:rPr>
        <w:rFonts w:ascii="Courier New" w:hAnsi="Courier New" w:hint="default"/>
      </w:rPr>
    </w:lvl>
    <w:lvl w:ilvl="2" w:tplc="9264893E">
      <w:start w:val="1"/>
      <w:numFmt w:val="bullet"/>
      <w:lvlText w:val=""/>
      <w:lvlJc w:val="left"/>
      <w:pPr>
        <w:ind w:left="2160" w:hanging="360"/>
      </w:pPr>
      <w:rPr>
        <w:rFonts w:ascii="Wingdings" w:hAnsi="Wingdings" w:hint="default"/>
      </w:rPr>
    </w:lvl>
    <w:lvl w:ilvl="3" w:tplc="8C7289FE">
      <w:start w:val="1"/>
      <w:numFmt w:val="bullet"/>
      <w:lvlText w:val=""/>
      <w:lvlJc w:val="left"/>
      <w:pPr>
        <w:ind w:left="2880" w:hanging="360"/>
      </w:pPr>
      <w:rPr>
        <w:rFonts w:ascii="Symbol" w:hAnsi="Symbol" w:hint="default"/>
      </w:rPr>
    </w:lvl>
    <w:lvl w:ilvl="4" w:tplc="61AEACB2">
      <w:start w:val="1"/>
      <w:numFmt w:val="bullet"/>
      <w:lvlText w:val="o"/>
      <w:lvlJc w:val="left"/>
      <w:pPr>
        <w:ind w:left="3600" w:hanging="360"/>
      </w:pPr>
      <w:rPr>
        <w:rFonts w:ascii="Courier New" w:hAnsi="Courier New" w:hint="default"/>
      </w:rPr>
    </w:lvl>
    <w:lvl w:ilvl="5" w:tplc="C2CEF276">
      <w:start w:val="1"/>
      <w:numFmt w:val="bullet"/>
      <w:lvlText w:val=""/>
      <w:lvlJc w:val="left"/>
      <w:pPr>
        <w:ind w:left="4320" w:hanging="360"/>
      </w:pPr>
      <w:rPr>
        <w:rFonts w:ascii="Wingdings" w:hAnsi="Wingdings" w:hint="default"/>
      </w:rPr>
    </w:lvl>
    <w:lvl w:ilvl="6" w:tplc="38C2B5F4">
      <w:start w:val="1"/>
      <w:numFmt w:val="bullet"/>
      <w:lvlText w:val=""/>
      <w:lvlJc w:val="left"/>
      <w:pPr>
        <w:ind w:left="5040" w:hanging="360"/>
      </w:pPr>
      <w:rPr>
        <w:rFonts w:ascii="Symbol" w:hAnsi="Symbol" w:hint="default"/>
      </w:rPr>
    </w:lvl>
    <w:lvl w:ilvl="7" w:tplc="FF063A82">
      <w:start w:val="1"/>
      <w:numFmt w:val="bullet"/>
      <w:lvlText w:val="o"/>
      <w:lvlJc w:val="left"/>
      <w:pPr>
        <w:ind w:left="5760" w:hanging="360"/>
      </w:pPr>
      <w:rPr>
        <w:rFonts w:ascii="Courier New" w:hAnsi="Courier New" w:hint="default"/>
      </w:rPr>
    </w:lvl>
    <w:lvl w:ilvl="8" w:tplc="0DB07A7A">
      <w:start w:val="1"/>
      <w:numFmt w:val="bullet"/>
      <w:lvlText w:val=""/>
      <w:lvlJc w:val="left"/>
      <w:pPr>
        <w:ind w:left="6480" w:hanging="360"/>
      </w:pPr>
      <w:rPr>
        <w:rFonts w:ascii="Wingdings" w:hAnsi="Wingdings" w:hint="default"/>
      </w:rPr>
    </w:lvl>
  </w:abstractNum>
  <w:abstractNum w:abstractNumId="12" w15:restartNumberingAfterBreak="0">
    <w:nsid w:val="504F296B"/>
    <w:multiLevelType w:val="hybridMultilevel"/>
    <w:tmpl w:val="6886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F46EB"/>
    <w:multiLevelType w:val="hybridMultilevel"/>
    <w:tmpl w:val="68D2DE40"/>
    <w:lvl w:ilvl="0" w:tplc="CED8E150">
      <w:start w:val="1"/>
      <w:numFmt w:val="bullet"/>
      <w:lvlText w:val=""/>
      <w:lvlJc w:val="left"/>
      <w:pPr>
        <w:ind w:left="720" w:hanging="360"/>
      </w:pPr>
      <w:rPr>
        <w:rFonts w:ascii="Symbol" w:hAnsi="Symbol" w:hint="default"/>
      </w:rPr>
    </w:lvl>
    <w:lvl w:ilvl="1" w:tplc="54B895AA">
      <w:start w:val="1"/>
      <w:numFmt w:val="bullet"/>
      <w:lvlText w:val="o"/>
      <w:lvlJc w:val="left"/>
      <w:pPr>
        <w:ind w:left="1440" w:hanging="360"/>
      </w:pPr>
      <w:rPr>
        <w:rFonts w:ascii="Courier New" w:hAnsi="Courier New" w:hint="default"/>
      </w:rPr>
    </w:lvl>
    <w:lvl w:ilvl="2" w:tplc="35E26A5E">
      <w:start w:val="1"/>
      <w:numFmt w:val="bullet"/>
      <w:lvlText w:val=""/>
      <w:lvlJc w:val="left"/>
      <w:pPr>
        <w:ind w:left="2160" w:hanging="360"/>
      </w:pPr>
      <w:rPr>
        <w:rFonts w:ascii="Wingdings" w:hAnsi="Wingdings" w:hint="default"/>
      </w:rPr>
    </w:lvl>
    <w:lvl w:ilvl="3" w:tplc="EE2EFDFC">
      <w:start w:val="1"/>
      <w:numFmt w:val="bullet"/>
      <w:lvlText w:val=""/>
      <w:lvlJc w:val="left"/>
      <w:pPr>
        <w:ind w:left="2880" w:hanging="360"/>
      </w:pPr>
      <w:rPr>
        <w:rFonts w:ascii="Symbol" w:hAnsi="Symbol" w:hint="default"/>
      </w:rPr>
    </w:lvl>
    <w:lvl w:ilvl="4" w:tplc="7390F4BA">
      <w:start w:val="1"/>
      <w:numFmt w:val="bullet"/>
      <w:lvlText w:val="o"/>
      <w:lvlJc w:val="left"/>
      <w:pPr>
        <w:ind w:left="3600" w:hanging="360"/>
      </w:pPr>
      <w:rPr>
        <w:rFonts w:ascii="Courier New" w:hAnsi="Courier New" w:hint="default"/>
      </w:rPr>
    </w:lvl>
    <w:lvl w:ilvl="5" w:tplc="2474C7B8">
      <w:start w:val="1"/>
      <w:numFmt w:val="bullet"/>
      <w:lvlText w:val=""/>
      <w:lvlJc w:val="left"/>
      <w:pPr>
        <w:ind w:left="4320" w:hanging="360"/>
      </w:pPr>
      <w:rPr>
        <w:rFonts w:ascii="Wingdings" w:hAnsi="Wingdings" w:hint="default"/>
      </w:rPr>
    </w:lvl>
    <w:lvl w:ilvl="6" w:tplc="979CB118">
      <w:start w:val="1"/>
      <w:numFmt w:val="bullet"/>
      <w:lvlText w:val=""/>
      <w:lvlJc w:val="left"/>
      <w:pPr>
        <w:ind w:left="5040" w:hanging="360"/>
      </w:pPr>
      <w:rPr>
        <w:rFonts w:ascii="Symbol" w:hAnsi="Symbol" w:hint="default"/>
      </w:rPr>
    </w:lvl>
    <w:lvl w:ilvl="7" w:tplc="714E2CCE">
      <w:start w:val="1"/>
      <w:numFmt w:val="bullet"/>
      <w:lvlText w:val="o"/>
      <w:lvlJc w:val="left"/>
      <w:pPr>
        <w:ind w:left="5760" w:hanging="360"/>
      </w:pPr>
      <w:rPr>
        <w:rFonts w:ascii="Courier New" w:hAnsi="Courier New" w:hint="default"/>
      </w:rPr>
    </w:lvl>
    <w:lvl w:ilvl="8" w:tplc="2C4A96C4">
      <w:start w:val="1"/>
      <w:numFmt w:val="bullet"/>
      <w:lvlText w:val=""/>
      <w:lvlJc w:val="left"/>
      <w:pPr>
        <w:ind w:left="6480" w:hanging="360"/>
      </w:pPr>
      <w:rPr>
        <w:rFonts w:ascii="Wingdings" w:hAnsi="Wingdings" w:hint="default"/>
      </w:rPr>
    </w:lvl>
  </w:abstractNum>
  <w:abstractNum w:abstractNumId="14" w15:restartNumberingAfterBreak="0">
    <w:nsid w:val="5E99714A"/>
    <w:multiLevelType w:val="hybridMultilevel"/>
    <w:tmpl w:val="F712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E86126"/>
    <w:multiLevelType w:val="multilevel"/>
    <w:tmpl w:val="584A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007BD9"/>
    <w:multiLevelType w:val="hybridMultilevel"/>
    <w:tmpl w:val="F9CEF6E2"/>
    <w:lvl w:ilvl="0" w:tplc="031CAD32">
      <w:start w:val="1"/>
      <w:numFmt w:val="bullet"/>
      <w:lvlText w:val=""/>
      <w:lvlJc w:val="left"/>
      <w:pPr>
        <w:ind w:left="720" w:hanging="360"/>
      </w:pPr>
      <w:rPr>
        <w:rFonts w:ascii="Symbol" w:hAnsi="Symbol" w:hint="default"/>
      </w:rPr>
    </w:lvl>
    <w:lvl w:ilvl="1" w:tplc="05A03B22">
      <w:start w:val="1"/>
      <w:numFmt w:val="bullet"/>
      <w:lvlText w:val="o"/>
      <w:lvlJc w:val="left"/>
      <w:pPr>
        <w:ind w:left="1440" w:hanging="360"/>
      </w:pPr>
      <w:rPr>
        <w:rFonts w:ascii="Courier New" w:hAnsi="Courier New" w:hint="default"/>
      </w:rPr>
    </w:lvl>
    <w:lvl w:ilvl="2" w:tplc="E758C1B2">
      <w:start w:val="1"/>
      <w:numFmt w:val="bullet"/>
      <w:lvlText w:val=""/>
      <w:lvlJc w:val="left"/>
      <w:pPr>
        <w:ind w:left="2160" w:hanging="360"/>
      </w:pPr>
      <w:rPr>
        <w:rFonts w:ascii="Wingdings" w:hAnsi="Wingdings" w:hint="default"/>
      </w:rPr>
    </w:lvl>
    <w:lvl w:ilvl="3" w:tplc="69CE628A">
      <w:start w:val="1"/>
      <w:numFmt w:val="bullet"/>
      <w:lvlText w:val=""/>
      <w:lvlJc w:val="left"/>
      <w:pPr>
        <w:ind w:left="2880" w:hanging="360"/>
      </w:pPr>
      <w:rPr>
        <w:rFonts w:ascii="Symbol" w:hAnsi="Symbol" w:hint="default"/>
      </w:rPr>
    </w:lvl>
    <w:lvl w:ilvl="4" w:tplc="A5BEF49C">
      <w:start w:val="1"/>
      <w:numFmt w:val="bullet"/>
      <w:lvlText w:val="o"/>
      <w:lvlJc w:val="left"/>
      <w:pPr>
        <w:ind w:left="3600" w:hanging="360"/>
      </w:pPr>
      <w:rPr>
        <w:rFonts w:ascii="Courier New" w:hAnsi="Courier New" w:hint="default"/>
      </w:rPr>
    </w:lvl>
    <w:lvl w:ilvl="5" w:tplc="C8FE6B0C">
      <w:start w:val="1"/>
      <w:numFmt w:val="bullet"/>
      <w:lvlText w:val=""/>
      <w:lvlJc w:val="left"/>
      <w:pPr>
        <w:ind w:left="4320" w:hanging="360"/>
      </w:pPr>
      <w:rPr>
        <w:rFonts w:ascii="Wingdings" w:hAnsi="Wingdings" w:hint="default"/>
      </w:rPr>
    </w:lvl>
    <w:lvl w:ilvl="6" w:tplc="313A0B42">
      <w:start w:val="1"/>
      <w:numFmt w:val="bullet"/>
      <w:lvlText w:val=""/>
      <w:lvlJc w:val="left"/>
      <w:pPr>
        <w:ind w:left="5040" w:hanging="360"/>
      </w:pPr>
      <w:rPr>
        <w:rFonts w:ascii="Symbol" w:hAnsi="Symbol" w:hint="default"/>
      </w:rPr>
    </w:lvl>
    <w:lvl w:ilvl="7" w:tplc="48622AC6">
      <w:start w:val="1"/>
      <w:numFmt w:val="bullet"/>
      <w:lvlText w:val="o"/>
      <w:lvlJc w:val="left"/>
      <w:pPr>
        <w:ind w:left="5760" w:hanging="360"/>
      </w:pPr>
      <w:rPr>
        <w:rFonts w:ascii="Courier New" w:hAnsi="Courier New" w:hint="default"/>
      </w:rPr>
    </w:lvl>
    <w:lvl w:ilvl="8" w:tplc="320202BC">
      <w:start w:val="1"/>
      <w:numFmt w:val="bullet"/>
      <w:lvlText w:val=""/>
      <w:lvlJc w:val="left"/>
      <w:pPr>
        <w:ind w:left="6480" w:hanging="360"/>
      </w:pPr>
      <w:rPr>
        <w:rFonts w:ascii="Wingdings" w:hAnsi="Wingdings" w:hint="default"/>
      </w:rPr>
    </w:lvl>
  </w:abstractNum>
  <w:num w:numId="1" w16cid:durableId="1994722105">
    <w:abstractNumId w:val="8"/>
  </w:num>
  <w:num w:numId="2" w16cid:durableId="1959025213">
    <w:abstractNumId w:val="4"/>
  </w:num>
  <w:num w:numId="3" w16cid:durableId="1385565031">
    <w:abstractNumId w:val="11"/>
  </w:num>
  <w:num w:numId="4" w16cid:durableId="1449667246">
    <w:abstractNumId w:val="5"/>
  </w:num>
  <w:num w:numId="5" w16cid:durableId="268124877">
    <w:abstractNumId w:val="0"/>
  </w:num>
  <w:num w:numId="6" w16cid:durableId="381557769">
    <w:abstractNumId w:val="13"/>
  </w:num>
  <w:num w:numId="7" w16cid:durableId="2039626695">
    <w:abstractNumId w:val="16"/>
  </w:num>
  <w:num w:numId="8" w16cid:durableId="1103913545">
    <w:abstractNumId w:val="6"/>
  </w:num>
  <w:num w:numId="9" w16cid:durableId="190338023">
    <w:abstractNumId w:val="10"/>
  </w:num>
  <w:num w:numId="10" w16cid:durableId="1664894769">
    <w:abstractNumId w:val="14"/>
  </w:num>
  <w:num w:numId="11" w16cid:durableId="80415127">
    <w:abstractNumId w:val="2"/>
  </w:num>
  <w:num w:numId="12" w16cid:durableId="1084644188">
    <w:abstractNumId w:val="9"/>
  </w:num>
  <w:num w:numId="13" w16cid:durableId="798258356">
    <w:abstractNumId w:val="1"/>
  </w:num>
  <w:num w:numId="14" w16cid:durableId="44792617">
    <w:abstractNumId w:val="15"/>
  </w:num>
  <w:num w:numId="15" w16cid:durableId="1682271422">
    <w:abstractNumId w:val="7"/>
  </w:num>
  <w:num w:numId="16" w16cid:durableId="464203729">
    <w:abstractNumId w:val="3"/>
  </w:num>
  <w:num w:numId="17" w16cid:durableId="274797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4B"/>
    <w:rsid w:val="00016609"/>
    <w:rsid w:val="00033CCF"/>
    <w:rsid w:val="000A1246"/>
    <w:rsid w:val="000C0830"/>
    <w:rsid w:val="00215EE3"/>
    <w:rsid w:val="002508A9"/>
    <w:rsid w:val="002924E0"/>
    <w:rsid w:val="00355536"/>
    <w:rsid w:val="003638EA"/>
    <w:rsid w:val="003753F7"/>
    <w:rsid w:val="00394E77"/>
    <w:rsid w:val="00471E80"/>
    <w:rsid w:val="0051244C"/>
    <w:rsid w:val="005828CB"/>
    <w:rsid w:val="005B31A0"/>
    <w:rsid w:val="005E2E4A"/>
    <w:rsid w:val="007A3239"/>
    <w:rsid w:val="007B663C"/>
    <w:rsid w:val="007C5F4B"/>
    <w:rsid w:val="009010DB"/>
    <w:rsid w:val="009078B1"/>
    <w:rsid w:val="00912604"/>
    <w:rsid w:val="009868B7"/>
    <w:rsid w:val="009F4B09"/>
    <w:rsid w:val="00A0307D"/>
    <w:rsid w:val="00A80B42"/>
    <w:rsid w:val="00AF7EFD"/>
    <w:rsid w:val="00BD78BF"/>
    <w:rsid w:val="00C44302"/>
    <w:rsid w:val="00C55460"/>
    <w:rsid w:val="00CC16F4"/>
    <w:rsid w:val="00CC79A5"/>
    <w:rsid w:val="00CE40D2"/>
    <w:rsid w:val="00E15D3D"/>
    <w:rsid w:val="00E56412"/>
    <w:rsid w:val="00EE0CFD"/>
    <w:rsid w:val="00F132EC"/>
    <w:rsid w:val="00F9053B"/>
    <w:rsid w:val="010E449E"/>
    <w:rsid w:val="018D2DBB"/>
    <w:rsid w:val="01A0EC42"/>
    <w:rsid w:val="02C558B0"/>
    <w:rsid w:val="02D8C098"/>
    <w:rsid w:val="03154360"/>
    <w:rsid w:val="0328FE1C"/>
    <w:rsid w:val="039A5B15"/>
    <w:rsid w:val="03B5B016"/>
    <w:rsid w:val="045721DF"/>
    <w:rsid w:val="04D2A9A6"/>
    <w:rsid w:val="05CE49D0"/>
    <w:rsid w:val="06493251"/>
    <w:rsid w:val="06609EDE"/>
    <w:rsid w:val="070D577C"/>
    <w:rsid w:val="0749A4B3"/>
    <w:rsid w:val="07615973"/>
    <w:rsid w:val="07FC6F3F"/>
    <w:rsid w:val="08E35CC2"/>
    <w:rsid w:val="09981458"/>
    <w:rsid w:val="0A01D468"/>
    <w:rsid w:val="0A2B5A91"/>
    <w:rsid w:val="0A7F9CC2"/>
    <w:rsid w:val="0AC607AC"/>
    <w:rsid w:val="0B7751D0"/>
    <w:rsid w:val="0B834A5F"/>
    <w:rsid w:val="0B9E1AFC"/>
    <w:rsid w:val="0C239942"/>
    <w:rsid w:val="0C4D9FBD"/>
    <w:rsid w:val="0C671B62"/>
    <w:rsid w:val="0CCFE062"/>
    <w:rsid w:val="0D261228"/>
    <w:rsid w:val="0D2B91DB"/>
    <w:rsid w:val="0D45EC2B"/>
    <w:rsid w:val="0DBBB5CF"/>
    <w:rsid w:val="0DE71ED1"/>
    <w:rsid w:val="0F853BC3"/>
    <w:rsid w:val="10232F43"/>
    <w:rsid w:val="103D5C4F"/>
    <w:rsid w:val="1046A958"/>
    <w:rsid w:val="10EA4524"/>
    <w:rsid w:val="11210C24"/>
    <w:rsid w:val="11A35185"/>
    <w:rsid w:val="11EFCCEB"/>
    <w:rsid w:val="126C28DD"/>
    <w:rsid w:val="12BCDC85"/>
    <w:rsid w:val="12C750D2"/>
    <w:rsid w:val="12D11991"/>
    <w:rsid w:val="139553AC"/>
    <w:rsid w:val="1464A9D3"/>
    <w:rsid w:val="146CE9F2"/>
    <w:rsid w:val="14FEF0B2"/>
    <w:rsid w:val="15A2F83B"/>
    <w:rsid w:val="15FD5022"/>
    <w:rsid w:val="1618EE73"/>
    <w:rsid w:val="169305C5"/>
    <w:rsid w:val="18129309"/>
    <w:rsid w:val="1827F187"/>
    <w:rsid w:val="18763208"/>
    <w:rsid w:val="188E5513"/>
    <w:rsid w:val="18BF9572"/>
    <w:rsid w:val="1BA450E4"/>
    <w:rsid w:val="1BB64C35"/>
    <w:rsid w:val="1BE7E345"/>
    <w:rsid w:val="1C882FF7"/>
    <w:rsid w:val="1D978A91"/>
    <w:rsid w:val="1DD0D2E2"/>
    <w:rsid w:val="1E1BB9BE"/>
    <w:rsid w:val="1E31FBBB"/>
    <w:rsid w:val="1E85109A"/>
    <w:rsid w:val="1EC5C236"/>
    <w:rsid w:val="1F4CF897"/>
    <w:rsid w:val="20EF4B47"/>
    <w:rsid w:val="21580152"/>
    <w:rsid w:val="215BA11A"/>
    <w:rsid w:val="21AD07E0"/>
    <w:rsid w:val="2211CF40"/>
    <w:rsid w:val="228B1BA8"/>
    <w:rsid w:val="22947587"/>
    <w:rsid w:val="22CFB65C"/>
    <w:rsid w:val="22EA41AB"/>
    <w:rsid w:val="22F7717B"/>
    <w:rsid w:val="236B8730"/>
    <w:rsid w:val="23B8E4AF"/>
    <w:rsid w:val="23C62450"/>
    <w:rsid w:val="240F4AD0"/>
    <w:rsid w:val="24839FA5"/>
    <w:rsid w:val="249341DC"/>
    <w:rsid w:val="251659A5"/>
    <w:rsid w:val="2626CBA3"/>
    <w:rsid w:val="26FA50BE"/>
    <w:rsid w:val="27B2F640"/>
    <w:rsid w:val="27BE97B6"/>
    <w:rsid w:val="27CAE29E"/>
    <w:rsid w:val="27CF1A64"/>
    <w:rsid w:val="288110C4"/>
    <w:rsid w:val="288C55D2"/>
    <w:rsid w:val="29E8E628"/>
    <w:rsid w:val="2A74CD53"/>
    <w:rsid w:val="2AE22D2E"/>
    <w:rsid w:val="2B028360"/>
    <w:rsid w:val="2B218989"/>
    <w:rsid w:val="2C5F6E80"/>
    <w:rsid w:val="2D0E47D5"/>
    <w:rsid w:val="2DCDCE4F"/>
    <w:rsid w:val="2DDEB012"/>
    <w:rsid w:val="2DF37992"/>
    <w:rsid w:val="2E0872FF"/>
    <w:rsid w:val="2EB622B1"/>
    <w:rsid w:val="2FE5E704"/>
    <w:rsid w:val="30569DE9"/>
    <w:rsid w:val="30A9AF2F"/>
    <w:rsid w:val="33006575"/>
    <w:rsid w:val="330D6732"/>
    <w:rsid w:val="3313AFC5"/>
    <w:rsid w:val="33376C7C"/>
    <w:rsid w:val="350C3BD8"/>
    <w:rsid w:val="354D18E6"/>
    <w:rsid w:val="357B79BE"/>
    <w:rsid w:val="35AC7E19"/>
    <w:rsid w:val="35EB47E7"/>
    <w:rsid w:val="365085A2"/>
    <w:rsid w:val="36AE40D3"/>
    <w:rsid w:val="3700F257"/>
    <w:rsid w:val="3762F85E"/>
    <w:rsid w:val="37859258"/>
    <w:rsid w:val="38214323"/>
    <w:rsid w:val="384A1134"/>
    <w:rsid w:val="39186E7C"/>
    <w:rsid w:val="397A4629"/>
    <w:rsid w:val="39DF3B0F"/>
    <w:rsid w:val="3A4F2AC5"/>
    <w:rsid w:val="3A8F135B"/>
    <w:rsid w:val="3B061593"/>
    <w:rsid w:val="3B16BC14"/>
    <w:rsid w:val="3BD6BE1A"/>
    <w:rsid w:val="3C51DE4B"/>
    <w:rsid w:val="3CB6AD32"/>
    <w:rsid w:val="3D8F9BD6"/>
    <w:rsid w:val="3E344048"/>
    <w:rsid w:val="3E375CF8"/>
    <w:rsid w:val="3EBEA1B5"/>
    <w:rsid w:val="3ED1EFFB"/>
    <w:rsid w:val="3F52EB29"/>
    <w:rsid w:val="3F53FD60"/>
    <w:rsid w:val="3FD32D59"/>
    <w:rsid w:val="3FE110A8"/>
    <w:rsid w:val="3FEE4DF4"/>
    <w:rsid w:val="40FECBE2"/>
    <w:rsid w:val="41238061"/>
    <w:rsid w:val="412C749E"/>
    <w:rsid w:val="4166AF53"/>
    <w:rsid w:val="416EFDBA"/>
    <w:rsid w:val="420920C6"/>
    <w:rsid w:val="445BE04E"/>
    <w:rsid w:val="44641560"/>
    <w:rsid w:val="44A69E7C"/>
    <w:rsid w:val="44BBC456"/>
    <w:rsid w:val="4510CAE4"/>
    <w:rsid w:val="4549C9C6"/>
    <w:rsid w:val="462977AB"/>
    <w:rsid w:val="473117B2"/>
    <w:rsid w:val="479BB622"/>
    <w:rsid w:val="47FCBBCA"/>
    <w:rsid w:val="484F6A02"/>
    <w:rsid w:val="4879766C"/>
    <w:rsid w:val="494DC357"/>
    <w:rsid w:val="498DB849"/>
    <w:rsid w:val="4AF767ED"/>
    <w:rsid w:val="4B2988AA"/>
    <w:rsid w:val="4D3D3F7F"/>
    <w:rsid w:val="4D93F26C"/>
    <w:rsid w:val="4E09F96C"/>
    <w:rsid w:val="4E3F1263"/>
    <w:rsid w:val="4E4D80C2"/>
    <w:rsid w:val="4EEFE0C4"/>
    <w:rsid w:val="4F433BF3"/>
    <w:rsid w:val="4FF3751C"/>
    <w:rsid w:val="50862FE3"/>
    <w:rsid w:val="508EC5F4"/>
    <w:rsid w:val="515B0D80"/>
    <w:rsid w:val="51852184"/>
    <w:rsid w:val="519AF259"/>
    <w:rsid w:val="51FED210"/>
    <w:rsid w:val="52BBE13F"/>
    <w:rsid w:val="53B00F22"/>
    <w:rsid w:val="54BCC246"/>
    <w:rsid w:val="554BDF83"/>
    <w:rsid w:val="565892A7"/>
    <w:rsid w:val="56BF2808"/>
    <w:rsid w:val="56C28462"/>
    <w:rsid w:val="56D00488"/>
    <w:rsid w:val="56D77BC4"/>
    <w:rsid w:val="5704230C"/>
    <w:rsid w:val="57624938"/>
    <w:rsid w:val="57F46308"/>
    <w:rsid w:val="5815543C"/>
    <w:rsid w:val="5872E80A"/>
    <w:rsid w:val="58838045"/>
    <w:rsid w:val="596BD4A7"/>
    <w:rsid w:val="59DC0E1E"/>
    <w:rsid w:val="5A2A41AE"/>
    <w:rsid w:val="5A85EE9A"/>
    <w:rsid w:val="5AFF467B"/>
    <w:rsid w:val="5B07A508"/>
    <w:rsid w:val="5B3593DF"/>
    <w:rsid w:val="5BCAEB25"/>
    <w:rsid w:val="5CD16440"/>
    <w:rsid w:val="5D29F5CB"/>
    <w:rsid w:val="5D46BD48"/>
    <w:rsid w:val="5D56F168"/>
    <w:rsid w:val="5E0F27C3"/>
    <w:rsid w:val="5E5DF720"/>
    <w:rsid w:val="5F02BB59"/>
    <w:rsid w:val="5F079EA0"/>
    <w:rsid w:val="5FC82268"/>
    <w:rsid w:val="5FF9A36C"/>
    <w:rsid w:val="607E5E0A"/>
    <w:rsid w:val="60858D90"/>
    <w:rsid w:val="60D48FD0"/>
    <w:rsid w:val="6163F2C9"/>
    <w:rsid w:val="621A2E6B"/>
    <w:rsid w:val="6266F091"/>
    <w:rsid w:val="62706031"/>
    <w:rsid w:val="62B31C20"/>
    <w:rsid w:val="62CC7F77"/>
    <w:rsid w:val="63444326"/>
    <w:rsid w:val="63A8F4F0"/>
    <w:rsid w:val="63A99477"/>
    <w:rsid w:val="63BA9899"/>
    <w:rsid w:val="63F7C815"/>
    <w:rsid w:val="640C3092"/>
    <w:rsid w:val="645807DD"/>
    <w:rsid w:val="64F3FAF8"/>
    <w:rsid w:val="6544C551"/>
    <w:rsid w:val="657E58E1"/>
    <w:rsid w:val="657F84C0"/>
    <w:rsid w:val="65D08EC7"/>
    <w:rsid w:val="65F7572D"/>
    <w:rsid w:val="6646C1CC"/>
    <w:rsid w:val="664A9604"/>
    <w:rsid w:val="66795AEB"/>
    <w:rsid w:val="668FCB59"/>
    <w:rsid w:val="66E095B2"/>
    <w:rsid w:val="6743D154"/>
    <w:rsid w:val="6747C2CB"/>
    <w:rsid w:val="676C5F28"/>
    <w:rsid w:val="681F875A"/>
    <w:rsid w:val="68ED0EEE"/>
    <w:rsid w:val="69082F89"/>
    <w:rsid w:val="6919B284"/>
    <w:rsid w:val="696EB912"/>
    <w:rsid w:val="6A183674"/>
    <w:rsid w:val="6AF42A16"/>
    <w:rsid w:val="6B633C7C"/>
    <w:rsid w:val="6BCAFA92"/>
    <w:rsid w:val="6C3FD04B"/>
    <w:rsid w:val="6C497336"/>
    <w:rsid w:val="6CFF0CDD"/>
    <w:rsid w:val="6D4FD736"/>
    <w:rsid w:val="6D5CE112"/>
    <w:rsid w:val="6DCA3F05"/>
    <w:rsid w:val="6E861DBE"/>
    <w:rsid w:val="6EDB244C"/>
    <w:rsid w:val="6EEBA797"/>
    <w:rsid w:val="6EF8B173"/>
    <w:rsid w:val="6F4E9460"/>
    <w:rsid w:val="6FAF8248"/>
    <w:rsid w:val="7036AD9F"/>
    <w:rsid w:val="708777F8"/>
    <w:rsid w:val="709481D4"/>
    <w:rsid w:val="70EAB39A"/>
    <w:rsid w:val="70F820D3"/>
    <w:rsid w:val="713C535B"/>
    <w:rsid w:val="713F1DED"/>
    <w:rsid w:val="71423F83"/>
    <w:rsid w:val="71A790D4"/>
    <w:rsid w:val="71D27E00"/>
    <w:rsid w:val="71D7E1E3"/>
    <w:rsid w:val="7204C9FD"/>
    <w:rsid w:val="723E8C41"/>
    <w:rsid w:val="7251B35E"/>
    <w:rsid w:val="728E7181"/>
    <w:rsid w:val="735EB714"/>
    <w:rsid w:val="74650B51"/>
    <w:rsid w:val="746ECA93"/>
    <w:rsid w:val="7501D828"/>
    <w:rsid w:val="769DA889"/>
    <w:rsid w:val="76C54ACE"/>
    <w:rsid w:val="77676257"/>
    <w:rsid w:val="7784DA02"/>
    <w:rsid w:val="77A8D5E7"/>
    <w:rsid w:val="781F2B5A"/>
    <w:rsid w:val="7841BF84"/>
    <w:rsid w:val="78842040"/>
    <w:rsid w:val="790332B8"/>
    <w:rsid w:val="7A22EB0C"/>
    <w:rsid w:val="7A476F93"/>
    <w:rsid w:val="7AF6C37C"/>
    <w:rsid w:val="7B06A16C"/>
    <w:rsid w:val="7B1FEA9D"/>
    <w:rsid w:val="7B5A3956"/>
    <w:rsid w:val="7B796046"/>
    <w:rsid w:val="7CFA1323"/>
    <w:rsid w:val="7DBCC964"/>
    <w:rsid w:val="7DD12428"/>
    <w:rsid w:val="7DD6A3DB"/>
    <w:rsid w:val="7DD95ACF"/>
    <w:rsid w:val="7E69031D"/>
    <w:rsid w:val="7EB8EE8E"/>
    <w:rsid w:val="7F3A2598"/>
    <w:rsid w:val="7F6CF489"/>
    <w:rsid w:val="7F992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69BA"/>
  <w15:chartTrackingRefBased/>
  <w15:docId w15:val="{8AE2C894-662B-4C83-A7D2-A74F2A2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0"/>
  </w:style>
  <w:style w:type="paragraph" w:styleId="Footer">
    <w:name w:val="footer"/>
    <w:basedOn w:val="Normal"/>
    <w:link w:val="FooterChar"/>
    <w:uiPriority w:val="99"/>
    <w:unhideWhenUsed/>
    <w:rsid w:val="005B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0"/>
  </w:style>
  <w:style w:type="paragraph" w:styleId="ListParagraph">
    <w:name w:val="List Paragraph"/>
    <w:basedOn w:val="Normal"/>
    <w:uiPriority w:val="34"/>
    <w:qFormat/>
    <w:rsid w:val="000A124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2508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508A9"/>
  </w:style>
  <w:style w:type="character" w:customStyle="1" w:styleId="normaltextrun">
    <w:name w:val="normaltextrun"/>
    <w:basedOn w:val="DefaultParagraphFont"/>
    <w:rsid w:val="00250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143222">
      <w:bodyDiv w:val="1"/>
      <w:marLeft w:val="0"/>
      <w:marRight w:val="0"/>
      <w:marTop w:val="0"/>
      <w:marBottom w:val="0"/>
      <w:divBdr>
        <w:top w:val="none" w:sz="0" w:space="0" w:color="auto"/>
        <w:left w:val="none" w:sz="0" w:space="0" w:color="auto"/>
        <w:bottom w:val="none" w:sz="0" w:space="0" w:color="auto"/>
        <w:right w:val="none" w:sz="0" w:space="0" w:color="auto"/>
      </w:divBdr>
      <w:divsChild>
        <w:div w:id="1759014083">
          <w:marLeft w:val="0"/>
          <w:marRight w:val="0"/>
          <w:marTop w:val="0"/>
          <w:marBottom w:val="0"/>
          <w:divBdr>
            <w:top w:val="none" w:sz="0" w:space="0" w:color="auto"/>
            <w:left w:val="none" w:sz="0" w:space="0" w:color="auto"/>
            <w:bottom w:val="none" w:sz="0" w:space="0" w:color="auto"/>
            <w:right w:val="none" w:sz="0" w:space="0" w:color="auto"/>
          </w:divBdr>
        </w:div>
        <w:div w:id="229075918">
          <w:marLeft w:val="0"/>
          <w:marRight w:val="0"/>
          <w:marTop w:val="0"/>
          <w:marBottom w:val="0"/>
          <w:divBdr>
            <w:top w:val="none" w:sz="0" w:space="0" w:color="auto"/>
            <w:left w:val="none" w:sz="0" w:space="0" w:color="auto"/>
            <w:bottom w:val="none" w:sz="0" w:space="0" w:color="auto"/>
            <w:right w:val="none" w:sz="0" w:space="0" w:color="auto"/>
          </w:divBdr>
        </w:div>
        <w:div w:id="1266645314">
          <w:marLeft w:val="0"/>
          <w:marRight w:val="0"/>
          <w:marTop w:val="0"/>
          <w:marBottom w:val="0"/>
          <w:divBdr>
            <w:top w:val="none" w:sz="0" w:space="0" w:color="auto"/>
            <w:left w:val="none" w:sz="0" w:space="0" w:color="auto"/>
            <w:bottom w:val="none" w:sz="0" w:space="0" w:color="auto"/>
            <w:right w:val="none" w:sz="0" w:space="0" w:color="auto"/>
          </w:divBdr>
          <w:divsChild>
            <w:div w:id="911281912">
              <w:marLeft w:val="-75"/>
              <w:marRight w:val="0"/>
              <w:marTop w:val="30"/>
              <w:marBottom w:val="30"/>
              <w:divBdr>
                <w:top w:val="none" w:sz="0" w:space="0" w:color="auto"/>
                <w:left w:val="none" w:sz="0" w:space="0" w:color="auto"/>
                <w:bottom w:val="none" w:sz="0" w:space="0" w:color="auto"/>
                <w:right w:val="none" w:sz="0" w:space="0" w:color="auto"/>
              </w:divBdr>
              <w:divsChild>
                <w:div w:id="494342910">
                  <w:marLeft w:val="0"/>
                  <w:marRight w:val="0"/>
                  <w:marTop w:val="0"/>
                  <w:marBottom w:val="0"/>
                  <w:divBdr>
                    <w:top w:val="none" w:sz="0" w:space="0" w:color="auto"/>
                    <w:left w:val="none" w:sz="0" w:space="0" w:color="auto"/>
                    <w:bottom w:val="none" w:sz="0" w:space="0" w:color="auto"/>
                    <w:right w:val="none" w:sz="0" w:space="0" w:color="auto"/>
                  </w:divBdr>
                  <w:divsChild>
                    <w:div w:id="1468741483">
                      <w:marLeft w:val="0"/>
                      <w:marRight w:val="0"/>
                      <w:marTop w:val="0"/>
                      <w:marBottom w:val="0"/>
                      <w:divBdr>
                        <w:top w:val="none" w:sz="0" w:space="0" w:color="auto"/>
                        <w:left w:val="none" w:sz="0" w:space="0" w:color="auto"/>
                        <w:bottom w:val="none" w:sz="0" w:space="0" w:color="auto"/>
                        <w:right w:val="none" w:sz="0" w:space="0" w:color="auto"/>
                      </w:divBdr>
                    </w:div>
                  </w:divsChild>
                </w:div>
                <w:div w:id="1333339212">
                  <w:marLeft w:val="0"/>
                  <w:marRight w:val="0"/>
                  <w:marTop w:val="0"/>
                  <w:marBottom w:val="0"/>
                  <w:divBdr>
                    <w:top w:val="none" w:sz="0" w:space="0" w:color="auto"/>
                    <w:left w:val="none" w:sz="0" w:space="0" w:color="auto"/>
                    <w:bottom w:val="none" w:sz="0" w:space="0" w:color="auto"/>
                    <w:right w:val="none" w:sz="0" w:space="0" w:color="auto"/>
                  </w:divBdr>
                  <w:divsChild>
                    <w:div w:id="493954006">
                      <w:marLeft w:val="0"/>
                      <w:marRight w:val="0"/>
                      <w:marTop w:val="0"/>
                      <w:marBottom w:val="0"/>
                      <w:divBdr>
                        <w:top w:val="none" w:sz="0" w:space="0" w:color="auto"/>
                        <w:left w:val="none" w:sz="0" w:space="0" w:color="auto"/>
                        <w:bottom w:val="none" w:sz="0" w:space="0" w:color="auto"/>
                        <w:right w:val="none" w:sz="0" w:space="0" w:color="auto"/>
                      </w:divBdr>
                    </w:div>
                  </w:divsChild>
                </w:div>
                <w:div w:id="10498828">
                  <w:marLeft w:val="0"/>
                  <w:marRight w:val="0"/>
                  <w:marTop w:val="0"/>
                  <w:marBottom w:val="0"/>
                  <w:divBdr>
                    <w:top w:val="none" w:sz="0" w:space="0" w:color="auto"/>
                    <w:left w:val="none" w:sz="0" w:space="0" w:color="auto"/>
                    <w:bottom w:val="none" w:sz="0" w:space="0" w:color="auto"/>
                    <w:right w:val="none" w:sz="0" w:space="0" w:color="auto"/>
                  </w:divBdr>
                  <w:divsChild>
                    <w:div w:id="2147114082">
                      <w:marLeft w:val="0"/>
                      <w:marRight w:val="0"/>
                      <w:marTop w:val="0"/>
                      <w:marBottom w:val="0"/>
                      <w:divBdr>
                        <w:top w:val="none" w:sz="0" w:space="0" w:color="auto"/>
                        <w:left w:val="none" w:sz="0" w:space="0" w:color="auto"/>
                        <w:bottom w:val="none" w:sz="0" w:space="0" w:color="auto"/>
                        <w:right w:val="none" w:sz="0" w:space="0" w:color="auto"/>
                      </w:divBdr>
                    </w:div>
                    <w:div w:id="1332417182">
                      <w:marLeft w:val="0"/>
                      <w:marRight w:val="0"/>
                      <w:marTop w:val="0"/>
                      <w:marBottom w:val="0"/>
                      <w:divBdr>
                        <w:top w:val="none" w:sz="0" w:space="0" w:color="auto"/>
                        <w:left w:val="none" w:sz="0" w:space="0" w:color="auto"/>
                        <w:bottom w:val="none" w:sz="0" w:space="0" w:color="auto"/>
                        <w:right w:val="none" w:sz="0" w:space="0" w:color="auto"/>
                      </w:divBdr>
                    </w:div>
                    <w:div w:id="1458377198">
                      <w:marLeft w:val="0"/>
                      <w:marRight w:val="0"/>
                      <w:marTop w:val="0"/>
                      <w:marBottom w:val="0"/>
                      <w:divBdr>
                        <w:top w:val="none" w:sz="0" w:space="0" w:color="auto"/>
                        <w:left w:val="none" w:sz="0" w:space="0" w:color="auto"/>
                        <w:bottom w:val="none" w:sz="0" w:space="0" w:color="auto"/>
                        <w:right w:val="none" w:sz="0" w:space="0" w:color="auto"/>
                      </w:divBdr>
                    </w:div>
                    <w:div w:id="1919556376">
                      <w:marLeft w:val="0"/>
                      <w:marRight w:val="0"/>
                      <w:marTop w:val="0"/>
                      <w:marBottom w:val="0"/>
                      <w:divBdr>
                        <w:top w:val="none" w:sz="0" w:space="0" w:color="auto"/>
                        <w:left w:val="none" w:sz="0" w:space="0" w:color="auto"/>
                        <w:bottom w:val="none" w:sz="0" w:space="0" w:color="auto"/>
                        <w:right w:val="none" w:sz="0" w:space="0" w:color="auto"/>
                      </w:divBdr>
                    </w:div>
                  </w:divsChild>
                </w:div>
                <w:div w:id="2039770302">
                  <w:marLeft w:val="0"/>
                  <w:marRight w:val="0"/>
                  <w:marTop w:val="0"/>
                  <w:marBottom w:val="0"/>
                  <w:divBdr>
                    <w:top w:val="none" w:sz="0" w:space="0" w:color="auto"/>
                    <w:left w:val="none" w:sz="0" w:space="0" w:color="auto"/>
                    <w:bottom w:val="none" w:sz="0" w:space="0" w:color="auto"/>
                    <w:right w:val="none" w:sz="0" w:space="0" w:color="auto"/>
                  </w:divBdr>
                  <w:divsChild>
                    <w:div w:id="1749644109">
                      <w:marLeft w:val="0"/>
                      <w:marRight w:val="0"/>
                      <w:marTop w:val="0"/>
                      <w:marBottom w:val="0"/>
                      <w:divBdr>
                        <w:top w:val="none" w:sz="0" w:space="0" w:color="auto"/>
                        <w:left w:val="none" w:sz="0" w:space="0" w:color="auto"/>
                        <w:bottom w:val="none" w:sz="0" w:space="0" w:color="auto"/>
                        <w:right w:val="none" w:sz="0" w:space="0" w:color="auto"/>
                      </w:divBdr>
                    </w:div>
                    <w:div w:id="2031640697">
                      <w:marLeft w:val="0"/>
                      <w:marRight w:val="0"/>
                      <w:marTop w:val="0"/>
                      <w:marBottom w:val="0"/>
                      <w:divBdr>
                        <w:top w:val="none" w:sz="0" w:space="0" w:color="auto"/>
                        <w:left w:val="none" w:sz="0" w:space="0" w:color="auto"/>
                        <w:bottom w:val="none" w:sz="0" w:space="0" w:color="auto"/>
                        <w:right w:val="none" w:sz="0" w:space="0" w:color="auto"/>
                      </w:divBdr>
                    </w:div>
                    <w:div w:id="520125926">
                      <w:marLeft w:val="0"/>
                      <w:marRight w:val="0"/>
                      <w:marTop w:val="0"/>
                      <w:marBottom w:val="0"/>
                      <w:divBdr>
                        <w:top w:val="none" w:sz="0" w:space="0" w:color="auto"/>
                        <w:left w:val="none" w:sz="0" w:space="0" w:color="auto"/>
                        <w:bottom w:val="none" w:sz="0" w:space="0" w:color="auto"/>
                        <w:right w:val="none" w:sz="0" w:space="0" w:color="auto"/>
                      </w:divBdr>
                    </w:div>
                    <w:div w:id="198057489">
                      <w:marLeft w:val="0"/>
                      <w:marRight w:val="0"/>
                      <w:marTop w:val="0"/>
                      <w:marBottom w:val="0"/>
                      <w:divBdr>
                        <w:top w:val="none" w:sz="0" w:space="0" w:color="auto"/>
                        <w:left w:val="none" w:sz="0" w:space="0" w:color="auto"/>
                        <w:bottom w:val="none" w:sz="0" w:space="0" w:color="auto"/>
                        <w:right w:val="none" w:sz="0" w:space="0" w:color="auto"/>
                      </w:divBdr>
                    </w:div>
                  </w:divsChild>
                </w:div>
                <w:div w:id="1244949794">
                  <w:marLeft w:val="0"/>
                  <w:marRight w:val="0"/>
                  <w:marTop w:val="0"/>
                  <w:marBottom w:val="0"/>
                  <w:divBdr>
                    <w:top w:val="none" w:sz="0" w:space="0" w:color="auto"/>
                    <w:left w:val="none" w:sz="0" w:space="0" w:color="auto"/>
                    <w:bottom w:val="none" w:sz="0" w:space="0" w:color="auto"/>
                    <w:right w:val="none" w:sz="0" w:space="0" w:color="auto"/>
                  </w:divBdr>
                  <w:divsChild>
                    <w:div w:id="1750736543">
                      <w:marLeft w:val="0"/>
                      <w:marRight w:val="0"/>
                      <w:marTop w:val="0"/>
                      <w:marBottom w:val="0"/>
                      <w:divBdr>
                        <w:top w:val="none" w:sz="0" w:space="0" w:color="auto"/>
                        <w:left w:val="none" w:sz="0" w:space="0" w:color="auto"/>
                        <w:bottom w:val="none" w:sz="0" w:space="0" w:color="auto"/>
                        <w:right w:val="none" w:sz="0" w:space="0" w:color="auto"/>
                      </w:divBdr>
                    </w:div>
                  </w:divsChild>
                </w:div>
                <w:div w:id="705907325">
                  <w:marLeft w:val="0"/>
                  <w:marRight w:val="0"/>
                  <w:marTop w:val="0"/>
                  <w:marBottom w:val="0"/>
                  <w:divBdr>
                    <w:top w:val="none" w:sz="0" w:space="0" w:color="auto"/>
                    <w:left w:val="none" w:sz="0" w:space="0" w:color="auto"/>
                    <w:bottom w:val="none" w:sz="0" w:space="0" w:color="auto"/>
                    <w:right w:val="none" w:sz="0" w:space="0" w:color="auto"/>
                  </w:divBdr>
                  <w:divsChild>
                    <w:div w:id="1196770573">
                      <w:marLeft w:val="0"/>
                      <w:marRight w:val="0"/>
                      <w:marTop w:val="0"/>
                      <w:marBottom w:val="0"/>
                      <w:divBdr>
                        <w:top w:val="none" w:sz="0" w:space="0" w:color="auto"/>
                        <w:left w:val="none" w:sz="0" w:space="0" w:color="auto"/>
                        <w:bottom w:val="none" w:sz="0" w:space="0" w:color="auto"/>
                        <w:right w:val="none" w:sz="0" w:space="0" w:color="auto"/>
                      </w:divBdr>
                    </w:div>
                  </w:divsChild>
                </w:div>
                <w:div w:id="44792930">
                  <w:marLeft w:val="0"/>
                  <w:marRight w:val="0"/>
                  <w:marTop w:val="0"/>
                  <w:marBottom w:val="0"/>
                  <w:divBdr>
                    <w:top w:val="none" w:sz="0" w:space="0" w:color="auto"/>
                    <w:left w:val="none" w:sz="0" w:space="0" w:color="auto"/>
                    <w:bottom w:val="none" w:sz="0" w:space="0" w:color="auto"/>
                    <w:right w:val="none" w:sz="0" w:space="0" w:color="auto"/>
                  </w:divBdr>
                  <w:divsChild>
                    <w:div w:id="953364473">
                      <w:marLeft w:val="0"/>
                      <w:marRight w:val="0"/>
                      <w:marTop w:val="0"/>
                      <w:marBottom w:val="0"/>
                      <w:divBdr>
                        <w:top w:val="none" w:sz="0" w:space="0" w:color="auto"/>
                        <w:left w:val="none" w:sz="0" w:space="0" w:color="auto"/>
                        <w:bottom w:val="none" w:sz="0" w:space="0" w:color="auto"/>
                        <w:right w:val="none" w:sz="0" w:space="0" w:color="auto"/>
                      </w:divBdr>
                    </w:div>
                  </w:divsChild>
                </w:div>
                <w:div w:id="178859138">
                  <w:marLeft w:val="0"/>
                  <w:marRight w:val="0"/>
                  <w:marTop w:val="0"/>
                  <w:marBottom w:val="0"/>
                  <w:divBdr>
                    <w:top w:val="none" w:sz="0" w:space="0" w:color="auto"/>
                    <w:left w:val="none" w:sz="0" w:space="0" w:color="auto"/>
                    <w:bottom w:val="none" w:sz="0" w:space="0" w:color="auto"/>
                    <w:right w:val="none" w:sz="0" w:space="0" w:color="auto"/>
                  </w:divBdr>
                  <w:divsChild>
                    <w:div w:id="1600719706">
                      <w:marLeft w:val="0"/>
                      <w:marRight w:val="0"/>
                      <w:marTop w:val="0"/>
                      <w:marBottom w:val="0"/>
                      <w:divBdr>
                        <w:top w:val="none" w:sz="0" w:space="0" w:color="auto"/>
                        <w:left w:val="none" w:sz="0" w:space="0" w:color="auto"/>
                        <w:bottom w:val="none" w:sz="0" w:space="0" w:color="auto"/>
                        <w:right w:val="none" w:sz="0" w:space="0" w:color="auto"/>
                      </w:divBdr>
                    </w:div>
                  </w:divsChild>
                </w:div>
                <w:div w:id="274948464">
                  <w:marLeft w:val="0"/>
                  <w:marRight w:val="0"/>
                  <w:marTop w:val="0"/>
                  <w:marBottom w:val="0"/>
                  <w:divBdr>
                    <w:top w:val="none" w:sz="0" w:space="0" w:color="auto"/>
                    <w:left w:val="none" w:sz="0" w:space="0" w:color="auto"/>
                    <w:bottom w:val="none" w:sz="0" w:space="0" w:color="auto"/>
                    <w:right w:val="none" w:sz="0" w:space="0" w:color="auto"/>
                  </w:divBdr>
                  <w:divsChild>
                    <w:div w:id="116685112">
                      <w:marLeft w:val="0"/>
                      <w:marRight w:val="0"/>
                      <w:marTop w:val="0"/>
                      <w:marBottom w:val="0"/>
                      <w:divBdr>
                        <w:top w:val="none" w:sz="0" w:space="0" w:color="auto"/>
                        <w:left w:val="none" w:sz="0" w:space="0" w:color="auto"/>
                        <w:bottom w:val="none" w:sz="0" w:space="0" w:color="auto"/>
                        <w:right w:val="none" w:sz="0" w:space="0" w:color="auto"/>
                      </w:divBdr>
                    </w:div>
                  </w:divsChild>
                </w:div>
                <w:div w:id="1430158167">
                  <w:marLeft w:val="0"/>
                  <w:marRight w:val="0"/>
                  <w:marTop w:val="0"/>
                  <w:marBottom w:val="0"/>
                  <w:divBdr>
                    <w:top w:val="none" w:sz="0" w:space="0" w:color="auto"/>
                    <w:left w:val="none" w:sz="0" w:space="0" w:color="auto"/>
                    <w:bottom w:val="none" w:sz="0" w:space="0" w:color="auto"/>
                    <w:right w:val="none" w:sz="0" w:space="0" w:color="auto"/>
                  </w:divBdr>
                  <w:divsChild>
                    <w:div w:id="74056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4077">
          <w:marLeft w:val="0"/>
          <w:marRight w:val="0"/>
          <w:marTop w:val="0"/>
          <w:marBottom w:val="0"/>
          <w:divBdr>
            <w:top w:val="none" w:sz="0" w:space="0" w:color="auto"/>
            <w:left w:val="none" w:sz="0" w:space="0" w:color="auto"/>
            <w:bottom w:val="none" w:sz="0" w:space="0" w:color="auto"/>
            <w:right w:val="none" w:sz="0" w:space="0" w:color="auto"/>
          </w:divBdr>
          <w:divsChild>
            <w:div w:id="1970471141">
              <w:marLeft w:val="0"/>
              <w:marRight w:val="0"/>
              <w:marTop w:val="0"/>
              <w:marBottom w:val="0"/>
              <w:divBdr>
                <w:top w:val="none" w:sz="0" w:space="0" w:color="auto"/>
                <w:left w:val="none" w:sz="0" w:space="0" w:color="auto"/>
                <w:bottom w:val="none" w:sz="0" w:space="0" w:color="auto"/>
                <w:right w:val="none" w:sz="0" w:space="0" w:color="auto"/>
              </w:divBdr>
            </w:div>
            <w:div w:id="1415666196">
              <w:marLeft w:val="0"/>
              <w:marRight w:val="0"/>
              <w:marTop w:val="0"/>
              <w:marBottom w:val="0"/>
              <w:divBdr>
                <w:top w:val="none" w:sz="0" w:space="0" w:color="auto"/>
                <w:left w:val="none" w:sz="0" w:space="0" w:color="auto"/>
                <w:bottom w:val="none" w:sz="0" w:space="0" w:color="auto"/>
                <w:right w:val="none" w:sz="0" w:space="0" w:color="auto"/>
              </w:divBdr>
            </w:div>
            <w:div w:id="1266308000">
              <w:marLeft w:val="0"/>
              <w:marRight w:val="0"/>
              <w:marTop w:val="0"/>
              <w:marBottom w:val="0"/>
              <w:divBdr>
                <w:top w:val="none" w:sz="0" w:space="0" w:color="auto"/>
                <w:left w:val="none" w:sz="0" w:space="0" w:color="auto"/>
                <w:bottom w:val="none" w:sz="0" w:space="0" w:color="auto"/>
                <w:right w:val="none" w:sz="0" w:space="0" w:color="auto"/>
              </w:divBdr>
            </w:div>
            <w:div w:id="1402673282">
              <w:marLeft w:val="0"/>
              <w:marRight w:val="0"/>
              <w:marTop w:val="0"/>
              <w:marBottom w:val="0"/>
              <w:divBdr>
                <w:top w:val="none" w:sz="0" w:space="0" w:color="auto"/>
                <w:left w:val="none" w:sz="0" w:space="0" w:color="auto"/>
                <w:bottom w:val="none" w:sz="0" w:space="0" w:color="auto"/>
                <w:right w:val="none" w:sz="0" w:space="0" w:color="auto"/>
              </w:divBdr>
            </w:div>
            <w:div w:id="515461322">
              <w:marLeft w:val="0"/>
              <w:marRight w:val="0"/>
              <w:marTop w:val="0"/>
              <w:marBottom w:val="0"/>
              <w:divBdr>
                <w:top w:val="none" w:sz="0" w:space="0" w:color="auto"/>
                <w:left w:val="none" w:sz="0" w:space="0" w:color="auto"/>
                <w:bottom w:val="none" w:sz="0" w:space="0" w:color="auto"/>
                <w:right w:val="none" w:sz="0" w:space="0" w:color="auto"/>
              </w:divBdr>
            </w:div>
            <w:div w:id="1888838862">
              <w:marLeft w:val="0"/>
              <w:marRight w:val="0"/>
              <w:marTop w:val="0"/>
              <w:marBottom w:val="0"/>
              <w:divBdr>
                <w:top w:val="none" w:sz="0" w:space="0" w:color="auto"/>
                <w:left w:val="none" w:sz="0" w:space="0" w:color="auto"/>
                <w:bottom w:val="none" w:sz="0" w:space="0" w:color="auto"/>
                <w:right w:val="none" w:sz="0" w:space="0" w:color="auto"/>
              </w:divBdr>
            </w:div>
            <w:div w:id="1478842484">
              <w:marLeft w:val="0"/>
              <w:marRight w:val="0"/>
              <w:marTop w:val="0"/>
              <w:marBottom w:val="0"/>
              <w:divBdr>
                <w:top w:val="none" w:sz="0" w:space="0" w:color="auto"/>
                <w:left w:val="none" w:sz="0" w:space="0" w:color="auto"/>
                <w:bottom w:val="none" w:sz="0" w:space="0" w:color="auto"/>
                <w:right w:val="none" w:sz="0" w:space="0" w:color="auto"/>
              </w:divBdr>
            </w:div>
            <w:div w:id="2044550515">
              <w:marLeft w:val="0"/>
              <w:marRight w:val="0"/>
              <w:marTop w:val="0"/>
              <w:marBottom w:val="0"/>
              <w:divBdr>
                <w:top w:val="none" w:sz="0" w:space="0" w:color="auto"/>
                <w:left w:val="none" w:sz="0" w:space="0" w:color="auto"/>
                <w:bottom w:val="none" w:sz="0" w:space="0" w:color="auto"/>
                <w:right w:val="none" w:sz="0" w:space="0" w:color="auto"/>
              </w:divBdr>
            </w:div>
          </w:divsChild>
        </w:div>
        <w:div w:id="313337489">
          <w:marLeft w:val="0"/>
          <w:marRight w:val="0"/>
          <w:marTop w:val="0"/>
          <w:marBottom w:val="0"/>
          <w:divBdr>
            <w:top w:val="none" w:sz="0" w:space="0" w:color="auto"/>
            <w:left w:val="none" w:sz="0" w:space="0" w:color="auto"/>
            <w:bottom w:val="none" w:sz="0" w:space="0" w:color="auto"/>
            <w:right w:val="none" w:sz="0" w:space="0" w:color="auto"/>
          </w:divBdr>
          <w:divsChild>
            <w:div w:id="342902874">
              <w:marLeft w:val="0"/>
              <w:marRight w:val="0"/>
              <w:marTop w:val="0"/>
              <w:marBottom w:val="0"/>
              <w:divBdr>
                <w:top w:val="none" w:sz="0" w:space="0" w:color="auto"/>
                <w:left w:val="none" w:sz="0" w:space="0" w:color="auto"/>
                <w:bottom w:val="none" w:sz="0" w:space="0" w:color="auto"/>
                <w:right w:val="none" w:sz="0" w:space="0" w:color="auto"/>
              </w:divBdr>
            </w:div>
            <w:div w:id="1154644273">
              <w:marLeft w:val="0"/>
              <w:marRight w:val="0"/>
              <w:marTop w:val="0"/>
              <w:marBottom w:val="0"/>
              <w:divBdr>
                <w:top w:val="none" w:sz="0" w:space="0" w:color="auto"/>
                <w:left w:val="none" w:sz="0" w:space="0" w:color="auto"/>
                <w:bottom w:val="none" w:sz="0" w:space="0" w:color="auto"/>
                <w:right w:val="none" w:sz="0" w:space="0" w:color="auto"/>
              </w:divBdr>
            </w:div>
            <w:div w:id="1856262384">
              <w:marLeft w:val="0"/>
              <w:marRight w:val="0"/>
              <w:marTop w:val="0"/>
              <w:marBottom w:val="0"/>
              <w:divBdr>
                <w:top w:val="none" w:sz="0" w:space="0" w:color="auto"/>
                <w:left w:val="none" w:sz="0" w:space="0" w:color="auto"/>
                <w:bottom w:val="none" w:sz="0" w:space="0" w:color="auto"/>
                <w:right w:val="none" w:sz="0" w:space="0" w:color="auto"/>
              </w:divBdr>
            </w:div>
            <w:div w:id="1967542284">
              <w:marLeft w:val="0"/>
              <w:marRight w:val="0"/>
              <w:marTop w:val="0"/>
              <w:marBottom w:val="0"/>
              <w:divBdr>
                <w:top w:val="none" w:sz="0" w:space="0" w:color="auto"/>
                <w:left w:val="none" w:sz="0" w:space="0" w:color="auto"/>
                <w:bottom w:val="none" w:sz="0" w:space="0" w:color="auto"/>
                <w:right w:val="none" w:sz="0" w:space="0" w:color="auto"/>
              </w:divBdr>
            </w:div>
            <w:div w:id="1845511459">
              <w:marLeft w:val="0"/>
              <w:marRight w:val="0"/>
              <w:marTop w:val="0"/>
              <w:marBottom w:val="0"/>
              <w:divBdr>
                <w:top w:val="none" w:sz="0" w:space="0" w:color="auto"/>
                <w:left w:val="none" w:sz="0" w:space="0" w:color="auto"/>
                <w:bottom w:val="none" w:sz="0" w:space="0" w:color="auto"/>
                <w:right w:val="none" w:sz="0" w:space="0" w:color="auto"/>
              </w:divBdr>
            </w:div>
            <w:div w:id="2075735361">
              <w:marLeft w:val="0"/>
              <w:marRight w:val="0"/>
              <w:marTop w:val="0"/>
              <w:marBottom w:val="0"/>
              <w:divBdr>
                <w:top w:val="none" w:sz="0" w:space="0" w:color="auto"/>
                <w:left w:val="none" w:sz="0" w:space="0" w:color="auto"/>
                <w:bottom w:val="none" w:sz="0" w:space="0" w:color="auto"/>
                <w:right w:val="none" w:sz="0" w:space="0" w:color="auto"/>
              </w:divBdr>
            </w:div>
          </w:divsChild>
        </w:div>
        <w:div w:id="115948924">
          <w:marLeft w:val="0"/>
          <w:marRight w:val="0"/>
          <w:marTop w:val="0"/>
          <w:marBottom w:val="0"/>
          <w:divBdr>
            <w:top w:val="none" w:sz="0" w:space="0" w:color="auto"/>
            <w:left w:val="none" w:sz="0" w:space="0" w:color="auto"/>
            <w:bottom w:val="none" w:sz="0" w:space="0" w:color="auto"/>
            <w:right w:val="none" w:sz="0" w:space="0" w:color="auto"/>
          </w:divBdr>
          <w:divsChild>
            <w:div w:id="512260181">
              <w:marLeft w:val="-75"/>
              <w:marRight w:val="0"/>
              <w:marTop w:val="30"/>
              <w:marBottom w:val="30"/>
              <w:divBdr>
                <w:top w:val="none" w:sz="0" w:space="0" w:color="auto"/>
                <w:left w:val="none" w:sz="0" w:space="0" w:color="auto"/>
                <w:bottom w:val="none" w:sz="0" w:space="0" w:color="auto"/>
                <w:right w:val="none" w:sz="0" w:space="0" w:color="auto"/>
              </w:divBdr>
              <w:divsChild>
                <w:div w:id="76825752">
                  <w:marLeft w:val="0"/>
                  <w:marRight w:val="0"/>
                  <w:marTop w:val="0"/>
                  <w:marBottom w:val="0"/>
                  <w:divBdr>
                    <w:top w:val="none" w:sz="0" w:space="0" w:color="auto"/>
                    <w:left w:val="none" w:sz="0" w:space="0" w:color="auto"/>
                    <w:bottom w:val="none" w:sz="0" w:space="0" w:color="auto"/>
                    <w:right w:val="none" w:sz="0" w:space="0" w:color="auto"/>
                  </w:divBdr>
                  <w:divsChild>
                    <w:div w:id="592084157">
                      <w:marLeft w:val="0"/>
                      <w:marRight w:val="0"/>
                      <w:marTop w:val="0"/>
                      <w:marBottom w:val="0"/>
                      <w:divBdr>
                        <w:top w:val="none" w:sz="0" w:space="0" w:color="auto"/>
                        <w:left w:val="none" w:sz="0" w:space="0" w:color="auto"/>
                        <w:bottom w:val="none" w:sz="0" w:space="0" w:color="auto"/>
                        <w:right w:val="none" w:sz="0" w:space="0" w:color="auto"/>
                      </w:divBdr>
                    </w:div>
                  </w:divsChild>
                </w:div>
                <w:div w:id="654266780">
                  <w:marLeft w:val="0"/>
                  <w:marRight w:val="0"/>
                  <w:marTop w:val="0"/>
                  <w:marBottom w:val="0"/>
                  <w:divBdr>
                    <w:top w:val="none" w:sz="0" w:space="0" w:color="auto"/>
                    <w:left w:val="none" w:sz="0" w:space="0" w:color="auto"/>
                    <w:bottom w:val="none" w:sz="0" w:space="0" w:color="auto"/>
                    <w:right w:val="none" w:sz="0" w:space="0" w:color="auto"/>
                  </w:divBdr>
                  <w:divsChild>
                    <w:div w:id="80373098">
                      <w:marLeft w:val="0"/>
                      <w:marRight w:val="0"/>
                      <w:marTop w:val="0"/>
                      <w:marBottom w:val="0"/>
                      <w:divBdr>
                        <w:top w:val="none" w:sz="0" w:space="0" w:color="auto"/>
                        <w:left w:val="none" w:sz="0" w:space="0" w:color="auto"/>
                        <w:bottom w:val="none" w:sz="0" w:space="0" w:color="auto"/>
                        <w:right w:val="none" w:sz="0" w:space="0" w:color="auto"/>
                      </w:divBdr>
                    </w:div>
                  </w:divsChild>
                </w:div>
                <w:div w:id="1253658929">
                  <w:marLeft w:val="0"/>
                  <w:marRight w:val="0"/>
                  <w:marTop w:val="0"/>
                  <w:marBottom w:val="0"/>
                  <w:divBdr>
                    <w:top w:val="none" w:sz="0" w:space="0" w:color="auto"/>
                    <w:left w:val="none" w:sz="0" w:space="0" w:color="auto"/>
                    <w:bottom w:val="none" w:sz="0" w:space="0" w:color="auto"/>
                    <w:right w:val="none" w:sz="0" w:space="0" w:color="auto"/>
                  </w:divBdr>
                  <w:divsChild>
                    <w:div w:id="1608148894">
                      <w:marLeft w:val="0"/>
                      <w:marRight w:val="0"/>
                      <w:marTop w:val="0"/>
                      <w:marBottom w:val="0"/>
                      <w:divBdr>
                        <w:top w:val="none" w:sz="0" w:space="0" w:color="auto"/>
                        <w:left w:val="none" w:sz="0" w:space="0" w:color="auto"/>
                        <w:bottom w:val="none" w:sz="0" w:space="0" w:color="auto"/>
                        <w:right w:val="none" w:sz="0" w:space="0" w:color="auto"/>
                      </w:divBdr>
                    </w:div>
                  </w:divsChild>
                </w:div>
                <w:div w:id="2071152843">
                  <w:marLeft w:val="0"/>
                  <w:marRight w:val="0"/>
                  <w:marTop w:val="0"/>
                  <w:marBottom w:val="0"/>
                  <w:divBdr>
                    <w:top w:val="none" w:sz="0" w:space="0" w:color="auto"/>
                    <w:left w:val="none" w:sz="0" w:space="0" w:color="auto"/>
                    <w:bottom w:val="none" w:sz="0" w:space="0" w:color="auto"/>
                    <w:right w:val="none" w:sz="0" w:space="0" w:color="auto"/>
                  </w:divBdr>
                  <w:divsChild>
                    <w:div w:id="17985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D14F.BF079E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5f1a39-bca5-4516-96cd-7d458408cd2b" xsi:nil="true"/>
    <lcf76f155ced4ddcb4097134ff3c332f xmlns="eb5fab33-4947-49f7-87fc-3f0deccf06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2DAE90FF06F14EAF35D5196A08000E" ma:contentTypeVersion="14" ma:contentTypeDescription="Create a new document." ma:contentTypeScope="" ma:versionID="34a2723686032fd1085a81a10018e9d4">
  <xsd:schema xmlns:xsd="http://www.w3.org/2001/XMLSchema" xmlns:xs="http://www.w3.org/2001/XMLSchema" xmlns:p="http://schemas.microsoft.com/office/2006/metadata/properties" xmlns:ns2="f05f1a39-bca5-4516-96cd-7d458408cd2b" xmlns:ns3="eb5fab33-4947-49f7-87fc-3f0deccf06ed" targetNamespace="http://schemas.microsoft.com/office/2006/metadata/properties" ma:root="true" ma:fieldsID="c07495987ea5e2cd1af0f1ac231ccf0c" ns2:_="" ns3:_="">
    <xsd:import namespace="f05f1a39-bca5-4516-96cd-7d458408cd2b"/>
    <xsd:import namespace="eb5fab33-4947-49f7-87fc-3f0deccf0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f1a39-bca5-4516-96cd-7d458408cd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6b7d31-8fb8-4260-bfe7-6d0b5a15faa2}" ma:internalName="TaxCatchAll" ma:showField="CatchAllData" ma:web="f05f1a39-bca5-4516-96cd-7d458408cd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fab33-4947-49f7-87fc-3f0deccf0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76bbda-6913-49a8-9997-a8a66cb37f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15D71-C4EC-4475-9506-1775A9319CBD}">
  <ds:schemaRefs>
    <ds:schemaRef ds:uri="http://schemas.microsoft.com/office/2006/metadata/properties"/>
    <ds:schemaRef ds:uri="http://schemas.microsoft.com/office/infopath/2007/PartnerControls"/>
    <ds:schemaRef ds:uri="f05f1a39-bca5-4516-96cd-7d458408cd2b"/>
    <ds:schemaRef ds:uri="eb5fab33-4947-49f7-87fc-3f0deccf06ed"/>
  </ds:schemaRefs>
</ds:datastoreItem>
</file>

<file path=customXml/itemProps2.xml><?xml version="1.0" encoding="utf-8"?>
<ds:datastoreItem xmlns:ds="http://schemas.openxmlformats.org/officeDocument/2006/customXml" ds:itemID="{1A343B39-AB96-44D2-9637-33DFEDC5F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f1a39-bca5-4516-96cd-7d458408cd2b"/>
    <ds:schemaRef ds:uri="eb5fab33-4947-49f7-87fc-3f0deccf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F5633-700B-47CB-BCED-253E40E24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Smith</dc:creator>
  <cp:keywords/>
  <dc:description/>
  <cp:lastModifiedBy>Jessica Watson</cp:lastModifiedBy>
  <cp:revision>23</cp:revision>
  <dcterms:created xsi:type="dcterms:W3CDTF">2023-08-17T09:30:00Z</dcterms:created>
  <dcterms:modified xsi:type="dcterms:W3CDTF">2024-07-16T16:27:00Z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0x010100A22DAE90FF06F14EAF35D5196A08000E</vt:lpwstr>
  </property>
  <property fmtid="{D5CDD505-2E9C-101B-9397-08002B2CF9AE}" pid="3" name="MediaServiceImageTags">
    <vt:lpwstr/>
  </property>
</Properties>
</file>