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4B10E" w14:textId="61AE64D5" w:rsidR="00244C42" w:rsidRPr="003C04B0" w:rsidRDefault="00244C42" w:rsidP="00244C42">
      <w:pPr>
        <w:rPr>
          <w:b/>
        </w:rPr>
      </w:pPr>
      <w:r w:rsidRPr="003C04B0">
        <w:rPr>
          <w:b/>
        </w:rPr>
        <w:t xml:space="preserve">Title: </w:t>
      </w:r>
      <w:r w:rsidR="006D0086">
        <w:t>Specialised Renal</w:t>
      </w:r>
      <w:r w:rsidR="006D4BEF">
        <w:t xml:space="preserve"> Pharmacist</w:t>
      </w:r>
    </w:p>
    <w:p w14:paraId="3DA971FA" w14:textId="7A5F1757" w:rsidR="00244C42" w:rsidRPr="003C04B0" w:rsidRDefault="00244C42" w:rsidP="00244C42">
      <w:pPr>
        <w:rPr>
          <w:b/>
        </w:rPr>
      </w:pPr>
      <w:r>
        <w:rPr>
          <w:b/>
        </w:rPr>
        <w:t>Band</w:t>
      </w:r>
      <w:r w:rsidRPr="003C04B0">
        <w:rPr>
          <w:b/>
        </w:rPr>
        <w:t>:</w:t>
      </w:r>
      <w:r>
        <w:rPr>
          <w:b/>
        </w:rPr>
        <w:t xml:space="preserve"> </w:t>
      </w:r>
      <w:r w:rsidRPr="007E34FD">
        <w:t>7</w:t>
      </w:r>
      <w:r w:rsidR="00511C76">
        <w:t xml:space="preserve"> </w:t>
      </w:r>
    </w:p>
    <w:p w14:paraId="595D0197" w14:textId="539ED5CC" w:rsidR="000A497A" w:rsidRDefault="000A497A" w:rsidP="00244C42">
      <w:r>
        <w:rPr>
          <w:b/>
        </w:rPr>
        <w:t xml:space="preserve">Staff Group:  </w:t>
      </w:r>
      <w:r w:rsidR="006D0086">
        <w:t>Pharmacy (Clinical Delivery Division)</w:t>
      </w:r>
    </w:p>
    <w:p w14:paraId="28866275" w14:textId="76A0EFDA" w:rsidR="00244C42" w:rsidRDefault="00244C42" w:rsidP="00244C42">
      <w:r w:rsidRPr="003C04B0">
        <w:rPr>
          <w:b/>
        </w:rPr>
        <w:t>Reports to:</w:t>
      </w:r>
      <w:r>
        <w:rPr>
          <w:b/>
        </w:rPr>
        <w:t xml:space="preserve"> </w:t>
      </w:r>
      <w:r w:rsidR="006D0086">
        <w:t>Pharmacist Team Lead for Specialities</w:t>
      </w:r>
    </w:p>
    <w:p w14:paraId="467BE5CA" w14:textId="18DD8F8F" w:rsidR="00244C42" w:rsidRPr="005D3D07" w:rsidRDefault="00244C42" w:rsidP="00244C42">
      <w:pPr>
        <w:spacing w:after="0" w:line="240" w:lineRule="auto"/>
        <w:rPr>
          <w:b/>
          <w:color w:val="FF0000"/>
        </w:rPr>
      </w:pPr>
    </w:p>
    <w:p w14:paraId="78077792" w14:textId="77777777" w:rsidR="00244C42" w:rsidRDefault="00244C42" w:rsidP="00244C42">
      <w:pPr>
        <w:spacing w:after="0"/>
        <w:rPr>
          <w:b/>
        </w:rPr>
      </w:pPr>
    </w:p>
    <w:p w14:paraId="518302FD" w14:textId="77777777" w:rsidR="00244C42" w:rsidRDefault="00244C42" w:rsidP="00244C42">
      <w:pPr>
        <w:rPr>
          <w:b/>
        </w:rPr>
      </w:pPr>
      <w:r w:rsidRPr="003C04B0">
        <w:rPr>
          <w:b/>
        </w:rPr>
        <w:t>Job Summary:</w:t>
      </w:r>
      <w:r>
        <w:rPr>
          <w:b/>
        </w:rPr>
        <w:t xml:space="preserve"> </w:t>
      </w:r>
    </w:p>
    <w:p w14:paraId="26FE277C" w14:textId="18F688E3" w:rsidR="00177049" w:rsidRPr="00177049" w:rsidRDefault="006D0086" w:rsidP="00177049">
      <w:pPr>
        <w:pStyle w:val="ListParagraph"/>
        <w:numPr>
          <w:ilvl w:val="0"/>
          <w:numId w:val="6"/>
        </w:numPr>
        <w:rPr>
          <w:b/>
        </w:rPr>
      </w:pPr>
      <w:r>
        <w:t>To be</w:t>
      </w:r>
      <w:r w:rsidR="00B60B1C">
        <w:t xml:space="preserve"> an integral</w:t>
      </w:r>
      <w:r>
        <w:t xml:space="preserve"> </w:t>
      </w:r>
      <w:r w:rsidR="00B60B1C">
        <w:t xml:space="preserve">member </w:t>
      </w:r>
      <w:r>
        <w:t>of the highly specialised pharmacy renal team that provide a clinical service to the Wessex Kidney Centre (WKC).</w:t>
      </w:r>
    </w:p>
    <w:p w14:paraId="66460E21" w14:textId="1EAECE1F" w:rsidR="006D0086" w:rsidRPr="00177049" w:rsidRDefault="00177049" w:rsidP="00177049">
      <w:pPr>
        <w:pStyle w:val="ListParagraph"/>
        <w:numPr>
          <w:ilvl w:val="0"/>
          <w:numId w:val="6"/>
        </w:numPr>
        <w:rPr>
          <w:b/>
        </w:rPr>
      </w:pPr>
      <w:r>
        <w:t>To p</w:t>
      </w:r>
      <w:r w:rsidR="006D0086">
        <w:t xml:space="preserve">rovide pharmaceutical advice and develop services to optimise patient benefit from treatment with medicines and ensure the safe, efficacious and </w:t>
      </w:r>
      <w:r w:rsidR="00021B32">
        <w:t>cost-effective</w:t>
      </w:r>
      <w:r w:rsidR="006D0086">
        <w:t xml:space="preserve"> use of medicines.</w:t>
      </w:r>
    </w:p>
    <w:p w14:paraId="0C83898C" w14:textId="77777777" w:rsidR="00177049" w:rsidRDefault="00177049" w:rsidP="00177049">
      <w:pPr>
        <w:pStyle w:val="ListParagraph"/>
        <w:numPr>
          <w:ilvl w:val="0"/>
          <w:numId w:val="6"/>
        </w:numPr>
        <w:rPr>
          <w:b/>
        </w:rPr>
      </w:pPr>
      <w:r>
        <w:t>To undertake Risk Management and ensure compliance with medicines legislation</w:t>
      </w:r>
    </w:p>
    <w:p w14:paraId="2D4081F3" w14:textId="2AE4BD22" w:rsidR="00177049" w:rsidRDefault="00511C76" w:rsidP="00177049">
      <w:pPr>
        <w:pStyle w:val="ListParagraph"/>
        <w:numPr>
          <w:ilvl w:val="0"/>
          <w:numId w:val="6"/>
        </w:numPr>
        <w:rPr>
          <w:b/>
        </w:rPr>
      </w:pPr>
      <w:r>
        <w:t>To s</w:t>
      </w:r>
      <w:r w:rsidR="00177049">
        <w:t>upport the development and expansion of the Renal Pharmacy service</w:t>
      </w:r>
    </w:p>
    <w:p w14:paraId="332633AF" w14:textId="77777777" w:rsidR="00177049" w:rsidRPr="00177049" w:rsidRDefault="00177049" w:rsidP="00177049">
      <w:pPr>
        <w:pStyle w:val="ListParagraph"/>
        <w:rPr>
          <w:b/>
        </w:rPr>
      </w:pPr>
    </w:p>
    <w:p w14:paraId="4B423DAC" w14:textId="77777777" w:rsidR="00244C42" w:rsidRPr="006267DB" w:rsidRDefault="00244C42" w:rsidP="00244C42">
      <w:pPr>
        <w:rPr>
          <w:b/>
        </w:rPr>
      </w:pPr>
      <w:r w:rsidRPr="006267DB">
        <w:rPr>
          <w:b/>
          <w:noProof/>
          <w:lang w:eastAsia="en-GB"/>
        </w:rPr>
        <mc:AlternateContent>
          <mc:Choice Requires="wps">
            <w:drawing>
              <wp:anchor distT="0" distB="0" distL="114300" distR="114300" simplePos="0" relativeHeight="251658752" behindDoc="0" locked="0" layoutInCell="1" allowOverlap="1" wp14:anchorId="0C5D31AA" wp14:editId="6E470F49">
                <wp:simplePos x="0" y="0"/>
                <wp:positionH relativeFrom="column">
                  <wp:posOffset>9525</wp:posOffset>
                </wp:positionH>
                <wp:positionV relativeFrom="paragraph">
                  <wp:posOffset>123190</wp:posOffset>
                </wp:positionV>
                <wp:extent cx="6648450" cy="9525"/>
                <wp:effectExtent l="0" t="0" r="19050" b="28575"/>
                <wp:wrapNone/>
                <wp:docPr id="306" name="Straight Connector 306"/>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E94D4" id="Straight Connector 30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5pt,9.7pt" to="524.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" strokecolor="#4579b8 [3044]"/>
            </w:pict>
          </mc:Fallback>
        </mc:AlternateContent>
      </w:r>
    </w:p>
    <w:p w14:paraId="4744BC10" w14:textId="7701E4AF" w:rsidR="00244C42" w:rsidRDefault="00244C42" w:rsidP="00244C42">
      <w:pPr>
        <w:rPr>
          <w:b/>
        </w:rPr>
      </w:pPr>
      <w:r w:rsidRPr="006267DB">
        <w:rPr>
          <w:b/>
        </w:rPr>
        <w:t xml:space="preserve">Key Responsibilities: </w:t>
      </w:r>
    </w:p>
    <w:p w14:paraId="2D8CAF27" w14:textId="77777777" w:rsidR="00177049" w:rsidRDefault="00177049" w:rsidP="00177049">
      <w:pPr>
        <w:keepNext/>
        <w:spacing w:after="0" w:line="240" w:lineRule="auto"/>
        <w:outlineLvl w:val="2"/>
        <w:rPr>
          <w:rFonts w:eastAsia="Times New Roman" w:cstheme="minorHAnsi"/>
          <w:b/>
          <w:bCs/>
          <w:i/>
        </w:rPr>
      </w:pPr>
      <w:r>
        <w:rPr>
          <w:rFonts w:eastAsia="Times New Roman" w:cstheme="minorHAnsi"/>
          <w:b/>
          <w:bCs/>
          <w:i/>
        </w:rPr>
        <w:t>Trust Organisational Expectations</w:t>
      </w:r>
    </w:p>
    <w:p w14:paraId="0928325B" w14:textId="77777777" w:rsidR="00177049" w:rsidRDefault="00177049" w:rsidP="00177049">
      <w:pPr>
        <w:spacing w:after="0" w:line="240" w:lineRule="auto"/>
        <w:rPr>
          <w:rFonts w:cstheme="minorHAnsi"/>
        </w:rPr>
      </w:pPr>
    </w:p>
    <w:p w14:paraId="66206F99" w14:textId="77777777" w:rsidR="00177049" w:rsidRDefault="00177049" w:rsidP="00177049">
      <w:pPr>
        <w:spacing w:after="0" w:line="240" w:lineRule="auto"/>
        <w:rPr>
          <w:rFonts w:cstheme="minorHAnsi"/>
          <w:color w:val="000000"/>
        </w:rPr>
      </w:pPr>
      <w:r>
        <w:rPr>
          <w:rFonts w:cstheme="minorHAnsi"/>
          <w:color w:val="000000"/>
        </w:rPr>
        <w:t>The post holder will contribute to;</w:t>
      </w:r>
    </w:p>
    <w:p w14:paraId="056636AC" w14:textId="77777777" w:rsidR="00177049" w:rsidRDefault="00177049" w:rsidP="00177049">
      <w:pPr>
        <w:spacing w:after="0" w:line="240" w:lineRule="auto"/>
        <w:jc w:val="both"/>
        <w:rPr>
          <w:rFonts w:cstheme="minorHAnsi"/>
          <w:color w:val="000000"/>
        </w:rPr>
      </w:pPr>
    </w:p>
    <w:p w14:paraId="3D4C2227" w14:textId="2598F2AC" w:rsidR="00177049" w:rsidRDefault="00177049" w:rsidP="00177049">
      <w:pPr>
        <w:numPr>
          <w:ilvl w:val="0"/>
          <w:numId w:val="8"/>
        </w:numPr>
        <w:spacing w:after="0" w:line="240" w:lineRule="auto"/>
        <w:jc w:val="both"/>
        <w:rPr>
          <w:rFonts w:eastAsia="Times New Roman" w:cstheme="minorHAnsi"/>
          <w:color w:val="000000"/>
          <w:szCs w:val="24"/>
        </w:rPr>
      </w:pPr>
      <w:r>
        <w:rPr>
          <w:rFonts w:eastAsia="Times New Roman" w:cstheme="minorHAnsi"/>
          <w:color w:val="000000"/>
          <w:szCs w:val="24"/>
        </w:rPr>
        <w:t>The successful overall performance of the Trust</w:t>
      </w:r>
      <w:r w:rsidR="00511C76">
        <w:rPr>
          <w:rFonts w:eastAsia="Times New Roman" w:cstheme="minorHAnsi"/>
          <w:color w:val="000000"/>
          <w:szCs w:val="24"/>
        </w:rPr>
        <w:t>.</w:t>
      </w:r>
    </w:p>
    <w:p w14:paraId="2CC6F874" w14:textId="77777777" w:rsidR="00177049" w:rsidRDefault="00177049" w:rsidP="00177049">
      <w:pPr>
        <w:spacing w:after="0" w:line="240" w:lineRule="auto"/>
        <w:ind w:left="720"/>
        <w:jc w:val="both"/>
        <w:rPr>
          <w:rFonts w:eastAsia="Times New Roman" w:cstheme="minorHAnsi"/>
          <w:color w:val="000000"/>
          <w:szCs w:val="24"/>
        </w:rPr>
      </w:pPr>
    </w:p>
    <w:p w14:paraId="68363C26" w14:textId="77777777" w:rsidR="00177049" w:rsidRDefault="00177049" w:rsidP="00177049">
      <w:pPr>
        <w:numPr>
          <w:ilvl w:val="0"/>
          <w:numId w:val="8"/>
        </w:numPr>
        <w:spacing w:after="0" w:line="240" w:lineRule="auto"/>
        <w:jc w:val="both"/>
        <w:rPr>
          <w:rFonts w:eastAsia="Times New Roman" w:cstheme="minorHAnsi"/>
          <w:color w:val="000000"/>
          <w:szCs w:val="24"/>
        </w:rPr>
      </w:pPr>
      <w:r>
        <w:rPr>
          <w:rFonts w:eastAsia="Times New Roman" w:cstheme="minorHAnsi"/>
          <w:color w:val="000000"/>
          <w:szCs w:val="24"/>
        </w:rPr>
        <w:t>Act as an advocate for the Trust &amp; its contribution to the Health Service arena through creating and maintaining effective partnerships and relationships with staff, patients and the general public.</w:t>
      </w:r>
    </w:p>
    <w:p w14:paraId="03AE7EFC" w14:textId="77777777" w:rsidR="00177049" w:rsidRDefault="00177049" w:rsidP="00177049">
      <w:pPr>
        <w:spacing w:after="0" w:line="240" w:lineRule="auto"/>
        <w:jc w:val="both"/>
        <w:rPr>
          <w:rFonts w:eastAsia="Times New Roman" w:cstheme="minorHAnsi"/>
          <w:color w:val="000000"/>
          <w:szCs w:val="24"/>
        </w:rPr>
      </w:pPr>
    </w:p>
    <w:p w14:paraId="584A42B7" w14:textId="77777777" w:rsidR="00177049" w:rsidRDefault="00177049" w:rsidP="00177049">
      <w:pPr>
        <w:numPr>
          <w:ilvl w:val="0"/>
          <w:numId w:val="8"/>
        </w:numPr>
        <w:spacing w:after="0" w:line="240" w:lineRule="auto"/>
        <w:jc w:val="both"/>
        <w:rPr>
          <w:rFonts w:eastAsia="Times New Roman" w:cstheme="minorHAnsi"/>
          <w:color w:val="000000"/>
          <w:szCs w:val="24"/>
        </w:rPr>
      </w:pPr>
      <w:r>
        <w:rPr>
          <w:rFonts w:eastAsia="Times New Roman" w:cstheme="minorHAnsi"/>
          <w:color w:val="000000"/>
          <w:szCs w:val="24"/>
        </w:rPr>
        <w:t>Develop and support the Trust culture of collaborative, flexible cross-team working and commitment to delivering quality services and outcomes, which maintain the Government’s policies on public health.</w:t>
      </w:r>
    </w:p>
    <w:p w14:paraId="33EE5706" w14:textId="77777777" w:rsidR="00177049" w:rsidRDefault="00177049" w:rsidP="00177049">
      <w:pPr>
        <w:spacing w:after="0" w:line="240" w:lineRule="auto"/>
        <w:jc w:val="both"/>
        <w:rPr>
          <w:rFonts w:eastAsia="Times New Roman" w:cstheme="minorHAnsi"/>
          <w:color w:val="000000"/>
          <w:szCs w:val="24"/>
        </w:rPr>
      </w:pPr>
    </w:p>
    <w:p w14:paraId="598D5446" w14:textId="77777777" w:rsidR="00177049" w:rsidRDefault="00177049" w:rsidP="00177049">
      <w:pPr>
        <w:numPr>
          <w:ilvl w:val="0"/>
          <w:numId w:val="8"/>
        </w:numPr>
        <w:spacing w:after="0" w:line="240" w:lineRule="auto"/>
        <w:jc w:val="both"/>
        <w:rPr>
          <w:rFonts w:eastAsia="Times New Roman" w:cstheme="minorHAnsi"/>
          <w:color w:val="000000"/>
          <w:szCs w:val="24"/>
        </w:rPr>
      </w:pPr>
      <w:r>
        <w:rPr>
          <w:rFonts w:eastAsia="Times New Roman" w:cstheme="minorHAnsi"/>
          <w:color w:val="000000"/>
          <w:szCs w:val="24"/>
        </w:rPr>
        <w:t>Work with sensitivity and an understanding of the issues facing those working to deliver health services to the UK population.</w:t>
      </w:r>
    </w:p>
    <w:p w14:paraId="1DE6EC21" w14:textId="77777777" w:rsidR="00177049" w:rsidRDefault="00177049" w:rsidP="00177049">
      <w:pPr>
        <w:spacing w:after="0" w:line="240" w:lineRule="auto"/>
        <w:jc w:val="both"/>
        <w:rPr>
          <w:rFonts w:eastAsia="Times New Roman" w:cstheme="minorHAnsi"/>
          <w:color w:val="000000"/>
          <w:szCs w:val="24"/>
        </w:rPr>
      </w:pPr>
    </w:p>
    <w:p w14:paraId="3EFD7AA4" w14:textId="77777777" w:rsidR="00177049" w:rsidRDefault="00177049" w:rsidP="00177049">
      <w:pPr>
        <w:numPr>
          <w:ilvl w:val="0"/>
          <w:numId w:val="8"/>
        </w:numPr>
        <w:spacing w:after="0" w:line="240" w:lineRule="auto"/>
        <w:jc w:val="both"/>
        <w:rPr>
          <w:rFonts w:eastAsia="Times New Roman" w:cstheme="minorHAnsi"/>
          <w:color w:val="000000"/>
          <w:szCs w:val="24"/>
        </w:rPr>
      </w:pPr>
      <w:r>
        <w:rPr>
          <w:rFonts w:eastAsia="Times New Roman" w:cstheme="minorHAnsi"/>
          <w:color w:val="000000"/>
          <w:szCs w:val="24"/>
        </w:rPr>
        <w:t xml:space="preserve">Comply with corporate governance structure in keeping with the principles and standards set out by the Trust.  </w:t>
      </w:r>
    </w:p>
    <w:p w14:paraId="1D56B874" w14:textId="77777777" w:rsidR="00177049" w:rsidRDefault="00177049" w:rsidP="00177049">
      <w:pPr>
        <w:spacing w:after="0" w:line="240" w:lineRule="auto"/>
        <w:jc w:val="both"/>
        <w:rPr>
          <w:rFonts w:eastAsia="Times New Roman" w:cstheme="minorHAnsi"/>
          <w:color w:val="000000"/>
          <w:szCs w:val="24"/>
        </w:rPr>
      </w:pPr>
    </w:p>
    <w:p w14:paraId="22EEE993" w14:textId="77777777" w:rsidR="00177049" w:rsidRDefault="00177049" w:rsidP="00177049">
      <w:pPr>
        <w:numPr>
          <w:ilvl w:val="0"/>
          <w:numId w:val="8"/>
        </w:numPr>
        <w:spacing w:after="0" w:line="240" w:lineRule="auto"/>
        <w:jc w:val="both"/>
        <w:rPr>
          <w:rFonts w:eastAsia="Times New Roman" w:cstheme="minorHAnsi"/>
          <w:color w:val="000000"/>
          <w:szCs w:val="24"/>
        </w:rPr>
      </w:pPr>
      <w:r>
        <w:rPr>
          <w:rFonts w:eastAsia="Times New Roman" w:cstheme="minorHAnsi"/>
          <w:color w:val="000000"/>
          <w:szCs w:val="24"/>
        </w:rPr>
        <w:t>The development of effective ways of working and the creation of strong partnerships and relationships with all stakeholders to support the implementation of the Government’s policies on Health.</w:t>
      </w:r>
    </w:p>
    <w:p w14:paraId="42835F0E" w14:textId="77777777" w:rsidR="00177049" w:rsidRDefault="00177049" w:rsidP="00177049">
      <w:pPr>
        <w:spacing w:after="0" w:line="240" w:lineRule="auto"/>
        <w:rPr>
          <w:rFonts w:eastAsia="Times New Roman" w:cstheme="minorHAnsi"/>
          <w:b/>
          <w:i/>
          <w:color w:val="000000"/>
          <w:szCs w:val="24"/>
        </w:rPr>
      </w:pPr>
    </w:p>
    <w:p w14:paraId="44E26DD5" w14:textId="77777777" w:rsidR="00177049" w:rsidRDefault="00177049" w:rsidP="00177049">
      <w:pPr>
        <w:spacing w:after="0" w:line="240" w:lineRule="auto"/>
        <w:ind w:left="360"/>
        <w:rPr>
          <w:rFonts w:eastAsia="Times New Roman" w:cstheme="minorHAnsi"/>
          <w:b/>
          <w:i/>
          <w:color w:val="000000"/>
          <w:szCs w:val="24"/>
        </w:rPr>
      </w:pPr>
      <w:r>
        <w:rPr>
          <w:rFonts w:eastAsia="Times New Roman" w:cstheme="minorHAnsi"/>
          <w:b/>
          <w:i/>
          <w:color w:val="000000"/>
          <w:szCs w:val="24"/>
        </w:rPr>
        <w:t>Shared Core Functions</w:t>
      </w:r>
    </w:p>
    <w:p w14:paraId="3D9C64BD" w14:textId="77777777" w:rsidR="00177049" w:rsidRDefault="00177049" w:rsidP="00177049">
      <w:pPr>
        <w:spacing w:after="0" w:line="240" w:lineRule="auto"/>
        <w:rPr>
          <w:rFonts w:eastAsia="Times New Roman" w:cstheme="minorHAnsi"/>
          <w:b/>
          <w:color w:val="000000"/>
          <w:szCs w:val="24"/>
        </w:rPr>
      </w:pPr>
    </w:p>
    <w:p w14:paraId="33D170C4" w14:textId="77777777" w:rsidR="00177049" w:rsidRDefault="00177049" w:rsidP="00177049">
      <w:pPr>
        <w:numPr>
          <w:ilvl w:val="0"/>
          <w:numId w:val="8"/>
        </w:numPr>
        <w:spacing w:after="0" w:line="240" w:lineRule="auto"/>
        <w:jc w:val="both"/>
        <w:rPr>
          <w:rFonts w:cstheme="minorHAnsi"/>
        </w:rPr>
      </w:pPr>
      <w:r>
        <w:rPr>
          <w:rFonts w:cstheme="minorHAnsi"/>
        </w:rPr>
        <w:t>Proactively and positively contribute to the achievement of deliverables through individual and team effort. Manage the production of the required deliverables and control risks.</w:t>
      </w:r>
    </w:p>
    <w:p w14:paraId="04DFDB56" w14:textId="77777777" w:rsidR="00177049" w:rsidRDefault="00177049" w:rsidP="00177049">
      <w:pPr>
        <w:spacing w:after="0" w:line="240" w:lineRule="auto"/>
        <w:ind w:left="720"/>
        <w:jc w:val="both"/>
        <w:rPr>
          <w:rFonts w:cstheme="minorHAnsi"/>
        </w:rPr>
      </w:pPr>
    </w:p>
    <w:p w14:paraId="1AEE1456" w14:textId="77777777" w:rsidR="00177049" w:rsidRDefault="00177049" w:rsidP="00177049">
      <w:pPr>
        <w:numPr>
          <w:ilvl w:val="0"/>
          <w:numId w:val="8"/>
        </w:numPr>
        <w:spacing w:after="0" w:line="240" w:lineRule="auto"/>
        <w:jc w:val="both"/>
        <w:rPr>
          <w:rFonts w:cstheme="minorHAnsi"/>
        </w:rPr>
      </w:pPr>
      <w:r>
        <w:rPr>
          <w:rFonts w:cstheme="minorHAnsi"/>
        </w:rPr>
        <w:lastRenderedPageBreak/>
        <w:t>Support team members to deliver on their functionally relevant objectives through offering advice, guidance and support as appropriate.</w:t>
      </w:r>
    </w:p>
    <w:p w14:paraId="3A8EF385" w14:textId="77777777" w:rsidR="00177049" w:rsidRDefault="00177049" w:rsidP="00177049">
      <w:pPr>
        <w:spacing w:after="0" w:line="240" w:lineRule="auto"/>
        <w:jc w:val="both"/>
        <w:rPr>
          <w:rFonts w:cstheme="minorHAnsi"/>
        </w:rPr>
      </w:pPr>
    </w:p>
    <w:p w14:paraId="19210BB6" w14:textId="77777777" w:rsidR="00177049" w:rsidRDefault="00177049" w:rsidP="00177049">
      <w:pPr>
        <w:numPr>
          <w:ilvl w:val="0"/>
          <w:numId w:val="8"/>
        </w:numPr>
        <w:spacing w:after="0" w:line="240" w:lineRule="auto"/>
        <w:jc w:val="both"/>
        <w:rPr>
          <w:rFonts w:cstheme="minorHAnsi"/>
        </w:rPr>
      </w:pPr>
      <w:r>
        <w:rPr>
          <w:rFonts w:cstheme="minorHAnsi"/>
        </w:rPr>
        <w:t>Ensure that resources are used effectively and in accordance with agreed procedures.</w:t>
      </w:r>
    </w:p>
    <w:p w14:paraId="23CB0927" w14:textId="77777777" w:rsidR="00177049" w:rsidRDefault="00177049" w:rsidP="00177049">
      <w:pPr>
        <w:spacing w:after="0" w:line="240" w:lineRule="auto"/>
        <w:jc w:val="both"/>
        <w:rPr>
          <w:rFonts w:cstheme="minorHAnsi"/>
        </w:rPr>
      </w:pPr>
    </w:p>
    <w:p w14:paraId="3F2AF44F" w14:textId="77777777" w:rsidR="00177049" w:rsidRDefault="00177049" w:rsidP="00177049">
      <w:pPr>
        <w:numPr>
          <w:ilvl w:val="0"/>
          <w:numId w:val="8"/>
        </w:numPr>
        <w:spacing w:after="0" w:line="240" w:lineRule="auto"/>
        <w:jc w:val="both"/>
        <w:rPr>
          <w:rFonts w:cstheme="minorHAnsi"/>
        </w:rPr>
      </w:pPr>
      <w:r>
        <w:rPr>
          <w:rFonts w:cstheme="minorHAnsi"/>
        </w:rPr>
        <w:t>Liaison with Senior Professionals and related functions to ensure that work is neither overlooked nor duplicated.</w:t>
      </w:r>
    </w:p>
    <w:p w14:paraId="6DEB5E0D" w14:textId="77777777" w:rsidR="00177049" w:rsidRDefault="00177049" w:rsidP="00177049">
      <w:pPr>
        <w:spacing w:after="0" w:line="240" w:lineRule="auto"/>
        <w:jc w:val="both"/>
        <w:rPr>
          <w:rFonts w:cstheme="minorHAnsi"/>
        </w:rPr>
      </w:pPr>
    </w:p>
    <w:p w14:paraId="79841361" w14:textId="77777777" w:rsidR="00177049" w:rsidRDefault="00177049" w:rsidP="00177049">
      <w:pPr>
        <w:numPr>
          <w:ilvl w:val="0"/>
          <w:numId w:val="8"/>
        </w:numPr>
        <w:spacing w:after="0" w:line="240" w:lineRule="auto"/>
        <w:jc w:val="both"/>
        <w:rPr>
          <w:rFonts w:cstheme="minorHAnsi"/>
        </w:rPr>
      </w:pPr>
      <w:r>
        <w:rPr>
          <w:rFonts w:cstheme="minorHAnsi"/>
        </w:rPr>
        <w:t>Build and sustain effective communications with other roles involved in the shared services as required.</w:t>
      </w:r>
    </w:p>
    <w:p w14:paraId="5AE8576A" w14:textId="77777777" w:rsidR="00177049" w:rsidRDefault="00177049" w:rsidP="00177049">
      <w:pPr>
        <w:spacing w:after="0" w:line="240" w:lineRule="auto"/>
        <w:jc w:val="both"/>
        <w:rPr>
          <w:rFonts w:cstheme="minorHAnsi"/>
        </w:rPr>
      </w:pPr>
    </w:p>
    <w:p w14:paraId="1E6E5BFF" w14:textId="77777777" w:rsidR="00177049" w:rsidRDefault="00177049" w:rsidP="00177049">
      <w:pPr>
        <w:numPr>
          <w:ilvl w:val="0"/>
          <w:numId w:val="8"/>
        </w:numPr>
        <w:spacing w:after="0" w:line="240" w:lineRule="auto"/>
        <w:jc w:val="both"/>
        <w:rPr>
          <w:rFonts w:cstheme="minorHAnsi"/>
        </w:rPr>
      </w:pPr>
      <w:r>
        <w:rPr>
          <w:rFonts w:cstheme="minorHAnsi"/>
        </w:rPr>
        <w:t>Maintain and continuously improve specialist knowledge in an aspect of Health Service which significantly contributes to the Trust’s stated objectives &amp; aims.</w:t>
      </w:r>
    </w:p>
    <w:p w14:paraId="0ACBFAFD" w14:textId="77777777" w:rsidR="00177049" w:rsidRDefault="00177049" w:rsidP="00177049">
      <w:pPr>
        <w:spacing w:after="0" w:line="240" w:lineRule="auto"/>
        <w:jc w:val="both"/>
        <w:rPr>
          <w:rFonts w:cstheme="minorHAnsi"/>
        </w:rPr>
      </w:pPr>
    </w:p>
    <w:p w14:paraId="4E687BF9" w14:textId="77777777" w:rsidR="00177049" w:rsidRDefault="00177049" w:rsidP="00177049">
      <w:pPr>
        <w:numPr>
          <w:ilvl w:val="0"/>
          <w:numId w:val="8"/>
        </w:numPr>
        <w:spacing w:after="0" w:line="240" w:lineRule="auto"/>
        <w:jc w:val="both"/>
        <w:rPr>
          <w:rFonts w:cstheme="minorHAnsi"/>
        </w:rPr>
      </w:pPr>
      <w:r>
        <w:rPr>
          <w:rFonts w:cstheme="minorHAnsi"/>
        </w:rPr>
        <w:t>Establish and maintain strategic links with a range of external partners/stakeholders or manage the links made through the team. Engage with external partners/stakeholders to gain their necessary level of contribution &amp; commitment to the successful delivery of your work.</w:t>
      </w:r>
    </w:p>
    <w:p w14:paraId="1968E4EA" w14:textId="77777777" w:rsidR="00177049" w:rsidRDefault="00177049" w:rsidP="00177049">
      <w:pPr>
        <w:spacing w:after="0" w:line="240" w:lineRule="auto"/>
        <w:jc w:val="both"/>
        <w:rPr>
          <w:rFonts w:cstheme="minorHAnsi"/>
        </w:rPr>
      </w:pPr>
    </w:p>
    <w:p w14:paraId="6822963C" w14:textId="77777777" w:rsidR="00177049" w:rsidRDefault="00177049" w:rsidP="00177049">
      <w:pPr>
        <w:numPr>
          <w:ilvl w:val="0"/>
          <w:numId w:val="8"/>
        </w:numPr>
        <w:spacing w:after="0" w:line="240" w:lineRule="auto"/>
        <w:jc w:val="both"/>
        <w:rPr>
          <w:rFonts w:cstheme="minorHAnsi"/>
        </w:rPr>
      </w:pPr>
      <w:r>
        <w:rPr>
          <w:rFonts w:cstheme="minorHAnsi"/>
        </w:rPr>
        <w:t>Undertake evidence-based practice for either developments relating to Trust work or opportunities for Trust involvement around health issues.</w:t>
      </w:r>
    </w:p>
    <w:p w14:paraId="11EA629A" w14:textId="77777777" w:rsidR="00177049" w:rsidRDefault="00177049" w:rsidP="00177049">
      <w:pPr>
        <w:spacing w:after="0" w:line="240" w:lineRule="auto"/>
        <w:jc w:val="both"/>
        <w:rPr>
          <w:rFonts w:cstheme="minorHAnsi"/>
        </w:rPr>
      </w:pPr>
    </w:p>
    <w:p w14:paraId="67D56983" w14:textId="77777777" w:rsidR="00177049" w:rsidRDefault="00177049" w:rsidP="00177049">
      <w:pPr>
        <w:numPr>
          <w:ilvl w:val="0"/>
          <w:numId w:val="8"/>
        </w:numPr>
        <w:spacing w:after="0" w:line="240" w:lineRule="auto"/>
        <w:jc w:val="both"/>
        <w:rPr>
          <w:rFonts w:cstheme="minorHAnsi"/>
        </w:rPr>
      </w:pPr>
      <w:r>
        <w:rPr>
          <w:rFonts w:cstheme="minorHAnsi"/>
        </w:rPr>
        <w:t>Increase the level of knowledge &amp; skills within the Trust through documenting key learning’s and supporting others to develop their professional abilities.</w:t>
      </w:r>
    </w:p>
    <w:p w14:paraId="013DAFF1" w14:textId="77777777" w:rsidR="00177049" w:rsidRDefault="00177049" w:rsidP="00177049">
      <w:pPr>
        <w:spacing w:after="0" w:line="240" w:lineRule="auto"/>
        <w:ind w:left="360"/>
        <w:jc w:val="both"/>
        <w:rPr>
          <w:rFonts w:cstheme="minorHAnsi"/>
        </w:rPr>
      </w:pPr>
    </w:p>
    <w:p w14:paraId="369372DD" w14:textId="77777777" w:rsidR="00177049" w:rsidRDefault="00177049" w:rsidP="00177049">
      <w:pPr>
        <w:numPr>
          <w:ilvl w:val="0"/>
          <w:numId w:val="8"/>
        </w:numPr>
        <w:spacing w:after="0" w:line="240" w:lineRule="auto"/>
        <w:jc w:val="both"/>
        <w:rPr>
          <w:rFonts w:cstheme="minorHAnsi"/>
        </w:rPr>
      </w:pPr>
      <w:r>
        <w:rPr>
          <w:rFonts w:cstheme="minorHAnsi"/>
        </w:rPr>
        <w:t>Dissemination of knowledge, taking full responsibility for technical accuracy and reliability and being sensitive to the wider implications of that dissemination.</w:t>
      </w:r>
    </w:p>
    <w:p w14:paraId="51AA589C" w14:textId="77777777" w:rsidR="00177049" w:rsidRDefault="00177049" w:rsidP="00177049">
      <w:pPr>
        <w:spacing w:after="0" w:line="240" w:lineRule="auto"/>
        <w:jc w:val="both"/>
        <w:rPr>
          <w:rFonts w:cstheme="minorHAnsi"/>
        </w:rPr>
      </w:pPr>
    </w:p>
    <w:p w14:paraId="0F163330" w14:textId="77777777" w:rsidR="00177049" w:rsidRDefault="00177049" w:rsidP="00177049">
      <w:pPr>
        <w:numPr>
          <w:ilvl w:val="0"/>
          <w:numId w:val="8"/>
        </w:numPr>
        <w:spacing w:after="0" w:line="240" w:lineRule="auto"/>
        <w:jc w:val="both"/>
        <w:rPr>
          <w:rFonts w:cstheme="minorHAnsi"/>
        </w:rPr>
      </w:pPr>
      <w:r>
        <w:rPr>
          <w:rFonts w:cstheme="minorHAnsi"/>
        </w:rPr>
        <w:t>Ensure that expertise is seen as a resource within and outside the Trust and form working partnerships with government departments, national agencies and key stakeholders internationally, nationally, regionally and across sectors.</w:t>
      </w:r>
    </w:p>
    <w:p w14:paraId="1EAF1319" w14:textId="33189EFD" w:rsidR="00177049" w:rsidRDefault="00177049" w:rsidP="00244C42">
      <w:pPr>
        <w:rPr>
          <w:b/>
        </w:rPr>
      </w:pPr>
    </w:p>
    <w:p w14:paraId="52980DBA" w14:textId="6B86E083" w:rsidR="00511C76" w:rsidRDefault="00511C76" w:rsidP="00244C42">
      <w:pPr>
        <w:rPr>
          <w:b/>
        </w:rPr>
      </w:pPr>
    </w:p>
    <w:p w14:paraId="30600072" w14:textId="6DFDDCD1" w:rsidR="00511C76" w:rsidRDefault="00511C76" w:rsidP="00244C42">
      <w:pPr>
        <w:rPr>
          <w:b/>
        </w:rPr>
      </w:pPr>
    </w:p>
    <w:p w14:paraId="3F0D421A" w14:textId="7AADA2CD" w:rsidR="00511C76" w:rsidRDefault="00511C76" w:rsidP="00244C42">
      <w:pPr>
        <w:rPr>
          <w:b/>
        </w:rPr>
      </w:pPr>
    </w:p>
    <w:p w14:paraId="724B9DFD" w14:textId="59F8D524" w:rsidR="00511C76" w:rsidRDefault="00511C76" w:rsidP="00244C42">
      <w:pPr>
        <w:rPr>
          <w:b/>
        </w:rPr>
      </w:pPr>
    </w:p>
    <w:p w14:paraId="3A15A503" w14:textId="6B68433F" w:rsidR="00511C76" w:rsidRDefault="00511C76" w:rsidP="00244C42">
      <w:pPr>
        <w:rPr>
          <w:b/>
        </w:rPr>
      </w:pPr>
    </w:p>
    <w:p w14:paraId="19E8BBF4" w14:textId="77777777" w:rsidR="00511C76" w:rsidRPr="006267DB" w:rsidRDefault="00511C76" w:rsidP="00244C42">
      <w:pPr>
        <w:rPr>
          <w:b/>
        </w:rPr>
      </w:pPr>
    </w:p>
    <w:p w14:paraId="49BEB91F" w14:textId="77777777" w:rsidR="00177049" w:rsidRDefault="00177049" w:rsidP="00177049">
      <w:pPr>
        <w:rPr>
          <w:b/>
        </w:rPr>
      </w:pPr>
      <w:r w:rsidRPr="00511C76">
        <w:rPr>
          <w:b/>
          <w:i/>
          <w:iCs/>
        </w:rPr>
        <w:t>Specific Core Functions</w:t>
      </w:r>
      <w:r>
        <w:rPr>
          <w:b/>
        </w:rPr>
        <w:t>:</w:t>
      </w:r>
    </w:p>
    <w:p w14:paraId="6E7D9D65" w14:textId="07E83A6E" w:rsidR="006D0086" w:rsidRDefault="006D0086" w:rsidP="00816079">
      <w:pPr>
        <w:pStyle w:val="ListParagraph"/>
        <w:numPr>
          <w:ilvl w:val="0"/>
          <w:numId w:val="13"/>
        </w:numPr>
      </w:pPr>
      <w:r>
        <w:t>To be responsible for the patient focused pharmaceutical care to patients within the Wessex Kidney</w:t>
      </w:r>
      <w:r w:rsidR="00816079">
        <w:t xml:space="preserve"> S</w:t>
      </w:r>
      <w:r>
        <w:t>ervice at Portsmouth</w:t>
      </w:r>
      <w:r w:rsidR="00021B32">
        <w:t xml:space="preserve"> Hospitals University</w:t>
      </w:r>
      <w:r>
        <w:t xml:space="preserve"> NHS Trust in </w:t>
      </w:r>
      <w:r w:rsidR="00B60B1C">
        <w:t>several</w:t>
      </w:r>
      <w:r>
        <w:t xml:space="preserve"> settings (e.g. ward and day unit)</w:t>
      </w:r>
      <w:r w:rsidR="00021B32">
        <w:t>.</w:t>
      </w:r>
    </w:p>
    <w:p w14:paraId="23F8FB34" w14:textId="77777777" w:rsidR="00816079" w:rsidRDefault="006D0086" w:rsidP="00816079">
      <w:pPr>
        <w:pStyle w:val="ListParagraph"/>
        <w:numPr>
          <w:ilvl w:val="0"/>
          <w:numId w:val="13"/>
        </w:numPr>
      </w:pPr>
      <w:r>
        <w:t xml:space="preserve">To provide expert advice on pharmaceutical matters relating to renal </w:t>
      </w:r>
      <w:r w:rsidR="00021B32">
        <w:t>medicines to</w:t>
      </w:r>
      <w:r>
        <w:t xml:space="preserve"> medical staff, nursing staff, other pharmacy staff and patients as required. </w:t>
      </w:r>
    </w:p>
    <w:p w14:paraId="2FB60BB3" w14:textId="00AD8868" w:rsidR="00816079" w:rsidRDefault="001405F7" w:rsidP="00816079">
      <w:pPr>
        <w:pStyle w:val="ListParagraph"/>
        <w:numPr>
          <w:ilvl w:val="0"/>
          <w:numId w:val="13"/>
        </w:numPr>
      </w:pPr>
      <w:r>
        <w:t>To u</w:t>
      </w:r>
      <w:r w:rsidR="00816079">
        <w:t>ndertake a</w:t>
      </w:r>
      <w:r w:rsidR="006D0086">
        <w:t xml:space="preserve"> </w:t>
      </w:r>
      <w:r w:rsidR="00021B32">
        <w:t>ward-based</w:t>
      </w:r>
      <w:r w:rsidR="006D0086">
        <w:t xml:space="preserve"> </w:t>
      </w:r>
      <w:r w:rsidR="00816079">
        <w:t>clinical</w:t>
      </w:r>
      <w:r w:rsidR="00B60B1C">
        <w:t xml:space="preserve"> pharmacy</w:t>
      </w:r>
      <w:r w:rsidR="00816079">
        <w:t xml:space="preserve"> </w:t>
      </w:r>
      <w:r w:rsidR="006D0086">
        <w:t xml:space="preserve">service </w:t>
      </w:r>
      <w:r w:rsidR="00816079">
        <w:t>which</w:t>
      </w:r>
      <w:r w:rsidR="006D0086">
        <w:t xml:space="preserve"> </w:t>
      </w:r>
      <w:r w:rsidR="00021B32">
        <w:t>includes</w:t>
      </w:r>
      <w:r w:rsidR="006D0086">
        <w:t xml:space="preserve"> Drug history taking, medication review (including review of complex prescribed regimes), patient counselling, identification of patients who need additional help with their medication</w:t>
      </w:r>
      <w:r w:rsidR="00816079">
        <w:t>.</w:t>
      </w:r>
    </w:p>
    <w:p w14:paraId="416D0868" w14:textId="096EFBAB" w:rsidR="006D0086" w:rsidRDefault="006D0086" w:rsidP="00816079">
      <w:pPr>
        <w:pStyle w:val="ListParagraph"/>
        <w:numPr>
          <w:ilvl w:val="0"/>
          <w:numId w:val="13"/>
        </w:numPr>
      </w:pPr>
      <w:r>
        <w:lastRenderedPageBreak/>
        <w:t xml:space="preserve">To screen prescriptions clinically and identify anomalies such as interactions, contra-indications, inappropriate doses. For anaemia / iron prescriptions this will also include the interpretation of blood results. </w:t>
      </w:r>
    </w:p>
    <w:p w14:paraId="46B9C366" w14:textId="77777777" w:rsidR="006D03D6" w:rsidRDefault="006D03D6" w:rsidP="006D03D6">
      <w:pPr>
        <w:pStyle w:val="ListParagraph"/>
        <w:numPr>
          <w:ilvl w:val="0"/>
          <w:numId w:val="13"/>
        </w:numPr>
      </w:pPr>
      <w:r>
        <w:t>To ensure processes are in place to safeguard patients to be discharged in a safe and timely manner.</w:t>
      </w:r>
    </w:p>
    <w:p w14:paraId="0EE84604" w14:textId="77777777" w:rsidR="006D0086" w:rsidRDefault="006D0086" w:rsidP="00816079">
      <w:pPr>
        <w:pStyle w:val="ListParagraph"/>
        <w:numPr>
          <w:ilvl w:val="0"/>
          <w:numId w:val="13"/>
        </w:numPr>
      </w:pPr>
      <w:r>
        <w:t>To work with the senior team of pharmacists working within Renal Pharmacy Team to ensure that prescribing guidelines are developed, maintained and followed. This includes ensuring that all relevant permissions such as approval via Blueteq have been completed before proceeding with the order of medication.</w:t>
      </w:r>
    </w:p>
    <w:p w14:paraId="7FD2BED2" w14:textId="36A805B9" w:rsidR="006D0086" w:rsidRDefault="00816079" w:rsidP="00816079">
      <w:pPr>
        <w:pStyle w:val="ListParagraph"/>
        <w:numPr>
          <w:ilvl w:val="0"/>
          <w:numId w:val="13"/>
        </w:numPr>
      </w:pPr>
      <w:r>
        <w:t>To provide w</w:t>
      </w:r>
      <w:r w:rsidR="006D0086">
        <w:t>hen required pharmaceutical service to offsite dialysis units</w:t>
      </w:r>
      <w:r w:rsidR="00021B32">
        <w:t>.</w:t>
      </w:r>
    </w:p>
    <w:p w14:paraId="52EF8768" w14:textId="59ABBC10" w:rsidR="006D0086" w:rsidRDefault="00816079" w:rsidP="00816079">
      <w:pPr>
        <w:pStyle w:val="ListParagraph"/>
        <w:numPr>
          <w:ilvl w:val="0"/>
          <w:numId w:val="13"/>
        </w:numPr>
      </w:pPr>
      <w:r>
        <w:t>To liaise</w:t>
      </w:r>
      <w:r w:rsidR="006D0086">
        <w:t xml:space="preserve"> with the homecare team to ensure prescriptions are screened, ordered and scheduled appropriately.</w:t>
      </w:r>
    </w:p>
    <w:p w14:paraId="4A2A8A34" w14:textId="4A5059DC" w:rsidR="006D0086" w:rsidRDefault="00816079" w:rsidP="00816079">
      <w:pPr>
        <w:pStyle w:val="ListParagraph"/>
        <w:numPr>
          <w:ilvl w:val="0"/>
          <w:numId w:val="13"/>
        </w:numPr>
      </w:pPr>
      <w:r>
        <w:t>To s</w:t>
      </w:r>
      <w:r w:rsidR="006D0086">
        <w:t xml:space="preserve">upport the </w:t>
      </w:r>
      <w:r w:rsidR="006D03D6">
        <w:t>h</w:t>
      </w:r>
      <w:r w:rsidR="006D0086">
        <w:t xml:space="preserve">ighly specialised pharmacists within the team to provide budgetary information to divisional and financial teams. This may also include providing information to NHSE as the main commissioner of Renal services. </w:t>
      </w:r>
    </w:p>
    <w:p w14:paraId="1E8D3FF9" w14:textId="6BA335D0" w:rsidR="006D0086" w:rsidRDefault="00816079" w:rsidP="00816079">
      <w:pPr>
        <w:pStyle w:val="ListParagraph"/>
        <w:numPr>
          <w:ilvl w:val="0"/>
          <w:numId w:val="13"/>
        </w:numPr>
      </w:pPr>
      <w:r>
        <w:t xml:space="preserve">To </w:t>
      </w:r>
      <w:r w:rsidR="001405F7">
        <w:t>c</w:t>
      </w:r>
      <w:r w:rsidR="006D0086">
        <w:t>ontribu</w:t>
      </w:r>
      <w:r>
        <w:t>te</w:t>
      </w:r>
      <w:r w:rsidR="006D0086">
        <w:t xml:space="preserve"> to clinical audit and research when required. </w:t>
      </w:r>
    </w:p>
    <w:p w14:paraId="1EDDF4DC" w14:textId="0BC1218B" w:rsidR="001405F7" w:rsidRDefault="001405F7" w:rsidP="001405F7">
      <w:pPr>
        <w:widowControl w:val="0"/>
        <w:numPr>
          <w:ilvl w:val="0"/>
          <w:numId w:val="14"/>
        </w:numPr>
        <w:autoSpaceDE w:val="0"/>
        <w:autoSpaceDN w:val="0"/>
        <w:adjustRightInd w:val="0"/>
        <w:spacing w:after="0" w:line="240" w:lineRule="auto"/>
        <w:rPr>
          <w:rFonts w:ascii="Calibri" w:eastAsia="Times New Roman" w:hAnsi="Calibri" w:cs="Times New Roman"/>
          <w:lang w:val="en-US"/>
        </w:rPr>
      </w:pPr>
      <w:r>
        <w:rPr>
          <w:rFonts w:ascii="Calibri" w:eastAsia="Times New Roman" w:hAnsi="Calibri" w:cs="Times New Roman"/>
          <w:lang w:val="en-US"/>
        </w:rPr>
        <w:t>To provide training and support for doctors, nurses, ACPs and other allied healthcare professionals in specific aspects of medicines management</w:t>
      </w:r>
      <w:r w:rsidRPr="001405F7">
        <w:t xml:space="preserve"> </w:t>
      </w:r>
      <w:r>
        <w:t>including prescribing and administration of medicines</w:t>
      </w:r>
      <w:r w:rsidR="006D03D6">
        <w:t>.</w:t>
      </w:r>
    </w:p>
    <w:p w14:paraId="44074FD9" w14:textId="77777777" w:rsidR="001405F7" w:rsidRDefault="001405F7" w:rsidP="001405F7">
      <w:pPr>
        <w:spacing w:after="0" w:line="240" w:lineRule="auto"/>
        <w:rPr>
          <w:rFonts w:ascii="Calibri" w:eastAsia="Times New Roman" w:hAnsi="Calibri" w:cs="Times New Roman"/>
          <w:lang w:val="en-US"/>
        </w:rPr>
      </w:pPr>
    </w:p>
    <w:p w14:paraId="678F23F4" w14:textId="065D5266" w:rsidR="001405F7" w:rsidRDefault="001405F7" w:rsidP="001405F7">
      <w:pPr>
        <w:widowControl w:val="0"/>
        <w:numPr>
          <w:ilvl w:val="0"/>
          <w:numId w:val="14"/>
        </w:numPr>
        <w:autoSpaceDE w:val="0"/>
        <w:autoSpaceDN w:val="0"/>
        <w:adjustRightInd w:val="0"/>
        <w:spacing w:after="0" w:line="240" w:lineRule="auto"/>
        <w:rPr>
          <w:rFonts w:ascii="Calibri" w:eastAsia="Times New Roman" w:hAnsi="Calibri" w:cs="Times New Roman"/>
          <w:lang w:val="en-US"/>
        </w:rPr>
      </w:pPr>
      <w:r>
        <w:rPr>
          <w:rFonts w:ascii="Calibri" w:eastAsia="Times New Roman" w:hAnsi="Calibri" w:cs="Times New Roman"/>
          <w:lang w:val="en-US"/>
        </w:rPr>
        <w:t>To support pharmacy quality systems through the development of work instructions for the area of expertise</w:t>
      </w:r>
    </w:p>
    <w:p w14:paraId="79632599" w14:textId="77777777" w:rsidR="001405F7" w:rsidRDefault="001405F7" w:rsidP="001405F7">
      <w:pPr>
        <w:spacing w:after="0" w:line="240" w:lineRule="auto"/>
        <w:rPr>
          <w:rFonts w:ascii="Calibri" w:eastAsia="Times New Roman" w:hAnsi="Calibri" w:cs="Times New Roman"/>
          <w:lang w:val="en-US"/>
        </w:rPr>
      </w:pPr>
    </w:p>
    <w:p w14:paraId="6BA6563D" w14:textId="58F36045" w:rsidR="001405F7" w:rsidRDefault="001405F7" w:rsidP="001405F7">
      <w:pPr>
        <w:widowControl w:val="0"/>
        <w:numPr>
          <w:ilvl w:val="0"/>
          <w:numId w:val="14"/>
        </w:numPr>
        <w:autoSpaceDE w:val="0"/>
        <w:autoSpaceDN w:val="0"/>
        <w:adjustRightInd w:val="0"/>
        <w:spacing w:after="0" w:line="240" w:lineRule="auto"/>
        <w:rPr>
          <w:rFonts w:ascii="Calibri" w:eastAsia="Times New Roman" w:hAnsi="Calibri" w:cs="Times New Roman"/>
          <w:lang w:val="en-US"/>
        </w:rPr>
      </w:pPr>
      <w:r>
        <w:rPr>
          <w:rFonts w:ascii="Calibri" w:eastAsia="Times New Roman" w:hAnsi="Calibri" w:cs="Times New Roman"/>
          <w:lang w:val="en-US"/>
        </w:rPr>
        <w:t>To supervise the dispensing of medicines within legal and ethical requirements and in accordance with local guidelines and work instructions to ensure that patients receive the correct medication in a timely manner</w:t>
      </w:r>
      <w:r w:rsidR="006D03D6">
        <w:rPr>
          <w:rFonts w:ascii="Calibri" w:eastAsia="Times New Roman" w:hAnsi="Calibri" w:cs="Times New Roman"/>
          <w:lang w:val="en-US"/>
        </w:rPr>
        <w:t>.</w:t>
      </w:r>
    </w:p>
    <w:p w14:paraId="67476582" w14:textId="77777777" w:rsidR="001405F7" w:rsidRDefault="001405F7" w:rsidP="001405F7">
      <w:pPr>
        <w:spacing w:after="0" w:line="240" w:lineRule="auto"/>
        <w:rPr>
          <w:rFonts w:ascii="Calibri" w:eastAsia="Times New Roman" w:hAnsi="Calibri" w:cs="Times New Roman"/>
          <w:lang w:val="en-US"/>
        </w:rPr>
      </w:pPr>
    </w:p>
    <w:p w14:paraId="06DD61D4" w14:textId="09D7D65C" w:rsidR="001405F7" w:rsidRPr="003D1BF8" w:rsidRDefault="001405F7" w:rsidP="003D1BF8">
      <w:pPr>
        <w:widowControl w:val="0"/>
        <w:numPr>
          <w:ilvl w:val="0"/>
          <w:numId w:val="14"/>
        </w:numPr>
        <w:autoSpaceDE w:val="0"/>
        <w:autoSpaceDN w:val="0"/>
        <w:adjustRightInd w:val="0"/>
        <w:spacing w:after="0" w:line="240" w:lineRule="auto"/>
        <w:rPr>
          <w:rFonts w:ascii="Calibri" w:eastAsia="Times New Roman" w:hAnsi="Calibri" w:cs="Times New Roman"/>
          <w:lang w:val="en-US"/>
        </w:rPr>
      </w:pPr>
      <w:r>
        <w:rPr>
          <w:rFonts w:ascii="Calibri" w:eastAsia="Times New Roman" w:hAnsi="Calibri" w:cs="Times New Roman"/>
          <w:lang w:val="en-US"/>
        </w:rPr>
        <w:t>To provide out of hours service through the on-call rota (if required)</w:t>
      </w:r>
      <w:r w:rsidR="006D03D6">
        <w:rPr>
          <w:rFonts w:ascii="Calibri" w:eastAsia="Times New Roman" w:hAnsi="Calibri" w:cs="Times New Roman"/>
          <w:lang w:val="en-US"/>
        </w:rPr>
        <w:t>.</w:t>
      </w:r>
      <w:r w:rsidRPr="003D1BF8">
        <w:rPr>
          <w:rFonts w:cs="Arial"/>
        </w:rPr>
        <w:t xml:space="preserve"> </w:t>
      </w:r>
    </w:p>
    <w:p w14:paraId="75FEAD65" w14:textId="77777777" w:rsidR="001405F7" w:rsidRDefault="001405F7" w:rsidP="001405F7">
      <w:pPr>
        <w:pStyle w:val="ListParagraph"/>
        <w:rPr>
          <w:rFonts w:cs="Arial"/>
        </w:rPr>
      </w:pPr>
    </w:p>
    <w:p w14:paraId="464F026A" w14:textId="16073359" w:rsidR="001405F7" w:rsidRDefault="001405F7" w:rsidP="001405F7">
      <w:pPr>
        <w:pStyle w:val="ListParagraph"/>
        <w:numPr>
          <w:ilvl w:val="0"/>
          <w:numId w:val="15"/>
        </w:numPr>
        <w:rPr>
          <w:rFonts w:cs="Arial"/>
        </w:rPr>
      </w:pPr>
      <w:r>
        <w:rPr>
          <w:rFonts w:cs="Arial"/>
        </w:rPr>
        <w:t>To provide dispensary cover for up to 4 hours per week (10% of working time) to maintain basic pharmacy services and personal competency.</w:t>
      </w:r>
    </w:p>
    <w:p w14:paraId="4696C18C" w14:textId="77777777" w:rsidR="001405F7" w:rsidRDefault="001405F7" w:rsidP="001405F7">
      <w:pPr>
        <w:pStyle w:val="ListParagraph"/>
      </w:pPr>
    </w:p>
    <w:p w14:paraId="2BDC02E2" w14:textId="43965C22" w:rsidR="006D0086" w:rsidRDefault="001405F7" w:rsidP="00816079">
      <w:pPr>
        <w:pStyle w:val="ListParagraph"/>
        <w:numPr>
          <w:ilvl w:val="0"/>
          <w:numId w:val="13"/>
        </w:numPr>
      </w:pPr>
      <w:r>
        <w:t>To par</w:t>
      </w:r>
      <w:r w:rsidR="006D0086">
        <w:t>ticipat</w:t>
      </w:r>
      <w:r>
        <w:t>e</w:t>
      </w:r>
      <w:r w:rsidR="006D0086">
        <w:t xml:space="preserve"> in</w:t>
      </w:r>
      <w:r>
        <w:t xml:space="preserve"> the pharmacy 7 day working pattern and the</w:t>
      </w:r>
      <w:r w:rsidR="006D0086">
        <w:t xml:space="preserve"> weekend and Bank Holiday working as part of the Pharmacy staff rota.</w:t>
      </w:r>
    </w:p>
    <w:p w14:paraId="5864D82E" w14:textId="5ACEEF00" w:rsidR="00244C42" w:rsidRPr="006267DB" w:rsidRDefault="00AF3C01" w:rsidP="00244C42">
      <w:pPr>
        <w:rPr>
          <w:b/>
          <w:color w:val="00B0F0"/>
        </w:rPr>
      </w:pPr>
      <w:r>
        <w:rPr>
          <w:b/>
          <w:noProof/>
          <w:color w:val="00B0F0"/>
        </w:rPr>
        <w:drawing>
          <wp:inline distT="0" distB="0" distL="0" distR="0" wp14:anchorId="5F1CC619" wp14:editId="4BE99391">
            <wp:extent cx="5888990" cy="2993390"/>
            <wp:effectExtent l="0" t="0" r="0" b="0"/>
            <wp:docPr id="212531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8990" cy="2993390"/>
                    </a:xfrm>
                    <a:prstGeom prst="rect">
                      <a:avLst/>
                    </a:prstGeom>
                    <a:noFill/>
                  </pic:spPr>
                </pic:pic>
              </a:graphicData>
            </a:graphic>
          </wp:inline>
        </w:drawing>
      </w:r>
    </w:p>
    <w:p w14:paraId="03BA466F" w14:textId="77777777" w:rsidR="00177049" w:rsidRDefault="00177049" w:rsidP="006D0086">
      <w:pPr>
        <w:rPr>
          <w:b/>
          <w:color w:val="00B0F0"/>
          <w:sz w:val="28"/>
          <w:szCs w:val="28"/>
        </w:rPr>
      </w:pPr>
    </w:p>
    <w:p w14:paraId="7E012E64" w14:textId="77777777" w:rsidR="00177049" w:rsidRDefault="00177049" w:rsidP="006D0086">
      <w:pPr>
        <w:rPr>
          <w:b/>
          <w:color w:val="00B0F0"/>
          <w:sz w:val="28"/>
          <w:szCs w:val="28"/>
        </w:rPr>
      </w:pPr>
    </w:p>
    <w:p w14:paraId="3835A428" w14:textId="77777777" w:rsidR="00177049" w:rsidRDefault="00177049" w:rsidP="006D0086">
      <w:pPr>
        <w:rPr>
          <w:b/>
          <w:color w:val="00B0F0"/>
          <w:sz w:val="28"/>
          <w:szCs w:val="28"/>
        </w:rPr>
      </w:pPr>
    </w:p>
    <w:p w14:paraId="1D979327" w14:textId="77777777" w:rsidR="003D1BF8" w:rsidRDefault="003D1BF8" w:rsidP="006D0086">
      <w:pPr>
        <w:rPr>
          <w:b/>
          <w:color w:val="00B0F0"/>
          <w:sz w:val="28"/>
          <w:szCs w:val="28"/>
        </w:rPr>
      </w:pPr>
    </w:p>
    <w:p w14:paraId="4D99113D" w14:textId="38472D09" w:rsidR="006D0086" w:rsidRPr="000E4DE1" w:rsidRDefault="006D0086" w:rsidP="006D0086">
      <w:pPr>
        <w:rPr>
          <w:b/>
          <w:color w:val="00B0F0"/>
          <w:sz w:val="28"/>
          <w:szCs w:val="28"/>
        </w:rPr>
      </w:pPr>
      <w:r w:rsidRPr="000E4DE1">
        <w:rPr>
          <w:noProof/>
          <w:lang w:eastAsia="en-GB"/>
        </w:rPr>
        <w:drawing>
          <wp:anchor distT="0" distB="0" distL="114300" distR="114300" simplePos="0" relativeHeight="251653632" behindDoc="1" locked="0" layoutInCell="1" allowOverlap="1" wp14:anchorId="35342814" wp14:editId="2CF26680">
            <wp:simplePos x="0" y="0"/>
            <wp:positionH relativeFrom="column">
              <wp:posOffset>8819515</wp:posOffset>
            </wp:positionH>
            <wp:positionV relativeFrom="paragraph">
              <wp:posOffset>-1673225</wp:posOffset>
            </wp:positionV>
            <wp:extent cx="1190625" cy="1190625"/>
            <wp:effectExtent l="76200" t="38100" r="85725" b="142875"/>
            <wp:wrapNone/>
            <wp:docPr id="11" name="Picture 11"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rgbClr val="4F81BD">
                          <a:alpha val="0"/>
                        </a:srgb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b/>
          <w:color w:val="00B0F0"/>
          <w:sz w:val="28"/>
          <w:szCs w:val="28"/>
        </w:rPr>
        <w:t>Person Specification</w:t>
      </w:r>
    </w:p>
    <w:p w14:paraId="04371EB7" w14:textId="77777777" w:rsidR="006D0086" w:rsidRDefault="006D0086" w:rsidP="006D0086">
      <w:pPr>
        <w:rPr>
          <w:b/>
        </w:rPr>
      </w:pPr>
      <w:r w:rsidRPr="000E4DE1">
        <w:rPr>
          <w:b/>
        </w:rPr>
        <w:t>Qualifications</w:t>
      </w:r>
    </w:p>
    <w:p w14:paraId="51A205E1" w14:textId="77777777" w:rsidR="006D0086" w:rsidRPr="000E4DE1" w:rsidRDefault="006D0086" w:rsidP="006D0086">
      <w:pPr>
        <w:rPr>
          <w:b/>
        </w:rPr>
      </w:pPr>
      <w:r>
        <w:rPr>
          <w:b/>
        </w:rPr>
        <w:t>Essential</w:t>
      </w:r>
    </w:p>
    <w:p w14:paraId="4FC879CE" w14:textId="77777777" w:rsidR="006D0086" w:rsidRDefault="006D0086" w:rsidP="008F55B0">
      <w:pPr>
        <w:pStyle w:val="ListParagraph"/>
        <w:numPr>
          <w:ilvl w:val="0"/>
          <w:numId w:val="2"/>
        </w:numPr>
        <w:ind w:left="426"/>
      </w:pPr>
      <w:r>
        <w:t>Masters or Bachelors Degree in Pharmacy</w:t>
      </w:r>
    </w:p>
    <w:p w14:paraId="58F5B158" w14:textId="77777777" w:rsidR="006D0086" w:rsidRDefault="006D0086" w:rsidP="008F55B0">
      <w:pPr>
        <w:pStyle w:val="ListParagraph"/>
        <w:numPr>
          <w:ilvl w:val="0"/>
          <w:numId w:val="2"/>
        </w:numPr>
        <w:ind w:left="426"/>
      </w:pPr>
      <w:r>
        <w:t>Registered Pharmacist with General Pharmaceutical Council</w:t>
      </w:r>
    </w:p>
    <w:p w14:paraId="65DB21EA" w14:textId="77777777" w:rsidR="006D0086" w:rsidRPr="00177049" w:rsidRDefault="006D0086" w:rsidP="006D0086">
      <w:pPr>
        <w:rPr>
          <w:b/>
          <w:bCs/>
        </w:rPr>
      </w:pPr>
      <w:r w:rsidRPr="00177049">
        <w:rPr>
          <w:b/>
          <w:bCs/>
        </w:rPr>
        <w:t>Desirable</w:t>
      </w:r>
    </w:p>
    <w:p w14:paraId="22B0ED05" w14:textId="06D91BEC" w:rsidR="006D0086" w:rsidRDefault="006D0086" w:rsidP="008F55B0">
      <w:pPr>
        <w:pStyle w:val="ListParagraph"/>
        <w:numPr>
          <w:ilvl w:val="0"/>
          <w:numId w:val="3"/>
        </w:numPr>
      </w:pPr>
      <w:r>
        <w:t>Completed or studying for diploma in Clinical Pharmacy or equivalent</w:t>
      </w:r>
    </w:p>
    <w:p w14:paraId="5210DE56" w14:textId="3670CD81" w:rsidR="008F55B0" w:rsidRDefault="00021B32" w:rsidP="008F55B0">
      <w:pPr>
        <w:pStyle w:val="ListParagraph"/>
        <w:numPr>
          <w:ilvl w:val="0"/>
          <w:numId w:val="3"/>
        </w:numPr>
      </w:pPr>
      <w:r>
        <w:t>Independent Prescriber</w:t>
      </w:r>
      <w:r w:rsidR="008F55B0">
        <w:t xml:space="preserve"> qualification or working towards or eligible for training</w:t>
      </w:r>
    </w:p>
    <w:p w14:paraId="78819894" w14:textId="77777777" w:rsidR="006D0086" w:rsidRPr="006F58A3" w:rsidRDefault="006D0086" w:rsidP="006D0086">
      <w:pPr>
        <w:ind w:left="66"/>
      </w:pPr>
      <w:r w:rsidRPr="00A0467E">
        <w:rPr>
          <w:b/>
        </w:rPr>
        <w:t>Skills and Knowledge</w:t>
      </w:r>
    </w:p>
    <w:p w14:paraId="1EC755B6" w14:textId="77777777" w:rsidR="006D0086" w:rsidRPr="00816079" w:rsidRDefault="006D0086" w:rsidP="006D0086">
      <w:pPr>
        <w:rPr>
          <w:rFonts w:ascii="Calibri" w:eastAsia="Calibri" w:hAnsi="Calibri" w:cs="Calibri"/>
          <w:b/>
          <w:color w:val="000000"/>
        </w:rPr>
      </w:pPr>
      <w:r w:rsidRPr="00816079">
        <w:rPr>
          <w:rFonts w:ascii="Calibri" w:eastAsia="Calibri" w:hAnsi="Calibri" w:cs="Calibri"/>
          <w:b/>
          <w:color w:val="000000"/>
        </w:rPr>
        <w:t>Essential</w:t>
      </w:r>
    </w:p>
    <w:p w14:paraId="3DB1C542" w14:textId="77777777" w:rsidR="00177049" w:rsidRDefault="00177049" w:rsidP="00177049">
      <w:pPr>
        <w:pStyle w:val="ListParagraph"/>
        <w:numPr>
          <w:ilvl w:val="0"/>
          <w:numId w:val="4"/>
        </w:numPr>
        <w:jc w:val="both"/>
      </w:pPr>
      <w:r>
        <w:t xml:space="preserve">Demonstrable clinical practice knowledge </w:t>
      </w:r>
    </w:p>
    <w:p w14:paraId="67E951D0" w14:textId="77777777" w:rsidR="00177049" w:rsidRDefault="00177049" w:rsidP="00177049">
      <w:pPr>
        <w:pStyle w:val="ListParagraph"/>
        <w:numPr>
          <w:ilvl w:val="0"/>
          <w:numId w:val="4"/>
        </w:numPr>
        <w:jc w:val="both"/>
      </w:pPr>
      <w:r>
        <w:t>Good interpersonal skills</w:t>
      </w:r>
    </w:p>
    <w:p w14:paraId="7CF4746C" w14:textId="77777777" w:rsidR="00177049" w:rsidRDefault="00177049" w:rsidP="00177049">
      <w:pPr>
        <w:pStyle w:val="ListParagraph"/>
        <w:numPr>
          <w:ilvl w:val="0"/>
          <w:numId w:val="4"/>
        </w:numPr>
        <w:jc w:val="both"/>
      </w:pPr>
      <w:r>
        <w:t>Good communication skills</w:t>
      </w:r>
    </w:p>
    <w:p w14:paraId="49234799" w14:textId="77777777" w:rsidR="00177049" w:rsidRDefault="00177049" w:rsidP="00177049">
      <w:pPr>
        <w:pStyle w:val="ListParagraph"/>
        <w:numPr>
          <w:ilvl w:val="0"/>
          <w:numId w:val="4"/>
        </w:numPr>
        <w:jc w:val="both"/>
      </w:pPr>
      <w:r>
        <w:t>Demonstrable confidence as a clinical pharmacist</w:t>
      </w:r>
    </w:p>
    <w:p w14:paraId="697E95DE" w14:textId="77777777" w:rsidR="00177049" w:rsidRDefault="00177049" w:rsidP="00177049">
      <w:pPr>
        <w:pStyle w:val="ListParagraph"/>
        <w:numPr>
          <w:ilvl w:val="0"/>
          <w:numId w:val="4"/>
        </w:numPr>
        <w:jc w:val="both"/>
      </w:pPr>
      <w:r>
        <w:t>Demonstrable ability to work in a team</w:t>
      </w:r>
    </w:p>
    <w:p w14:paraId="384844F5" w14:textId="77777777" w:rsidR="00177049" w:rsidRDefault="00177049" w:rsidP="00177049">
      <w:pPr>
        <w:pStyle w:val="ListParagraph"/>
        <w:numPr>
          <w:ilvl w:val="0"/>
          <w:numId w:val="4"/>
        </w:numPr>
        <w:jc w:val="both"/>
      </w:pPr>
      <w:r>
        <w:t xml:space="preserve">Demonstrable ability to motivate self and others </w:t>
      </w:r>
    </w:p>
    <w:p w14:paraId="478A46A4" w14:textId="77777777" w:rsidR="00177049" w:rsidRDefault="00177049" w:rsidP="00177049">
      <w:pPr>
        <w:pStyle w:val="ListParagraph"/>
        <w:numPr>
          <w:ilvl w:val="0"/>
          <w:numId w:val="4"/>
        </w:numPr>
        <w:jc w:val="both"/>
      </w:pPr>
      <w:r>
        <w:t>Demonstrable ability to organize and manage workload effectively</w:t>
      </w:r>
    </w:p>
    <w:p w14:paraId="1EC4E10A" w14:textId="77777777" w:rsidR="00177049" w:rsidRDefault="00177049" w:rsidP="00177049">
      <w:pPr>
        <w:pStyle w:val="ListParagraph"/>
        <w:numPr>
          <w:ilvl w:val="0"/>
          <w:numId w:val="4"/>
        </w:numPr>
        <w:jc w:val="both"/>
      </w:pPr>
      <w:r>
        <w:t>Demonstrable ability to use initiative and implement best practice</w:t>
      </w:r>
    </w:p>
    <w:p w14:paraId="01F9FFD9" w14:textId="77777777" w:rsidR="00177049" w:rsidRDefault="00177049" w:rsidP="00177049">
      <w:pPr>
        <w:pStyle w:val="ListParagraph"/>
        <w:numPr>
          <w:ilvl w:val="0"/>
          <w:numId w:val="4"/>
        </w:numPr>
        <w:jc w:val="both"/>
      </w:pPr>
      <w:r>
        <w:t>Demonstrable ability to maintain quality standards and manage risks</w:t>
      </w:r>
    </w:p>
    <w:p w14:paraId="7D67E47B" w14:textId="77777777" w:rsidR="00177049" w:rsidRDefault="00177049" w:rsidP="00177049">
      <w:pPr>
        <w:spacing w:after="0"/>
        <w:ind w:left="360"/>
        <w:rPr>
          <w:rFonts w:ascii="Calibri" w:eastAsia="Calibri" w:hAnsi="Calibri" w:cs="Calibri"/>
          <w:color w:val="000000"/>
        </w:rPr>
      </w:pPr>
    </w:p>
    <w:p w14:paraId="5E676780" w14:textId="77777777" w:rsidR="006D0086" w:rsidRPr="00816079" w:rsidRDefault="006D0086" w:rsidP="006D0086">
      <w:pPr>
        <w:rPr>
          <w:rFonts w:ascii="Calibri" w:eastAsia="Calibri" w:hAnsi="Calibri" w:cs="Calibri"/>
          <w:b/>
          <w:bCs/>
          <w:color w:val="000000"/>
        </w:rPr>
      </w:pPr>
      <w:r w:rsidRPr="00816079">
        <w:rPr>
          <w:rFonts w:ascii="Calibri" w:eastAsia="Calibri" w:hAnsi="Calibri" w:cs="Calibri"/>
          <w:b/>
          <w:bCs/>
          <w:color w:val="000000"/>
        </w:rPr>
        <w:t xml:space="preserve">Desirable </w:t>
      </w:r>
    </w:p>
    <w:p w14:paraId="1FEFCFD8" w14:textId="26E05AA7" w:rsidR="00816079" w:rsidRDefault="00816079" w:rsidP="006D4C2C">
      <w:pPr>
        <w:pStyle w:val="ListParagraph"/>
        <w:numPr>
          <w:ilvl w:val="0"/>
          <w:numId w:val="5"/>
        </w:numPr>
        <w:spacing w:after="0"/>
        <w:rPr>
          <w:rFonts w:ascii="Calibri" w:eastAsia="Calibri" w:hAnsi="Calibri" w:cs="Calibri"/>
          <w:color w:val="000000"/>
        </w:rPr>
      </w:pPr>
      <w:r>
        <w:rPr>
          <w:rFonts w:ascii="Calibri" w:eastAsia="Calibri" w:hAnsi="Calibri" w:cs="Calibri"/>
          <w:color w:val="000000"/>
        </w:rPr>
        <w:t xml:space="preserve">Working </w:t>
      </w:r>
      <w:r w:rsidR="006D0086" w:rsidRPr="00177049">
        <w:rPr>
          <w:rFonts w:ascii="Calibri" w:eastAsia="Calibri" w:hAnsi="Calibri" w:cs="Calibri"/>
          <w:color w:val="000000"/>
        </w:rPr>
        <w:t>in a specialist clinical role</w:t>
      </w:r>
    </w:p>
    <w:p w14:paraId="4CA18F13" w14:textId="77777777" w:rsidR="00177049" w:rsidRDefault="00177049" w:rsidP="00177049">
      <w:pPr>
        <w:pStyle w:val="ListParagraph"/>
        <w:ind w:left="360"/>
      </w:pPr>
    </w:p>
    <w:p w14:paraId="063321C4" w14:textId="77777777" w:rsidR="006D0086" w:rsidRPr="000E4DE1" w:rsidRDefault="006D0086" w:rsidP="006D0086">
      <w:pPr>
        <w:rPr>
          <w:b/>
        </w:rPr>
      </w:pPr>
      <w:r>
        <w:rPr>
          <w:b/>
        </w:rPr>
        <w:t>Experience</w:t>
      </w:r>
    </w:p>
    <w:p w14:paraId="6648FF4D" w14:textId="19A9C2F4" w:rsidR="00D851F4" w:rsidRPr="006B143A" w:rsidRDefault="00D851F4" w:rsidP="00D851F4">
      <w:pPr>
        <w:numPr>
          <w:ilvl w:val="0"/>
          <w:numId w:val="1"/>
        </w:numPr>
        <w:spacing w:after="0"/>
        <w:rPr>
          <w:rFonts w:ascii="Calibri" w:eastAsia="Calibri" w:hAnsi="Calibri" w:cs="Calibri"/>
          <w:color w:val="000000"/>
        </w:rPr>
      </w:pPr>
      <w:r>
        <w:rPr>
          <w:rFonts w:ascii="Calibri" w:eastAsia="Calibri" w:hAnsi="Calibri" w:cs="Calibri"/>
          <w:color w:val="000000"/>
        </w:rPr>
        <w:t>Minimum 1 year p</w:t>
      </w:r>
      <w:r w:rsidRPr="006B143A">
        <w:rPr>
          <w:rFonts w:ascii="Calibri" w:eastAsia="Calibri" w:hAnsi="Calibri" w:cs="Calibri"/>
          <w:color w:val="000000"/>
        </w:rPr>
        <w:t>harmacy experience involving clinical pharmacy service</w:t>
      </w:r>
      <w:r>
        <w:rPr>
          <w:rFonts w:ascii="Calibri" w:eastAsia="Calibri" w:hAnsi="Calibri" w:cs="Calibri"/>
          <w:color w:val="000000"/>
        </w:rPr>
        <w:t>s</w:t>
      </w:r>
      <w:r w:rsidRPr="006B143A">
        <w:rPr>
          <w:rFonts w:ascii="Calibri" w:eastAsia="Calibri" w:hAnsi="Calibri" w:cs="Calibri"/>
          <w:color w:val="000000"/>
        </w:rPr>
        <w:t xml:space="preserve"> </w:t>
      </w:r>
    </w:p>
    <w:p w14:paraId="6C406CDC" w14:textId="0EBC3293" w:rsidR="00816079" w:rsidRDefault="00816079" w:rsidP="00816079">
      <w:pPr>
        <w:pStyle w:val="ListParagraph"/>
        <w:numPr>
          <w:ilvl w:val="0"/>
          <w:numId w:val="1"/>
        </w:numPr>
        <w:spacing w:after="0"/>
        <w:rPr>
          <w:rFonts w:ascii="Calibri" w:eastAsia="Calibri" w:hAnsi="Calibri" w:cs="Calibri"/>
          <w:color w:val="000000"/>
        </w:rPr>
      </w:pPr>
      <w:r w:rsidRPr="00177049">
        <w:rPr>
          <w:rFonts w:ascii="Calibri" w:eastAsia="Calibri" w:hAnsi="Calibri" w:cs="Calibri"/>
          <w:color w:val="000000"/>
        </w:rPr>
        <w:t xml:space="preserve">Experience in working in a multidisciplinary team </w:t>
      </w:r>
    </w:p>
    <w:p w14:paraId="74B340C9" w14:textId="77777777" w:rsidR="00816079" w:rsidRPr="00816079" w:rsidRDefault="00816079" w:rsidP="00816079">
      <w:pPr>
        <w:spacing w:after="0"/>
        <w:rPr>
          <w:rFonts w:ascii="Calibri" w:eastAsia="Calibri" w:hAnsi="Calibri" w:cs="Calibri"/>
          <w:color w:val="000000"/>
        </w:rPr>
      </w:pPr>
    </w:p>
    <w:p w14:paraId="5CDBF1C2" w14:textId="63FFCA2B" w:rsidR="00816079" w:rsidRDefault="00816079" w:rsidP="00816079">
      <w:pPr>
        <w:spacing w:after="0"/>
        <w:rPr>
          <w:b/>
          <w:bCs/>
        </w:rPr>
      </w:pPr>
      <w:r>
        <w:rPr>
          <w:b/>
          <w:bCs/>
        </w:rPr>
        <w:t>Personal Qualities</w:t>
      </w:r>
    </w:p>
    <w:p w14:paraId="66FBCD87" w14:textId="77777777" w:rsidR="00816079" w:rsidRDefault="00816079" w:rsidP="00816079">
      <w:pPr>
        <w:spacing w:after="0"/>
        <w:rPr>
          <w:b/>
          <w:bCs/>
        </w:rPr>
      </w:pPr>
    </w:p>
    <w:p w14:paraId="7CD67797" w14:textId="77777777" w:rsidR="00816079" w:rsidRPr="00816079" w:rsidRDefault="00816079" w:rsidP="00816079">
      <w:pPr>
        <w:rPr>
          <w:b/>
          <w:bCs/>
        </w:rPr>
      </w:pPr>
      <w:r w:rsidRPr="00816079">
        <w:rPr>
          <w:b/>
          <w:bCs/>
        </w:rPr>
        <w:t>Essential</w:t>
      </w:r>
    </w:p>
    <w:p w14:paraId="4AB6CD12" w14:textId="48C952B5" w:rsidR="00816079" w:rsidRDefault="00816079" w:rsidP="00816079">
      <w:pPr>
        <w:pStyle w:val="ListParagraph"/>
        <w:numPr>
          <w:ilvl w:val="0"/>
          <w:numId w:val="12"/>
        </w:numPr>
        <w:spacing w:after="0"/>
      </w:pPr>
      <w:r>
        <w:t>Prepared to work flexibly in</w:t>
      </w:r>
      <w:r w:rsidR="00D851F4">
        <w:t xml:space="preserve"> a</w:t>
      </w:r>
      <w:r>
        <w:t xml:space="preserve"> multidisciplinary environment</w:t>
      </w:r>
    </w:p>
    <w:p w14:paraId="61E6170F" w14:textId="77777777" w:rsidR="00816079" w:rsidRDefault="00816079" w:rsidP="00816079">
      <w:pPr>
        <w:pStyle w:val="ListParagraph"/>
        <w:numPr>
          <w:ilvl w:val="0"/>
          <w:numId w:val="12"/>
        </w:numPr>
        <w:spacing w:after="0"/>
      </w:pPr>
      <w:r>
        <w:t>Reliable</w:t>
      </w:r>
    </w:p>
    <w:p w14:paraId="530F8D63" w14:textId="77777777" w:rsidR="00816079" w:rsidRDefault="00816079" w:rsidP="00816079">
      <w:pPr>
        <w:pStyle w:val="ListParagraph"/>
        <w:numPr>
          <w:ilvl w:val="0"/>
          <w:numId w:val="12"/>
        </w:numPr>
        <w:spacing w:after="0"/>
      </w:pPr>
      <w:r>
        <w:t>Enthusiastic</w:t>
      </w:r>
    </w:p>
    <w:p w14:paraId="16B0013C" w14:textId="77777777" w:rsidR="00816079" w:rsidRDefault="00816079" w:rsidP="00816079">
      <w:pPr>
        <w:pStyle w:val="ListParagraph"/>
        <w:numPr>
          <w:ilvl w:val="0"/>
          <w:numId w:val="12"/>
        </w:numPr>
        <w:spacing w:after="0"/>
      </w:pPr>
      <w:r>
        <w:lastRenderedPageBreak/>
        <w:t>Able to remain calm and objective in stressful situations</w:t>
      </w:r>
    </w:p>
    <w:p w14:paraId="75247EB6" w14:textId="77777777" w:rsidR="00816079" w:rsidRDefault="00816079" w:rsidP="00816079">
      <w:pPr>
        <w:pStyle w:val="ListParagraph"/>
        <w:ind w:left="360"/>
      </w:pPr>
    </w:p>
    <w:p w14:paraId="7213B51C" w14:textId="6E502FD1" w:rsidR="006D0086" w:rsidRDefault="006D0086" w:rsidP="006D0086">
      <w:pPr>
        <w:pStyle w:val="ListParagraph"/>
        <w:ind w:left="426"/>
      </w:pPr>
    </w:p>
    <w:p w14:paraId="1D6D3B9E" w14:textId="0294D233" w:rsidR="00511C76" w:rsidRDefault="00511C76" w:rsidP="006D0086">
      <w:pPr>
        <w:pStyle w:val="ListParagraph"/>
        <w:ind w:left="426"/>
      </w:pPr>
    </w:p>
    <w:p w14:paraId="5861B14F" w14:textId="5DD8A897" w:rsidR="00511C76" w:rsidRDefault="00511C76" w:rsidP="00511C76">
      <w:pPr>
        <w:rPr>
          <w:b/>
          <w:color w:val="00B0F0"/>
          <w:sz w:val="28"/>
          <w:szCs w:val="28"/>
        </w:rPr>
      </w:pPr>
      <w:bookmarkStart w:id="0" w:name="_Hlk123387263"/>
      <w:r w:rsidRPr="00244C42">
        <w:rPr>
          <w:b/>
          <w:color w:val="00B0F0"/>
          <w:sz w:val="28"/>
          <w:szCs w:val="28"/>
        </w:rPr>
        <w:t>Organisational Chart</w:t>
      </w:r>
    </w:p>
    <w:p w14:paraId="5BC8A469" w14:textId="5F6ABCCF" w:rsidR="00E10083" w:rsidRPr="00244C42" w:rsidRDefault="00E10083" w:rsidP="00E10083">
      <w:pPr>
        <w:jc w:val="center"/>
        <w:rPr>
          <w:b/>
          <w:color w:val="00B0F0"/>
          <w:sz w:val="28"/>
          <w:szCs w:val="28"/>
        </w:rPr>
      </w:pPr>
      <w:r w:rsidRPr="00E10083">
        <w:rPr>
          <w:rFonts w:ascii="Calibri" w:eastAsia="Calibri" w:hAnsi="Calibri" w:cs="Times New Roman"/>
          <w:noProof/>
        </w:rPr>
        <w:drawing>
          <wp:inline distT="0" distB="0" distL="0" distR="0" wp14:anchorId="1CDA3B86" wp14:editId="17B871BC">
            <wp:extent cx="5486400" cy="3200400"/>
            <wp:effectExtent l="0" t="0" r="0" b="571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bookmarkEnd w:id="0"/>
    <w:p w14:paraId="2250B20A" w14:textId="5800173E" w:rsidR="00511C76" w:rsidRPr="00E10083" w:rsidRDefault="00E10083" w:rsidP="0036728D">
      <w:pPr>
        <w:pStyle w:val="ListParagraph"/>
        <w:ind w:left="426"/>
        <w:rPr>
          <w:b/>
          <w:bCs/>
        </w:rPr>
      </w:pPr>
      <w:r w:rsidRPr="00E10083">
        <w:rPr>
          <w:b/>
          <w:bCs/>
        </w:rPr>
        <w:t>*</w:t>
      </w:r>
      <w:r>
        <w:rPr>
          <w:b/>
          <w:bCs/>
        </w:rPr>
        <w:t xml:space="preserve"> </w:t>
      </w:r>
      <w:r w:rsidR="0036728D">
        <w:rPr>
          <w:b/>
          <w:bCs/>
        </w:rPr>
        <w:t>You will be appointed to the appropriate grade based on your knowledge, skills and experience.</w:t>
      </w:r>
    </w:p>
    <w:p w14:paraId="615A1843" w14:textId="77777777" w:rsidR="00511C76" w:rsidRPr="002162D7" w:rsidRDefault="00511C76" w:rsidP="006D0086">
      <w:pPr>
        <w:pStyle w:val="ListParagraph"/>
        <w:ind w:left="426"/>
      </w:pPr>
    </w:p>
    <w:p w14:paraId="7917D733" w14:textId="569218DA" w:rsidR="006D0086" w:rsidRPr="000E4DE1" w:rsidRDefault="006D0086" w:rsidP="006D0086">
      <w:pPr>
        <w:rPr>
          <w:b/>
        </w:rPr>
      </w:pPr>
      <w:r>
        <w:rPr>
          <w:b/>
        </w:rPr>
        <w:t>Working Together For Patients with Compassion as One Team Always Improving</w:t>
      </w:r>
    </w:p>
    <w:p w14:paraId="22A7AC40" w14:textId="77777777" w:rsidR="006D0086" w:rsidRPr="00651EA6" w:rsidRDefault="006D0086" w:rsidP="006D0086">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Strategic approach</w:t>
      </w:r>
      <w:r>
        <w:rPr>
          <w:rFonts w:asciiTheme="minorHAnsi" w:eastAsiaTheme="minorHAnsi" w:hAnsiTheme="minorHAnsi"/>
          <w:bCs/>
          <w:szCs w:val="22"/>
        </w:rPr>
        <w:t xml:space="preserve"> </w:t>
      </w:r>
      <w:r w:rsidRPr="00651EA6">
        <w:rPr>
          <w:rFonts w:asciiTheme="minorHAnsi" w:eastAsiaTheme="minorHAnsi" w:hAnsiTheme="minorHAnsi"/>
          <w:bCs/>
          <w:szCs w:val="22"/>
        </w:rPr>
        <w:t>(clarity on objectives, clear on expectations)</w:t>
      </w:r>
    </w:p>
    <w:p w14:paraId="1587DC4F" w14:textId="77777777" w:rsidR="006D0086" w:rsidRPr="00651EA6" w:rsidRDefault="006D0086" w:rsidP="006D0086">
      <w:pPr>
        <w:pStyle w:val="BodyTextIndent"/>
        <w:rPr>
          <w:rFonts w:asciiTheme="minorHAnsi" w:eastAsiaTheme="minorHAnsi" w:hAnsiTheme="minorHAnsi"/>
          <w:bCs/>
          <w:szCs w:val="22"/>
        </w:rPr>
      </w:pPr>
    </w:p>
    <w:p w14:paraId="181B7A00" w14:textId="77777777" w:rsidR="006D0086" w:rsidRPr="00651EA6" w:rsidRDefault="006D0086" w:rsidP="006D0086">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Relationship building</w:t>
      </w:r>
      <w:r w:rsidRPr="00651EA6">
        <w:rPr>
          <w:rFonts w:asciiTheme="minorHAnsi" w:eastAsiaTheme="minorHAnsi" w:hAnsiTheme="minorHAnsi"/>
          <w:bCs/>
          <w:szCs w:val="22"/>
        </w:rPr>
        <w:t xml:space="preserve"> (communicate effectively, be open and willing to help, courtesy, nurtures partnerships)</w:t>
      </w:r>
    </w:p>
    <w:p w14:paraId="7124076C" w14:textId="77777777" w:rsidR="006D0086" w:rsidRPr="00651EA6" w:rsidRDefault="006D0086" w:rsidP="006D0086">
      <w:pPr>
        <w:pStyle w:val="BodyTextIndent"/>
        <w:rPr>
          <w:rFonts w:asciiTheme="minorHAnsi" w:eastAsiaTheme="minorHAnsi" w:hAnsiTheme="minorHAnsi"/>
          <w:bCs/>
          <w:szCs w:val="22"/>
        </w:rPr>
      </w:pPr>
    </w:p>
    <w:p w14:paraId="0E3DA7A2" w14:textId="77777777" w:rsidR="006D0086" w:rsidRPr="00651EA6" w:rsidRDefault="006D0086" w:rsidP="006D0086">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Personal credibility</w:t>
      </w:r>
      <w:r>
        <w:rPr>
          <w:rFonts w:asciiTheme="minorHAnsi" w:eastAsiaTheme="minorHAnsi" w:hAnsiTheme="minorHAnsi"/>
          <w:bCs/>
          <w:szCs w:val="22"/>
        </w:rPr>
        <w:t xml:space="preserve"> </w:t>
      </w:r>
      <w:r w:rsidRPr="00651EA6">
        <w:rPr>
          <w:rFonts w:asciiTheme="minorHAnsi" w:eastAsiaTheme="minorHAnsi" w:hAnsiTheme="minorHAnsi"/>
          <w:bCs/>
          <w:szCs w:val="22"/>
        </w:rPr>
        <w:t xml:space="preserve">(visibility, approachable, back bone, courage, resilience, confidence, role model, challenge bad behaviour, manage poor performance, act with honesty and integrity) </w:t>
      </w:r>
    </w:p>
    <w:p w14:paraId="6E54ACD1" w14:textId="77777777" w:rsidR="006D0086" w:rsidRPr="00651EA6" w:rsidRDefault="006D0086" w:rsidP="006D0086">
      <w:pPr>
        <w:pStyle w:val="BodyTextIndent"/>
        <w:rPr>
          <w:rFonts w:asciiTheme="minorHAnsi" w:eastAsiaTheme="minorHAnsi" w:hAnsiTheme="minorHAnsi"/>
          <w:bCs/>
          <w:szCs w:val="22"/>
        </w:rPr>
      </w:pPr>
    </w:p>
    <w:p w14:paraId="4176CC41" w14:textId="77777777" w:rsidR="006D0086" w:rsidRPr="00651EA6" w:rsidRDefault="006D0086" w:rsidP="006D0086">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Passion to succeed</w:t>
      </w:r>
      <w:r>
        <w:rPr>
          <w:rFonts w:asciiTheme="minorHAnsi" w:eastAsiaTheme="minorHAnsi" w:hAnsiTheme="minorHAnsi"/>
          <w:b/>
          <w:bCs/>
          <w:szCs w:val="22"/>
        </w:rPr>
        <w:t xml:space="preserve"> </w:t>
      </w:r>
      <w:r w:rsidRPr="00651EA6">
        <w:rPr>
          <w:rFonts w:asciiTheme="minorHAnsi" w:eastAsiaTheme="minorHAnsi" w:hAnsiTheme="minorHAnsi"/>
          <w:bCs/>
          <w:szCs w:val="22"/>
        </w:rPr>
        <w:t>(patient centred, positive attitude, take action, take pride, take responsibility, aspire for excellence)</w:t>
      </w:r>
    </w:p>
    <w:p w14:paraId="0586BD0C" w14:textId="77777777" w:rsidR="006D0086" w:rsidRPr="00651EA6" w:rsidRDefault="006D0086" w:rsidP="006D0086">
      <w:pPr>
        <w:pStyle w:val="BodyTextIndent"/>
        <w:rPr>
          <w:rFonts w:asciiTheme="minorHAnsi" w:eastAsiaTheme="minorHAnsi" w:hAnsiTheme="minorHAnsi"/>
          <w:bCs/>
          <w:szCs w:val="22"/>
        </w:rPr>
      </w:pPr>
    </w:p>
    <w:p w14:paraId="1D0F2A43" w14:textId="753DB39E" w:rsidR="006D0086" w:rsidRPr="00651EA6" w:rsidRDefault="006D0086" w:rsidP="006D0086">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Harness performance through teams</w:t>
      </w:r>
      <w:r w:rsidRPr="00651EA6">
        <w:rPr>
          <w:rFonts w:asciiTheme="minorHAnsi" w:eastAsiaTheme="minorHAnsi" w:hAnsiTheme="minorHAnsi"/>
          <w:bCs/>
          <w:szCs w:val="22"/>
        </w:rPr>
        <w:t xml:space="preserve"> (champion positive change, develop staff, create a culture without fear of retribution, actively listen and value contribution, feedback and empower </w:t>
      </w:r>
      <w:r w:rsidR="00021B32" w:rsidRPr="00651EA6">
        <w:rPr>
          <w:rFonts w:asciiTheme="minorHAnsi" w:eastAsiaTheme="minorHAnsi" w:hAnsiTheme="minorHAnsi"/>
          <w:bCs/>
          <w:szCs w:val="22"/>
        </w:rPr>
        <w:t>staff,</w:t>
      </w:r>
      <w:r w:rsidRPr="00651EA6">
        <w:rPr>
          <w:rFonts w:asciiTheme="minorHAnsi" w:eastAsiaTheme="minorHAnsi" w:hAnsiTheme="minorHAnsi"/>
          <w:bCs/>
          <w:szCs w:val="22"/>
        </w:rPr>
        <w:t xml:space="preserve"> respect diversity)</w:t>
      </w:r>
    </w:p>
    <w:p w14:paraId="69D508F4" w14:textId="77777777" w:rsidR="006D0086" w:rsidRDefault="006D0086" w:rsidP="006D0086">
      <w:pPr>
        <w:rPr>
          <w:rFonts w:cs="Arial"/>
          <w:bCs/>
        </w:rPr>
      </w:pPr>
      <w:r w:rsidRPr="000E4DE1">
        <w:rPr>
          <w:b/>
          <w:noProof/>
          <w:lang w:eastAsia="en-GB"/>
        </w:rPr>
        <mc:AlternateContent>
          <mc:Choice Requires="wps">
            <w:drawing>
              <wp:anchor distT="0" distB="0" distL="114300" distR="114300" simplePos="0" relativeHeight="251654656" behindDoc="0" locked="0" layoutInCell="1" allowOverlap="1" wp14:anchorId="6A53112B" wp14:editId="0FC68234">
                <wp:simplePos x="0" y="0"/>
                <wp:positionH relativeFrom="column">
                  <wp:posOffset>9525</wp:posOffset>
                </wp:positionH>
                <wp:positionV relativeFrom="paragraph">
                  <wp:posOffset>150495</wp:posOffset>
                </wp:positionV>
                <wp:extent cx="664845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664845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48DA33C"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1.85pt" to="52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" strokecolor="#4a7ebb"/>
            </w:pict>
          </mc:Fallback>
        </mc:AlternateContent>
      </w:r>
    </w:p>
    <w:p w14:paraId="2CC576D2" w14:textId="111F054C" w:rsidR="006D0086" w:rsidRDefault="006D0086" w:rsidP="006D0086">
      <w:pPr>
        <w:rPr>
          <w:rFonts w:cs="Arial"/>
          <w:bCs/>
        </w:rPr>
      </w:pPr>
      <w:r>
        <w:rPr>
          <w:rFonts w:cs="Arial"/>
          <w:bCs/>
        </w:rPr>
        <w:t>Job holders are required to a</w:t>
      </w:r>
      <w:r w:rsidRPr="00817149">
        <w:rPr>
          <w:rFonts w:cs="Arial"/>
          <w:bCs/>
        </w:rPr>
        <w:t xml:space="preserve">ct in such a way that at all times the health and </w:t>
      </w:r>
      <w:r w:rsidR="00021B32" w:rsidRPr="00817149">
        <w:rPr>
          <w:rFonts w:cs="Arial"/>
          <w:bCs/>
        </w:rPr>
        <w:t>wellbeing</w:t>
      </w:r>
      <w:r w:rsidRPr="00817149">
        <w:rPr>
          <w:rFonts w:cs="Arial"/>
          <w:bCs/>
        </w:rPr>
        <w:t xml:space="preserve"> of children and vulnerable adults is safeguarded. Familiarisation with and adherence to the Safeguarding Policies of the Trust is an essential requirement for all employees. In addition all staff are expected to complete essential/mandatory training in this area.</w:t>
      </w:r>
    </w:p>
    <w:p w14:paraId="70AD3946" w14:textId="407B1C74" w:rsidR="006D0086" w:rsidRDefault="006D0086" w:rsidP="006D0086">
      <w:pPr>
        <w:rPr>
          <w:rFonts w:cs="Arial"/>
          <w:bCs/>
        </w:rPr>
      </w:pPr>
    </w:p>
    <w:p w14:paraId="4DFF68E1" w14:textId="77777777" w:rsidR="006D0086" w:rsidRPr="00817149" w:rsidRDefault="006D0086" w:rsidP="006D0086">
      <w:pPr>
        <w:rPr>
          <w:rFonts w:cs="Arial"/>
          <w:bCs/>
        </w:rPr>
      </w:pPr>
    </w:p>
    <w:p w14:paraId="2E6C2BA2" w14:textId="77777777" w:rsidR="006D0086" w:rsidRPr="002A71C8" w:rsidRDefault="006D0086" w:rsidP="006D0086">
      <w:pPr>
        <w:rPr>
          <w:b/>
        </w:rPr>
      </w:pPr>
      <w:r w:rsidRPr="002A71C8">
        <w:rPr>
          <w:b/>
        </w:rPr>
        <w:lastRenderedPageBreak/>
        <w:t>Print Name:</w:t>
      </w:r>
    </w:p>
    <w:p w14:paraId="06D2BB6C" w14:textId="77777777" w:rsidR="006D0086" w:rsidRPr="002A71C8" w:rsidRDefault="006D0086" w:rsidP="006D0086">
      <w:pPr>
        <w:rPr>
          <w:b/>
        </w:rPr>
      </w:pPr>
      <w:r w:rsidRPr="002A71C8">
        <w:rPr>
          <w:b/>
        </w:rPr>
        <w:t>Date:</w:t>
      </w:r>
    </w:p>
    <w:p w14:paraId="5D6CE258" w14:textId="77777777" w:rsidR="006D0086" w:rsidRPr="007D57A1" w:rsidRDefault="006D0086" w:rsidP="006D0086">
      <w:pPr>
        <w:rPr>
          <w:b/>
        </w:rPr>
      </w:pPr>
      <w:r w:rsidRPr="002A71C8">
        <w:rPr>
          <w:b/>
        </w:rPr>
        <w:t>Signature:</w:t>
      </w:r>
    </w:p>
    <w:p w14:paraId="4AA7F539" w14:textId="107F410E" w:rsidR="00E53853" w:rsidRPr="00511C76" w:rsidRDefault="00244C42" w:rsidP="00511C76">
      <w:pPr>
        <w:rPr>
          <w:rFonts w:cs="Arial"/>
          <w:b/>
          <w:bCs/>
        </w:rPr>
      </w:pPr>
      <w:r w:rsidRPr="006267DB">
        <w:rPr>
          <w:rFonts w:cs="Arial"/>
          <w:b/>
          <w:bCs/>
        </w:rPr>
        <w:tab/>
      </w:r>
      <w:r w:rsidRPr="006267DB">
        <w:rPr>
          <w:rFonts w:cs="Arial"/>
          <w:b/>
          <w:bCs/>
        </w:rPr>
        <w:tab/>
      </w:r>
    </w:p>
    <w:p w14:paraId="2648E23E" w14:textId="2B2DB806" w:rsidR="00342C82" w:rsidRPr="000E4DE1" w:rsidRDefault="0086322A">
      <w:pPr>
        <w:rPr>
          <w:b/>
          <w:color w:val="00B0F0"/>
        </w:rPr>
      </w:pPr>
      <w:r w:rsidRPr="000E4DE1">
        <w:rPr>
          <w:noProof/>
          <w:lang w:eastAsia="en-GB"/>
        </w:rPr>
        <w:drawing>
          <wp:anchor distT="0" distB="0" distL="114300" distR="114300" simplePos="0" relativeHeight="251657728" behindDoc="1" locked="0" layoutInCell="1" allowOverlap="1" wp14:anchorId="2648E246" wp14:editId="13F98690">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noProof/>
          <w:lang w:eastAsia="en-GB"/>
        </w:rPr>
        <w:drawing>
          <wp:anchor distT="0" distB="0" distL="114300" distR="114300" simplePos="0" relativeHeight="251656704" behindDoc="1" locked="0" layoutInCell="1" allowOverlap="1" wp14:anchorId="2648E248" wp14:editId="2648E249">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noProof/>
          <w:lang w:eastAsia="en-GB"/>
        </w:rPr>
        <w:drawing>
          <wp:anchor distT="0" distB="0" distL="114300" distR="114300" simplePos="0" relativeHeight="251655680" behindDoc="1" locked="0" layoutInCell="1" allowOverlap="1" wp14:anchorId="2648E24A" wp14:editId="2648E24B">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sectPr w:rsidR="00342C82" w:rsidRPr="000E4DE1" w:rsidSect="00EA0E33">
      <w:footerReference w:type="default" r:id="rId19"/>
      <w:headerReference w:type="first" r:id="rId20"/>
      <w:footerReference w:type="first" r:id="rId21"/>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8E24E" w14:textId="77777777" w:rsidR="001B7D42" w:rsidRDefault="001B7D42" w:rsidP="001B7D42">
      <w:pPr>
        <w:spacing w:after="0" w:line="240" w:lineRule="auto"/>
      </w:pPr>
      <w:r>
        <w:separator/>
      </w:r>
    </w:p>
  </w:endnote>
  <w:endnote w:type="continuationSeparator" w:id="0">
    <w:p w14:paraId="2648E24F" w14:textId="77777777" w:rsidR="001B7D42" w:rsidRDefault="001B7D42" w:rsidP="001B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E252" w14:textId="29F0177B" w:rsidR="0086322A" w:rsidRDefault="0086322A">
    <w:pPr>
      <w:pStyle w:val="Footer"/>
    </w:pPr>
  </w:p>
  <w:p w14:paraId="2648E253" w14:textId="77777777" w:rsidR="0086322A" w:rsidRDefault="0086322A">
    <w:pPr>
      <w:pStyle w:val="Footer"/>
    </w:pPr>
    <w:r w:rsidRPr="00A929AA">
      <w:rPr>
        <w:noProof/>
        <w:sz w:val="24"/>
        <w:szCs w:val="24"/>
        <w:lang w:eastAsia="en-GB"/>
      </w:rPr>
      <w:drawing>
        <wp:anchor distT="0" distB="0" distL="114300" distR="114300" simplePos="0" relativeHeight="251661312" behindDoc="1" locked="0" layoutInCell="1" allowOverlap="1" wp14:anchorId="2648E258" wp14:editId="2648E259">
          <wp:simplePos x="0" y="0"/>
          <wp:positionH relativeFrom="column">
            <wp:posOffset>8819515</wp:posOffset>
          </wp:positionH>
          <wp:positionV relativeFrom="paragraph">
            <wp:posOffset>-3890010</wp:posOffset>
          </wp:positionV>
          <wp:extent cx="1190625" cy="1190625"/>
          <wp:effectExtent l="76200" t="38100" r="85725" b="142875"/>
          <wp:wrapNone/>
          <wp:docPr id="8" name="Picture 8"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D4D2" w14:textId="771EEED6" w:rsidR="00EA0E33" w:rsidRDefault="00E07BFE" w:rsidP="00E07BFE">
    <w:pPr>
      <w:pStyle w:val="Footer"/>
    </w:pPr>
    <w:r>
      <w:rPr>
        <w:noProof/>
        <w:lang w:eastAsia="en-GB"/>
      </w:rPr>
      <w:drawing>
        <wp:inline distT="0" distB="0" distL="0" distR="0" wp14:anchorId="29280ABF" wp14:editId="06D6BD0A">
          <wp:extent cx="2981325" cy="419100"/>
          <wp:effectExtent l="0" t="0" r="9525" b="0"/>
          <wp:docPr id="5" name="Picture 5" descr="\\nasphthomes\jamesjf\outtmp\Vision logo Final 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hthomes\jamesjf\outtmp\Vision logo Final Locku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8E24C" w14:textId="77777777" w:rsidR="001B7D42" w:rsidRDefault="001B7D42" w:rsidP="001B7D42">
      <w:pPr>
        <w:spacing w:after="0" w:line="240" w:lineRule="auto"/>
      </w:pPr>
      <w:r>
        <w:separator/>
      </w:r>
    </w:p>
  </w:footnote>
  <w:footnote w:type="continuationSeparator" w:id="0">
    <w:p w14:paraId="2648E24D" w14:textId="77777777" w:rsidR="001B7D42" w:rsidRDefault="001B7D42" w:rsidP="001B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4291" w14:textId="385F782C" w:rsidR="00EA0E33" w:rsidRDefault="00EA0E33" w:rsidP="00EA0E33">
    <w:pPr>
      <w:rPr>
        <w:b/>
        <w:color w:val="00B0F0"/>
        <w:sz w:val="28"/>
        <w:szCs w:val="28"/>
      </w:rPr>
    </w:pPr>
    <w:r>
      <w:rPr>
        <w:noProof/>
        <w:lang w:eastAsia="en-GB"/>
      </w:rPr>
      <mc:AlternateContent>
        <mc:Choice Requires="wps">
          <w:drawing>
            <wp:anchor distT="0" distB="0" distL="114300" distR="114300" simplePos="0" relativeHeight="251663360" behindDoc="0" locked="0" layoutInCell="1" allowOverlap="1" wp14:anchorId="4191FD9C" wp14:editId="1461055B">
              <wp:simplePos x="0" y="0"/>
              <wp:positionH relativeFrom="column">
                <wp:posOffset>4714875</wp:posOffset>
              </wp:positionH>
              <wp:positionV relativeFrom="paragraph">
                <wp:posOffset>-97155</wp:posOffset>
              </wp:positionV>
              <wp:extent cx="2011045" cy="8667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866775"/>
                      </a:xfrm>
                      <a:prstGeom prst="rect">
                        <a:avLst/>
                      </a:prstGeom>
                      <a:solidFill>
                        <a:srgbClr val="FFFFFF"/>
                      </a:solidFill>
                      <a:ln w="9525">
                        <a:noFill/>
                        <a:miter lim="800000"/>
                        <a:headEnd/>
                        <a:tailEnd/>
                      </a:ln>
                    </wps:spPr>
                    <wps:txbx>
                      <w:txbxContent>
                        <w:p w14:paraId="01474C16" w14:textId="16318A77" w:rsidR="00EA0E33" w:rsidRDefault="007E3881" w:rsidP="00EA0E33">
                          <w:r>
                            <w:rPr>
                              <w:noProof/>
                              <w:lang w:eastAsia="en-GB"/>
                            </w:rPr>
                            <w:drawing>
                              <wp:inline distT="0" distB="0" distL="0" distR="0" wp14:anchorId="0599C5D6" wp14:editId="47B1B627">
                                <wp:extent cx="1805044" cy="744279"/>
                                <wp:effectExtent l="0" t="0" r="5080" b="0"/>
                                <wp:docPr id="6" name="Picture 6"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501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1FD9C" id="_x0000_t202" coordsize="21600,21600" o:spt="202" path="m,l,21600r21600,l21600,xe">
              <v:stroke joinstyle="miter"/>
              <v:path gradientshapeok="t" o:connecttype="rect"/>
            </v:shapetype>
            <v:shape id="Text Box 2" o:spid="_x0000_s1026" type="#_x0000_t202" style="position:absolute;margin-left:371.25pt;margin-top:-7.65pt;width:158.3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" stroked="f">
              <v:textbox>
                <w:txbxContent>
                  <w:p w14:paraId="01474C16" w14:textId="16318A77" w:rsidR="00EA0E33" w:rsidRDefault="007E3881" w:rsidP="00EA0E33">
                    <w:r>
                      <w:rPr>
                        <w:noProof/>
                        <w:lang w:eastAsia="en-GB"/>
                      </w:rPr>
                      <w:drawing>
                        <wp:inline distT="0" distB="0" distL="0" distR="0" wp14:anchorId="0599C5D6" wp14:editId="47B1B627">
                          <wp:extent cx="1805044" cy="744279"/>
                          <wp:effectExtent l="0" t="0" r="5080" b="0"/>
                          <wp:docPr id="6" name="Picture 6"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50147"/>
                                  </a:xfrm>
                                  <a:prstGeom prst="rect">
                                    <a:avLst/>
                                  </a:prstGeom>
                                  <a:noFill/>
                                  <a:ln>
                                    <a:noFill/>
                                  </a:ln>
                                </pic:spPr>
                              </pic:pic>
                            </a:graphicData>
                          </a:graphic>
                        </wp:inline>
                      </w:drawing>
                    </w:r>
                  </w:p>
                </w:txbxContent>
              </v:textbox>
            </v:shape>
          </w:pict>
        </mc:Fallback>
      </mc:AlternateContent>
    </w:r>
  </w:p>
  <w:p w14:paraId="5528A998" w14:textId="01D12EDC" w:rsidR="00EA0E33" w:rsidRDefault="00E53853" w:rsidP="00EA0E33">
    <w:r>
      <w:rPr>
        <w:b/>
        <w:color w:val="00B0F0"/>
        <w:sz w:val="28"/>
        <w:szCs w:val="28"/>
      </w:rPr>
      <w:t xml:space="preserve">Job </w:t>
    </w:r>
    <w:r w:rsidRPr="007A6527">
      <w:rPr>
        <w:b/>
        <w:color w:val="00B0F0"/>
        <w:sz w:val="28"/>
        <w:szCs w:val="28"/>
      </w:rPr>
      <w:t>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0FF7"/>
    <w:multiLevelType w:val="hybridMultilevel"/>
    <w:tmpl w:val="5914C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AE4E25"/>
    <w:multiLevelType w:val="hybridMultilevel"/>
    <w:tmpl w:val="58E0DD18"/>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 w15:restartNumberingAfterBreak="0">
    <w:nsid w:val="26A40CDC"/>
    <w:multiLevelType w:val="hybridMultilevel"/>
    <w:tmpl w:val="CF52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272011"/>
    <w:multiLevelType w:val="hybridMultilevel"/>
    <w:tmpl w:val="A846118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385961A9"/>
    <w:multiLevelType w:val="hybridMultilevel"/>
    <w:tmpl w:val="98CE9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87154F"/>
    <w:multiLevelType w:val="hybridMultilevel"/>
    <w:tmpl w:val="5832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907297"/>
    <w:multiLevelType w:val="hybridMultilevel"/>
    <w:tmpl w:val="C3762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1AB642F"/>
    <w:multiLevelType w:val="hybridMultilevel"/>
    <w:tmpl w:val="7C126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9FF4EF7"/>
    <w:multiLevelType w:val="hybridMultilevel"/>
    <w:tmpl w:val="3E5EF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B812EDD"/>
    <w:multiLevelType w:val="hybridMultilevel"/>
    <w:tmpl w:val="3112E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6016E6"/>
    <w:multiLevelType w:val="hybridMultilevel"/>
    <w:tmpl w:val="4FF4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A76A17"/>
    <w:multiLevelType w:val="hybridMultilevel"/>
    <w:tmpl w:val="93B88C04"/>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2" w15:restartNumberingAfterBreak="0">
    <w:nsid w:val="65762827"/>
    <w:multiLevelType w:val="hybridMultilevel"/>
    <w:tmpl w:val="7EEEED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2991DDC"/>
    <w:multiLevelType w:val="multilevel"/>
    <w:tmpl w:val="01B82BC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6060EBE"/>
    <w:multiLevelType w:val="hybridMultilevel"/>
    <w:tmpl w:val="9A3EC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3567834">
    <w:abstractNumId w:val="0"/>
  </w:num>
  <w:num w:numId="2" w16cid:durableId="1134639791">
    <w:abstractNumId w:val="10"/>
  </w:num>
  <w:num w:numId="3" w16cid:durableId="1533108330">
    <w:abstractNumId w:val="11"/>
  </w:num>
  <w:num w:numId="4" w16cid:durableId="646594125">
    <w:abstractNumId w:val="12"/>
  </w:num>
  <w:num w:numId="5" w16cid:durableId="2085493416">
    <w:abstractNumId w:val="9"/>
  </w:num>
  <w:num w:numId="6" w16cid:durableId="248583689">
    <w:abstractNumId w:val="5"/>
  </w:num>
  <w:num w:numId="7" w16cid:durableId="648873236">
    <w:abstractNumId w:val="8"/>
  </w:num>
  <w:num w:numId="8" w16cid:durableId="1630819445">
    <w:abstractNumId w:val="6"/>
  </w:num>
  <w:num w:numId="9" w16cid:durableId="816411494">
    <w:abstractNumId w:val="1"/>
  </w:num>
  <w:num w:numId="10" w16cid:durableId="1259678484">
    <w:abstractNumId w:val="7"/>
  </w:num>
  <w:num w:numId="11" w16cid:durableId="3628428">
    <w:abstractNumId w:val="3"/>
  </w:num>
  <w:num w:numId="12" w16cid:durableId="934509561">
    <w:abstractNumId w:val="4"/>
  </w:num>
  <w:num w:numId="13" w16cid:durableId="1692340210">
    <w:abstractNumId w:val="2"/>
  </w:num>
  <w:num w:numId="14" w16cid:durableId="716710394">
    <w:abstractNumId w:val="14"/>
  </w:num>
  <w:num w:numId="15" w16cid:durableId="17721610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42"/>
    <w:rsid w:val="00021B32"/>
    <w:rsid w:val="00033541"/>
    <w:rsid w:val="000A497A"/>
    <w:rsid w:val="000C0BCC"/>
    <w:rsid w:val="000E4DE1"/>
    <w:rsid w:val="001405F7"/>
    <w:rsid w:val="00177049"/>
    <w:rsid w:val="001A4181"/>
    <w:rsid w:val="001B7D42"/>
    <w:rsid w:val="002162D7"/>
    <w:rsid w:val="0022709F"/>
    <w:rsid w:val="00230BCE"/>
    <w:rsid w:val="0023774D"/>
    <w:rsid w:val="00244C42"/>
    <w:rsid w:val="002A71C8"/>
    <w:rsid w:val="00342C82"/>
    <w:rsid w:val="00366A0A"/>
    <w:rsid w:val="0036728D"/>
    <w:rsid w:val="003D1BF8"/>
    <w:rsid w:val="003F7E8F"/>
    <w:rsid w:val="00406E64"/>
    <w:rsid w:val="00511C76"/>
    <w:rsid w:val="005817E8"/>
    <w:rsid w:val="00592272"/>
    <w:rsid w:val="005C6867"/>
    <w:rsid w:val="005E58B5"/>
    <w:rsid w:val="0060302D"/>
    <w:rsid w:val="00620FEC"/>
    <w:rsid w:val="006D0086"/>
    <w:rsid w:val="006D03D6"/>
    <w:rsid w:val="006D4BEF"/>
    <w:rsid w:val="007A6527"/>
    <w:rsid w:val="007C03B2"/>
    <w:rsid w:val="007D57A1"/>
    <w:rsid w:val="007E3881"/>
    <w:rsid w:val="007F56AA"/>
    <w:rsid w:val="00816079"/>
    <w:rsid w:val="0086322A"/>
    <w:rsid w:val="00871237"/>
    <w:rsid w:val="008A1615"/>
    <w:rsid w:val="008C73C3"/>
    <w:rsid w:val="008F55B0"/>
    <w:rsid w:val="00904D7D"/>
    <w:rsid w:val="00911A32"/>
    <w:rsid w:val="00962008"/>
    <w:rsid w:val="00A21E4E"/>
    <w:rsid w:val="00A23D83"/>
    <w:rsid w:val="00AA7ACB"/>
    <w:rsid w:val="00AF3C01"/>
    <w:rsid w:val="00B10A1E"/>
    <w:rsid w:val="00B458F7"/>
    <w:rsid w:val="00B47B91"/>
    <w:rsid w:val="00B60B1C"/>
    <w:rsid w:val="00C361CD"/>
    <w:rsid w:val="00C82EEC"/>
    <w:rsid w:val="00C8321F"/>
    <w:rsid w:val="00CC11C4"/>
    <w:rsid w:val="00CC6F3B"/>
    <w:rsid w:val="00D11ED2"/>
    <w:rsid w:val="00D55B95"/>
    <w:rsid w:val="00D67BFA"/>
    <w:rsid w:val="00D851F4"/>
    <w:rsid w:val="00D86B10"/>
    <w:rsid w:val="00DE5CEB"/>
    <w:rsid w:val="00E07BFE"/>
    <w:rsid w:val="00E10083"/>
    <w:rsid w:val="00E53853"/>
    <w:rsid w:val="00E608B3"/>
    <w:rsid w:val="00EA0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648E22E"/>
  <w15:docId w15:val="{853DE500-61D6-472C-94B9-A6E14F62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5C6867"/>
    <w:pPr>
      <w:keepNext/>
      <w:spacing w:after="0" w:line="240" w:lineRule="auto"/>
      <w:outlineLvl w:val="3"/>
    </w:pPr>
    <w:rPr>
      <w:rFonts w:ascii="Arial" w:eastAsia="Times New Roman" w:hAnsi="Arial" w:cs="Arial"/>
      <w:b/>
      <w:bCs/>
      <w:sz w:val="18"/>
      <w:szCs w:val="24"/>
    </w:rPr>
  </w:style>
  <w:style w:type="paragraph" w:styleId="Heading6">
    <w:name w:val="heading 6"/>
    <w:basedOn w:val="Normal"/>
    <w:next w:val="Normal"/>
    <w:link w:val="Heading6Char"/>
    <w:uiPriority w:val="9"/>
    <w:semiHidden/>
    <w:unhideWhenUsed/>
    <w:qFormat/>
    <w:rsid w:val="00CC11C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after="0"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styleId="BodyTextIndent">
    <w:name w:val="Body Text Indent"/>
    <w:basedOn w:val="Normal"/>
    <w:link w:val="BodyTextIndentChar"/>
    <w:rsid w:val="00E5385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53853"/>
    <w:rPr>
      <w:rFonts w:ascii="Arial" w:eastAsia="Times New Roman" w:hAnsi="Arial" w:cs="Arial"/>
      <w:szCs w:val="24"/>
    </w:rPr>
  </w:style>
  <w:style w:type="paragraph" w:customStyle="1" w:styleId="TxBrp2">
    <w:name w:val="TxBr_p2"/>
    <w:basedOn w:val="Normal"/>
    <w:rsid w:val="007A6527"/>
    <w:pPr>
      <w:widowControl w:val="0"/>
      <w:tabs>
        <w:tab w:val="left" w:pos="204"/>
      </w:tabs>
      <w:autoSpaceDE w:val="0"/>
      <w:autoSpaceDN w:val="0"/>
      <w:adjustRightInd w:val="0"/>
      <w:spacing w:after="0" w:line="215" w:lineRule="atLeast"/>
    </w:pPr>
    <w:rPr>
      <w:rFonts w:ascii="Times New Roman" w:eastAsia="Times New Roman" w:hAnsi="Times New Roman" w:cs="Times New Roman"/>
      <w:sz w:val="24"/>
      <w:szCs w:val="24"/>
      <w:lang w:val="en-US" w:eastAsia="en-GB"/>
    </w:rPr>
  </w:style>
  <w:style w:type="paragraph" w:customStyle="1" w:styleId="TxBrp5">
    <w:name w:val="TxBr_p5"/>
    <w:basedOn w:val="Normal"/>
    <w:rsid w:val="007A6527"/>
    <w:pPr>
      <w:widowControl w:val="0"/>
      <w:autoSpaceDE w:val="0"/>
      <w:autoSpaceDN w:val="0"/>
      <w:adjustRightInd w:val="0"/>
      <w:spacing w:after="0" w:line="215" w:lineRule="atLeast"/>
      <w:ind w:left="1032" w:hanging="301"/>
    </w:pPr>
    <w:rPr>
      <w:rFonts w:ascii="Times New Roman" w:eastAsia="Times New Roman" w:hAnsi="Times New Roman" w:cs="Times New Roman"/>
      <w:sz w:val="24"/>
      <w:szCs w:val="24"/>
      <w:lang w:val="en-US" w:eastAsia="en-GB"/>
    </w:rPr>
  </w:style>
  <w:style w:type="character" w:styleId="Hyperlink">
    <w:name w:val="Hyperlink"/>
    <w:rsid w:val="007A6527"/>
    <w:rPr>
      <w:color w:val="0000FF"/>
      <w:u w:val="single"/>
    </w:rPr>
  </w:style>
  <w:style w:type="paragraph" w:styleId="BodyText">
    <w:name w:val="Body Text"/>
    <w:basedOn w:val="Normal"/>
    <w:link w:val="BodyTextChar"/>
    <w:uiPriority w:val="99"/>
    <w:semiHidden/>
    <w:unhideWhenUsed/>
    <w:rsid w:val="005C6867"/>
    <w:pPr>
      <w:spacing w:after="120"/>
    </w:pPr>
  </w:style>
  <w:style w:type="character" w:customStyle="1" w:styleId="BodyTextChar">
    <w:name w:val="Body Text Char"/>
    <w:basedOn w:val="DefaultParagraphFont"/>
    <w:link w:val="BodyText"/>
    <w:uiPriority w:val="99"/>
    <w:semiHidden/>
    <w:rsid w:val="005C6867"/>
  </w:style>
  <w:style w:type="character" w:customStyle="1" w:styleId="Heading4Char">
    <w:name w:val="Heading 4 Char"/>
    <w:basedOn w:val="DefaultParagraphFont"/>
    <w:link w:val="Heading4"/>
    <w:rsid w:val="005C6867"/>
    <w:rPr>
      <w:rFonts w:ascii="Arial" w:eastAsia="Times New Roman" w:hAnsi="Arial" w:cs="Arial"/>
      <w:b/>
      <w:bCs/>
      <w:sz w:val="18"/>
      <w:szCs w:val="24"/>
    </w:rPr>
  </w:style>
  <w:style w:type="character" w:customStyle="1" w:styleId="Heading6Char">
    <w:name w:val="Heading 6 Char"/>
    <w:basedOn w:val="DefaultParagraphFont"/>
    <w:link w:val="Heading6"/>
    <w:uiPriority w:val="9"/>
    <w:semiHidden/>
    <w:rsid w:val="00CC11C4"/>
    <w:rPr>
      <w:rFonts w:asciiTheme="majorHAnsi" w:eastAsiaTheme="majorEastAsia" w:hAnsiTheme="majorHAnsi" w:cstheme="majorBidi"/>
      <w:i/>
      <w:iCs/>
      <w:color w:val="243F60" w:themeColor="accent1" w:themeShade="7F"/>
    </w:rPr>
  </w:style>
  <w:style w:type="paragraph" w:customStyle="1" w:styleId="TxBrp22">
    <w:name w:val="TxBr_p22"/>
    <w:basedOn w:val="Normal"/>
    <w:rsid w:val="00CC6F3B"/>
    <w:pPr>
      <w:widowControl w:val="0"/>
      <w:tabs>
        <w:tab w:val="left" w:pos="351"/>
        <w:tab w:val="left" w:pos="714"/>
      </w:tabs>
      <w:autoSpaceDE w:val="0"/>
      <w:autoSpaceDN w:val="0"/>
      <w:adjustRightInd w:val="0"/>
      <w:spacing w:after="0" w:line="209" w:lineRule="atLeast"/>
      <w:ind w:left="714" w:hanging="362"/>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825061">
      <w:bodyDiv w:val="1"/>
      <w:marLeft w:val="0"/>
      <w:marRight w:val="0"/>
      <w:marTop w:val="0"/>
      <w:marBottom w:val="0"/>
      <w:divBdr>
        <w:top w:val="none" w:sz="0" w:space="0" w:color="auto"/>
        <w:left w:val="none" w:sz="0" w:space="0" w:color="auto"/>
        <w:bottom w:val="none" w:sz="0" w:space="0" w:color="auto"/>
        <w:right w:val="none" w:sz="0" w:space="0" w:color="auto"/>
      </w:divBdr>
    </w:div>
    <w:div w:id="651984062">
      <w:bodyDiv w:val="1"/>
      <w:marLeft w:val="0"/>
      <w:marRight w:val="0"/>
      <w:marTop w:val="0"/>
      <w:marBottom w:val="0"/>
      <w:divBdr>
        <w:top w:val="none" w:sz="0" w:space="0" w:color="auto"/>
        <w:left w:val="none" w:sz="0" w:space="0" w:color="auto"/>
        <w:bottom w:val="none" w:sz="0" w:space="0" w:color="auto"/>
        <w:right w:val="none" w:sz="0" w:space="0" w:color="auto"/>
      </w:divBdr>
    </w:div>
    <w:div w:id="1018115379">
      <w:bodyDiv w:val="1"/>
      <w:marLeft w:val="0"/>
      <w:marRight w:val="0"/>
      <w:marTop w:val="0"/>
      <w:marBottom w:val="0"/>
      <w:divBdr>
        <w:top w:val="none" w:sz="0" w:space="0" w:color="auto"/>
        <w:left w:val="none" w:sz="0" w:space="0" w:color="auto"/>
        <w:bottom w:val="none" w:sz="0" w:space="0" w:color="auto"/>
        <w:right w:val="none" w:sz="0" w:space="0" w:color="auto"/>
      </w:divBdr>
    </w:div>
    <w:div w:id="1073892313">
      <w:bodyDiv w:val="1"/>
      <w:marLeft w:val="0"/>
      <w:marRight w:val="0"/>
      <w:marTop w:val="0"/>
      <w:marBottom w:val="0"/>
      <w:divBdr>
        <w:top w:val="none" w:sz="0" w:space="0" w:color="auto"/>
        <w:left w:val="none" w:sz="0" w:space="0" w:color="auto"/>
        <w:bottom w:val="none" w:sz="0" w:space="0" w:color="auto"/>
        <w:right w:val="none" w:sz="0" w:space="0" w:color="auto"/>
      </w:divBdr>
    </w:div>
    <w:div w:id="1271858500">
      <w:bodyDiv w:val="1"/>
      <w:marLeft w:val="0"/>
      <w:marRight w:val="0"/>
      <w:marTop w:val="0"/>
      <w:marBottom w:val="0"/>
      <w:divBdr>
        <w:top w:val="none" w:sz="0" w:space="0" w:color="auto"/>
        <w:left w:val="none" w:sz="0" w:space="0" w:color="auto"/>
        <w:bottom w:val="none" w:sz="0" w:space="0" w:color="auto"/>
        <w:right w:val="none" w:sz="0" w:space="0" w:color="auto"/>
      </w:divBdr>
    </w:div>
    <w:div w:id="1285233710">
      <w:bodyDiv w:val="1"/>
      <w:marLeft w:val="0"/>
      <w:marRight w:val="0"/>
      <w:marTop w:val="0"/>
      <w:marBottom w:val="0"/>
      <w:divBdr>
        <w:top w:val="none" w:sz="0" w:space="0" w:color="auto"/>
        <w:left w:val="none" w:sz="0" w:space="0" w:color="auto"/>
        <w:bottom w:val="none" w:sz="0" w:space="0" w:color="auto"/>
        <w:right w:val="none" w:sz="0" w:space="0" w:color="auto"/>
      </w:divBdr>
    </w:div>
    <w:div w:id="200889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3F4C3-BADF-4257-B607-91F412BF795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E4EB1800-26A8-4A96-8D14-D12C81B26D70}">
      <dgm:prSet phldrT="[Text]"/>
      <dgm:spPr>
        <a:xfrm>
          <a:off x="1910227" y="892"/>
          <a:ext cx="1665944" cy="8329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Principle Pharmacist Clinical services (8c)</a:t>
          </a:r>
        </a:p>
      </dgm:t>
    </dgm:pt>
    <dgm:pt modelId="{15526D1F-313D-4A97-828A-E0722FE94BCB}" type="parTrans" cxnId="{98F34D3F-D10D-48F4-999C-7791C416C53D}">
      <dgm:prSet/>
      <dgm:spPr/>
      <dgm:t>
        <a:bodyPr/>
        <a:lstStyle/>
        <a:p>
          <a:endParaRPr lang="en-GB"/>
        </a:p>
      </dgm:t>
    </dgm:pt>
    <dgm:pt modelId="{5E0FF072-7C64-4D9C-8123-0BFBF6582DCD}" type="sibTrans" cxnId="{98F34D3F-D10D-48F4-999C-7791C416C53D}">
      <dgm:prSet/>
      <dgm:spPr/>
      <dgm:t>
        <a:bodyPr/>
        <a:lstStyle/>
        <a:p>
          <a:endParaRPr lang="en-GB"/>
        </a:p>
      </dgm:t>
    </dgm:pt>
    <dgm:pt modelId="{E856BF25-6D2C-49E4-9DAE-62EB5100D6D1}" type="asst">
      <dgm:prSet phldrT="[Text]"/>
      <dgm:spPr>
        <a:xfrm>
          <a:off x="2010334" y="1154034"/>
          <a:ext cx="1665944" cy="8329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Pharmacy Team Lead - Specialities (8b)</a:t>
          </a:r>
        </a:p>
      </dgm:t>
    </dgm:pt>
    <dgm:pt modelId="{50DF7F81-39CD-4F00-B4B4-E82D7EE5C2B2}" type="parTrans" cxnId="{B65A98E5-6F66-40FD-9645-9F4E576C7BC0}">
      <dgm:prSet/>
      <dgm:spPr>
        <a:xfrm>
          <a:off x="2010334" y="833865"/>
          <a:ext cx="732865" cy="736655"/>
        </a:xfrm>
        <a:custGeom>
          <a:avLst/>
          <a:gdLst/>
          <a:ahLst/>
          <a:cxnLst/>
          <a:rect l="0" t="0" r="0" b="0"/>
          <a:pathLst>
            <a:path>
              <a:moveTo>
                <a:pt x="732865" y="0"/>
              </a:moveTo>
              <a:lnTo>
                <a:pt x="0" y="73665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E271CEA5-6511-405D-9F2C-97D530154620}" type="sibTrans" cxnId="{B65A98E5-6F66-40FD-9645-9F4E576C7BC0}">
      <dgm:prSet/>
      <dgm:spPr/>
      <dgm:t>
        <a:bodyPr/>
        <a:lstStyle/>
        <a:p>
          <a:endParaRPr lang="en-GB"/>
        </a:p>
      </dgm:t>
    </dgm:pt>
    <dgm:pt modelId="{AD4C101E-A1BF-44B9-8EEB-FB18FA3E8297}">
      <dgm:prSet phldrT="[Text]"/>
      <dgm:spPr>
        <a:xfrm>
          <a:off x="902330" y="2366534"/>
          <a:ext cx="1665944" cy="8329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Highly Specialised Renal Pharmacists</a:t>
          </a:r>
        </a:p>
        <a:p>
          <a:pPr>
            <a:buNone/>
          </a:pPr>
          <a:r>
            <a:rPr lang="en-GB">
              <a:solidFill>
                <a:sysClr val="window" lastClr="FFFFFF"/>
              </a:solidFill>
              <a:latin typeface="Calibri" panose="020F0502020204030204"/>
              <a:ea typeface="+mn-ea"/>
              <a:cs typeface="+mn-cs"/>
            </a:rPr>
            <a:t>(8a)</a:t>
          </a:r>
        </a:p>
      </dgm:t>
    </dgm:pt>
    <dgm:pt modelId="{05C49F78-14B9-4217-AD06-C4BB4A387B2B}" type="parTrans" cxnId="{DDE94465-8E38-423C-9906-779A9D8C1723}">
      <dgm:prSet/>
      <dgm:spPr>
        <a:xfrm>
          <a:off x="1735303" y="833865"/>
          <a:ext cx="1007896" cy="1532669"/>
        </a:xfrm>
        <a:custGeom>
          <a:avLst/>
          <a:gdLst/>
          <a:ahLst/>
          <a:cxnLst/>
          <a:rect l="0" t="0" r="0" b="0"/>
          <a:pathLst>
            <a:path>
              <a:moveTo>
                <a:pt x="1007896" y="0"/>
              </a:moveTo>
              <a:lnTo>
                <a:pt x="1007896" y="1357745"/>
              </a:lnTo>
              <a:lnTo>
                <a:pt x="0" y="1357745"/>
              </a:lnTo>
              <a:lnTo>
                <a:pt x="0" y="153266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527A66C2-0870-4951-96F5-A63C9A92AF8F}" type="sibTrans" cxnId="{DDE94465-8E38-423C-9906-779A9D8C1723}">
      <dgm:prSet/>
      <dgm:spPr/>
      <dgm:t>
        <a:bodyPr/>
        <a:lstStyle/>
        <a:p>
          <a:endParaRPr lang="en-GB"/>
        </a:p>
      </dgm:t>
    </dgm:pt>
    <dgm:pt modelId="{A7801710-8E1C-495B-8513-C4D8FC5044CD}">
      <dgm:prSet phldrT="[Text]"/>
      <dgm:spPr>
        <a:xfrm>
          <a:off x="2918124" y="2366534"/>
          <a:ext cx="1665944" cy="8329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Specialised Renal Pharmacist</a:t>
          </a:r>
        </a:p>
        <a:p>
          <a:pPr>
            <a:buNone/>
          </a:pPr>
          <a:r>
            <a:rPr lang="en-GB">
              <a:solidFill>
                <a:sysClr val="window" lastClr="FFFFFF"/>
              </a:solidFill>
              <a:latin typeface="Calibri" panose="020F0502020204030204"/>
              <a:ea typeface="+mn-ea"/>
              <a:cs typeface="+mn-cs"/>
            </a:rPr>
            <a:t>Band 7/ 8a based on experience*</a:t>
          </a:r>
        </a:p>
      </dgm:t>
    </dgm:pt>
    <dgm:pt modelId="{DBC64F6A-8AF4-4FF6-8E29-124BB6CFA2BC}" type="parTrans" cxnId="{227183DC-922E-42AF-A8C1-49AF45B8A527}">
      <dgm:prSet/>
      <dgm:spPr>
        <a:xfrm>
          <a:off x="2743200" y="833865"/>
          <a:ext cx="1007896" cy="1532669"/>
        </a:xfrm>
        <a:custGeom>
          <a:avLst/>
          <a:gdLst/>
          <a:ahLst/>
          <a:cxnLst/>
          <a:rect l="0" t="0" r="0" b="0"/>
          <a:pathLst>
            <a:path>
              <a:moveTo>
                <a:pt x="0" y="0"/>
              </a:moveTo>
              <a:lnTo>
                <a:pt x="0" y="1357745"/>
              </a:lnTo>
              <a:lnTo>
                <a:pt x="1007896" y="1357745"/>
              </a:lnTo>
              <a:lnTo>
                <a:pt x="1007896" y="153266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7C5431E3-E953-4E6C-91A3-EE6FD6ADFCCA}" type="sibTrans" cxnId="{227183DC-922E-42AF-A8C1-49AF45B8A527}">
      <dgm:prSet/>
      <dgm:spPr/>
      <dgm:t>
        <a:bodyPr/>
        <a:lstStyle/>
        <a:p>
          <a:endParaRPr lang="en-GB"/>
        </a:p>
      </dgm:t>
    </dgm:pt>
    <dgm:pt modelId="{29F6A844-76C4-4F60-94D2-42983B6E38C8}" type="pres">
      <dgm:prSet presAssocID="{7FF3F4C3-BADF-4257-B607-91F412BF7950}" presName="hierChild1" presStyleCnt="0">
        <dgm:presLayoutVars>
          <dgm:orgChart val="1"/>
          <dgm:chPref val="1"/>
          <dgm:dir/>
          <dgm:animOne val="branch"/>
          <dgm:animLvl val="lvl"/>
          <dgm:resizeHandles/>
        </dgm:presLayoutVars>
      </dgm:prSet>
      <dgm:spPr/>
    </dgm:pt>
    <dgm:pt modelId="{964737A9-C5F5-42F0-99C2-6F412E629926}" type="pres">
      <dgm:prSet presAssocID="{E4EB1800-26A8-4A96-8D14-D12C81B26D70}" presName="hierRoot1" presStyleCnt="0">
        <dgm:presLayoutVars>
          <dgm:hierBranch val="init"/>
        </dgm:presLayoutVars>
      </dgm:prSet>
      <dgm:spPr/>
    </dgm:pt>
    <dgm:pt modelId="{AF9F0B10-08CA-4E3E-85AE-DF77111F5D5C}" type="pres">
      <dgm:prSet presAssocID="{E4EB1800-26A8-4A96-8D14-D12C81B26D70}" presName="rootComposite1" presStyleCnt="0"/>
      <dgm:spPr/>
    </dgm:pt>
    <dgm:pt modelId="{8DCC654D-B419-4CEF-9D2A-308CD7C86532}" type="pres">
      <dgm:prSet presAssocID="{E4EB1800-26A8-4A96-8D14-D12C81B26D70}" presName="rootText1" presStyleLbl="node0" presStyleIdx="0" presStyleCnt="1" custLinFactNeighborX="572" custLinFactNeighborY="2287">
        <dgm:presLayoutVars>
          <dgm:chPref val="3"/>
        </dgm:presLayoutVars>
      </dgm:prSet>
      <dgm:spPr/>
    </dgm:pt>
    <dgm:pt modelId="{073C7517-376B-43A0-9A8C-49CBD0A5B447}" type="pres">
      <dgm:prSet presAssocID="{E4EB1800-26A8-4A96-8D14-D12C81B26D70}" presName="rootConnector1" presStyleLbl="node1" presStyleIdx="0" presStyleCnt="0"/>
      <dgm:spPr/>
    </dgm:pt>
    <dgm:pt modelId="{61F9514E-EBAF-48FF-A67F-4359B7E3BE83}" type="pres">
      <dgm:prSet presAssocID="{E4EB1800-26A8-4A96-8D14-D12C81B26D70}" presName="hierChild2" presStyleCnt="0"/>
      <dgm:spPr/>
    </dgm:pt>
    <dgm:pt modelId="{9058E991-1391-4B51-9141-42C57A041E23}" type="pres">
      <dgm:prSet presAssocID="{05C49F78-14B9-4217-AD06-C4BB4A387B2B}" presName="Name37" presStyleLbl="parChTrans1D2" presStyleIdx="0" presStyleCnt="3"/>
      <dgm:spPr/>
    </dgm:pt>
    <dgm:pt modelId="{1461C705-84E9-4479-80AE-7BEC811D5248}" type="pres">
      <dgm:prSet presAssocID="{AD4C101E-A1BF-44B9-8EEB-FB18FA3E8297}" presName="hierRoot2" presStyleCnt="0">
        <dgm:presLayoutVars>
          <dgm:hierBranch val="init"/>
        </dgm:presLayoutVars>
      </dgm:prSet>
      <dgm:spPr/>
    </dgm:pt>
    <dgm:pt modelId="{B30999FB-81A0-4D86-B923-2FB4F8271088}" type="pres">
      <dgm:prSet presAssocID="{AD4C101E-A1BF-44B9-8EEB-FB18FA3E8297}" presName="rootComposite" presStyleCnt="0"/>
      <dgm:spPr/>
    </dgm:pt>
    <dgm:pt modelId="{1E079F47-1C59-4E95-90AC-D17C744206D4}" type="pres">
      <dgm:prSet presAssocID="{AD4C101E-A1BF-44B9-8EEB-FB18FA3E8297}" presName="rootText" presStyleLbl="node2" presStyleIdx="0" presStyleCnt="2">
        <dgm:presLayoutVars>
          <dgm:chPref val="3"/>
        </dgm:presLayoutVars>
      </dgm:prSet>
      <dgm:spPr/>
    </dgm:pt>
    <dgm:pt modelId="{DD87E044-A363-466C-84DE-5FC6AB2DDCD8}" type="pres">
      <dgm:prSet presAssocID="{AD4C101E-A1BF-44B9-8EEB-FB18FA3E8297}" presName="rootConnector" presStyleLbl="node2" presStyleIdx="0" presStyleCnt="2"/>
      <dgm:spPr/>
    </dgm:pt>
    <dgm:pt modelId="{7F9FB577-D81E-469D-998D-AA98B690D299}" type="pres">
      <dgm:prSet presAssocID="{AD4C101E-A1BF-44B9-8EEB-FB18FA3E8297}" presName="hierChild4" presStyleCnt="0"/>
      <dgm:spPr/>
    </dgm:pt>
    <dgm:pt modelId="{26BB040F-8CE0-4F51-A1DB-2EBE78D2472F}" type="pres">
      <dgm:prSet presAssocID="{AD4C101E-A1BF-44B9-8EEB-FB18FA3E8297}" presName="hierChild5" presStyleCnt="0"/>
      <dgm:spPr/>
    </dgm:pt>
    <dgm:pt modelId="{447EB016-2A4D-4F4A-A362-22B28680D84B}" type="pres">
      <dgm:prSet presAssocID="{DBC64F6A-8AF4-4FF6-8E29-124BB6CFA2BC}" presName="Name37" presStyleLbl="parChTrans1D2" presStyleIdx="1" presStyleCnt="3"/>
      <dgm:spPr/>
    </dgm:pt>
    <dgm:pt modelId="{E87E9409-6940-44FF-AE0F-41C5E6855C5E}" type="pres">
      <dgm:prSet presAssocID="{A7801710-8E1C-495B-8513-C4D8FC5044CD}" presName="hierRoot2" presStyleCnt="0">
        <dgm:presLayoutVars>
          <dgm:hierBranch val="init"/>
        </dgm:presLayoutVars>
      </dgm:prSet>
      <dgm:spPr/>
    </dgm:pt>
    <dgm:pt modelId="{F9FAB1CB-C176-4421-8B7B-609D4EA7C90D}" type="pres">
      <dgm:prSet presAssocID="{A7801710-8E1C-495B-8513-C4D8FC5044CD}" presName="rootComposite" presStyleCnt="0"/>
      <dgm:spPr/>
    </dgm:pt>
    <dgm:pt modelId="{71C0B3E1-3770-41DF-B49D-365CECA4F7B0}" type="pres">
      <dgm:prSet presAssocID="{A7801710-8E1C-495B-8513-C4D8FC5044CD}" presName="rootText" presStyleLbl="node2" presStyleIdx="1" presStyleCnt="2">
        <dgm:presLayoutVars>
          <dgm:chPref val="3"/>
        </dgm:presLayoutVars>
      </dgm:prSet>
      <dgm:spPr/>
    </dgm:pt>
    <dgm:pt modelId="{7E294751-730E-4379-84C5-E73BB61DC9E9}" type="pres">
      <dgm:prSet presAssocID="{A7801710-8E1C-495B-8513-C4D8FC5044CD}" presName="rootConnector" presStyleLbl="node2" presStyleIdx="1" presStyleCnt="2"/>
      <dgm:spPr/>
    </dgm:pt>
    <dgm:pt modelId="{1045FF67-E175-4B9E-80BD-B7621A041223}" type="pres">
      <dgm:prSet presAssocID="{A7801710-8E1C-495B-8513-C4D8FC5044CD}" presName="hierChild4" presStyleCnt="0"/>
      <dgm:spPr/>
    </dgm:pt>
    <dgm:pt modelId="{BF599510-91FB-42B2-98D8-F07C87DC0345}" type="pres">
      <dgm:prSet presAssocID="{A7801710-8E1C-495B-8513-C4D8FC5044CD}" presName="hierChild5" presStyleCnt="0"/>
      <dgm:spPr/>
    </dgm:pt>
    <dgm:pt modelId="{8A519B5E-5BAA-4704-BEF5-695B236D13C6}" type="pres">
      <dgm:prSet presAssocID="{E4EB1800-26A8-4A96-8D14-D12C81B26D70}" presName="hierChild3" presStyleCnt="0"/>
      <dgm:spPr/>
    </dgm:pt>
    <dgm:pt modelId="{5F20EFDF-8AE6-46F8-83BB-60A786C431C1}" type="pres">
      <dgm:prSet presAssocID="{50DF7F81-39CD-4F00-B4B4-E82D7EE5C2B2}" presName="Name111" presStyleLbl="parChTrans1D2" presStyleIdx="2" presStyleCnt="3"/>
      <dgm:spPr/>
    </dgm:pt>
    <dgm:pt modelId="{CF2EFB24-92A5-46B1-938C-B53C1896F863}" type="pres">
      <dgm:prSet presAssocID="{E856BF25-6D2C-49E4-9DAE-62EB5100D6D1}" presName="hierRoot3" presStyleCnt="0">
        <dgm:presLayoutVars>
          <dgm:hierBranch val="init"/>
        </dgm:presLayoutVars>
      </dgm:prSet>
      <dgm:spPr/>
    </dgm:pt>
    <dgm:pt modelId="{CB3F9FCC-15CA-4B5F-AAE4-94FE5ADAE09F}" type="pres">
      <dgm:prSet presAssocID="{E856BF25-6D2C-49E4-9DAE-62EB5100D6D1}" presName="rootComposite3" presStyleCnt="0"/>
      <dgm:spPr/>
    </dgm:pt>
    <dgm:pt modelId="{E38609FB-D6F2-4770-A9EC-AA1BE9B1AED7}" type="pres">
      <dgm:prSet presAssocID="{E856BF25-6D2C-49E4-9DAE-62EB5100D6D1}" presName="rootText3" presStyleLbl="asst1" presStyleIdx="0" presStyleCnt="1" custLinFactNeighborX="66509" custLinFactNeighborY="-3563">
        <dgm:presLayoutVars>
          <dgm:chPref val="3"/>
        </dgm:presLayoutVars>
      </dgm:prSet>
      <dgm:spPr/>
    </dgm:pt>
    <dgm:pt modelId="{333765FF-57FD-48D5-A289-0DE9AB4E6FE6}" type="pres">
      <dgm:prSet presAssocID="{E856BF25-6D2C-49E4-9DAE-62EB5100D6D1}" presName="rootConnector3" presStyleLbl="asst1" presStyleIdx="0" presStyleCnt="1"/>
      <dgm:spPr/>
    </dgm:pt>
    <dgm:pt modelId="{5C353B13-2A78-4B9A-A482-C6A0A880AA8C}" type="pres">
      <dgm:prSet presAssocID="{E856BF25-6D2C-49E4-9DAE-62EB5100D6D1}" presName="hierChild6" presStyleCnt="0"/>
      <dgm:spPr/>
    </dgm:pt>
    <dgm:pt modelId="{9D5AD6FF-32FA-4B10-92C2-E18918D9BAEE}" type="pres">
      <dgm:prSet presAssocID="{E856BF25-6D2C-49E4-9DAE-62EB5100D6D1}" presName="hierChild7" presStyleCnt="0"/>
      <dgm:spPr/>
    </dgm:pt>
  </dgm:ptLst>
  <dgm:cxnLst>
    <dgm:cxn modelId="{7CA74A06-E109-4B83-BC74-FB6429B9E2AB}" type="presOf" srcId="{AD4C101E-A1BF-44B9-8EEB-FB18FA3E8297}" destId="{1E079F47-1C59-4E95-90AC-D17C744206D4}" srcOrd="0" destOrd="0" presId="urn:microsoft.com/office/officeart/2005/8/layout/orgChart1"/>
    <dgm:cxn modelId="{779F7C0C-6909-488D-9FE8-9BFDFE490E4E}" type="presOf" srcId="{AD4C101E-A1BF-44B9-8EEB-FB18FA3E8297}" destId="{DD87E044-A363-466C-84DE-5FC6AB2DDCD8}" srcOrd="1" destOrd="0" presId="urn:microsoft.com/office/officeart/2005/8/layout/orgChart1"/>
    <dgm:cxn modelId="{309ABD15-F841-4406-A83B-053231E2A00C}" type="presOf" srcId="{50DF7F81-39CD-4F00-B4B4-E82D7EE5C2B2}" destId="{5F20EFDF-8AE6-46F8-83BB-60A786C431C1}" srcOrd="0" destOrd="0" presId="urn:microsoft.com/office/officeart/2005/8/layout/orgChart1"/>
    <dgm:cxn modelId="{98F34D3F-D10D-48F4-999C-7791C416C53D}" srcId="{7FF3F4C3-BADF-4257-B607-91F412BF7950}" destId="{E4EB1800-26A8-4A96-8D14-D12C81B26D70}" srcOrd="0" destOrd="0" parTransId="{15526D1F-313D-4A97-828A-E0722FE94BCB}" sibTransId="{5E0FF072-7C64-4D9C-8123-0BFBF6582DCD}"/>
    <dgm:cxn modelId="{92241A61-0E9B-4E5D-BFBE-AE39A16B07E5}" type="presOf" srcId="{DBC64F6A-8AF4-4FF6-8E29-124BB6CFA2BC}" destId="{447EB016-2A4D-4F4A-A362-22B28680D84B}" srcOrd="0" destOrd="0" presId="urn:microsoft.com/office/officeart/2005/8/layout/orgChart1"/>
    <dgm:cxn modelId="{DDE94465-8E38-423C-9906-779A9D8C1723}" srcId="{E4EB1800-26A8-4A96-8D14-D12C81B26D70}" destId="{AD4C101E-A1BF-44B9-8EEB-FB18FA3E8297}" srcOrd="1" destOrd="0" parTransId="{05C49F78-14B9-4217-AD06-C4BB4A387B2B}" sibTransId="{527A66C2-0870-4951-96F5-A63C9A92AF8F}"/>
    <dgm:cxn modelId="{9C3B7965-9374-43E0-88FE-F85D10E66FFB}" type="presOf" srcId="{7FF3F4C3-BADF-4257-B607-91F412BF7950}" destId="{29F6A844-76C4-4F60-94D2-42983B6E38C8}" srcOrd="0" destOrd="0" presId="urn:microsoft.com/office/officeart/2005/8/layout/orgChart1"/>
    <dgm:cxn modelId="{11484FB2-CC77-4932-8E8C-827380CFF248}" type="presOf" srcId="{05C49F78-14B9-4217-AD06-C4BB4A387B2B}" destId="{9058E991-1391-4B51-9141-42C57A041E23}" srcOrd="0" destOrd="0" presId="urn:microsoft.com/office/officeart/2005/8/layout/orgChart1"/>
    <dgm:cxn modelId="{0A6267C3-CF2D-4DD0-8303-0ECB9287059B}" type="presOf" srcId="{E856BF25-6D2C-49E4-9DAE-62EB5100D6D1}" destId="{E38609FB-D6F2-4770-A9EC-AA1BE9B1AED7}" srcOrd="0" destOrd="0" presId="urn:microsoft.com/office/officeart/2005/8/layout/orgChart1"/>
    <dgm:cxn modelId="{121551C5-C4AD-4E85-8641-48CE1B0D4687}" type="presOf" srcId="{E4EB1800-26A8-4A96-8D14-D12C81B26D70}" destId="{8DCC654D-B419-4CEF-9D2A-308CD7C86532}" srcOrd="0" destOrd="0" presId="urn:microsoft.com/office/officeart/2005/8/layout/orgChart1"/>
    <dgm:cxn modelId="{4C3666D2-E4D2-412C-A533-80A3B1442454}" type="presOf" srcId="{A7801710-8E1C-495B-8513-C4D8FC5044CD}" destId="{71C0B3E1-3770-41DF-B49D-365CECA4F7B0}" srcOrd="0" destOrd="0" presId="urn:microsoft.com/office/officeart/2005/8/layout/orgChart1"/>
    <dgm:cxn modelId="{227183DC-922E-42AF-A8C1-49AF45B8A527}" srcId="{E4EB1800-26A8-4A96-8D14-D12C81B26D70}" destId="{A7801710-8E1C-495B-8513-C4D8FC5044CD}" srcOrd="2" destOrd="0" parTransId="{DBC64F6A-8AF4-4FF6-8E29-124BB6CFA2BC}" sibTransId="{7C5431E3-E953-4E6C-91A3-EE6FD6ADFCCA}"/>
    <dgm:cxn modelId="{75BBAAE4-7628-4059-8398-FD6097951720}" type="presOf" srcId="{E856BF25-6D2C-49E4-9DAE-62EB5100D6D1}" destId="{333765FF-57FD-48D5-A289-0DE9AB4E6FE6}" srcOrd="1" destOrd="0" presId="urn:microsoft.com/office/officeart/2005/8/layout/orgChart1"/>
    <dgm:cxn modelId="{B65A98E5-6F66-40FD-9645-9F4E576C7BC0}" srcId="{E4EB1800-26A8-4A96-8D14-D12C81B26D70}" destId="{E856BF25-6D2C-49E4-9DAE-62EB5100D6D1}" srcOrd="0" destOrd="0" parTransId="{50DF7F81-39CD-4F00-B4B4-E82D7EE5C2B2}" sibTransId="{E271CEA5-6511-405D-9F2C-97D530154620}"/>
    <dgm:cxn modelId="{541BC6F0-D9DF-428B-BA8D-65401F326ED8}" type="presOf" srcId="{A7801710-8E1C-495B-8513-C4D8FC5044CD}" destId="{7E294751-730E-4379-84C5-E73BB61DC9E9}" srcOrd="1" destOrd="0" presId="urn:microsoft.com/office/officeart/2005/8/layout/orgChart1"/>
    <dgm:cxn modelId="{6F0B5CFE-85BF-442F-B01D-53A0D62A1FA1}" type="presOf" srcId="{E4EB1800-26A8-4A96-8D14-D12C81B26D70}" destId="{073C7517-376B-43A0-9A8C-49CBD0A5B447}" srcOrd="1" destOrd="0" presId="urn:microsoft.com/office/officeart/2005/8/layout/orgChart1"/>
    <dgm:cxn modelId="{C6463600-20E6-4A8A-B21B-13E1C4A974A7}" type="presParOf" srcId="{29F6A844-76C4-4F60-94D2-42983B6E38C8}" destId="{964737A9-C5F5-42F0-99C2-6F412E629926}" srcOrd="0" destOrd="0" presId="urn:microsoft.com/office/officeart/2005/8/layout/orgChart1"/>
    <dgm:cxn modelId="{5345EB6F-3178-4CFF-9572-C242CD875536}" type="presParOf" srcId="{964737A9-C5F5-42F0-99C2-6F412E629926}" destId="{AF9F0B10-08CA-4E3E-85AE-DF77111F5D5C}" srcOrd="0" destOrd="0" presId="urn:microsoft.com/office/officeart/2005/8/layout/orgChart1"/>
    <dgm:cxn modelId="{63113DCA-E934-4832-898E-DE769F2EB096}" type="presParOf" srcId="{AF9F0B10-08CA-4E3E-85AE-DF77111F5D5C}" destId="{8DCC654D-B419-4CEF-9D2A-308CD7C86532}" srcOrd="0" destOrd="0" presId="urn:microsoft.com/office/officeart/2005/8/layout/orgChart1"/>
    <dgm:cxn modelId="{1FF4540A-742B-449D-8AA7-02B86DD94E8C}" type="presParOf" srcId="{AF9F0B10-08CA-4E3E-85AE-DF77111F5D5C}" destId="{073C7517-376B-43A0-9A8C-49CBD0A5B447}" srcOrd="1" destOrd="0" presId="urn:microsoft.com/office/officeart/2005/8/layout/orgChart1"/>
    <dgm:cxn modelId="{C8779A62-DDEB-40FF-9F27-64952C320FB5}" type="presParOf" srcId="{964737A9-C5F5-42F0-99C2-6F412E629926}" destId="{61F9514E-EBAF-48FF-A67F-4359B7E3BE83}" srcOrd="1" destOrd="0" presId="urn:microsoft.com/office/officeart/2005/8/layout/orgChart1"/>
    <dgm:cxn modelId="{FFD1D7BA-0A07-4268-9A16-637FD7618A0F}" type="presParOf" srcId="{61F9514E-EBAF-48FF-A67F-4359B7E3BE83}" destId="{9058E991-1391-4B51-9141-42C57A041E23}" srcOrd="0" destOrd="0" presId="urn:microsoft.com/office/officeart/2005/8/layout/orgChart1"/>
    <dgm:cxn modelId="{C16C83C1-8375-4EDB-AAC9-4C84A123C383}" type="presParOf" srcId="{61F9514E-EBAF-48FF-A67F-4359B7E3BE83}" destId="{1461C705-84E9-4479-80AE-7BEC811D5248}" srcOrd="1" destOrd="0" presId="urn:microsoft.com/office/officeart/2005/8/layout/orgChart1"/>
    <dgm:cxn modelId="{416DBC82-19A0-4E24-AC72-BDBE86F6D4DC}" type="presParOf" srcId="{1461C705-84E9-4479-80AE-7BEC811D5248}" destId="{B30999FB-81A0-4D86-B923-2FB4F8271088}" srcOrd="0" destOrd="0" presId="urn:microsoft.com/office/officeart/2005/8/layout/orgChart1"/>
    <dgm:cxn modelId="{AC782420-C5E6-4D34-AE53-38E224DED777}" type="presParOf" srcId="{B30999FB-81A0-4D86-B923-2FB4F8271088}" destId="{1E079F47-1C59-4E95-90AC-D17C744206D4}" srcOrd="0" destOrd="0" presId="urn:microsoft.com/office/officeart/2005/8/layout/orgChart1"/>
    <dgm:cxn modelId="{E07F0A18-DDC2-465A-BAB0-A3E666548209}" type="presParOf" srcId="{B30999FB-81A0-4D86-B923-2FB4F8271088}" destId="{DD87E044-A363-466C-84DE-5FC6AB2DDCD8}" srcOrd="1" destOrd="0" presId="urn:microsoft.com/office/officeart/2005/8/layout/orgChart1"/>
    <dgm:cxn modelId="{3BFE9323-8E51-4BDE-A2C8-C0194B68754B}" type="presParOf" srcId="{1461C705-84E9-4479-80AE-7BEC811D5248}" destId="{7F9FB577-D81E-469D-998D-AA98B690D299}" srcOrd="1" destOrd="0" presId="urn:microsoft.com/office/officeart/2005/8/layout/orgChart1"/>
    <dgm:cxn modelId="{C65407A7-400E-472B-9F95-90C52729C027}" type="presParOf" srcId="{1461C705-84E9-4479-80AE-7BEC811D5248}" destId="{26BB040F-8CE0-4F51-A1DB-2EBE78D2472F}" srcOrd="2" destOrd="0" presId="urn:microsoft.com/office/officeart/2005/8/layout/orgChart1"/>
    <dgm:cxn modelId="{E063ED9F-C404-401B-B709-53FB2DBAE477}" type="presParOf" srcId="{61F9514E-EBAF-48FF-A67F-4359B7E3BE83}" destId="{447EB016-2A4D-4F4A-A362-22B28680D84B}" srcOrd="2" destOrd="0" presId="urn:microsoft.com/office/officeart/2005/8/layout/orgChart1"/>
    <dgm:cxn modelId="{0A881FEB-5265-43B4-90B7-02388EA77018}" type="presParOf" srcId="{61F9514E-EBAF-48FF-A67F-4359B7E3BE83}" destId="{E87E9409-6940-44FF-AE0F-41C5E6855C5E}" srcOrd="3" destOrd="0" presId="urn:microsoft.com/office/officeart/2005/8/layout/orgChart1"/>
    <dgm:cxn modelId="{1CA93113-3607-47CA-B0D4-34E33B712E7C}" type="presParOf" srcId="{E87E9409-6940-44FF-AE0F-41C5E6855C5E}" destId="{F9FAB1CB-C176-4421-8B7B-609D4EA7C90D}" srcOrd="0" destOrd="0" presId="urn:microsoft.com/office/officeart/2005/8/layout/orgChart1"/>
    <dgm:cxn modelId="{2B4D7EE1-4324-450C-965E-9464FAA875AB}" type="presParOf" srcId="{F9FAB1CB-C176-4421-8B7B-609D4EA7C90D}" destId="{71C0B3E1-3770-41DF-B49D-365CECA4F7B0}" srcOrd="0" destOrd="0" presId="urn:microsoft.com/office/officeart/2005/8/layout/orgChart1"/>
    <dgm:cxn modelId="{46B4CA0D-1BFB-4BD3-9F5F-CCF90FCC786E}" type="presParOf" srcId="{F9FAB1CB-C176-4421-8B7B-609D4EA7C90D}" destId="{7E294751-730E-4379-84C5-E73BB61DC9E9}" srcOrd="1" destOrd="0" presId="urn:microsoft.com/office/officeart/2005/8/layout/orgChart1"/>
    <dgm:cxn modelId="{4F4B35C2-6037-4B2A-A315-892F474D1522}" type="presParOf" srcId="{E87E9409-6940-44FF-AE0F-41C5E6855C5E}" destId="{1045FF67-E175-4B9E-80BD-B7621A041223}" srcOrd="1" destOrd="0" presId="urn:microsoft.com/office/officeart/2005/8/layout/orgChart1"/>
    <dgm:cxn modelId="{69B3D7D3-BF9B-4ABE-8D05-33545368BAAB}" type="presParOf" srcId="{E87E9409-6940-44FF-AE0F-41C5E6855C5E}" destId="{BF599510-91FB-42B2-98D8-F07C87DC0345}" srcOrd="2" destOrd="0" presId="urn:microsoft.com/office/officeart/2005/8/layout/orgChart1"/>
    <dgm:cxn modelId="{CBD99C59-38F0-4F62-8F49-C993AE156320}" type="presParOf" srcId="{964737A9-C5F5-42F0-99C2-6F412E629926}" destId="{8A519B5E-5BAA-4704-BEF5-695B236D13C6}" srcOrd="2" destOrd="0" presId="urn:microsoft.com/office/officeart/2005/8/layout/orgChart1"/>
    <dgm:cxn modelId="{5E931650-55F7-450F-83A3-8F1716C88B47}" type="presParOf" srcId="{8A519B5E-5BAA-4704-BEF5-695B236D13C6}" destId="{5F20EFDF-8AE6-46F8-83BB-60A786C431C1}" srcOrd="0" destOrd="0" presId="urn:microsoft.com/office/officeart/2005/8/layout/orgChart1"/>
    <dgm:cxn modelId="{EA66017A-6DC4-43F0-B7A6-6EB20EB43C60}" type="presParOf" srcId="{8A519B5E-5BAA-4704-BEF5-695B236D13C6}" destId="{CF2EFB24-92A5-46B1-938C-B53C1896F863}" srcOrd="1" destOrd="0" presId="urn:microsoft.com/office/officeart/2005/8/layout/orgChart1"/>
    <dgm:cxn modelId="{F45068D9-0D64-42E3-94EA-D405952504E8}" type="presParOf" srcId="{CF2EFB24-92A5-46B1-938C-B53C1896F863}" destId="{CB3F9FCC-15CA-4B5F-AAE4-94FE5ADAE09F}" srcOrd="0" destOrd="0" presId="urn:microsoft.com/office/officeart/2005/8/layout/orgChart1"/>
    <dgm:cxn modelId="{02E4EBBA-635E-486C-B9AE-657051F4585A}" type="presParOf" srcId="{CB3F9FCC-15CA-4B5F-AAE4-94FE5ADAE09F}" destId="{E38609FB-D6F2-4770-A9EC-AA1BE9B1AED7}" srcOrd="0" destOrd="0" presId="urn:microsoft.com/office/officeart/2005/8/layout/orgChart1"/>
    <dgm:cxn modelId="{4EBF970B-7042-45D1-B063-762257A35E09}" type="presParOf" srcId="{CB3F9FCC-15CA-4B5F-AAE4-94FE5ADAE09F}" destId="{333765FF-57FD-48D5-A289-0DE9AB4E6FE6}" srcOrd="1" destOrd="0" presId="urn:microsoft.com/office/officeart/2005/8/layout/orgChart1"/>
    <dgm:cxn modelId="{CBCC5A38-D243-455E-B0CD-84C39EE7A102}" type="presParOf" srcId="{CF2EFB24-92A5-46B1-938C-B53C1896F863}" destId="{5C353B13-2A78-4B9A-A482-C6A0A880AA8C}" srcOrd="1" destOrd="0" presId="urn:microsoft.com/office/officeart/2005/8/layout/orgChart1"/>
    <dgm:cxn modelId="{9AF10E97-8EA0-4BCB-9A31-8383018E7877}" type="presParOf" srcId="{CF2EFB24-92A5-46B1-938C-B53C1896F863}" destId="{9D5AD6FF-32FA-4B10-92C2-E18918D9BAEE}"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20EFDF-8AE6-46F8-83BB-60A786C431C1}">
      <dsp:nvSpPr>
        <dsp:cNvPr id="0" name=""/>
        <dsp:cNvSpPr/>
      </dsp:nvSpPr>
      <dsp:spPr>
        <a:xfrm>
          <a:off x="2010334" y="852915"/>
          <a:ext cx="742394" cy="717605"/>
        </a:xfrm>
        <a:custGeom>
          <a:avLst/>
          <a:gdLst/>
          <a:ahLst/>
          <a:cxnLst/>
          <a:rect l="0" t="0" r="0" b="0"/>
          <a:pathLst>
            <a:path>
              <a:moveTo>
                <a:pt x="732865" y="0"/>
              </a:moveTo>
              <a:lnTo>
                <a:pt x="0" y="73665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7EB016-2A4D-4F4A-A362-22B28680D84B}">
      <dsp:nvSpPr>
        <dsp:cNvPr id="0" name=""/>
        <dsp:cNvSpPr/>
      </dsp:nvSpPr>
      <dsp:spPr>
        <a:xfrm>
          <a:off x="2752729" y="852915"/>
          <a:ext cx="998367" cy="1513619"/>
        </a:xfrm>
        <a:custGeom>
          <a:avLst/>
          <a:gdLst/>
          <a:ahLst/>
          <a:cxnLst/>
          <a:rect l="0" t="0" r="0" b="0"/>
          <a:pathLst>
            <a:path>
              <a:moveTo>
                <a:pt x="0" y="0"/>
              </a:moveTo>
              <a:lnTo>
                <a:pt x="0" y="1357745"/>
              </a:lnTo>
              <a:lnTo>
                <a:pt x="1007896" y="1357745"/>
              </a:lnTo>
              <a:lnTo>
                <a:pt x="1007896" y="153266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58E991-1391-4B51-9141-42C57A041E23}">
      <dsp:nvSpPr>
        <dsp:cNvPr id="0" name=""/>
        <dsp:cNvSpPr/>
      </dsp:nvSpPr>
      <dsp:spPr>
        <a:xfrm>
          <a:off x="1735303" y="852915"/>
          <a:ext cx="1017425" cy="1513619"/>
        </a:xfrm>
        <a:custGeom>
          <a:avLst/>
          <a:gdLst/>
          <a:ahLst/>
          <a:cxnLst/>
          <a:rect l="0" t="0" r="0" b="0"/>
          <a:pathLst>
            <a:path>
              <a:moveTo>
                <a:pt x="1007896" y="0"/>
              </a:moveTo>
              <a:lnTo>
                <a:pt x="1007896" y="1357745"/>
              </a:lnTo>
              <a:lnTo>
                <a:pt x="0" y="1357745"/>
              </a:lnTo>
              <a:lnTo>
                <a:pt x="0" y="153266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CC654D-B419-4CEF-9D2A-308CD7C86532}">
      <dsp:nvSpPr>
        <dsp:cNvPr id="0" name=""/>
        <dsp:cNvSpPr/>
      </dsp:nvSpPr>
      <dsp:spPr>
        <a:xfrm>
          <a:off x="1919756" y="19943"/>
          <a:ext cx="1665944" cy="8329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Principle Pharmacist Clinical services (8c)</a:t>
          </a:r>
        </a:p>
      </dsp:txBody>
      <dsp:txXfrm>
        <a:off x="1919756" y="19943"/>
        <a:ext cx="1665944" cy="832972"/>
      </dsp:txXfrm>
    </dsp:sp>
    <dsp:sp modelId="{1E079F47-1C59-4E95-90AC-D17C744206D4}">
      <dsp:nvSpPr>
        <dsp:cNvPr id="0" name=""/>
        <dsp:cNvSpPr/>
      </dsp:nvSpPr>
      <dsp:spPr>
        <a:xfrm>
          <a:off x="902330" y="2366534"/>
          <a:ext cx="1665944" cy="8329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Highly Specialised Renal Pharmacists</a:t>
          </a:r>
        </a:p>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(8a)</a:t>
          </a:r>
        </a:p>
      </dsp:txBody>
      <dsp:txXfrm>
        <a:off x="902330" y="2366534"/>
        <a:ext cx="1665944" cy="832972"/>
      </dsp:txXfrm>
    </dsp:sp>
    <dsp:sp modelId="{71C0B3E1-3770-41DF-B49D-365CECA4F7B0}">
      <dsp:nvSpPr>
        <dsp:cNvPr id="0" name=""/>
        <dsp:cNvSpPr/>
      </dsp:nvSpPr>
      <dsp:spPr>
        <a:xfrm>
          <a:off x="2918124" y="2366534"/>
          <a:ext cx="1665944" cy="8329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Specialised Renal Pharmacist</a:t>
          </a:r>
        </a:p>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Band 7/ 8a based on experience*</a:t>
          </a:r>
        </a:p>
      </dsp:txBody>
      <dsp:txXfrm>
        <a:off x="2918124" y="2366534"/>
        <a:ext cx="1665944" cy="832972"/>
      </dsp:txXfrm>
    </dsp:sp>
    <dsp:sp modelId="{E38609FB-D6F2-4770-A9EC-AA1BE9B1AED7}">
      <dsp:nvSpPr>
        <dsp:cNvPr id="0" name=""/>
        <dsp:cNvSpPr/>
      </dsp:nvSpPr>
      <dsp:spPr>
        <a:xfrm>
          <a:off x="2010334" y="1154034"/>
          <a:ext cx="1665944" cy="83297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Pharmacy Team Lead - Specialities (8b)</a:t>
          </a:r>
        </a:p>
      </dsp:txBody>
      <dsp:txXfrm>
        <a:off x="2010334" y="1154034"/>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FDC08293587EA4D86864D2DEDA34EB4" ma:contentTypeVersion="0" ma:contentTypeDescription="Create a new document." ma:contentTypeScope="" ma:versionID="6dbf1a48b4e91337236bac6983d2911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7C29F0A-42F5-43B9-B58D-0F9D0F448919}">
  <ds:schemaRefs>
    <ds:schemaRef ds:uri="http://schemas.openxmlformats.org/officeDocument/2006/bibliography"/>
  </ds:schemaRefs>
</ds:datastoreItem>
</file>

<file path=customXml/itemProps2.xml><?xml version="1.0" encoding="utf-8"?>
<ds:datastoreItem xmlns:ds="http://schemas.openxmlformats.org/officeDocument/2006/customXml" ds:itemID="{ABEA852C-007C-4AFE-A3BF-7AE3C4D06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52AC086-CBEC-4A07-80FB-08C0908AE31E}">
  <ds:schemaRefs>
    <ds:schemaRef ds:uri="http://schemas.microsoft.com/sharepoint/v3/contenttype/forms"/>
  </ds:schemaRefs>
</ds:datastoreItem>
</file>

<file path=customXml/itemProps4.xml><?xml version="1.0" encoding="utf-8"?>
<ds:datastoreItem xmlns:ds="http://schemas.openxmlformats.org/officeDocument/2006/customXml" ds:itemID="{05042749-3719-48F3-A775-83AB57479728}">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1257</Words>
  <Characters>7168</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Dolby Ruth - Recruitment Team Leader</dc:creator>
  <cp:lastModifiedBy>INGRAM, Greg (PORTSMOUTH HOSPITALS UNIVERSITY NHS TRUST)</cp:lastModifiedBy>
  <cp:revision>2</cp:revision>
  <dcterms:created xsi:type="dcterms:W3CDTF">2025-11-28T12:52:00Z</dcterms:created>
  <dcterms:modified xsi:type="dcterms:W3CDTF">2025-11-28T12:52:00Z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0x0101000FDC08293587EA4D86864D2DEDA34EB4</vt:lpwstr>
  </property>
</Properties>
</file>