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B16E8" w14:textId="77777777" w:rsidR="000A2724" w:rsidRDefault="000A2724" w:rsidP="00EF5CFF">
      <w:pPr>
        <w:spacing w:after="0" w:line="240" w:lineRule="auto"/>
        <w:jc w:val="center"/>
        <w:rPr>
          <w:rFonts w:cstheme="minorHAnsi"/>
          <w:b/>
          <w:bCs/>
        </w:rPr>
      </w:pPr>
    </w:p>
    <w:p w14:paraId="02520610" w14:textId="481AFE50" w:rsidR="00A850F0" w:rsidRPr="00D13DB6" w:rsidRDefault="00EF5CFF" w:rsidP="00EF5CFF">
      <w:pPr>
        <w:spacing w:after="0" w:line="240" w:lineRule="auto"/>
        <w:jc w:val="center"/>
        <w:rPr>
          <w:rFonts w:cstheme="minorHAnsi"/>
          <w:b/>
          <w:bCs/>
        </w:rPr>
      </w:pPr>
      <w:r w:rsidRPr="00D13DB6">
        <w:rPr>
          <w:rFonts w:cstheme="minorHAnsi"/>
          <w:b/>
          <w:bCs/>
        </w:rPr>
        <w:t>SINGLE CORPORATE SERVICES</w:t>
      </w:r>
    </w:p>
    <w:p w14:paraId="3A22F237" w14:textId="09F03E08" w:rsidR="00EF5CFF" w:rsidRPr="00D13DB6" w:rsidRDefault="00EF5CFF" w:rsidP="00EF5CFF">
      <w:pPr>
        <w:spacing w:after="0" w:line="240" w:lineRule="auto"/>
        <w:jc w:val="center"/>
        <w:rPr>
          <w:rFonts w:cstheme="minorHAnsi"/>
        </w:rPr>
      </w:pPr>
    </w:p>
    <w:p w14:paraId="7280D7A5" w14:textId="77777777" w:rsidR="004E39F6" w:rsidRPr="00D84976" w:rsidRDefault="004E39F6" w:rsidP="004E39F6">
      <w:pPr>
        <w:spacing w:after="0" w:line="240" w:lineRule="auto"/>
        <w:jc w:val="center"/>
        <w:rPr>
          <w:rFonts w:cstheme="minorHAnsi"/>
          <w:color w:val="000000" w:themeColor="text1"/>
        </w:rPr>
      </w:pPr>
      <w:r w:rsidRPr="00D84976">
        <w:rPr>
          <w:rFonts w:cstheme="minorHAnsi"/>
          <w:color w:val="000000" w:themeColor="text1"/>
        </w:rPr>
        <w:t>Governance and Risk</w:t>
      </w:r>
    </w:p>
    <w:p w14:paraId="22FE90C2" w14:textId="29A2BEA4" w:rsidR="00EF5CFF" w:rsidRPr="004E39F6" w:rsidRDefault="004E39F6" w:rsidP="004E39F6">
      <w:pPr>
        <w:spacing w:after="0" w:line="240" w:lineRule="auto"/>
        <w:jc w:val="center"/>
        <w:rPr>
          <w:rFonts w:cstheme="minorHAnsi"/>
          <w:color w:val="000000" w:themeColor="text1"/>
        </w:rPr>
      </w:pPr>
      <w:r w:rsidRPr="00D84976">
        <w:rPr>
          <w:rFonts w:cstheme="minorHAnsi"/>
          <w:color w:val="000000" w:themeColor="text1"/>
        </w:rPr>
        <w:t>Health and Safety</w:t>
      </w:r>
    </w:p>
    <w:tbl>
      <w:tblPr>
        <w:tblStyle w:val="TableGrid"/>
        <w:tblW w:w="0" w:type="auto"/>
        <w:tblLook w:val="04A0" w:firstRow="1" w:lastRow="0" w:firstColumn="1" w:lastColumn="0" w:noHBand="0" w:noVBand="1"/>
      </w:tblPr>
      <w:tblGrid>
        <w:gridCol w:w="1980"/>
        <w:gridCol w:w="4961"/>
        <w:gridCol w:w="2075"/>
      </w:tblGrid>
      <w:tr w:rsidR="00921E4C" w:rsidRPr="00D13DB6" w14:paraId="29F1B4E6" w14:textId="77777777" w:rsidTr="00921E4C">
        <w:tc>
          <w:tcPr>
            <w:tcW w:w="1980" w:type="dxa"/>
          </w:tcPr>
          <w:p w14:paraId="2BFC6BAB" w14:textId="0107AF99" w:rsidR="00921E4C" w:rsidRPr="00D13DB6" w:rsidRDefault="00921E4C">
            <w:pPr>
              <w:rPr>
                <w:rFonts w:cstheme="minorHAnsi"/>
                <w:b/>
                <w:bCs/>
              </w:rPr>
            </w:pPr>
            <w:r w:rsidRPr="00D13DB6">
              <w:rPr>
                <w:rFonts w:cstheme="minorHAnsi"/>
                <w:b/>
                <w:bCs/>
              </w:rPr>
              <w:t xml:space="preserve">Job title: </w:t>
            </w:r>
          </w:p>
        </w:tc>
        <w:tc>
          <w:tcPr>
            <w:tcW w:w="4961" w:type="dxa"/>
          </w:tcPr>
          <w:p w14:paraId="5CD7BF16" w14:textId="4DFD827F" w:rsidR="00921E4C" w:rsidRPr="00D13DB6" w:rsidRDefault="004E39F6">
            <w:pPr>
              <w:rPr>
                <w:rFonts w:cstheme="minorHAnsi"/>
              </w:rPr>
            </w:pPr>
            <w:r>
              <w:rPr>
                <w:rFonts w:cstheme="minorHAnsi"/>
              </w:rPr>
              <w:t>Health and Safety Advisor</w:t>
            </w:r>
          </w:p>
          <w:p w14:paraId="0DBB585D" w14:textId="77777777" w:rsidR="00921E4C" w:rsidRPr="00D13DB6" w:rsidRDefault="00921E4C">
            <w:pPr>
              <w:rPr>
                <w:rFonts w:cstheme="minorHAnsi"/>
              </w:rPr>
            </w:pPr>
          </w:p>
        </w:tc>
        <w:tc>
          <w:tcPr>
            <w:tcW w:w="2075" w:type="dxa"/>
            <w:vMerge w:val="restart"/>
          </w:tcPr>
          <w:p w14:paraId="5A133B2A" w14:textId="77777777" w:rsidR="00921E4C" w:rsidRPr="00D13DB6" w:rsidRDefault="00921E4C">
            <w:pPr>
              <w:rPr>
                <w:rFonts w:cstheme="minorHAnsi"/>
                <w:b/>
                <w:bCs/>
                <w:i/>
                <w:iCs/>
              </w:rPr>
            </w:pPr>
            <w:r w:rsidRPr="00D13DB6">
              <w:rPr>
                <w:rFonts w:cstheme="minorHAnsi"/>
                <w:b/>
                <w:bCs/>
                <w:i/>
                <w:iCs/>
              </w:rPr>
              <w:t xml:space="preserve">To be completed by HR </w:t>
            </w:r>
          </w:p>
          <w:p w14:paraId="0A00A98C" w14:textId="77777777" w:rsidR="00921E4C" w:rsidRPr="00D13DB6" w:rsidRDefault="00921E4C" w:rsidP="00E57ECC">
            <w:pPr>
              <w:rPr>
                <w:rFonts w:cstheme="minorHAnsi"/>
                <w:i/>
                <w:iCs/>
              </w:rPr>
            </w:pPr>
          </w:p>
          <w:p w14:paraId="6739A812" w14:textId="4F51A3AB" w:rsidR="00921E4C" w:rsidRPr="00D13DB6" w:rsidRDefault="00921E4C" w:rsidP="00E57ECC">
            <w:pPr>
              <w:rPr>
                <w:rFonts w:cstheme="minorHAnsi"/>
                <w:i/>
                <w:iCs/>
              </w:rPr>
            </w:pPr>
            <w:r w:rsidRPr="00D13DB6">
              <w:rPr>
                <w:rFonts w:cstheme="minorHAnsi"/>
                <w:i/>
                <w:iCs/>
              </w:rPr>
              <w:t xml:space="preserve">Job Reference Number  </w:t>
            </w:r>
          </w:p>
        </w:tc>
      </w:tr>
      <w:tr w:rsidR="00921E4C" w:rsidRPr="00D13DB6" w14:paraId="228E9709" w14:textId="77777777" w:rsidTr="00921E4C">
        <w:trPr>
          <w:trHeight w:val="50"/>
        </w:trPr>
        <w:tc>
          <w:tcPr>
            <w:tcW w:w="1980" w:type="dxa"/>
          </w:tcPr>
          <w:p w14:paraId="38B5A6C9" w14:textId="3C28130A" w:rsidR="00921E4C" w:rsidRPr="00D13DB6" w:rsidRDefault="00921E4C">
            <w:pPr>
              <w:rPr>
                <w:rFonts w:cstheme="minorHAnsi"/>
                <w:b/>
                <w:bCs/>
              </w:rPr>
            </w:pPr>
            <w:r w:rsidRPr="00D13DB6">
              <w:rPr>
                <w:rFonts w:cstheme="minorHAnsi"/>
                <w:b/>
                <w:bCs/>
              </w:rPr>
              <w:t xml:space="preserve">Reporting to: </w:t>
            </w:r>
          </w:p>
        </w:tc>
        <w:tc>
          <w:tcPr>
            <w:tcW w:w="4961" w:type="dxa"/>
          </w:tcPr>
          <w:p w14:paraId="7AE04D3F" w14:textId="5101FDAC" w:rsidR="00921E4C" w:rsidRPr="00D13DB6" w:rsidRDefault="004E39F6">
            <w:pPr>
              <w:rPr>
                <w:rFonts w:cstheme="minorHAnsi"/>
              </w:rPr>
            </w:pPr>
            <w:r>
              <w:rPr>
                <w:rFonts w:cstheme="minorHAnsi"/>
              </w:rPr>
              <w:t>Health and Safety Manager</w:t>
            </w:r>
          </w:p>
          <w:p w14:paraId="2BCC2E95" w14:textId="77777777" w:rsidR="00921E4C" w:rsidRPr="00D13DB6" w:rsidRDefault="00921E4C">
            <w:pPr>
              <w:rPr>
                <w:rFonts w:cstheme="minorHAnsi"/>
              </w:rPr>
            </w:pPr>
          </w:p>
        </w:tc>
        <w:tc>
          <w:tcPr>
            <w:tcW w:w="2075" w:type="dxa"/>
            <w:vMerge/>
          </w:tcPr>
          <w:p w14:paraId="5323E17F" w14:textId="1FA6B8FB" w:rsidR="00921E4C" w:rsidRPr="00D13DB6" w:rsidRDefault="00921E4C">
            <w:pPr>
              <w:rPr>
                <w:rFonts w:cstheme="minorHAnsi"/>
                <w:i/>
                <w:iCs/>
              </w:rPr>
            </w:pPr>
          </w:p>
        </w:tc>
      </w:tr>
      <w:tr w:rsidR="00921E4C" w:rsidRPr="00D13DB6" w14:paraId="466181B0" w14:textId="77777777" w:rsidTr="00921E4C">
        <w:tc>
          <w:tcPr>
            <w:tcW w:w="1980" w:type="dxa"/>
          </w:tcPr>
          <w:p w14:paraId="5344FC33" w14:textId="3F086741" w:rsidR="00921E4C" w:rsidRPr="00D13DB6" w:rsidRDefault="00921E4C">
            <w:pPr>
              <w:rPr>
                <w:rFonts w:cstheme="minorHAnsi"/>
                <w:b/>
                <w:bCs/>
              </w:rPr>
            </w:pPr>
            <w:r w:rsidRPr="00D13DB6">
              <w:rPr>
                <w:rFonts w:cstheme="minorHAnsi"/>
                <w:b/>
                <w:bCs/>
              </w:rPr>
              <w:t xml:space="preserve">Accountable to: </w:t>
            </w:r>
          </w:p>
        </w:tc>
        <w:tc>
          <w:tcPr>
            <w:tcW w:w="4961" w:type="dxa"/>
          </w:tcPr>
          <w:p w14:paraId="3AEF2722" w14:textId="743E3087" w:rsidR="004E39F6" w:rsidRPr="00D13DB6" w:rsidRDefault="00740D2D" w:rsidP="004E39F6">
            <w:pPr>
              <w:rPr>
                <w:rFonts w:cstheme="minorHAnsi"/>
              </w:rPr>
            </w:pPr>
            <w:r>
              <w:rPr>
                <w:rFonts w:cstheme="minorHAnsi"/>
              </w:rPr>
              <w:t>Head of Health and Safety</w:t>
            </w:r>
          </w:p>
          <w:p w14:paraId="188C18C1" w14:textId="77777777" w:rsidR="00921E4C" w:rsidRPr="00D13DB6" w:rsidRDefault="00921E4C">
            <w:pPr>
              <w:rPr>
                <w:rFonts w:cstheme="minorHAnsi"/>
              </w:rPr>
            </w:pPr>
          </w:p>
        </w:tc>
        <w:tc>
          <w:tcPr>
            <w:tcW w:w="2075" w:type="dxa"/>
            <w:vMerge/>
          </w:tcPr>
          <w:p w14:paraId="519E70FD" w14:textId="77777777" w:rsidR="00921E4C" w:rsidRPr="00D13DB6" w:rsidRDefault="00921E4C">
            <w:pPr>
              <w:rPr>
                <w:rFonts w:cstheme="minorHAnsi"/>
              </w:rPr>
            </w:pPr>
          </w:p>
        </w:tc>
      </w:tr>
      <w:tr w:rsidR="00921E4C" w:rsidRPr="00D13DB6" w14:paraId="74528914" w14:textId="77777777" w:rsidTr="00921E4C">
        <w:tc>
          <w:tcPr>
            <w:tcW w:w="1980" w:type="dxa"/>
          </w:tcPr>
          <w:p w14:paraId="25B9065F" w14:textId="65164EE6" w:rsidR="00921E4C" w:rsidRPr="00D13DB6" w:rsidRDefault="00921E4C">
            <w:pPr>
              <w:rPr>
                <w:rFonts w:cstheme="minorHAnsi"/>
                <w:b/>
                <w:bCs/>
              </w:rPr>
            </w:pPr>
            <w:r w:rsidRPr="00D13DB6">
              <w:rPr>
                <w:rFonts w:cstheme="minorHAnsi"/>
                <w:b/>
                <w:bCs/>
              </w:rPr>
              <w:t xml:space="preserve">Pay Band: </w:t>
            </w:r>
          </w:p>
        </w:tc>
        <w:tc>
          <w:tcPr>
            <w:tcW w:w="4961" w:type="dxa"/>
          </w:tcPr>
          <w:p w14:paraId="69A81F5C" w14:textId="77777777" w:rsidR="00921E4C" w:rsidRDefault="004E39F6">
            <w:pPr>
              <w:rPr>
                <w:rFonts w:cstheme="minorHAnsi"/>
              </w:rPr>
            </w:pPr>
            <w:r>
              <w:rPr>
                <w:rFonts w:cstheme="minorHAnsi"/>
              </w:rPr>
              <w:t>5</w:t>
            </w:r>
          </w:p>
          <w:p w14:paraId="46361E4A" w14:textId="2E0DFCCD" w:rsidR="004E39F6" w:rsidRPr="00D13DB6" w:rsidRDefault="004E39F6">
            <w:pPr>
              <w:rPr>
                <w:rFonts w:cstheme="minorHAnsi"/>
              </w:rPr>
            </w:pPr>
          </w:p>
        </w:tc>
        <w:tc>
          <w:tcPr>
            <w:tcW w:w="2075" w:type="dxa"/>
            <w:vMerge/>
          </w:tcPr>
          <w:p w14:paraId="2534C411" w14:textId="77777777" w:rsidR="00921E4C" w:rsidRPr="00D13DB6" w:rsidRDefault="00921E4C">
            <w:pPr>
              <w:rPr>
                <w:rFonts w:cstheme="minorHAnsi"/>
              </w:rPr>
            </w:pPr>
          </w:p>
        </w:tc>
      </w:tr>
    </w:tbl>
    <w:p w14:paraId="5F35F172" w14:textId="77777777" w:rsidR="00CB7D2A" w:rsidRDefault="00CB7D2A" w:rsidP="00CB7D2A">
      <w:pPr>
        <w:spacing w:after="0" w:line="240" w:lineRule="auto"/>
        <w:rPr>
          <w:rFonts w:cstheme="minorHAnsi"/>
        </w:rPr>
      </w:pPr>
    </w:p>
    <w:p w14:paraId="404D4840" w14:textId="1EBF3428" w:rsidR="00654E1D" w:rsidRPr="004E39F6" w:rsidRDefault="00654E1D" w:rsidP="008F1AE4">
      <w:pPr>
        <w:spacing w:before="120" w:after="0" w:line="240" w:lineRule="auto"/>
        <w:contextualSpacing/>
        <w:rPr>
          <w:rFonts w:cstheme="minorHAnsi"/>
          <w:color w:val="000000" w:themeColor="text1"/>
        </w:rPr>
      </w:pPr>
      <w:bookmarkStart w:id="0" w:name="_Hlk169774405"/>
      <w:r>
        <w:rPr>
          <w:rFonts w:cstheme="minorHAnsi"/>
        </w:rPr>
        <w:t xml:space="preserve">As part of the Single Corporate Service, this role is a designated site-based role however the post holder will be part of the Corporate Service team which provides a service across both Isle of Wight NHS Trust and Portsmouth Hospitals University NHS </w:t>
      </w:r>
      <w:r w:rsidRPr="004E39F6">
        <w:rPr>
          <w:rFonts w:cstheme="minorHAnsi"/>
          <w:color w:val="000000" w:themeColor="text1"/>
        </w:rPr>
        <w:t>Trust</w:t>
      </w:r>
      <w:r w:rsidR="004E39F6" w:rsidRPr="004E39F6">
        <w:rPr>
          <w:rFonts w:cstheme="minorHAnsi"/>
          <w:color w:val="000000" w:themeColor="text1"/>
        </w:rPr>
        <w:t>.</w:t>
      </w:r>
    </w:p>
    <w:p w14:paraId="2CABFA6C" w14:textId="77777777" w:rsidR="00654E1D" w:rsidRDefault="00654E1D" w:rsidP="008F1AE4">
      <w:pPr>
        <w:spacing w:before="120" w:after="0" w:line="240" w:lineRule="auto"/>
        <w:contextualSpacing/>
        <w:rPr>
          <w:rFonts w:cstheme="minorHAnsi"/>
        </w:rPr>
      </w:pPr>
    </w:p>
    <w:p w14:paraId="37309E8A" w14:textId="37A21FCC" w:rsidR="000A2724" w:rsidRDefault="00654E1D" w:rsidP="008F1AE4">
      <w:pPr>
        <w:spacing w:before="120" w:after="0" w:line="240" w:lineRule="auto"/>
        <w:contextualSpacing/>
        <w:rPr>
          <w:rFonts w:cstheme="minorHAnsi"/>
        </w:rPr>
      </w:pPr>
      <w:r>
        <w:rPr>
          <w:rFonts w:cstheme="minorHAnsi"/>
        </w:rPr>
        <w:t>A</w:t>
      </w:r>
      <w:r w:rsidR="000A2724" w:rsidRPr="000A2724">
        <w:rPr>
          <w:rFonts w:cstheme="minorHAnsi"/>
        </w:rPr>
        <w:t xml:space="preserve">s </w:t>
      </w:r>
      <w:r>
        <w:rPr>
          <w:rFonts w:cstheme="minorHAnsi"/>
        </w:rPr>
        <w:t xml:space="preserve">the </w:t>
      </w:r>
      <w:r w:rsidR="000A2724" w:rsidRPr="000A2724">
        <w:rPr>
          <w:rFonts w:cstheme="minorHAnsi"/>
        </w:rPr>
        <w:t>single corporate service will be delivered across both organisations, individuals may be required to undertake business travel</w:t>
      </w:r>
      <w:r>
        <w:rPr>
          <w:rFonts w:cstheme="minorHAnsi"/>
        </w:rPr>
        <w:t xml:space="preserve"> between sites</w:t>
      </w:r>
      <w:r w:rsidR="000A2724" w:rsidRPr="000A2724">
        <w:rPr>
          <w:rFonts w:cstheme="minorHAnsi"/>
        </w:rPr>
        <w:t>.</w:t>
      </w:r>
      <w:r>
        <w:rPr>
          <w:rFonts w:cstheme="minorHAnsi"/>
        </w:rPr>
        <w:t xml:space="preserve">  The frequency and arrangements will be discussed on an individual basis and t</w:t>
      </w:r>
      <w:r w:rsidR="000A2724" w:rsidRPr="000A2724">
        <w:rPr>
          <w:rFonts w:cstheme="minorHAnsi"/>
        </w:rPr>
        <w:t xml:space="preserve">he staff mobility local agreement will apply. </w:t>
      </w:r>
    </w:p>
    <w:p w14:paraId="09C3D796" w14:textId="77777777" w:rsidR="000A2724" w:rsidRDefault="000A2724" w:rsidP="008F1AE4">
      <w:pPr>
        <w:spacing w:before="120" w:after="0" w:line="240" w:lineRule="auto"/>
        <w:contextualSpacing/>
        <w:rPr>
          <w:rFonts w:cstheme="minorHAnsi"/>
        </w:rPr>
      </w:pPr>
    </w:p>
    <w:p w14:paraId="48D1AC39" w14:textId="5F3EDD7C" w:rsidR="000A2724" w:rsidRPr="000A2724" w:rsidRDefault="000A2724" w:rsidP="008F1AE4">
      <w:pPr>
        <w:spacing w:before="120" w:after="0" w:line="240" w:lineRule="auto"/>
        <w:contextualSpacing/>
        <w:rPr>
          <w:rFonts w:cstheme="minorHAnsi"/>
        </w:rPr>
      </w:pPr>
      <w:r w:rsidRPr="000A2724">
        <w:rPr>
          <w:rFonts w:cstheme="minorHAnsi"/>
        </w:rPr>
        <w:t xml:space="preserve">For our leaders managing staff across multi-site locations, they will need to be visible and provide in person leadership. The arrangements and frequency will be agreed locally. </w:t>
      </w:r>
    </w:p>
    <w:bookmarkEnd w:id="0"/>
    <w:p w14:paraId="6AB58C67" w14:textId="39323A6F" w:rsidR="009C18C0" w:rsidRPr="00D13DB6" w:rsidRDefault="009C18C0" w:rsidP="008F1AE4">
      <w:pPr>
        <w:spacing w:before="120" w:after="0" w:line="240" w:lineRule="auto"/>
        <w:contextualSpacing/>
        <w:rPr>
          <w:rFonts w:cstheme="minorHAnsi"/>
        </w:rPr>
      </w:pPr>
    </w:p>
    <w:p w14:paraId="2F63226E" w14:textId="3098CEE3" w:rsidR="00CB7D2A" w:rsidRPr="00D13DB6" w:rsidRDefault="00F82AF9" w:rsidP="008F1AE4">
      <w:pPr>
        <w:spacing w:before="120" w:after="0" w:line="240" w:lineRule="auto"/>
        <w:contextualSpacing/>
        <w:rPr>
          <w:rFonts w:cstheme="minorHAnsi"/>
          <w:b/>
          <w:bCs/>
        </w:rPr>
      </w:pPr>
      <w:r w:rsidRPr="00D13DB6">
        <w:rPr>
          <w:rFonts w:cstheme="minorHAnsi"/>
          <w:b/>
          <w:bCs/>
        </w:rPr>
        <w:t xml:space="preserve">Job purpose </w:t>
      </w:r>
    </w:p>
    <w:p w14:paraId="799A80D5" w14:textId="15FD532B" w:rsidR="00654E1D" w:rsidRPr="00D13DB6" w:rsidRDefault="00F82AF9" w:rsidP="008F1AE4">
      <w:pPr>
        <w:spacing w:before="120" w:after="0" w:line="240" w:lineRule="auto"/>
        <w:contextualSpacing/>
        <w:rPr>
          <w:rFonts w:cstheme="minorHAnsi"/>
        </w:rPr>
      </w:pPr>
      <w:r w:rsidRPr="00D13DB6">
        <w:rPr>
          <w:rFonts w:cstheme="minorHAnsi"/>
        </w:rPr>
        <w:t xml:space="preserve"> </w:t>
      </w:r>
      <w:r w:rsidR="004C7493" w:rsidRPr="00714010">
        <w:rPr>
          <w:rFonts w:cstheme="minorHAnsi"/>
        </w:rPr>
        <w:t xml:space="preserve">To </w:t>
      </w:r>
      <w:r w:rsidR="004E39F6" w:rsidRPr="00714010">
        <w:rPr>
          <w:rFonts w:ascii="Calibri" w:eastAsia="Calibri" w:hAnsi="Calibri" w:cs="Times New Roman"/>
          <w:kern w:val="0"/>
          <w14:ligatures w14:val="none"/>
        </w:rPr>
        <w:t xml:space="preserve">ensure both Trusts meet their legal and regulatory obligations associated with </w:t>
      </w:r>
      <w:r w:rsidR="004E39F6">
        <w:rPr>
          <w:rFonts w:ascii="Calibri" w:eastAsia="Calibri" w:hAnsi="Calibri" w:cs="Times New Roman"/>
          <w:kern w:val="0"/>
          <w14:ligatures w14:val="none"/>
        </w:rPr>
        <w:t>health and safety management</w:t>
      </w:r>
      <w:r w:rsidR="004E39F6" w:rsidRPr="00714010">
        <w:rPr>
          <w:rFonts w:ascii="Calibri" w:eastAsia="Calibri" w:hAnsi="Calibri" w:cs="Times New Roman"/>
          <w:kern w:val="0"/>
          <w14:ligatures w14:val="none"/>
        </w:rPr>
        <w:t xml:space="preserve"> and to ensure that there are robust arrangements in place to continue to be well led organisations.</w:t>
      </w:r>
    </w:p>
    <w:p w14:paraId="2B84E6D4" w14:textId="77777777" w:rsidR="00CB7D2A" w:rsidRPr="00D13DB6" w:rsidRDefault="00CB7D2A" w:rsidP="008F1AE4">
      <w:pPr>
        <w:spacing w:before="120" w:after="0" w:line="240" w:lineRule="auto"/>
        <w:contextualSpacing/>
        <w:rPr>
          <w:rFonts w:cstheme="minorHAnsi"/>
          <w:b/>
          <w:bCs/>
        </w:rPr>
      </w:pPr>
    </w:p>
    <w:p w14:paraId="7871739B" w14:textId="1A708285" w:rsidR="00CB7D2A" w:rsidRPr="00D13DB6" w:rsidRDefault="00CB7D2A" w:rsidP="008F1AE4">
      <w:pPr>
        <w:spacing w:before="120" w:after="0" w:line="240" w:lineRule="auto"/>
        <w:contextualSpacing/>
        <w:rPr>
          <w:rFonts w:cstheme="minorHAnsi"/>
          <w:b/>
          <w:bCs/>
        </w:rPr>
      </w:pPr>
      <w:r w:rsidRPr="00D13DB6">
        <w:rPr>
          <w:rFonts w:cstheme="minorHAnsi"/>
          <w:b/>
          <w:bCs/>
        </w:rPr>
        <w:t xml:space="preserve">Job </w:t>
      </w:r>
      <w:r w:rsidR="00F82AF9" w:rsidRPr="00D13DB6">
        <w:rPr>
          <w:rFonts w:cstheme="minorHAnsi"/>
          <w:b/>
          <w:bCs/>
        </w:rPr>
        <w:t>s</w:t>
      </w:r>
      <w:r w:rsidRPr="00D13DB6">
        <w:rPr>
          <w:rFonts w:cstheme="minorHAnsi"/>
          <w:b/>
          <w:bCs/>
        </w:rPr>
        <w:t>ummary</w:t>
      </w:r>
    </w:p>
    <w:p w14:paraId="2214C6F1" w14:textId="77777777" w:rsidR="001A1B3E" w:rsidRPr="00796223" w:rsidRDefault="001A1B3E" w:rsidP="008F1AE4">
      <w:pPr>
        <w:pStyle w:val="ListParagraph"/>
        <w:numPr>
          <w:ilvl w:val="0"/>
          <w:numId w:val="31"/>
        </w:numPr>
        <w:spacing w:before="120" w:after="0" w:line="240" w:lineRule="auto"/>
        <w:ind w:left="357" w:hanging="357"/>
        <w:contextualSpacing w:val="0"/>
        <w:rPr>
          <w:rFonts w:cstheme="minorHAnsi"/>
          <w:b/>
          <w:bCs/>
        </w:rPr>
      </w:pPr>
      <w:r w:rsidRPr="00796223">
        <w:rPr>
          <w:rFonts w:eastAsia="Times New Roman" w:cstheme="minorHAnsi"/>
          <w:lang w:val="en-US" w:eastAsia="en-GB"/>
        </w:rPr>
        <w:t>Promote a positive Health and Safety culture throughout the</w:t>
      </w:r>
      <w:r>
        <w:rPr>
          <w:rFonts w:eastAsia="Times New Roman" w:cstheme="minorHAnsi"/>
          <w:lang w:val="en-US" w:eastAsia="en-GB"/>
        </w:rPr>
        <w:t xml:space="preserve"> Trust’s</w:t>
      </w:r>
      <w:r w:rsidRPr="00796223">
        <w:rPr>
          <w:rFonts w:eastAsia="Times New Roman" w:cstheme="minorHAnsi"/>
          <w:lang w:val="en-US" w:eastAsia="en-GB"/>
        </w:rPr>
        <w:t xml:space="preserve">, ensuring good standards of Health and Safety are implemented and maintained across a large complex acute NHS Trust. </w:t>
      </w:r>
    </w:p>
    <w:p w14:paraId="0E447619" w14:textId="3B45E7A9" w:rsidR="001A1B3E" w:rsidRPr="00350F26" w:rsidRDefault="001A1B3E" w:rsidP="008F1AE4">
      <w:pPr>
        <w:numPr>
          <w:ilvl w:val="0"/>
          <w:numId w:val="31"/>
        </w:numPr>
        <w:spacing w:before="120" w:after="0" w:line="240" w:lineRule="auto"/>
        <w:ind w:left="357" w:hanging="357"/>
        <w:rPr>
          <w:rFonts w:eastAsia="Times New Roman" w:cstheme="minorHAnsi"/>
          <w:lang w:val="en-US" w:eastAsia="en-GB"/>
        </w:rPr>
      </w:pPr>
      <w:r w:rsidRPr="00350F26">
        <w:rPr>
          <w:rFonts w:eastAsia="Times New Roman" w:cstheme="minorHAnsi"/>
          <w:lang w:val="en-US" w:eastAsia="en-GB"/>
        </w:rPr>
        <w:t>P</w:t>
      </w:r>
      <w:r>
        <w:rPr>
          <w:rFonts w:eastAsia="Times New Roman" w:cstheme="minorHAnsi"/>
          <w:lang w:val="en-US" w:eastAsia="en-GB"/>
        </w:rPr>
        <w:t>articipate in</w:t>
      </w:r>
      <w:r w:rsidRPr="00350F26">
        <w:rPr>
          <w:rFonts w:eastAsia="Times New Roman" w:cstheme="minorHAnsi"/>
          <w:lang w:val="en-US" w:eastAsia="en-GB"/>
        </w:rPr>
        <w:t xml:space="preserve"> undertaking a program of Health and Safety audits and inspections for healthcare premises and Trust teams communicating findings throughout relevant care groups/divisions/</w:t>
      </w:r>
      <w:proofErr w:type="gramStart"/>
      <w:r w:rsidRPr="00350F26">
        <w:rPr>
          <w:rFonts w:eastAsia="Times New Roman" w:cstheme="minorHAnsi"/>
          <w:lang w:val="en-US" w:eastAsia="en-GB"/>
        </w:rPr>
        <w:t>committees</w:t>
      </w:r>
      <w:proofErr w:type="gramEnd"/>
    </w:p>
    <w:p w14:paraId="737346F7" w14:textId="77777777" w:rsidR="001A1B3E" w:rsidRPr="00350F26" w:rsidRDefault="001A1B3E" w:rsidP="008F1AE4">
      <w:pPr>
        <w:widowControl w:val="0"/>
        <w:numPr>
          <w:ilvl w:val="0"/>
          <w:numId w:val="31"/>
        </w:numPr>
        <w:autoSpaceDE w:val="0"/>
        <w:autoSpaceDN w:val="0"/>
        <w:adjustRightInd w:val="0"/>
        <w:spacing w:before="120" w:after="0" w:line="240" w:lineRule="auto"/>
        <w:ind w:left="357" w:hanging="357"/>
        <w:rPr>
          <w:rFonts w:eastAsia="Times New Roman" w:cstheme="minorHAnsi"/>
          <w:lang w:val="en-US" w:eastAsia="en-GB"/>
        </w:rPr>
      </w:pPr>
      <w:r w:rsidRPr="00350F26">
        <w:rPr>
          <w:rFonts w:eastAsia="Times New Roman" w:cstheme="minorHAnsi"/>
          <w:lang w:val="en-US" w:eastAsia="en-GB"/>
        </w:rPr>
        <w:t>Provide specialist advice and support to all levels of staff on Health and Safety management, ensuring compliance with current legislation and best practice.</w:t>
      </w:r>
    </w:p>
    <w:p w14:paraId="2876602D" w14:textId="57851FE3" w:rsidR="001A1B3E" w:rsidRPr="00350F26" w:rsidRDefault="001A1B3E" w:rsidP="008F1AE4">
      <w:pPr>
        <w:widowControl w:val="0"/>
        <w:numPr>
          <w:ilvl w:val="0"/>
          <w:numId w:val="31"/>
        </w:numPr>
        <w:autoSpaceDE w:val="0"/>
        <w:autoSpaceDN w:val="0"/>
        <w:adjustRightInd w:val="0"/>
        <w:spacing w:before="120" w:after="0" w:line="240" w:lineRule="auto"/>
        <w:ind w:left="357" w:hanging="357"/>
        <w:rPr>
          <w:rFonts w:eastAsia="Times New Roman" w:cstheme="minorHAnsi"/>
          <w:lang w:val="en-US" w:eastAsia="en-GB"/>
        </w:rPr>
      </w:pPr>
      <w:r>
        <w:rPr>
          <w:rFonts w:eastAsia="Times New Roman" w:cstheme="minorHAnsi"/>
          <w:lang w:val="en-US" w:eastAsia="en-GB"/>
        </w:rPr>
        <w:t>A</w:t>
      </w:r>
      <w:r w:rsidRPr="00350F26">
        <w:rPr>
          <w:rFonts w:eastAsia="Times New Roman" w:cstheme="minorHAnsi"/>
          <w:lang w:val="en-US" w:eastAsia="en-GB"/>
        </w:rPr>
        <w:t>dvise and support managers and Health and Safety leads in the completion of risk assessments and safe systems of work.</w:t>
      </w:r>
    </w:p>
    <w:p w14:paraId="22182C2F" w14:textId="29B09360" w:rsidR="001A1B3E" w:rsidRPr="00350F26" w:rsidRDefault="001A1B3E" w:rsidP="008F1AE4">
      <w:pPr>
        <w:widowControl w:val="0"/>
        <w:numPr>
          <w:ilvl w:val="0"/>
          <w:numId w:val="31"/>
        </w:numPr>
        <w:autoSpaceDE w:val="0"/>
        <w:autoSpaceDN w:val="0"/>
        <w:adjustRightInd w:val="0"/>
        <w:spacing w:before="120" w:after="0" w:line="240" w:lineRule="auto"/>
        <w:ind w:left="357" w:hanging="357"/>
        <w:rPr>
          <w:rFonts w:eastAsia="Times New Roman" w:cstheme="minorHAnsi"/>
          <w:lang w:val="en-US" w:eastAsia="en-GB"/>
        </w:rPr>
      </w:pPr>
      <w:r w:rsidRPr="00350F26">
        <w:rPr>
          <w:rFonts w:eastAsia="Times New Roman" w:cstheme="minorHAnsi"/>
          <w:lang w:val="en-US" w:eastAsia="en-GB"/>
        </w:rPr>
        <w:t xml:space="preserve">Undertake accident and incident investigation, </w:t>
      </w:r>
      <w:r>
        <w:rPr>
          <w:rFonts w:eastAsia="Times New Roman" w:cstheme="minorHAnsi"/>
          <w:lang w:val="en-US" w:eastAsia="en-GB"/>
        </w:rPr>
        <w:t xml:space="preserve">reviewing </w:t>
      </w:r>
      <w:r w:rsidRPr="00350F26">
        <w:rPr>
          <w:rFonts w:eastAsia="Times New Roman" w:cstheme="minorHAnsi"/>
          <w:lang w:val="en-US" w:eastAsia="en-GB"/>
        </w:rPr>
        <w:t>trends for thematic learning, prevention, and improvement.</w:t>
      </w:r>
    </w:p>
    <w:p w14:paraId="1463C0FF" w14:textId="74A67DD4" w:rsidR="001A1B3E" w:rsidRPr="00796223" w:rsidRDefault="001A1B3E" w:rsidP="008F1AE4">
      <w:pPr>
        <w:widowControl w:val="0"/>
        <w:numPr>
          <w:ilvl w:val="0"/>
          <w:numId w:val="31"/>
        </w:numPr>
        <w:autoSpaceDE w:val="0"/>
        <w:autoSpaceDN w:val="0"/>
        <w:adjustRightInd w:val="0"/>
        <w:spacing w:before="120" w:after="0" w:line="240" w:lineRule="auto"/>
        <w:ind w:left="357" w:hanging="357"/>
        <w:rPr>
          <w:rFonts w:eastAsia="Times New Roman" w:cstheme="minorHAnsi"/>
          <w:lang w:val="en-US" w:eastAsia="en-GB"/>
        </w:rPr>
      </w:pPr>
      <w:r>
        <w:rPr>
          <w:rFonts w:eastAsia="Times New Roman" w:cstheme="minorHAnsi"/>
          <w:lang w:val="en-US" w:eastAsia="en-GB"/>
        </w:rPr>
        <w:t xml:space="preserve">Support with </w:t>
      </w:r>
      <w:r w:rsidRPr="00350F26">
        <w:rPr>
          <w:rFonts w:eastAsia="Times New Roman" w:cstheme="minorHAnsi"/>
          <w:lang w:val="en-US" w:eastAsia="en-GB"/>
        </w:rPr>
        <w:t>Health and Safety training needs</w:t>
      </w:r>
      <w:r>
        <w:rPr>
          <w:rFonts w:eastAsia="Times New Roman" w:cstheme="minorHAnsi"/>
          <w:lang w:val="en-US" w:eastAsia="en-GB"/>
        </w:rPr>
        <w:t xml:space="preserve"> by </w:t>
      </w:r>
      <w:r w:rsidRPr="00350F26">
        <w:rPr>
          <w:rFonts w:eastAsia="Times New Roman" w:cstheme="minorHAnsi"/>
          <w:lang w:val="en-US" w:eastAsia="en-GB"/>
        </w:rPr>
        <w:t>delivering appropriate training packages throughout the organization to a wide audience/staff group.</w:t>
      </w:r>
    </w:p>
    <w:p w14:paraId="278A6323" w14:textId="3CE948A2" w:rsidR="00CB7D2A" w:rsidRPr="004E39F6" w:rsidRDefault="00CB7D2A" w:rsidP="001A1B3E">
      <w:pPr>
        <w:pStyle w:val="ListParagraph"/>
        <w:spacing w:after="0" w:line="240" w:lineRule="auto"/>
        <w:rPr>
          <w:rFonts w:cstheme="minorHAnsi"/>
          <w:b/>
          <w:bCs/>
        </w:rPr>
      </w:pPr>
    </w:p>
    <w:p w14:paraId="2E227BF4" w14:textId="77777777" w:rsidR="00654E1D" w:rsidRDefault="00654E1D" w:rsidP="00CB7D2A">
      <w:pPr>
        <w:spacing w:after="0" w:line="240" w:lineRule="auto"/>
        <w:rPr>
          <w:rFonts w:cstheme="minorHAnsi"/>
          <w:b/>
          <w:bCs/>
        </w:rPr>
      </w:pPr>
    </w:p>
    <w:p w14:paraId="402FA937" w14:textId="77777777" w:rsidR="00654E1D" w:rsidRDefault="00654E1D" w:rsidP="00CB7D2A">
      <w:pPr>
        <w:spacing w:after="0" w:line="240" w:lineRule="auto"/>
        <w:rPr>
          <w:rFonts w:cstheme="minorHAnsi"/>
          <w:b/>
          <w:bCs/>
        </w:rPr>
      </w:pPr>
    </w:p>
    <w:p w14:paraId="3FD21190" w14:textId="77777777" w:rsidR="00654E1D" w:rsidRDefault="00654E1D" w:rsidP="00CB7D2A">
      <w:pPr>
        <w:spacing w:after="0" w:line="240" w:lineRule="auto"/>
        <w:rPr>
          <w:rFonts w:cstheme="minorHAnsi"/>
          <w:b/>
          <w:bCs/>
        </w:rPr>
      </w:pPr>
    </w:p>
    <w:p w14:paraId="76536298" w14:textId="77777777" w:rsidR="00654E1D" w:rsidRDefault="00654E1D" w:rsidP="00CB7D2A">
      <w:pPr>
        <w:spacing w:after="0" w:line="240" w:lineRule="auto"/>
        <w:rPr>
          <w:rFonts w:cstheme="minorHAnsi"/>
          <w:b/>
          <w:bCs/>
        </w:rPr>
      </w:pPr>
    </w:p>
    <w:p w14:paraId="2E88CB5F" w14:textId="0B693CE3" w:rsidR="00CB7D2A" w:rsidRDefault="00CB7D2A" w:rsidP="00CB7D2A">
      <w:pPr>
        <w:spacing w:after="0" w:line="240" w:lineRule="auto"/>
        <w:rPr>
          <w:rFonts w:cstheme="minorHAnsi"/>
          <w:b/>
          <w:bCs/>
        </w:rPr>
      </w:pPr>
      <w:r w:rsidRPr="00D13DB6">
        <w:rPr>
          <w:rFonts w:cstheme="minorHAnsi"/>
          <w:b/>
          <w:bCs/>
        </w:rPr>
        <w:lastRenderedPageBreak/>
        <w:t>Organisational Chart</w:t>
      </w:r>
    </w:p>
    <w:p w14:paraId="562FBBB0" w14:textId="77777777" w:rsidR="002217E9" w:rsidRPr="00D13DB6" w:rsidRDefault="002217E9" w:rsidP="00CB7D2A">
      <w:pPr>
        <w:spacing w:after="0" w:line="240" w:lineRule="auto"/>
        <w:rPr>
          <w:rFonts w:cstheme="minorHAnsi"/>
          <w:b/>
          <w:bCs/>
        </w:rPr>
      </w:pPr>
    </w:p>
    <w:p w14:paraId="3509FEFB" w14:textId="77777777" w:rsidR="00740D2D" w:rsidRDefault="00740D2D" w:rsidP="00740D2D">
      <w:pPr>
        <w:spacing w:after="0" w:line="240" w:lineRule="auto"/>
        <w:jc w:val="center"/>
        <w:rPr>
          <w:rFonts w:cstheme="minorHAnsi"/>
          <w:b/>
          <w:bCs/>
          <w:noProof/>
        </w:rPr>
      </w:pPr>
    </w:p>
    <w:p w14:paraId="5B87A6FE" w14:textId="77777777" w:rsidR="00740D2D" w:rsidRPr="00D13DB6" w:rsidRDefault="00740D2D" w:rsidP="00740D2D">
      <w:pPr>
        <w:spacing w:after="0" w:line="240" w:lineRule="auto"/>
        <w:jc w:val="center"/>
        <w:rPr>
          <w:rFonts w:cstheme="minorHAnsi"/>
          <w:b/>
          <w:bCs/>
        </w:rPr>
      </w:pPr>
      <w:r>
        <w:rPr>
          <w:rFonts w:cstheme="minorHAnsi"/>
          <w:b/>
          <w:bCs/>
          <w:noProof/>
        </w:rPr>
        <mc:AlternateContent>
          <mc:Choice Requires="wps">
            <w:drawing>
              <wp:anchor distT="0" distB="0" distL="114300" distR="114300" simplePos="0" relativeHeight="251659264" behindDoc="0" locked="0" layoutInCell="1" allowOverlap="1" wp14:anchorId="0B4CCBBB" wp14:editId="1C307F3B">
                <wp:simplePos x="0" y="0"/>
                <wp:positionH relativeFrom="column">
                  <wp:posOffset>859902</wp:posOffset>
                </wp:positionH>
                <wp:positionV relativeFrom="paragraph">
                  <wp:posOffset>105832</wp:posOffset>
                </wp:positionV>
                <wp:extent cx="1548473" cy="307024"/>
                <wp:effectExtent l="0" t="0" r="13970" b="17145"/>
                <wp:wrapNone/>
                <wp:docPr id="1487970561" name="Text Box 1"/>
                <wp:cNvGraphicFramePr/>
                <a:graphic xmlns:a="http://schemas.openxmlformats.org/drawingml/2006/main">
                  <a:graphicData uri="http://schemas.microsoft.com/office/word/2010/wordprocessingShape">
                    <wps:wsp>
                      <wps:cNvSpPr txBox="1"/>
                      <wps:spPr>
                        <a:xfrm>
                          <a:off x="0" y="0"/>
                          <a:ext cx="1548473" cy="307024"/>
                        </a:xfrm>
                        <a:prstGeom prst="rect">
                          <a:avLst/>
                        </a:prstGeom>
                        <a:solidFill>
                          <a:sysClr val="window" lastClr="FFFFFF"/>
                        </a:solidFill>
                        <a:ln w="6350">
                          <a:solidFill>
                            <a:prstClr val="black"/>
                          </a:solidFill>
                        </a:ln>
                      </wps:spPr>
                      <wps:txbx>
                        <w:txbxContent>
                          <w:p w14:paraId="3F3C6612" w14:textId="77777777" w:rsidR="00740D2D" w:rsidRDefault="00740D2D" w:rsidP="00740D2D">
                            <w:r>
                              <w:t>Head of Health &amp; Safety</w:t>
                            </w:r>
                          </w:p>
                          <w:p w14:paraId="0B249908" w14:textId="77777777" w:rsidR="00740D2D" w:rsidRDefault="00740D2D" w:rsidP="00740D2D"/>
                          <w:p w14:paraId="160F8F3E" w14:textId="77777777" w:rsidR="00740D2D" w:rsidRDefault="00740D2D" w:rsidP="00740D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CCBBB" id="_x0000_t202" coordsize="21600,21600" o:spt="202" path="m,l,21600r21600,l21600,xe">
                <v:stroke joinstyle="miter"/>
                <v:path gradientshapeok="t" o:connecttype="rect"/>
              </v:shapetype>
              <v:shape id="Text Box 1" o:spid="_x0000_s1026" type="#_x0000_t202" style="position:absolute;left:0;text-align:left;margin-left:67.7pt;margin-top:8.35pt;width:121.95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" fillcolor="window" strokeweight=".5pt">
                <v:textbox>
                  <w:txbxContent>
                    <w:p w14:paraId="3F3C6612" w14:textId="77777777" w:rsidR="00740D2D" w:rsidRDefault="00740D2D" w:rsidP="00740D2D">
                      <w:r>
                        <w:t>Head of Health &amp; Safety</w:t>
                      </w:r>
                    </w:p>
                    <w:p w14:paraId="0B249908" w14:textId="77777777" w:rsidR="00740D2D" w:rsidRDefault="00740D2D" w:rsidP="00740D2D"/>
                    <w:p w14:paraId="160F8F3E" w14:textId="77777777" w:rsidR="00740D2D" w:rsidRDefault="00740D2D" w:rsidP="00740D2D"/>
                  </w:txbxContent>
                </v:textbox>
              </v:shape>
            </w:pict>
          </mc:Fallback>
        </mc:AlternateContent>
      </w:r>
    </w:p>
    <w:p w14:paraId="7E1E46DF" w14:textId="77777777" w:rsidR="00740D2D" w:rsidRDefault="00740D2D" w:rsidP="00740D2D">
      <w:pPr>
        <w:tabs>
          <w:tab w:val="center" w:pos="4212"/>
          <w:tab w:val="right" w:pos="8430"/>
        </w:tabs>
        <w:spacing w:line="240" w:lineRule="exact"/>
        <w:rPr>
          <w:rFonts w:cstheme="minorHAnsi"/>
          <w:b/>
          <w:bCs/>
        </w:rPr>
      </w:pPr>
      <w:r>
        <w:rPr>
          <w:rFonts w:cstheme="minorHAnsi"/>
          <w:b/>
          <w:bCs/>
          <w:noProof/>
        </w:rPr>
        <mc:AlternateContent>
          <mc:Choice Requires="wps">
            <w:drawing>
              <wp:anchor distT="0" distB="0" distL="114300" distR="114300" simplePos="0" relativeHeight="251666432" behindDoc="0" locked="0" layoutInCell="1" allowOverlap="1" wp14:anchorId="0B8DBA0D" wp14:editId="5727405D">
                <wp:simplePos x="0" y="0"/>
                <wp:positionH relativeFrom="column">
                  <wp:posOffset>1621892</wp:posOffset>
                </wp:positionH>
                <wp:positionV relativeFrom="paragraph">
                  <wp:posOffset>242083</wp:posOffset>
                </wp:positionV>
                <wp:extent cx="0" cy="307345"/>
                <wp:effectExtent l="76200" t="38100" r="57150" b="16510"/>
                <wp:wrapNone/>
                <wp:docPr id="1442991744" name="Straight Arrow Connector 9"/>
                <wp:cNvGraphicFramePr/>
                <a:graphic xmlns:a="http://schemas.openxmlformats.org/drawingml/2006/main">
                  <a:graphicData uri="http://schemas.microsoft.com/office/word/2010/wordprocessingShape">
                    <wps:wsp>
                      <wps:cNvCnPr/>
                      <wps:spPr>
                        <a:xfrm flipV="1">
                          <a:off x="0" y="0"/>
                          <a:ext cx="0" cy="30734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type w14:anchorId="2932667E" id="_x0000_t32" coordsize="21600,21600" o:spt="32" o:oned="t" path="m,l21600,21600e" filled="f">
                <v:path arrowok="t" fillok="f" o:connecttype="none"/>
                <o:lock v:ext="edit" shapetype="t"/>
              </v:shapetype>
              <v:shape id="Straight Arrow Connector 9" o:spid="_x0000_s1026" type="#_x0000_t32" style="position:absolute;margin-left:127.7pt;margin-top:19.05pt;width:0;height:24.2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" strokecolor="#4a7ebb">
                <v:stroke endarrow="block"/>
              </v:shape>
            </w:pict>
          </mc:Fallback>
        </mc:AlternateContent>
      </w:r>
      <w:r>
        <w:rPr>
          <w:rFonts w:cstheme="minorHAnsi"/>
          <w:b/>
          <w:bCs/>
          <w:noProof/>
        </w:rPr>
        <mc:AlternateContent>
          <mc:Choice Requires="wps">
            <w:drawing>
              <wp:anchor distT="0" distB="0" distL="114300" distR="114300" simplePos="0" relativeHeight="251665408" behindDoc="0" locked="0" layoutInCell="1" allowOverlap="1" wp14:anchorId="17DD201B" wp14:editId="19256A00">
                <wp:simplePos x="0" y="0"/>
                <wp:positionH relativeFrom="column">
                  <wp:posOffset>2394182</wp:posOffset>
                </wp:positionH>
                <wp:positionV relativeFrom="paragraph">
                  <wp:posOffset>78323</wp:posOffset>
                </wp:positionV>
                <wp:extent cx="2004282" cy="611268"/>
                <wp:effectExtent l="38100" t="76200" r="15240" b="36830"/>
                <wp:wrapNone/>
                <wp:docPr id="1139087880" name="Connector: Elbow 8"/>
                <wp:cNvGraphicFramePr/>
                <a:graphic xmlns:a="http://schemas.openxmlformats.org/drawingml/2006/main">
                  <a:graphicData uri="http://schemas.microsoft.com/office/word/2010/wordprocessingShape">
                    <wps:wsp>
                      <wps:cNvCnPr/>
                      <wps:spPr>
                        <a:xfrm flipH="1" flipV="1">
                          <a:off x="0" y="0"/>
                          <a:ext cx="2004282" cy="611268"/>
                        </a:xfrm>
                        <a:prstGeom prst="bentConnector3">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4EE339C"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 o:spid="_x0000_s1026" type="#_x0000_t34" style="position:absolute;margin-left:188.5pt;margin-top:6.15pt;width:157.8pt;height:48.1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" strokecolor="#4a7ebb">
                <v:stroke endarrow="block"/>
              </v:shape>
            </w:pict>
          </mc:Fallback>
        </mc:AlternateContent>
      </w:r>
    </w:p>
    <w:p w14:paraId="6A91C8BA" w14:textId="77777777" w:rsidR="00740D2D" w:rsidRDefault="00740D2D" w:rsidP="00740D2D">
      <w:pPr>
        <w:tabs>
          <w:tab w:val="center" w:pos="4212"/>
          <w:tab w:val="right" w:pos="8430"/>
        </w:tabs>
        <w:spacing w:line="240" w:lineRule="exact"/>
        <w:rPr>
          <w:rFonts w:cstheme="minorHAnsi"/>
          <w:b/>
          <w:bCs/>
        </w:rPr>
      </w:pPr>
      <w:r>
        <w:rPr>
          <w:rFonts w:cstheme="minorHAnsi"/>
          <w:b/>
          <w:bCs/>
          <w:noProof/>
        </w:rPr>
        <mc:AlternateContent>
          <mc:Choice Requires="wps">
            <w:drawing>
              <wp:anchor distT="0" distB="0" distL="114300" distR="114300" simplePos="0" relativeHeight="251661312" behindDoc="0" locked="0" layoutInCell="1" allowOverlap="1" wp14:anchorId="4B6052B3" wp14:editId="4951688E">
                <wp:simplePos x="0" y="0"/>
                <wp:positionH relativeFrom="margin">
                  <wp:posOffset>486633</wp:posOffset>
                </wp:positionH>
                <wp:positionV relativeFrom="paragraph">
                  <wp:posOffset>256299</wp:posOffset>
                </wp:positionV>
                <wp:extent cx="2235576" cy="327048"/>
                <wp:effectExtent l="0" t="0" r="12700" b="15875"/>
                <wp:wrapNone/>
                <wp:docPr id="658391524" name="Text Box 1"/>
                <wp:cNvGraphicFramePr/>
                <a:graphic xmlns:a="http://schemas.openxmlformats.org/drawingml/2006/main">
                  <a:graphicData uri="http://schemas.microsoft.com/office/word/2010/wordprocessingShape">
                    <wps:wsp>
                      <wps:cNvSpPr txBox="1"/>
                      <wps:spPr>
                        <a:xfrm>
                          <a:off x="0" y="0"/>
                          <a:ext cx="2235576" cy="327048"/>
                        </a:xfrm>
                        <a:prstGeom prst="rect">
                          <a:avLst/>
                        </a:prstGeom>
                        <a:solidFill>
                          <a:sysClr val="window" lastClr="FFFFFF"/>
                        </a:solidFill>
                        <a:ln w="6350">
                          <a:solidFill>
                            <a:prstClr val="black"/>
                          </a:solidFill>
                        </a:ln>
                      </wps:spPr>
                      <wps:txbx>
                        <w:txbxContent>
                          <w:p w14:paraId="351563D9" w14:textId="77777777" w:rsidR="00740D2D" w:rsidRDefault="00740D2D" w:rsidP="00740D2D">
                            <w:r>
                              <w:t>Health &amp; Safety Manager B7 1.0wte</w:t>
                            </w:r>
                          </w:p>
                          <w:p w14:paraId="10A43A66" w14:textId="77777777" w:rsidR="00740D2D" w:rsidRDefault="00740D2D" w:rsidP="00740D2D"/>
                          <w:p w14:paraId="0761283C" w14:textId="77777777" w:rsidR="00740D2D" w:rsidRDefault="00740D2D" w:rsidP="00740D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052B3" id="_x0000_s1027" type="#_x0000_t202" style="position:absolute;margin-left:38.3pt;margin-top:20.2pt;width:176.05pt;height:2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" fillcolor="window" strokeweight=".5pt">
                <v:textbox>
                  <w:txbxContent>
                    <w:p w14:paraId="351563D9" w14:textId="77777777" w:rsidR="00740D2D" w:rsidRDefault="00740D2D" w:rsidP="00740D2D">
                      <w:r>
                        <w:t>Health &amp; Safety Manager B7 1.0wte</w:t>
                      </w:r>
                    </w:p>
                    <w:p w14:paraId="10A43A66" w14:textId="77777777" w:rsidR="00740D2D" w:rsidRDefault="00740D2D" w:rsidP="00740D2D"/>
                    <w:p w14:paraId="0761283C" w14:textId="77777777" w:rsidR="00740D2D" w:rsidRDefault="00740D2D" w:rsidP="00740D2D"/>
                  </w:txbxContent>
                </v:textbox>
                <w10:wrap anchorx="margin"/>
              </v:shape>
            </w:pict>
          </mc:Fallback>
        </mc:AlternateContent>
      </w:r>
    </w:p>
    <w:p w14:paraId="75CE812D" w14:textId="77777777" w:rsidR="00740D2D" w:rsidRDefault="00740D2D" w:rsidP="00740D2D">
      <w:pPr>
        <w:tabs>
          <w:tab w:val="center" w:pos="4212"/>
          <w:tab w:val="right" w:pos="8430"/>
        </w:tabs>
        <w:spacing w:line="240" w:lineRule="exact"/>
        <w:rPr>
          <w:rFonts w:cstheme="minorHAnsi"/>
          <w:b/>
          <w:bCs/>
        </w:rPr>
      </w:pPr>
      <w:r>
        <w:rPr>
          <w:rFonts w:cstheme="minorHAnsi"/>
          <w:b/>
          <w:bCs/>
          <w:noProof/>
        </w:rPr>
        <mc:AlternateContent>
          <mc:Choice Requires="wps">
            <w:drawing>
              <wp:anchor distT="0" distB="0" distL="114300" distR="114300" simplePos="0" relativeHeight="251670528" behindDoc="0" locked="0" layoutInCell="1" allowOverlap="1" wp14:anchorId="5324ED05" wp14:editId="4AA5C610">
                <wp:simplePos x="0" y="0"/>
                <wp:positionH relativeFrom="column">
                  <wp:posOffset>3917904</wp:posOffset>
                </wp:positionH>
                <wp:positionV relativeFrom="paragraph">
                  <wp:posOffset>204210</wp:posOffset>
                </wp:positionV>
                <wp:extent cx="500584" cy="509442"/>
                <wp:effectExtent l="0" t="76200" r="0" b="24130"/>
                <wp:wrapNone/>
                <wp:docPr id="454168779" name="Connector: Elbow 15"/>
                <wp:cNvGraphicFramePr/>
                <a:graphic xmlns:a="http://schemas.openxmlformats.org/drawingml/2006/main">
                  <a:graphicData uri="http://schemas.microsoft.com/office/word/2010/wordprocessingShape">
                    <wps:wsp>
                      <wps:cNvCnPr/>
                      <wps:spPr>
                        <a:xfrm flipV="1">
                          <a:off x="0" y="0"/>
                          <a:ext cx="500584" cy="509442"/>
                        </a:xfrm>
                        <a:prstGeom prst="bentConnector3">
                          <a:avLst/>
                        </a:prstGeom>
                        <a:noFill/>
                        <a:ln w="9525" cap="flat" cmpd="sng" algn="ctr">
                          <a:solidFill>
                            <a:srgbClr val="4F81BD">
                              <a:shade val="95000"/>
                              <a:satMod val="105000"/>
                            </a:srgbClr>
                          </a:solidFill>
                          <a:prstDash val="dashDot"/>
                          <a:tailEnd type="triangle"/>
                        </a:ln>
                        <a:effectLst/>
                      </wps:spPr>
                      <wps:bodyPr/>
                    </wps:wsp>
                  </a:graphicData>
                </a:graphic>
              </wp:anchor>
            </w:drawing>
          </mc:Choice>
          <mc:Fallback>
            <w:pict>
              <v:shape w14:anchorId="7B1DA934" id="Connector: Elbow 15" o:spid="_x0000_s1026" type="#_x0000_t34" style="position:absolute;margin-left:308.5pt;margin-top:16.1pt;width:39.4pt;height:40.1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" strokecolor="#4a7ebb">
                <v:stroke dashstyle="dashDot" endarrow="block"/>
              </v:shape>
            </w:pict>
          </mc:Fallback>
        </mc:AlternateContent>
      </w:r>
      <w:r>
        <w:rPr>
          <w:rFonts w:cstheme="minorHAnsi"/>
          <w:b/>
          <w:bCs/>
          <w:noProof/>
        </w:rPr>
        <mc:AlternateContent>
          <mc:Choice Requires="wps">
            <w:drawing>
              <wp:anchor distT="0" distB="0" distL="114300" distR="114300" simplePos="0" relativeHeight="251668480" behindDoc="0" locked="0" layoutInCell="1" allowOverlap="1" wp14:anchorId="54AC2735" wp14:editId="6B68FC76">
                <wp:simplePos x="0" y="0"/>
                <wp:positionH relativeFrom="column">
                  <wp:posOffset>2749874</wp:posOffset>
                </wp:positionH>
                <wp:positionV relativeFrom="paragraph">
                  <wp:posOffset>137466</wp:posOffset>
                </wp:positionV>
                <wp:extent cx="1081262" cy="574003"/>
                <wp:effectExtent l="38100" t="76200" r="24130" b="36195"/>
                <wp:wrapNone/>
                <wp:docPr id="207015389" name="Connector: Elbow 12"/>
                <wp:cNvGraphicFramePr/>
                <a:graphic xmlns:a="http://schemas.openxmlformats.org/drawingml/2006/main">
                  <a:graphicData uri="http://schemas.microsoft.com/office/word/2010/wordprocessingShape">
                    <wps:wsp>
                      <wps:cNvCnPr/>
                      <wps:spPr>
                        <a:xfrm flipH="1" flipV="1">
                          <a:off x="0" y="0"/>
                          <a:ext cx="1081262" cy="574003"/>
                        </a:xfrm>
                        <a:prstGeom prst="bentConnector3">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72013BCA" id="Connector: Elbow 12" o:spid="_x0000_s1026" type="#_x0000_t34" style="position:absolute;margin-left:216.55pt;margin-top:10.8pt;width:85.15pt;height:45.2pt;flip:x 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" strokecolor="#4a7ebb">
                <v:stroke endarrow="block"/>
              </v:shape>
            </w:pict>
          </mc:Fallback>
        </mc:AlternateContent>
      </w:r>
      <w:r>
        <w:rPr>
          <w:rFonts w:cstheme="minorHAnsi"/>
          <w:b/>
          <w:bCs/>
          <w:noProof/>
        </w:rPr>
        <mc:AlternateContent>
          <mc:Choice Requires="wps">
            <w:drawing>
              <wp:anchor distT="0" distB="0" distL="114300" distR="114300" simplePos="0" relativeHeight="251663360" behindDoc="0" locked="0" layoutInCell="1" allowOverlap="1" wp14:anchorId="35AA1D66" wp14:editId="5A36A67F">
                <wp:simplePos x="0" y="0"/>
                <wp:positionH relativeFrom="margin">
                  <wp:posOffset>4404782</wp:posOffset>
                </wp:positionH>
                <wp:positionV relativeFrom="paragraph">
                  <wp:posOffset>3740</wp:posOffset>
                </wp:positionV>
                <wp:extent cx="1862172" cy="293676"/>
                <wp:effectExtent l="0" t="0" r="24130" b="11430"/>
                <wp:wrapNone/>
                <wp:docPr id="789674612" name="Text Box 1"/>
                <wp:cNvGraphicFramePr/>
                <a:graphic xmlns:a="http://schemas.openxmlformats.org/drawingml/2006/main">
                  <a:graphicData uri="http://schemas.microsoft.com/office/word/2010/wordprocessingShape">
                    <wps:wsp>
                      <wps:cNvSpPr txBox="1"/>
                      <wps:spPr>
                        <a:xfrm>
                          <a:off x="0" y="0"/>
                          <a:ext cx="1862172" cy="293676"/>
                        </a:xfrm>
                        <a:prstGeom prst="rect">
                          <a:avLst/>
                        </a:prstGeom>
                        <a:solidFill>
                          <a:sysClr val="window" lastClr="FFFFFF"/>
                        </a:solidFill>
                        <a:ln w="6350">
                          <a:solidFill>
                            <a:prstClr val="black"/>
                          </a:solidFill>
                        </a:ln>
                      </wps:spPr>
                      <wps:txbx>
                        <w:txbxContent>
                          <w:p w14:paraId="08933E28" w14:textId="77777777" w:rsidR="00740D2D" w:rsidRDefault="00740D2D" w:rsidP="00740D2D">
                            <w:r>
                              <w:t xml:space="preserve">Specialist Advisor B6 1.0 </w:t>
                            </w:r>
                            <w:proofErr w:type="spellStart"/>
                            <w:r>
                              <w:t>wte</w:t>
                            </w:r>
                            <w:proofErr w:type="spellEnd"/>
                          </w:p>
                          <w:p w14:paraId="13C439CF" w14:textId="77777777" w:rsidR="00740D2D" w:rsidRDefault="00740D2D" w:rsidP="00740D2D"/>
                          <w:p w14:paraId="69EA734B" w14:textId="77777777" w:rsidR="00740D2D" w:rsidRDefault="00740D2D" w:rsidP="00740D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A1D66" id="_x0000_s1028" type="#_x0000_t202" style="position:absolute;margin-left:346.85pt;margin-top:.3pt;width:146.65pt;height:23.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" fillcolor="window" strokeweight=".5pt">
                <v:textbox>
                  <w:txbxContent>
                    <w:p w14:paraId="08933E28" w14:textId="77777777" w:rsidR="00740D2D" w:rsidRDefault="00740D2D" w:rsidP="00740D2D">
                      <w:r>
                        <w:t xml:space="preserve">Specialist Advisor B6 1.0 </w:t>
                      </w:r>
                      <w:proofErr w:type="spellStart"/>
                      <w:r>
                        <w:t>wte</w:t>
                      </w:r>
                      <w:proofErr w:type="spellEnd"/>
                    </w:p>
                    <w:p w14:paraId="13C439CF" w14:textId="77777777" w:rsidR="00740D2D" w:rsidRDefault="00740D2D" w:rsidP="00740D2D"/>
                    <w:p w14:paraId="69EA734B" w14:textId="77777777" w:rsidR="00740D2D" w:rsidRDefault="00740D2D" w:rsidP="00740D2D"/>
                  </w:txbxContent>
                </v:textbox>
                <w10:wrap anchorx="margin"/>
              </v:shape>
            </w:pict>
          </mc:Fallback>
        </mc:AlternateContent>
      </w:r>
    </w:p>
    <w:p w14:paraId="0E3E93FC" w14:textId="77777777" w:rsidR="00740D2D" w:rsidRDefault="00740D2D" w:rsidP="00740D2D">
      <w:pPr>
        <w:tabs>
          <w:tab w:val="center" w:pos="4212"/>
          <w:tab w:val="right" w:pos="8430"/>
        </w:tabs>
        <w:spacing w:line="240" w:lineRule="exact"/>
        <w:rPr>
          <w:rFonts w:cstheme="minorHAnsi"/>
          <w:b/>
          <w:bCs/>
        </w:rPr>
      </w:pPr>
      <w:r>
        <w:rPr>
          <w:rFonts w:cstheme="minorHAnsi"/>
          <w:b/>
          <w:bCs/>
          <w:noProof/>
        </w:rPr>
        <mc:AlternateContent>
          <mc:Choice Requires="wps">
            <w:drawing>
              <wp:anchor distT="0" distB="0" distL="114300" distR="114300" simplePos="0" relativeHeight="251669504" behindDoc="0" locked="0" layoutInCell="1" allowOverlap="1" wp14:anchorId="7D9E4B2C" wp14:editId="3CB6CC8C">
                <wp:simplePos x="0" y="0"/>
                <wp:positionH relativeFrom="column">
                  <wp:posOffset>5406307</wp:posOffset>
                </wp:positionH>
                <wp:positionV relativeFrom="paragraph">
                  <wp:posOffset>24904</wp:posOffset>
                </wp:positionV>
                <wp:extent cx="26697" cy="1121331"/>
                <wp:effectExtent l="76200" t="38100" r="68580" b="22225"/>
                <wp:wrapNone/>
                <wp:docPr id="22617280" name="Straight Arrow Connector 14"/>
                <wp:cNvGraphicFramePr/>
                <a:graphic xmlns:a="http://schemas.openxmlformats.org/drawingml/2006/main">
                  <a:graphicData uri="http://schemas.microsoft.com/office/word/2010/wordprocessingShape">
                    <wps:wsp>
                      <wps:cNvCnPr/>
                      <wps:spPr>
                        <a:xfrm flipH="1" flipV="1">
                          <a:off x="0" y="0"/>
                          <a:ext cx="26697" cy="1121331"/>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6D399C1B" id="Straight Arrow Connector 14" o:spid="_x0000_s1026" type="#_x0000_t32" style="position:absolute;margin-left:425.7pt;margin-top:1.95pt;width:2.1pt;height:88.3pt;flip:x 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" strokecolor="#4a7ebb">
                <v:stroke endarrow="block"/>
              </v:shape>
            </w:pict>
          </mc:Fallback>
        </mc:AlternateContent>
      </w:r>
      <w:r>
        <w:rPr>
          <w:rFonts w:cstheme="minorHAnsi"/>
          <w:b/>
          <w:bCs/>
          <w:noProof/>
        </w:rPr>
        <mc:AlternateContent>
          <mc:Choice Requires="wps">
            <w:drawing>
              <wp:anchor distT="0" distB="0" distL="114300" distR="114300" simplePos="0" relativeHeight="251667456" behindDoc="0" locked="0" layoutInCell="1" allowOverlap="1" wp14:anchorId="4BD1F08C" wp14:editId="500614F5">
                <wp:simplePos x="0" y="0"/>
                <wp:positionH relativeFrom="column">
                  <wp:posOffset>1581845</wp:posOffset>
                </wp:positionH>
                <wp:positionV relativeFrom="paragraph">
                  <wp:posOffset>44951</wp:posOffset>
                </wp:positionV>
                <wp:extent cx="6675" cy="367094"/>
                <wp:effectExtent l="76200" t="38100" r="69850" b="13970"/>
                <wp:wrapNone/>
                <wp:docPr id="409005040" name="Straight Arrow Connector 10"/>
                <wp:cNvGraphicFramePr/>
                <a:graphic xmlns:a="http://schemas.openxmlformats.org/drawingml/2006/main">
                  <a:graphicData uri="http://schemas.microsoft.com/office/word/2010/wordprocessingShape">
                    <wps:wsp>
                      <wps:cNvCnPr/>
                      <wps:spPr>
                        <a:xfrm flipV="1">
                          <a:off x="0" y="0"/>
                          <a:ext cx="6675" cy="367094"/>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17BF9A2C" id="Straight Arrow Connector 10" o:spid="_x0000_s1026" type="#_x0000_t32" style="position:absolute;margin-left:124.55pt;margin-top:3.55pt;width:.55pt;height:28.9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" strokecolor="#4a7ebb">
                <v:stroke endarrow="block"/>
              </v:shape>
            </w:pict>
          </mc:Fallback>
        </mc:AlternateContent>
      </w:r>
    </w:p>
    <w:p w14:paraId="11BFEF1C" w14:textId="77777777" w:rsidR="00740D2D" w:rsidRDefault="00740D2D" w:rsidP="00740D2D">
      <w:pPr>
        <w:tabs>
          <w:tab w:val="center" w:pos="4212"/>
          <w:tab w:val="right" w:pos="8430"/>
        </w:tabs>
        <w:spacing w:line="240" w:lineRule="exact"/>
        <w:rPr>
          <w:rFonts w:cstheme="minorHAnsi"/>
          <w:b/>
          <w:bCs/>
        </w:rPr>
      </w:pPr>
      <w:r>
        <w:rPr>
          <w:rFonts w:cstheme="minorHAnsi"/>
          <w:b/>
          <w:bCs/>
          <w:noProof/>
        </w:rPr>
        <mc:AlternateContent>
          <mc:Choice Requires="wps">
            <w:drawing>
              <wp:anchor distT="0" distB="0" distL="114300" distR="114300" simplePos="0" relativeHeight="251660288" behindDoc="0" locked="0" layoutInCell="1" allowOverlap="1" wp14:anchorId="145EDCA3" wp14:editId="164326B2">
                <wp:simplePos x="0" y="0"/>
                <wp:positionH relativeFrom="margin">
                  <wp:posOffset>2883021</wp:posOffset>
                </wp:positionH>
                <wp:positionV relativeFrom="paragraph">
                  <wp:posOffset>151863</wp:posOffset>
                </wp:positionV>
                <wp:extent cx="2129151" cy="333722"/>
                <wp:effectExtent l="0" t="0" r="24130" b="28575"/>
                <wp:wrapNone/>
                <wp:docPr id="1508455509" name="Text Box 1"/>
                <wp:cNvGraphicFramePr/>
                <a:graphic xmlns:a="http://schemas.openxmlformats.org/drawingml/2006/main">
                  <a:graphicData uri="http://schemas.microsoft.com/office/word/2010/wordprocessingShape">
                    <wps:wsp>
                      <wps:cNvSpPr txBox="1"/>
                      <wps:spPr>
                        <a:xfrm>
                          <a:off x="0" y="0"/>
                          <a:ext cx="2129151" cy="333722"/>
                        </a:xfrm>
                        <a:prstGeom prst="rect">
                          <a:avLst/>
                        </a:prstGeom>
                        <a:solidFill>
                          <a:sysClr val="window" lastClr="FFFFFF"/>
                        </a:solidFill>
                        <a:ln w="6350">
                          <a:solidFill>
                            <a:prstClr val="black"/>
                          </a:solidFill>
                        </a:ln>
                      </wps:spPr>
                      <wps:txbx>
                        <w:txbxContent>
                          <w:p w14:paraId="15916882" w14:textId="77777777" w:rsidR="00740D2D" w:rsidRDefault="00740D2D" w:rsidP="00740D2D">
                            <w:r>
                              <w:t xml:space="preserve">H&amp;S Support officers B4 2.0 </w:t>
                            </w:r>
                            <w:proofErr w:type="spellStart"/>
                            <w:r>
                              <w:t>wte</w:t>
                            </w:r>
                            <w:proofErr w:type="spellEnd"/>
                            <w:r>
                              <w:t xml:space="preserve"> </w:t>
                            </w:r>
                          </w:p>
                          <w:p w14:paraId="06630731" w14:textId="77777777" w:rsidR="00740D2D" w:rsidRDefault="00740D2D" w:rsidP="00740D2D"/>
                          <w:p w14:paraId="20178C9D" w14:textId="77777777" w:rsidR="00740D2D" w:rsidRDefault="00740D2D" w:rsidP="00740D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EDCA3" id="_x0000_s1029" type="#_x0000_t202" style="position:absolute;margin-left:227pt;margin-top:11.95pt;width:167.65pt;height:26.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" fillcolor="window" strokeweight=".5pt">
                <v:textbox>
                  <w:txbxContent>
                    <w:p w14:paraId="15916882" w14:textId="77777777" w:rsidR="00740D2D" w:rsidRDefault="00740D2D" w:rsidP="00740D2D">
                      <w:r>
                        <w:t xml:space="preserve">H&amp;S Support officers B4 2.0 </w:t>
                      </w:r>
                      <w:proofErr w:type="spellStart"/>
                      <w:r>
                        <w:t>wte</w:t>
                      </w:r>
                      <w:proofErr w:type="spellEnd"/>
                      <w:r>
                        <w:t xml:space="preserve"> </w:t>
                      </w:r>
                    </w:p>
                    <w:p w14:paraId="06630731" w14:textId="77777777" w:rsidR="00740D2D" w:rsidRDefault="00740D2D" w:rsidP="00740D2D"/>
                    <w:p w14:paraId="20178C9D" w14:textId="77777777" w:rsidR="00740D2D" w:rsidRDefault="00740D2D" w:rsidP="00740D2D"/>
                  </w:txbxContent>
                </v:textbox>
                <w10:wrap anchorx="margin"/>
              </v:shape>
            </w:pict>
          </mc:Fallback>
        </mc:AlternateContent>
      </w:r>
      <w:r>
        <w:rPr>
          <w:rFonts w:cstheme="minorHAnsi"/>
          <w:b/>
          <w:bCs/>
          <w:noProof/>
        </w:rPr>
        <mc:AlternateContent>
          <mc:Choice Requires="wps">
            <w:drawing>
              <wp:anchor distT="0" distB="0" distL="114300" distR="114300" simplePos="0" relativeHeight="251662336" behindDoc="0" locked="0" layoutInCell="1" allowOverlap="1" wp14:anchorId="29302719" wp14:editId="3758B8E8">
                <wp:simplePos x="0" y="0"/>
                <wp:positionH relativeFrom="margin">
                  <wp:posOffset>593257</wp:posOffset>
                </wp:positionH>
                <wp:positionV relativeFrom="paragraph">
                  <wp:posOffset>124529</wp:posOffset>
                </wp:positionV>
                <wp:extent cx="1942076" cy="333723"/>
                <wp:effectExtent l="0" t="0" r="20320" b="28575"/>
                <wp:wrapNone/>
                <wp:docPr id="1376443597" name="Text Box 1"/>
                <wp:cNvGraphicFramePr/>
                <a:graphic xmlns:a="http://schemas.openxmlformats.org/drawingml/2006/main">
                  <a:graphicData uri="http://schemas.microsoft.com/office/word/2010/wordprocessingShape">
                    <wps:wsp>
                      <wps:cNvSpPr txBox="1"/>
                      <wps:spPr>
                        <a:xfrm>
                          <a:off x="0" y="0"/>
                          <a:ext cx="1942076" cy="333723"/>
                        </a:xfrm>
                        <a:prstGeom prst="rect">
                          <a:avLst/>
                        </a:prstGeom>
                        <a:solidFill>
                          <a:sysClr val="window" lastClr="FFFFFF"/>
                        </a:solidFill>
                        <a:ln w="6350">
                          <a:solidFill>
                            <a:prstClr val="black"/>
                          </a:solidFill>
                        </a:ln>
                      </wps:spPr>
                      <wps:txbx>
                        <w:txbxContent>
                          <w:p w14:paraId="62C999B9" w14:textId="77777777" w:rsidR="00740D2D" w:rsidRDefault="00740D2D" w:rsidP="00740D2D">
                            <w:r>
                              <w:t xml:space="preserve">H&amp;S Advisors B5 2.0 </w:t>
                            </w:r>
                            <w:proofErr w:type="spellStart"/>
                            <w:r>
                              <w:t>wte</w:t>
                            </w:r>
                            <w:proofErr w:type="spellEnd"/>
                          </w:p>
                          <w:p w14:paraId="6B1B38D4" w14:textId="77777777" w:rsidR="00740D2D" w:rsidRDefault="00740D2D" w:rsidP="00740D2D"/>
                          <w:p w14:paraId="0E600911" w14:textId="77777777" w:rsidR="00740D2D" w:rsidRDefault="00740D2D" w:rsidP="00740D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02719" id="_x0000_s1030" type="#_x0000_t202" style="position:absolute;margin-left:46.7pt;margin-top:9.8pt;width:152.9pt;height:26.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" fillcolor="window" strokeweight=".5pt">
                <v:textbox>
                  <w:txbxContent>
                    <w:p w14:paraId="62C999B9" w14:textId="77777777" w:rsidR="00740D2D" w:rsidRDefault="00740D2D" w:rsidP="00740D2D">
                      <w:r>
                        <w:t xml:space="preserve">H&amp;S Advisors B5 2.0 </w:t>
                      </w:r>
                      <w:proofErr w:type="spellStart"/>
                      <w:r>
                        <w:t>wte</w:t>
                      </w:r>
                      <w:proofErr w:type="spellEnd"/>
                    </w:p>
                    <w:p w14:paraId="6B1B38D4" w14:textId="77777777" w:rsidR="00740D2D" w:rsidRDefault="00740D2D" w:rsidP="00740D2D"/>
                    <w:p w14:paraId="0E600911" w14:textId="77777777" w:rsidR="00740D2D" w:rsidRDefault="00740D2D" w:rsidP="00740D2D"/>
                  </w:txbxContent>
                </v:textbox>
                <w10:wrap anchorx="margin"/>
              </v:shape>
            </w:pict>
          </mc:Fallback>
        </mc:AlternateContent>
      </w:r>
    </w:p>
    <w:p w14:paraId="0B44C05E" w14:textId="77777777" w:rsidR="00740D2D" w:rsidRDefault="00740D2D" w:rsidP="00740D2D">
      <w:pPr>
        <w:tabs>
          <w:tab w:val="center" w:pos="4212"/>
          <w:tab w:val="right" w:pos="8430"/>
        </w:tabs>
        <w:spacing w:line="240" w:lineRule="exact"/>
        <w:rPr>
          <w:rFonts w:cstheme="minorHAnsi"/>
          <w:b/>
          <w:bCs/>
        </w:rPr>
      </w:pPr>
    </w:p>
    <w:p w14:paraId="67949CA7" w14:textId="77777777" w:rsidR="00740D2D" w:rsidRDefault="00740D2D" w:rsidP="00740D2D">
      <w:pPr>
        <w:tabs>
          <w:tab w:val="center" w:pos="4212"/>
          <w:tab w:val="right" w:pos="8430"/>
        </w:tabs>
        <w:spacing w:line="240" w:lineRule="exact"/>
        <w:rPr>
          <w:rFonts w:cstheme="minorHAnsi"/>
          <w:b/>
          <w:bCs/>
        </w:rPr>
      </w:pPr>
    </w:p>
    <w:p w14:paraId="4B4AAFF3" w14:textId="77777777" w:rsidR="00740D2D" w:rsidRDefault="00740D2D" w:rsidP="00740D2D">
      <w:pPr>
        <w:tabs>
          <w:tab w:val="center" w:pos="4212"/>
          <w:tab w:val="right" w:pos="8430"/>
        </w:tabs>
        <w:spacing w:line="240" w:lineRule="exact"/>
        <w:rPr>
          <w:rFonts w:cstheme="minorHAnsi"/>
          <w:b/>
          <w:bCs/>
        </w:rPr>
      </w:pPr>
      <w:r>
        <w:rPr>
          <w:rFonts w:cstheme="minorHAnsi"/>
          <w:b/>
          <w:bCs/>
          <w:noProof/>
        </w:rPr>
        <mc:AlternateContent>
          <mc:Choice Requires="wps">
            <w:drawing>
              <wp:anchor distT="0" distB="0" distL="114300" distR="114300" simplePos="0" relativeHeight="251664384" behindDoc="0" locked="0" layoutInCell="1" allowOverlap="1" wp14:anchorId="61BA796A" wp14:editId="49D0CF3E">
                <wp:simplePos x="0" y="0"/>
                <wp:positionH relativeFrom="column">
                  <wp:posOffset>4430649</wp:posOffset>
                </wp:positionH>
                <wp:positionV relativeFrom="paragraph">
                  <wp:posOffset>13859</wp:posOffset>
                </wp:positionV>
                <wp:extent cx="1848823" cy="347071"/>
                <wp:effectExtent l="0" t="0" r="18415" b="15240"/>
                <wp:wrapNone/>
                <wp:docPr id="36062547" name="Text Box 1"/>
                <wp:cNvGraphicFramePr/>
                <a:graphic xmlns:a="http://schemas.openxmlformats.org/drawingml/2006/main">
                  <a:graphicData uri="http://schemas.microsoft.com/office/word/2010/wordprocessingShape">
                    <wps:wsp>
                      <wps:cNvSpPr txBox="1"/>
                      <wps:spPr>
                        <a:xfrm>
                          <a:off x="0" y="0"/>
                          <a:ext cx="1848823" cy="347071"/>
                        </a:xfrm>
                        <a:prstGeom prst="rect">
                          <a:avLst/>
                        </a:prstGeom>
                        <a:solidFill>
                          <a:sysClr val="window" lastClr="FFFFFF"/>
                        </a:solidFill>
                        <a:ln w="6350">
                          <a:solidFill>
                            <a:prstClr val="black"/>
                          </a:solidFill>
                        </a:ln>
                      </wps:spPr>
                      <wps:txbx>
                        <w:txbxContent>
                          <w:p w14:paraId="19AE5100" w14:textId="77777777" w:rsidR="00740D2D" w:rsidRDefault="00740D2D" w:rsidP="00740D2D">
                            <w:r>
                              <w:t>Health &amp; Safety trainers B3</w:t>
                            </w:r>
                          </w:p>
                          <w:p w14:paraId="4F661AEE" w14:textId="77777777" w:rsidR="00740D2D" w:rsidRDefault="00740D2D" w:rsidP="00740D2D"/>
                          <w:p w14:paraId="1B240391" w14:textId="77777777" w:rsidR="00740D2D" w:rsidRDefault="00740D2D" w:rsidP="00740D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796A" id="_x0000_s1031" type="#_x0000_t202" style="position:absolute;margin-left:348.85pt;margin-top:1.1pt;width:145.6pt;height:2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" fillcolor="window" strokeweight=".5pt">
                <v:textbox>
                  <w:txbxContent>
                    <w:p w14:paraId="19AE5100" w14:textId="77777777" w:rsidR="00740D2D" w:rsidRDefault="00740D2D" w:rsidP="00740D2D">
                      <w:r>
                        <w:t>Health &amp; Safety trainers B3</w:t>
                      </w:r>
                    </w:p>
                    <w:p w14:paraId="4F661AEE" w14:textId="77777777" w:rsidR="00740D2D" w:rsidRDefault="00740D2D" w:rsidP="00740D2D"/>
                    <w:p w14:paraId="1B240391" w14:textId="77777777" w:rsidR="00740D2D" w:rsidRDefault="00740D2D" w:rsidP="00740D2D"/>
                  </w:txbxContent>
                </v:textbox>
              </v:shape>
            </w:pict>
          </mc:Fallback>
        </mc:AlternateContent>
      </w:r>
    </w:p>
    <w:p w14:paraId="1DEFBE72" w14:textId="26BEBFD4" w:rsidR="00CB7D2A" w:rsidRDefault="00CB7D2A" w:rsidP="008F1AE4">
      <w:pPr>
        <w:spacing w:after="0" w:line="240" w:lineRule="auto"/>
        <w:jc w:val="center"/>
        <w:rPr>
          <w:noProof/>
        </w:rPr>
      </w:pPr>
    </w:p>
    <w:p w14:paraId="39991A2C" w14:textId="3C962145" w:rsidR="00603CA0" w:rsidRDefault="00603CA0" w:rsidP="008F1AE4">
      <w:pPr>
        <w:tabs>
          <w:tab w:val="center" w:pos="4212"/>
          <w:tab w:val="right" w:pos="8430"/>
        </w:tabs>
        <w:spacing w:before="120" w:after="0" w:line="240" w:lineRule="auto"/>
        <w:rPr>
          <w:rFonts w:cstheme="minorHAnsi"/>
          <w:b/>
          <w:bCs/>
        </w:rPr>
      </w:pPr>
      <w:r w:rsidRPr="00603CA0">
        <w:rPr>
          <w:rFonts w:cstheme="minorHAnsi"/>
          <w:b/>
          <w:bCs/>
        </w:rPr>
        <w:t>Specific Core Functions</w:t>
      </w:r>
    </w:p>
    <w:p w14:paraId="1DD8875F" w14:textId="4791E2D1" w:rsidR="001A1B3E" w:rsidRDefault="001A1B3E" w:rsidP="008F1AE4">
      <w:pPr>
        <w:pStyle w:val="ListParagraph"/>
        <w:numPr>
          <w:ilvl w:val="0"/>
          <w:numId w:val="32"/>
        </w:numPr>
        <w:spacing w:before="120" w:after="0" w:line="240" w:lineRule="auto"/>
        <w:contextualSpacing w:val="0"/>
        <w:rPr>
          <w:noProof/>
          <w:lang w:eastAsia="en-GB"/>
        </w:rPr>
      </w:pPr>
      <w:r>
        <w:rPr>
          <w:noProof/>
          <w:lang w:eastAsia="en-GB"/>
        </w:rPr>
        <w:t>Undertake audits and inspections that align withTrust policies and procedures.</w:t>
      </w:r>
    </w:p>
    <w:p w14:paraId="16CE1404" w14:textId="3E66531A" w:rsidR="001A1B3E" w:rsidRDefault="001A1B3E" w:rsidP="008F1AE4">
      <w:pPr>
        <w:pStyle w:val="ListParagraph"/>
        <w:numPr>
          <w:ilvl w:val="0"/>
          <w:numId w:val="32"/>
        </w:numPr>
        <w:spacing w:before="120" w:after="0" w:line="240" w:lineRule="auto"/>
        <w:contextualSpacing w:val="0"/>
        <w:rPr>
          <w:noProof/>
          <w:lang w:eastAsia="en-GB"/>
        </w:rPr>
      </w:pPr>
      <w:r>
        <w:rPr>
          <w:noProof/>
          <w:lang w:eastAsia="en-GB"/>
        </w:rPr>
        <w:t>Produce basic reports that may contain sensitive or contentious Health and Safety information.</w:t>
      </w:r>
    </w:p>
    <w:p w14:paraId="7AE2A262" w14:textId="16520672" w:rsidR="001A1B3E" w:rsidRDefault="001A1B3E" w:rsidP="008F1AE4">
      <w:pPr>
        <w:pStyle w:val="ListParagraph"/>
        <w:numPr>
          <w:ilvl w:val="0"/>
          <w:numId w:val="32"/>
        </w:numPr>
        <w:spacing w:before="120" w:after="0" w:line="240" w:lineRule="auto"/>
        <w:contextualSpacing w:val="0"/>
        <w:rPr>
          <w:noProof/>
          <w:lang w:eastAsia="en-GB"/>
        </w:rPr>
      </w:pPr>
      <w:r>
        <w:rPr>
          <w:noProof/>
          <w:lang w:eastAsia="en-GB"/>
        </w:rPr>
        <w:t>Undertake non complex accident and incident investigation.</w:t>
      </w:r>
    </w:p>
    <w:p w14:paraId="637C8DFF" w14:textId="4A53F843" w:rsidR="001A1B3E" w:rsidRDefault="001A1B3E" w:rsidP="008F1AE4">
      <w:pPr>
        <w:pStyle w:val="ListParagraph"/>
        <w:numPr>
          <w:ilvl w:val="0"/>
          <w:numId w:val="32"/>
        </w:numPr>
        <w:spacing w:before="120" w:after="0" w:line="240" w:lineRule="auto"/>
        <w:contextualSpacing w:val="0"/>
        <w:rPr>
          <w:noProof/>
          <w:lang w:eastAsia="en-GB"/>
        </w:rPr>
      </w:pPr>
      <w:r>
        <w:rPr>
          <w:noProof/>
          <w:lang w:eastAsia="en-GB"/>
        </w:rPr>
        <w:t>Provide basic advice and guidance to all levels of Trust staff on all aspects of Health and Safety manangement, safe systems of work and risk assessments.</w:t>
      </w:r>
    </w:p>
    <w:p w14:paraId="5A75DF5D" w14:textId="65310DCF" w:rsidR="001A1B3E" w:rsidRDefault="001A1B3E" w:rsidP="008F1AE4">
      <w:pPr>
        <w:pStyle w:val="ListParagraph"/>
        <w:numPr>
          <w:ilvl w:val="0"/>
          <w:numId w:val="32"/>
        </w:numPr>
        <w:spacing w:before="120" w:after="0" w:line="240" w:lineRule="auto"/>
        <w:contextualSpacing w:val="0"/>
        <w:rPr>
          <w:noProof/>
          <w:lang w:eastAsia="en-GB"/>
        </w:rPr>
      </w:pPr>
      <w:bookmarkStart w:id="1" w:name="_Hlk178590418"/>
      <w:r>
        <w:rPr>
          <w:noProof/>
          <w:lang w:eastAsia="en-GB"/>
        </w:rPr>
        <w:t xml:space="preserve">Support with Health and Safety evaluations and assessments of working environments  for individuals and teams. </w:t>
      </w:r>
    </w:p>
    <w:bookmarkEnd w:id="1"/>
    <w:p w14:paraId="5BAE1EBE" w14:textId="2710D8BE" w:rsidR="001A1B3E" w:rsidRDefault="001A1B3E" w:rsidP="008F1AE4">
      <w:pPr>
        <w:pStyle w:val="ListParagraph"/>
        <w:numPr>
          <w:ilvl w:val="0"/>
          <w:numId w:val="32"/>
        </w:numPr>
        <w:spacing w:before="120" w:after="0" w:line="240" w:lineRule="auto"/>
        <w:contextualSpacing w:val="0"/>
        <w:rPr>
          <w:noProof/>
          <w:lang w:eastAsia="en-GB"/>
        </w:rPr>
      </w:pPr>
      <w:r>
        <w:rPr>
          <w:noProof/>
          <w:lang w:eastAsia="en-GB"/>
        </w:rPr>
        <w:t>Undertake basic analytical and statistical review of accident and incident trends, formulating reccomendations and reports as necessary within the scope of the role.</w:t>
      </w:r>
    </w:p>
    <w:p w14:paraId="41DE4AD8" w14:textId="3ED1DE1C" w:rsidR="001A1B3E" w:rsidRDefault="001A1B3E" w:rsidP="008F1AE4">
      <w:pPr>
        <w:pStyle w:val="ListParagraph"/>
        <w:numPr>
          <w:ilvl w:val="0"/>
          <w:numId w:val="32"/>
        </w:numPr>
        <w:spacing w:before="120" w:after="0" w:line="240" w:lineRule="auto"/>
        <w:contextualSpacing w:val="0"/>
        <w:rPr>
          <w:noProof/>
          <w:lang w:eastAsia="en-GB"/>
        </w:rPr>
      </w:pPr>
      <w:bookmarkStart w:id="2" w:name="_Hlk178590394"/>
      <w:r>
        <w:rPr>
          <w:noProof/>
          <w:lang w:eastAsia="en-GB"/>
        </w:rPr>
        <w:t xml:space="preserve">Support quality assurance process and rigour to risk assessments and Health </w:t>
      </w:r>
      <w:r w:rsidR="00556B8F">
        <w:rPr>
          <w:noProof/>
          <w:lang w:eastAsia="en-GB"/>
        </w:rPr>
        <w:t>an</w:t>
      </w:r>
      <w:r>
        <w:rPr>
          <w:noProof/>
          <w:lang w:eastAsia="en-GB"/>
        </w:rPr>
        <w:t>d Safety compliance ensuring that the Health and Safety risk assessment framework is embedded into each care group/division.</w:t>
      </w:r>
    </w:p>
    <w:bookmarkEnd w:id="2"/>
    <w:p w14:paraId="07EA28EC" w14:textId="77777777" w:rsidR="001A1B3E" w:rsidRDefault="001A1B3E" w:rsidP="008F1AE4">
      <w:pPr>
        <w:pStyle w:val="ListParagraph"/>
        <w:numPr>
          <w:ilvl w:val="0"/>
          <w:numId w:val="32"/>
        </w:numPr>
        <w:spacing w:before="120" w:after="0" w:line="240" w:lineRule="auto"/>
        <w:contextualSpacing w:val="0"/>
        <w:rPr>
          <w:noProof/>
          <w:lang w:eastAsia="en-GB"/>
        </w:rPr>
      </w:pPr>
      <w:r>
        <w:rPr>
          <w:noProof/>
          <w:lang w:eastAsia="en-GB"/>
        </w:rPr>
        <w:t>Contribute to clinical governance and patient safety issues as required within the scope of the role.</w:t>
      </w:r>
    </w:p>
    <w:p w14:paraId="3D30A127" w14:textId="77777777" w:rsidR="001A1B3E" w:rsidRDefault="001A1B3E" w:rsidP="008F1AE4">
      <w:pPr>
        <w:pStyle w:val="ListParagraph"/>
        <w:numPr>
          <w:ilvl w:val="0"/>
          <w:numId w:val="32"/>
        </w:numPr>
        <w:spacing w:before="120" w:after="0" w:line="240" w:lineRule="auto"/>
        <w:contextualSpacing w:val="0"/>
      </w:pPr>
      <w:r>
        <w:t>Support the development and review of Health and safety policies and guidance that will enable the Trust’s to maintain compliance with relevant statutory compliance.</w:t>
      </w:r>
    </w:p>
    <w:p w14:paraId="0DA33095" w14:textId="77777777" w:rsidR="001A1B3E" w:rsidRDefault="001A1B3E" w:rsidP="008F1AE4">
      <w:pPr>
        <w:pStyle w:val="ListParagraph"/>
        <w:numPr>
          <w:ilvl w:val="0"/>
          <w:numId w:val="32"/>
        </w:numPr>
        <w:spacing w:before="120" w:after="0" w:line="240" w:lineRule="auto"/>
        <w:contextualSpacing w:val="0"/>
      </w:pPr>
      <w:r>
        <w:t>Maintain accurate records, spreadsheets, and databases for a wide scope of Health and Safety activities.</w:t>
      </w:r>
    </w:p>
    <w:p w14:paraId="488B8EAF" w14:textId="2BC31750" w:rsidR="001A1B3E" w:rsidRDefault="001A1B3E" w:rsidP="008F1AE4">
      <w:pPr>
        <w:pStyle w:val="ListParagraph"/>
        <w:numPr>
          <w:ilvl w:val="0"/>
          <w:numId w:val="32"/>
        </w:numPr>
        <w:spacing w:before="120" w:after="0" w:line="240" w:lineRule="auto"/>
        <w:contextualSpacing w:val="0"/>
      </w:pPr>
      <w:r>
        <w:t>Support with clinical audit programme for the service – providing advice and guidance to peer professionals on the formulation and completion of routine clinical audits.</w:t>
      </w:r>
    </w:p>
    <w:p w14:paraId="32FF4AE6" w14:textId="19FFD319" w:rsidR="001A1B3E" w:rsidRDefault="001A1B3E" w:rsidP="008F1AE4">
      <w:pPr>
        <w:pStyle w:val="ListParagraph"/>
        <w:numPr>
          <w:ilvl w:val="0"/>
          <w:numId w:val="32"/>
        </w:numPr>
        <w:spacing w:before="120" w:after="0" w:line="240" w:lineRule="auto"/>
        <w:contextualSpacing w:val="0"/>
      </w:pPr>
      <w:r>
        <w:t>Support, supervise, and guide junior and less experienced staff within the team delegating tasks where appropriate.</w:t>
      </w:r>
    </w:p>
    <w:p w14:paraId="06E92815" w14:textId="77777777" w:rsidR="001A1B3E" w:rsidRDefault="001A1B3E" w:rsidP="008F1AE4">
      <w:pPr>
        <w:pStyle w:val="ListParagraph"/>
        <w:numPr>
          <w:ilvl w:val="0"/>
          <w:numId w:val="32"/>
        </w:numPr>
        <w:spacing w:before="120" w:after="0" w:line="240" w:lineRule="auto"/>
        <w:contextualSpacing w:val="0"/>
      </w:pPr>
      <w:r>
        <w:t>Be proactive in the prevention and management of staff incidents and when they occur investigating and supporting in a timely manner.</w:t>
      </w:r>
    </w:p>
    <w:p w14:paraId="33B202B0" w14:textId="77777777" w:rsidR="001A1B3E" w:rsidRDefault="001A1B3E" w:rsidP="008F1AE4">
      <w:pPr>
        <w:pStyle w:val="ListParagraph"/>
        <w:numPr>
          <w:ilvl w:val="0"/>
          <w:numId w:val="32"/>
        </w:numPr>
        <w:spacing w:before="120" w:after="0" w:line="240" w:lineRule="auto"/>
        <w:contextualSpacing w:val="0"/>
      </w:pPr>
      <w:r>
        <w:t>Work closely with partners/teams and services throughout the organisation whose specialist functions and roles contribute to matters of organisational Health and Safety.</w:t>
      </w:r>
    </w:p>
    <w:p w14:paraId="46A5DE70" w14:textId="569147E2" w:rsidR="001A1B3E" w:rsidRDefault="001A1B3E" w:rsidP="008F1AE4">
      <w:pPr>
        <w:pStyle w:val="ListParagraph"/>
        <w:numPr>
          <w:ilvl w:val="0"/>
          <w:numId w:val="32"/>
        </w:numPr>
        <w:spacing w:before="120" w:after="0" w:line="240" w:lineRule="auto"/>
        <w:contextualSpacing w:val="0"/>
      </w:pPr>
      <w:r>
        <w:lastRenderedPageBreak/>
        <w:t>Support and implement the delivery of a variety of Health and Safety specific training modules for staff and managers.</w:t>
      </w:r>
    </w:p>
    <w:p w14:paraId="64533EA2" w14:textId="77777777" w:rsidR="001A1B3E" w:rsidRDefault="001A1B3E" w:rsidP="008F1AE4">
      <w:pPr>
        <w:pStyle w:val="ListParagraph"/>
        <w:numPr>
          <w:ilvl w:val="0"/>
          <w:numId w:val="32"/>
        </w:numPr>
        <w:spacing w:before="120" w:after="0" w:line="240" w:lineRule="auto"/>
        <w:contextualSpacing w:val="0"/>
      </w:pPr>
      <w:r>
        <w:t>Create a culture for learning and development that will sustain person centred safe and effective care.</w:t>
      </w:r>
    </w:p>
    <w:p w14:paraId="6896C5C9" w14:textId="4E1F6843" w:rsidR="001A1B3E" w:rsidRDefault="001A1B3E" w:rsidP="008F1AE4">
      <w:pPr>
        <w:pStyle w:val="ListParagraph"/>
        <w:numPr>
          <w:ilvl w:val="0"/>
          <w:numId w:val="32"/>
        </w:numPr>
        <w:spacing w:before="120" w:after="0" w:line="240" w:lineRule="auto"/>
        <w:contextualSpacing w:val="0"/>
      </w:pPr>
      <w:r>
        <w:t>Support the development of resources that will support the learning and skills of junior members of staff and peers throughout the wider service.</w:t>
      </w:r>
    </w:p>
    <w:p w14:paraId="606FD023" w14:textId="77777777" w:rsidR="001A1B3E" w:rsidRDefault="001A1B3E" w:rsidP="008F1AE4">
      <w:pPr>
        <w:pStyle w:val="ListParagraph"/>
        <w:numPr>
          <w:ilvl w:val="0"/>
          <w:numId w:val="32"/>
        </w:numPr>
        <w:spacing w:before="120" w:after="0" w:line="240" w:lineRule="auto"/>
        <w:contextualSpacing w:val="0"/>
      </w:pPr>
      <w:r>
        <w:t xml:space="preserve">Co-ordinate and develop promotional material for Health and Safety campaigns. </w:t>
      </w:r>
    </w:p>
    <w:p w14:paraId="6F15FF31" w14:textId="26A69A07" w:rsidR="00603CA0" w:rsidRDefault="001A1B3E" w:rsidP="008F1AE4">
      <w:pPr>
        <w:pStyle w:val="ListParagraph"/>
        <w:numPr>
          <w:ilvl w:val="0"/>
          <w:numId w:val="32"/>
        </w:numPr>
        <w:spacing w:before="120" w:after="0" w:line="240" w:lineRule="auto"/>
        <w:contextualSpacing w:val="0"/>
      </w:pPr>
      <w:r>
        <w:t>Support in updating the Health and Safety intranet pages.</w:t>
      </w:r>
    </w:p>
    <w:p w14:paraId="39854895" w14:textId="77777777" w:rsidR="00556B8F" w:rsidRDefault="00556B8F" w:rsidP="008F1AE4">
      <w:pPr>
        <w:pStyle w:val="ListParagraph"/>
        <w:numPr>
          <w:ilvl w:val="0"/>
          <w:numId w:val="32"/>
        </w:numPr>
        <w:spacing w:before="120" w:after="0" w:line="240" w:lineRule="auto"/>
        <w:contextualSpacing w:val="0"/>
      </w:pPr>
      <w:r>
        <w:t>This is not an exhaustive list of duties and responsibilities, and the post holder may be required to undertake other duties, which fall within the grade of the job, in discussion with the manager.</w:t>
      </w:r>
    </w:p>
    <w:p w14:paraId="493E57B1" w14:textId="77777777" w:rsidR="00556B8F" w:rsidRDefault="00556B8F" w:rsidP="008F1AE4">
      <w:pPr>
        <w:pStyle w:val="ListParagraph"/>
        <w:numPr>
          <w:ilvl w:val="0"/>
          <w:numId w:val="32"/>
        </w:numPr>
        <w:spacing w:before="120" w:after="0" w:line="240" w:lineRule="auto"/>
        <w:contextualSpacing w:val="0"/>
      </w:pPr>
      <w:r>
        <w:t>This job description will be reviewed regularly in the light of changing service requirements and any such changes will be discussed with the post holder.</w:t>
      </w:r>
    </w:p>
    <w:p w14:paraId="0C48FF82" w14:textId="77777777" w:rsidR="00556B8F" w:rsidRPr="001A1B3E" w:rsidRDefault="00556B8F" w:rsidP="00556B8F">
      <w:pPr>
        <w:pStyle w:val="ListParagraph"/>
      </w:pPr>
    </w:p>
    <w:p w14:paraId="189A1D5F" w14:textId="28EE7827" w:rsidR="00EE2106" w:rsidRDefault="00603CA0" w:rsidP="00603CA0">
      <w:pPr>
        <w:spacing w:after="0" w:line="240" w:lineRule="auto"/>
        <w:rPr>
          <w:rFonts w:cstheme="minorHAnsi"/>
          <w:b/>
          <w:bCs/>
        </w:rPr>
      </w:pPr>
      <w:r>
        <w:rPr>
          <w:rFonts w:cstheme="minorHAnsi"/>
          <w:b/>
          <w:bCs/>
        </w:rPr>
        <w:t>Key</w:t>
      </w:r>
      <w:r w:rsidR="00F82AF9" w:rsidRPr="00D13DB6">
        <w:rPr>
          <w:rFonts w:cstheme="minorHAnsi"/>
          <w:b/>
          <w:bCs/>
        </w:rPr>
        <w:t xml:space="preserve"> Responsibilities </w:t>
      </w:r>
    </w:p>
    <w:p w14:paraId="5548F9C7" w14:textId="1D7AEF64" w:rsidR="4AFB604B" w:rsidRDefault="4AFB604B" w:rsidP="4AFB604B">
      <w:pPr>
        <w:spacing w:after="0" w:line="240" w:lineRule="auto"/>
      </w:pPr>
    </w:p>
    <w:p w14:paraId="1985C20A" w14:textId="77777777" w:rsidR="004E39F6" w:rsidRPr="00D13DB6" w:rsidRDefault="004E39F6" w:rsidP="008F1AE4">
      <w:pPr>
        <w:spacing w:before="120" w:after="0" w:line="240" w:lineRule="auto"/>
        <w:contextualSpacing/>
        <w:jc w:val="both"/>
        <w:rPr>
          <w:rFonts w:eastAsia="Times New Roman" w:cstheme="minorHAnsi"/>
          <w:b/>
          <w:i/>
          <w:lang w:val="en-US" w:eastAsia="en-GB"/>
        </w:rPr>
      </w:pPr>
      <w:r w:rsidRPr="00D13DB6">
        <w:rPr>
          <w:rFonts w:eastAsia="Times New Roman" w:cstheme="minorHAnsi"/>
          <w:b/>
          <w:i/>
          <w:lang w:val="en-US" w:eastAsia="en-GB"/>
        </w:rPr>
        <w:t>Communication and Working Relations</w:t>
      </w:r>
      <w:r>
        <w:rPr>
          <w:rFonts w:eastAsia="Times New Roman" w:cstheme="minorHAnsi"/>
          <w:b/>
          <w:i/>
          <w:lang w:val="en-US" w:eastAsia="en-GB"/>
        </w:rPr>
        <w:t>hips</w:t>
      </w:r>
    </w:p>
    <w:p w14:paraId="3B71C516" w14:textId="77777777" w:rsidR="004E39F6" w:rsidRPr="00D4334E" w:rsidRDefault="004E39F6" w:rsidP="008F1AE4">
      <w:pPr>
        <w:spacing w:before="120" w:after="0" w:line="240" w:lineRule="auto"/>
        <w:contextualSpacing/>
        <w:rPr>
          <w:rFonts w:cstheme="minorHAnsi"/>
          <w:b/>
          <w:bCs/>
        </w:rPr>
      </w:pPr>
      <w:r>
        <w:t xml:space="preserve">The post holder will be providing and receiving routine information orally, in writing or electronically to inform work colleagues, patients, clients, carers, the public or other external contacts.  The communication will </w:t>
      </w:r>
      <w:proofErr w:type="gramStart"/>
      <w:r>
        <w:t>include;</w:t>
      </w:r>
      <w:proofErr w:type="gramEnd"/>
    </w:p>
    <w:p w14:paraId="16A2B376" w14:textId="1682A6CA" w:rsidR="004E39F6" w:rsidRDefault="004E39F6" w:rsidP="008F1AE4">
      <w:pPr>
        <w:pStyle w:val="ListParagraph"/>
        <w:numPr>
          <w:ilvl w:val="0"/>
          <w:numId w:val="35"/>
        </w:numPr>
        <w:spacing w:before="120" w:after="0" w:line="240" w:lineRule="auto"/>
      </w:pPr>
      <w:r>
        <w:t xml:space="preserve">Providing and receiving routine information which requires tact or persuasive skills or where there are barriers to </w:t>
      </w:r>
      <w:proofErr w:type="gramStart"/>
      <w:r>
        <w:t>understanding</w:t>
      </w:r>
      <w:proofErr w:type="gramEnd"/>
    </w:p>
    <w:p w14:paraId="7ACB80DE" w14:textId="736148B2" w:rsidR="004E39F6" w:rsidRDefault="004E39F6" w:rsidP="008F1AE4">
      <w:pPr>
        <w:pStyle w:val="ListParagraph"/>
        <w:numPr>
          <w:ilvl w:val="0"/>
          <w:numId w:val="35"/>
        </w:numPr>
        <w:spacing w:before="120" w:after="0" w:line="240" w:lineRule="auto"/>
      </w:pPr>
      <w:r>
        <w:t xml:space="preserve">providing and receiving complex or sensitive information, </w:t>
      </w:r>
    </w:p>
    <w:p w14:paraId="6C1BBE08" w14:textId="0E889485" w:rsidR="004E39F6" w:rsidRDefault="004E39F6" w:rsidP="008F1AE4">
      <w:pPr>
        <w:pStyle w:val="ListParagraph"/>
        <w:numPr>
          <w:ilvl w:val="0"/>
          <w:numId w:val="35"/>
        </w:numPr>
        <w:spacing w:before="120" w:after="0" w:line="240" w:lineRule="auto"/>
      </w:pPr>
      <w:r>
        <w:t xml:space="preserve">providing advice, instruction, or training to groups, where the subject matter is straightforward. </w:t>
      </w:r>
    </w:p>
    <w:p w14:paraId="7F561CA2" w14:textId="77777777" w:rsidR="004E39F6" w:rsidRPr="00D4334E" w:rsidRDefault="004E39F6" w:rsidP="008F1AE4">
      <w:pPr>
        <w:spacing w:before="120" w:after="0" w:line="240" w:lineRule="auto"/>
        <w:contextualSpacing/>
        <w:rPr>
          <w:rFonts w:cstheme="minorHAnsi"/>
          <w:b/>
          <w:bCs/>
        </w:rPr>
      </w:pPr>
    </w:p>
    <w:p w14:paraId="25956A10" w14:textId="77777777" w:rsidR="004E39F6" w:rsidRDefault="004E39F6" w:rsidP="008F1AE4">
      <w:pPr>
        <w:spacing w:before="120" w:after="0" w:line="240" w:lineRule="auto"/>
        <w:contextualSpacing/>
        <w:rPr>
          <w:rFonts w:cstheme="minorHAnsi"/>
          <w:b/>
          <w:bCs/>
        </w:rPr>
      </w:pPr>
      <w:r>
        <w:rPr>
          <w:rFonts w:cstheme="minorHAnsi"/>
          <w:b/>
          <w:bCs/>
        </w:rPr>
        <w:t xml:space="preserve">Analytical and Judgement </w:t>
      </w:r>
    </w:p>
    <w:p w14:paraId="7012C159" w14:textId="77777777" w:rsidR="004E39F6" w:rsidRDefault="004E39F6" w:rsidP="008F1AE4">
      <w:pPr>
        <w:spacing w:before="120" w:after="0" w:line="240" w:lineRule="auto"/>
        <w:contextualSpacing/>
      </w:pPr>
      <w:r>
        <w:t xml:space="preserve">Judgements involving a range of facts or situations, which require analysis or comparison of a range of options. </w:t>
      </w:r>
    </w:p>
    <w:p w14:paraId="1A9075DC" w14:textId="77777777" w:rsidR="004E39F6" w:rsidRDefault="004E39F6" w:rsidP="008F1AE4">
      <w:pPr>
        <w:spacing w:before="120" w:after="0" w:line="240" w:lineRule="auto"/>
        <w:contextualSpacing/>
        <w:rPr>
          <w:b/>
          <w:bCs/>
          <w:i/>
          <w:iCs/>
        </w:rPr>
      </w:pPr>
    </w:p>
    <w:p w14:paraId="33063C95" w14:textId="77777777" w:rsidR="004E39F6" w:rsidRPr="003F41E2" w:rsidRDefault="004E39F6" w:rsidP="008F1AE4">
      <w:pPr>
        <w:spacing w:before="120" w:after="0" w:line="240" w:lineRule="auto"/>
        <w:contextualSpacing/>
        <w:rPr>
          <w:b/>
          <w:bCs/>
          <w:i/>
          <w:iCs/>
        </w:rPr>
      </w:pPr>
      <w:r w:rsidRPr="003F41E2">
        <w:rPr>
          <w:b/>
          <w:bCs/>
          <w:i/>
          <w:iCs/>
        </w:rPr>
        <w:t xml:space="preserve">Planning and organising </w:t>
      </w:r>
    </w:p>
    <w:p w14:paraId="114EFACC" w14:textId="77777777" w:rsidR="004E39F6" w:rsidRDefault="004E39F6" w:rsidP="008F1AE4">
      <w:pPr>
        <w:spacing w:before="120" w:after="0" w:line="240" w:lineRule="auto"/>
        <w:contextualSpacing/>
      </w:pPr>
      <w:r>
        <w:t xml:space="preserve">Planning and organisation of </w:t>
      </w:r>
      <w:proofErr w:type="gramStart"/>
      <w:r>
        <w:t>a number of</w:t>
      </w:r>
      <w:proofErr w:type="gramEnd"/>
      <w:r>
        <w:t xml:space="preserve"> complex activities or programmes, which require the formulation and adjustment of plans. </w:t>
      </w:r>
    </w:p>
    <w:p w14:paraId="1DF80F58" w14:textId="77777777" w:rsidR="004E39F6" w:rsidRDefault="004E39F6" w:rsidP="008F1AE4">
      <w:pPr>
        <w:spacing w:before="120" w:after="0" w:line="240" w:lineRule="auto"/>
        <w:contextualSpacing/>
        <w:rPr>
          <w:b/>
          <w:bCs/>
        </w:rPr>
      </w:pPr>
    </w:p>
    <w:p w14:paraId="50717564" w14:textId="77777777" w:rsidR="004E39F6" w:rsidRPr="008F1AE4" w:rsidRDefault="004E39F6" w:rsidP="008F1AE4">
      <w:pPr>
        <w:spacing w:before="120" w:after="0" w:line="240" w:lineRule="auto"/>
        <w:contextualSpacing/>
        <w:rPr>
          <w:b/>
          <w:bCs/>
          <w:i/>
          <w:iCs/>
        </w:rPr>
      </w:pPr>
      <w:r w:rsidRPr="008F1AE4">
        <w:rPr>
          <w:b/>
          <w:bCs/>
          <w:i/>
          <w:iCs/>
        </w:rPr>
        <w:t>Physical Skills</w:t>
      </w:r>
    </w:p>
    <w:p w14:paraId="2BB14FAD" w14:textId="77777777" w:rsidR="004E39F6" w:rsidRDefault="004E39F6" w:rsidP="008F1AE4">
      <w:pPr>
        <w:spacing w:before="120" w:after="0" w:line="240" w:lineRule="auto"/>
        <w:contextualSpacing/>
      </w:pPr>
      <w:r>
        <w:t>The post requires developed physical skills to fulfil duties where there is a specific requirement for speed or accuracy. This level of skill may be required for advanced or high-speed driving; advanced keyboard use; advanced sensory skills or manipulation of objects or people with narrow margins for error, or the post requires highly developed physical skills, where accuracy is important, but there is no specific requirement for speed. This level of skill may be required for manipulation of fine tools or materials.</w:t>
      </w:r>
    </w:p>
    <w:p w14:paraId="4C4A6B3A" w14:textId="77777777" w:rsidR="004E39F6" w:rsidRDefault="004E39F6" w:rsidP="008F1AE4">
      <w:pPr>
        <w:spacing w:before="120" w:after="0" w:line="240" w:lineRule="auto"/>
        <w:contextualSpacing/>
        <w:jc w:val="both"/>
        <w:rPr>
          <w:rFonts w:eastAsia="Times New Roman" w:cstheme="minorHAnsi"/>
          <w:b/>
          <w:i/>
          <w:lang w:val="en-US" w:eastAsia="en-GB"/>
        </w:rPr>
      </w:pPr>
    </w:p>
    <w:p w14:paraId="5E005F91" w14:textId="77777777" w:rsidR="004E39F6" w:rsidRDefault="004E39F6" w:rsidP="008F1AE4">
      <w:pPr>
        <w:spacing w:before="120" w:after="0" w:line="240" w:lineRule="auto"/>
        <w:contextualSpacing/>
        <w:jc w:val="both"/>
        <w:rPr>
          <w:rFonts w:eastAsia="Times New Roman" w:cstheme="minorHAnsi"/>
          <w:b/>
          <w:i/>
          <w:lang w:val="en-US" w:eastAsia="en-GB"/>
        </w:rPr>
      </w:pPr>
      <w:r>
        <w:rPr>
          <w:rFonts w:eastAsia="Times New Roman" w:cstheme="minorHAnsi"/>
          <w:b/>
          <w:i/>
          <w:lang w:val="en-US" w:eastAsia="en-GB"/>
        </w:rPr>
        <w:t xml:space="preserve">Patient Client Care </w:t>
      </w:r>
    </w:p>
    <w:p w14:paraId="4F5F332A" w14:textId="7BE9C3EE" w:rsidR="004E39F6" w:rsidRDefault="004E39F6" w:rsidP="008F1AE4">
      <w:pPr>
        <w:spacing w:before="120" w:after="0" w:line="240" w:lineRule="auto"/>
        <w:contextualSpacing/>
        <w:jc w:val="both"/>
      </w:pPr>
      <w:r>
        <w:t xml:space="preserve">Provides general non-clinical advice, information, </w:t>
      </w:r>
      <w:proofErr w:type="gramStart"/>
      <w:r>
        <w:t>guidance</w:t>
      </w:r>
      <w:proofErr w:type="gramEnd"/>
      <w:r>
        <w:t xml:space="preserve"> or ancillary services directly to patients, clients, relatives or carers.</w:t>
      </w:r>
    </w:p>
    <w:p w14:paraId="123AA4E8" w14:textId="77777777" w:rsidR="004E39F6" w:rsidRDefault="004E39F6" w:rsidP="008F1AE4">
      <w:pPr>
        <w:spacing w:before="120" w:after="0" w:line="240" w:lineRule="auto"/>
        <w:contextualSpacing/>
        <w:rPr>
          <w:rFonts w:cstheme="minorHAnsi"/>
          <w:b/>
          <w:bCs/>
          <w:i/>
          <w:iCs/>
        </w:rPr>
      </w:pPr>
    </w:p>
    <w:p w14:paraId="6ED5192B" w14:textId="77777777" w:rsidR="004E39F6" w:rsidRDefault="004E39F6" w:rsidP="008F1AE4">
      <w:pPr>
        <w:spacing w:before="120" w:after="0" w:line="240" w:lineRule="auto"/>
        <w:contextualSpacing/>
        <w:rPr>
          <w:rFonts w:cstheme="minorHAnsi"/>
          <w:b/>
          <w:bCs/>
          <w:i/>
          <w:iCs/>
        </w:rPr>
      </w:pPr>
      <w:r w:rsidRPr="00BA7F00">
        <w:rPr>
          <w:rFonts w:cstheme="minorHAnsi"/>
          <w:b/>
          <w:bCs/>
          <w:i/>
          <w:iCs/>
        </w:rPr>
        <w:t xml:space="preserve">Policy and Service Development </w:t>
      </w:r>
    </w:p>
    <w:p w14:paraId="00336C01" w14:textId="77777777" w:rsidR="004E39F6" w:rsidRPr="0072466C" w:rsidRDefault="004E39F6" w:rsidP="008F1AE4">
      <w:pPr>
        <w:spacing w:before="120" w:after="0" w:line="240" w:lineRule="auto"/>
        <w:contextualSpacing/>
        <w:rPr>
          <w:rFonts w:cstheme="minorHAnsi"/>
        </w:rPr>
      </w:pPr>
      <w:r>
        <w:lastRenderedPageBreak/>
        <w:t xml:space="preserve">The post holder is responsible for implementing policies within a team/department and proposes changes to working practices or procedures for own work area. </w:t>
      </w:r>
    </w:p>
    <w:p w14:paraId="4FC30CB2" w14:textId="77777777" w:rsidR="004E39F6" w:rsidRDefault="004E39F6" w:rsidP="008F1AE4">
      <w:pPr>
        <w:spacing w:before="120" w:after="0" w:line="240" w:lineRule="auto"/>
        <w:contextualSpacing/>
        <w:rPr>
          <w:rFonts w:cstheme="minorHAnsi"/>
        </w:rPr>
      </w:pPr>
    </w:p>
    <w:p w14:paraId="08CAFA8F" w14:textId="77777777" w:rsidR="004E39F6" w:rsidRDefault="004E39F6" w:rsidP="008F1AE4">
      <w:pPr>
        <w:spacing w:before="120" w:after="0" w:line="240" w:lineRule="auto"/>
        <w:contextualSpacing/>
        <w:rPr>
          <w:rFonts w:cstheme="minorHAnsi"/>
          <w:b/>
          <w:bCs/>
          <w:i/>
          <w:iCs/>
        </w:rPr>
      </w:pPr>
      <w:r w:rsidRPr="00D13DB6">
        <w:rPr>
          <w:rFonts w:cstheme="minorHAnsi"/>
          <w:b/>
          <w:bCs/>
          <w:i/>
          <w:iCs/>
        </w:rPr>
        <w:t xml:space="preserve">Financial Management </w:t>
      </w:r>
    </w:p>
    <w:p w14:paraId="6DFB0568" w14:textId="77777777" w:rsidR="004E39F6" w:rsidRPr="0072466C" w:rsidRDefault="004E39F6" w:rsidP="008F1AE4">
      <w:pPr>
        <w:spacing w:before="120" w:after="0" w:line="240" w:lineRule="auto"/>
        <w:contextualSpacing/>
        <w:rPr>
          <w:rFonts w:cstheme="minorHAnsi"/>
        </w:rPr>
      </w:pPr>
      <w:r w:rsidRPr="0072466C">
        <w:rPr>
          <w:rFonts w:cstheme="minorHAnsi"/>
        </w:rPr>
        <w:t>The post holder will be an authorised signatory for small cash/financial payments.</w:t>
      </w:r>
    </w:p>
    <w:p w14:paraId="520B4F3B" w14:textId="77777777" w:rsidR="004E39F6" w:rsidRPr="00E54D2D" w:rsidRDefault="004E39F6" w:rsidP="008F1AE4">
      <w:pPr>
        <w:spacing w:before="120" w:after="0" w:line="240" w:lineRule="auto"/>
        <w:contextualSpacing/>
        <w:rPr>
          <w:rFonts w:cstheme="minorHAnsi"/>
        </w:rPr>
      </w:pPr>
    </w:p>
    <w:p w14:paraId="16EB6C5E" w14:textId="77777777" w:rsidR="004E39F6" w:rsidRDefault="004E39F6" w:rsidP="008F1AE4">
      <w:pPr>
        <w:spacing w:before="120" w:after="0" w:line="240" w:lineRule="auto"/>
        <w:contextualSpacing/>
        <w:jc w:val="both"/>
        <w:rPr>
          <w:rFonts w:eastAsia="Times New Roman" w:cstheme="minorHAnsi"/>
          <w:b/>
          <w:i/>
          <w:lang w:val="en-US" w:eastAsia="en-GB"/>
        </w:rPr>
      </w:pPr>
      <w:bookmarkStart w:id="3" w:name="_Hlk178593161"/>
      <w:r w:rsidRPr="00D13DB6">
        <w:rPr>
          <w:rFonts w:eastAsia="Times New Roman" w:cstheme="minorHAnsi"/>
          <w:b/>
          <w:i/>
          <w:lang w:val="en-US" w:eastAsia="en-GB"/>
        </w:rPr>
        <w:t>Management/Leadership</w:t>
      </w:r>
    </w:p>
    <w:p w14:paraId="60A91522" w14:textId="2530FA2E" w:rsidR="004E39F6" w:rsidRDefault="004E39F6" w:rsidP="008F1AE4">
      <w:pPr>
        <w:spacing w:before="120" w:after="0" w:line="240" w:lineRule="auto"/>
        <w:contextualSpacing/>
      </w:pPr>
      <w:r>
        <w:t xml:space="preserve">The post holder is responsible for day-to-day supervision or co-ordination of staff within the </w:t>
      </w:r>
      <w:r w:rsidR="008F1AE4">
        <w:t>Health and Safety</w:t>
      </w:r>
      <w:r>
        <w:t xml:space="preserve"> team.   They will deal with work allocation and daily responsibility for the monitoring or supervision of one or more groups of staff.</w:t>
      </w:r>
    </w:p>
    <w:bookmarkEnd w:id="3"/>
    <w:p w14:paraId="519CA207" w14:textId="77777777" w:rsidR="004E39F6" w:rsidRPr="00E54D2D" w:rsidRDefault="004E39F6" w:rsidP="008F1AE4">
      <w:pPr>
        <w:spacing w:before="120" w:after="0" w:line="240" w:lineRule="auto"/>
        <w:contextualSpacing/>
        <w:rPr>
          <w:rFonts w:cstheme="minorHAnsi"/>
          <w:b/>
          <w:bCs/>
        </w:rPr>
      </w:pPr>
    </w:p>
    <w:p w14:paraId="0100B6DF" w14:textId="77777777" w:rsidR="004E39F6" w:rsidRDefault="004E39F6" w:rsidP="008F1AE4">
      <w:pPr>
        <w:spacing w:before="120" w:after="0" w:line="240" w:lineRule="auto"/>
        <w:contextualSpacing/>
        <w:rPr>
          <w:rFonts w:cstheme="minorHAnsi"/>
          <w:b/>
          <w:bCs/>
          <w:i/>
          <w:iCs/>
        </w:rPr>
      </w:pPr>
      <w:r w:rsidRPr="00603CA0">
        <w:rPr>
          <w:rFonts w:cstheme="minorHAnsi"/>
          <w:b/>
          <w:bCs/>
          <w:i/>
          <w:iCs/>
        </w:rPr>
        <w:t xml:space="preserve">Information Resources </w:t>
      </w:r>
    </w:p>
    <w:p w14:paraId="137431B3" w14:textId="77777777" w:rsidR="004E39F6" w:rsidRDefault="004E39F6" w:rsidP="008F1AE4">
      <w:pPr>
        <w:spacing w:before="120" w:after="0" w:line="240" w:lineRule="auto"/>
        <w:contextualSpacing/>
      </w:pPr>
      <w:r>
        <w:t>The post holder is responsible for the operation of one or more information systems at department / service level where this is the major job responsibility.</w:t>
      </w:r>
    </w:p>
    <w:p w14:paraId="6BA36BB4" w14:textId="77777777" w:rsidR="004E39F6" w:rsidRDefault="004E39F6" w:rsidP="008F1AE4">
      <w:pPr>
        <w:spacing w:before="120" w:after="0" w:line="240" w:lineRule="auto"/>
        <w:contextualSpacing/>
      </w:pPr>
    </w:p>
    <w:p w14:paraId="7767CF43" w14:textId="77777777" w:rsidR="004E39F6" w:rsidRPr="003F41E2" w:rsidRDefault="004E39F6" w:rsidP="008F1AE4">
      <w:pPr>
        <w:spacing w:before="120" w:after="0" w:line="240" w:lineRule="auto"/>
        <w:contextualSpacing/>
        <w:rPr>
          <w:b/>
          <w:bCs/>
          <w:i/>
          <w:iCs/>
        </w:rPr>
      </w:pPr>
      <w:r w:rsidRPr="003F41E2">
        <w:rPr>
          <w:b/>
          <w:bCs/>
          <w:i/>
          <w:iCs/>
        </w:rPr>
        <w:t xml:space="preserve">Research and </w:t>
      </w:r>
      <w:proofErr w:type="gramStart"/>
      <w:r w:rsidRPr="003F41E2">
        <w:rPr>
          <w:b/>
          <w:bCs/>
          <w:i/>
          <w:iCs/>
        </w:rPr>
        <w:t>development</w:t>
      </w:r>
      <w:proofErr w:type="gramEnd"/>
      <w:r w:rsidRPr="003F41E2">
        <w:rPr>
          <w:b/>
          <w:bCs/>
          <w:i/>
          <w:iCs/>
        </w:rPr>
        <w:t xml:space="preserve"> </w:t>
      </w:r>
    </w:p>
    <w:p w14:paraId="6487311A" w14:textId="77777777" w:rsidR="004E39F6" w:rsidRPr="00E54D2D" w:rsidRDefault="004E39F6" w:rsidP="008F1AE4">
      <w:pPr>
        <w:spacing w:before="120" w:after="0" w:line="240" w:lineRule="auto"/>
        <w:contextualSpacing/>
        <w:rPr>
          <w:rFonts w:cstheme="minorHAnsi"/>
        </w:rPr>
      </w:pPr>
      <w:r>
        <w:t xml:space="preserve">Undertakes surveys or audits, as necessary to own work; may occasionally participate in R&amp;D, clinical trials or equipment testing. </w:t>
      </w:r>
    </w:p>
    <w:p w14:paraId="3173A4B6" w14:textId="77777777" w:rsidR="004E39F6" w:rsidRDefault="004E39F6" w:rsidP="008F1AE4">
      <w:pPr>
        <w:spacing w:before="120" w:after="0" w:line="240" w:lineRule="auto"/>
        <w:contextualSpacing/>
        <w:rPr>
          <w:rFonts w:cstheme="minorHAnsi"/>
        </w:rPr>
      </w:pPr>
    </w:p>
    <w:p w14:paraId="3C82B408" w14:textId="77777777" w:rsidR="004E39F6" w:rsidRPr="003F41E2" w:rsidRDefault="004E39F6" w:rsidP="008F1AE4">
      <w:pPr>
        <w:spacing w:before="120" w:after="0" w:line="240" w:lineRule="auto"/>
        <w:contextualSpacing/>
        <w:rPr>
          <w:rFonts w:cstheme="minorHAnsi"/>
          <w:b/>
          <w:bCs/>
          <w:i/>
          <w:iCs/>
        </w:rPr>
      </w:pPr>
      <w:r w:rsidRPr="003F41E2">
        <w:rPr>
          <w:rFonts w:cstheme="minorHAnsi"/>
          <w:b/>
          <w:bCs/>
          <w:i/>
          <w:iCs/>
        </w:rPr>
        <w:t xml:space="preserve">Freedom to Act </w:t>
      </w:r>
    </w:p>
    <w:p w14:paraId="7D416F8B" w14:textId="77777777" w:rsidR="004E39F6" w:rsidRDefault="004E39F6" w:rsidP="008F1AE4">
      <w:pPr>
        <w:spacing w:before="120" w:after="0" w:line="240" w:lineRule="auto"/>
        <w:contextualSpacing/>
      </w:pPr>
      <w:r>
        <w:t xml:space="preserve">Expected results are defined but the post holder decides how they are best achieved and is guided by principles and broad occupational policies or regulations. Guidance may be provided by peers or external reference points. </w:t>
      </w:r>
    </w:p>
    <w:p w14:paraId="52612321" w14:textId="77777777" w:rsidR="004E39F6" w:rsidRDefault="004E39F6" w:rsidP="008F1AE4">
      <w:pPr>
        <w:spacing w:before="120" w:after="0" w:line="240" w:lineRule="auto"/>
        <w:contextualSpacing/>
      </w:pPr>
    </w:p>
    <w:p w14:paraId="738D77BC" w14:textId="77777777" w:rsidR="004E39F6" w:rsidRPr="00A10D44" w:rsidRDefault="004E39F6" w:rsidP="008F1AE4">
      <w:pPr>
        <w:spacing w:before="120" w:after="0" w:line="240" w:lineRule="auto"/>
        <w:contextualSpacing/>
        <w:rPr>
          <w:b/>
          <w:bCs/>
          <w:i/>
          <w:iCs/>
        </w:rPr>
      </w:pPr>
      <w:r w:rsidRPr="00A10D44">
        <w:rPr>
          <w:b/>
          <w:bCs/>
          <w:i/>
          <w:iCs/>
        </w:rPr>
        <w:t xml:space="preserve">Physical effort </w:t>
      </w:r>
    </w:p>
    <w:p w14:paraId="153763D5" w14:textId="77777777" w:rsidR="004E39F6" w:rsidRPr="00E54D2D" w:rsidRDefault="004E39F6" w:rsidP="008F1AE4">
      <w:pPr>
        <w:spacing w:before="120" w:after="0" w:line="240" w:lineRule="auto"/>
        <w:contextualSpacing/>
        <w:rPr>
          <w:rFonts w:cstheme="minorHAnsi"/>
          <w:shd w:val="clear" w:color="auto" w:fill="FFFFFF"/>
        </w:rPr>
      </w:pPr>
      <w:r w:rsidRPr="00E54D2D">
        <w:rPr>
          <w:rFonts w:cstheme="minorHAnsi"/>
          <w:shd w:val="clear" w:color="auto" w:fill="FFFFFF"/>
        </w:rPr>
        <w:t>A combination of sitting, standing, and walking with little requirement for physical effort. There may be a requirement to exert light physical effort for short periods.</w:t>
      </w:r>
    </w:p>
    <w:p w14:paraId="1D5CC7B7" w14:textId="77777777" w:rsidR="008F1AE4" w:rsidRDefault="008F1AE4" w:rsidP="008F1AE4">
      <w:pPr>
        <w:spacing w:before="120" w:after="0" w:line="240" w:lineRule="auto"/>
        <w:contextualSpacing/>
        <w:rPr>
          <w:b/>
          <w:bCs/>
          <w:i/>
          <w:iCs/>
        </w:rPr>
      </w:pPr>
    </w:p>
    <w:p w14:paraId="08FD91AA" w14:textId="42F07246" w:rsidR="004E39F6" w:rsidRPr="007E66A1" w:rsidRDefault="004E39F6" w:rsidP="008F1AE4">
      <w:pPr>
        <w:spacing w:before="120" w:after="0" w:line="240" w:lineRule="auto"/>
        <w:contextualSpacing/>
        <w:rPr>
          <w:b/>
          <w:bCs/>
          <w:i/>
          <w:iCs/>
        </w:rPr>
      </w:pPr>
      <w:r w:rsidRPr="007E66A1">
        <w:rPr>
          <w:b/>
          <w:bCs/>
          <w:i/>
          <w:iCs/>
        </w:rPr>
        <w:t xml:space="preserve">Mental effort </w:t>
      </w:r>
    </w:p>
    <w:p w14:paraId="02C9CB7A" w14:textId="77777777" w:rsidR="004E39F6" w:rsidRDefault="004E39F6" w:rsidP="008F1AE4">
      <w:pPr>
        <w:spacing w:before="120" w:after="0" w:line="240" w:lineRule="auto"/>
        <w:contextualSpacing/>
      </w:pPr>
      <w:r>
        <w:t xml:space="preserve">There is a frequent requirement for concentration where the work pattern is predictable with few competing demands for attention, or there is an occasional requirement for concentration where the work pattern is unpredictable. </w:t>
      </w:r>
    </w:p>
    <w:p w14:paraId="128FBAF3" w14:textId="77777777" w:rsidR="004E39F6" w:rsidRDefault="004E39F6" w:rsidP="008F1AE4">
      <w:pPr>
        <w:spacing w:before="120" w:after="0" w:line="240" w:lineRule="auto"/>
        <w:contextualSpacing/>
      </w:pPr>
    </w:p>
    <w:p w14:paraId="2F03B587" w14:textId="77777777" w:rsidR="004E39F6" w:rsidRPr="007E66A1" w:rsidRDefault="004E39F6" w:rsidP="008F1AE4">
      <w:pPr>
        <w:spacing w:before="120" w:after="0" w:line="240" w:lineRule="auto"/>
        <w:contextualSpacing/>
        <w:rPr>
          <w:b/>
          <w:bCs/>
          <w:i/>
          <w:iCs/>
        </w:rPr>
      </w:pPr>
      <w:r w:rsidRPr="007E66A1">
        <w:rPr>
          <w:b/>
          <w:bCs/>
          <w:i/>
          <w:iCs/>
        </w:rPr>
        <w:t>Emotional Effort</w:t>
      </w:r>
    </w:p>
    <w:p w14:paraId="3C57BDD5" w14:textId="77777777" w:rsidR="004E39F6" w:rsidRDefault="004E39F6" w:rsidP="008F1AE4">
      <w:pPr>
        <w:spacing w:before="120" w:after="0" w:line="240" w:lineRule="auto"/>
        <w:contextualSpacing/>
      </w:pPr>
      <w:r>
        <w:t xml:space="preserve">Exposure to distressing or emotional circumstances is rare, or occasional indirect exposure to distressing or emotional circumstances. </w:t>
      </w:r>
    </w:p>
    <w:p w14:paraId="0D1A5A4A" w14:textId="77777777" w:rsidR="004E39F6" w:rsidRDefault="004E39F6" w:rsidP="008F1AE4">
      <w:pPr>
        <w:spacing w:before="120" w:after="0" w:line="240" w:lineRule="auto"/>
        <w:contextualSpacing/>
      </w:pPr>
    </w:p>
    <w:p w14:paraId="47068E6B" w14:textId="77777777" w:rsidR="004E39F6" w:rsidRPr="007E66A1" w:rsidRDefault="004E39F6" w:rsidP="008F1AE4">
      <w:pPr>
        <w:spacing w:before="120" w:after="0" w:line="240" w:lineRule="auto"/>
        <w:contextualSpacing/>
        <w:rPr>
          <w:b/>
          <w:bCs/>
          <w:i/>
          <w:iCs/>
        </w:rPr>
      </w:pPr>
      <w:r w:rsidRPr="007E66A1">
        <w:rPr>
          <w:b/>
          <w:bCs/>
          <w:i/>
          <w:iCs/>
        </w:rPr>
        <w:t>Working conditions</w:t>
      </w:r>
    </w:p>
    <w:p w14:paraId="619267ED" w14:textId="77777777" w:rsidR="004E39F6" w:rsidRDefault="004E39F6" w:rsidP="008F1AE4">
      <w:pPr>
        <w:spacing w:before="120" w:after="0" w:line="240" w:lineRule="auto"/>
        <w:contextualSpacing/>
      </w:pPr>
      <w:r>
        <w:t xml:space="preserve">Occasional exposure to unpleasant working conditions, or occasional requirement to use road transportation in emergency situations, or frequent requirement to use road transportation, or frequent requirement to work outdoors, or requirement to use Visual Display Unit equipment </w:t>
      </w:r>
      <w:proofErr w:type="gramStart"/>
      <w:r>
        <w:t>more or less continuously</w:t>
      </w:r>
      <w:proofErr w:type="gramEnd"/>
      <w:r>
        <w:t xml:space="preserve"> on most days. </w:t>
      </w:r>
    </w:p>
    <w:p w14:paraId="081D06F4" w14:textId="77777777" w:rsidR="005C4770" w:rsidRDefault="005C4770" w:rsidP="00B47E3D">
      <w:pPr>
        <w:spacing w:after="0" w:line="240" w:lineRule="auto"/>
        <w:rPr>
          <w:b/>
          <w:bCs/>
        </w:rPr>
      </w:pPr>
    </w:p>
    <w:p w14:paraId="12D6741B" w14:textId="77777777" w:rsidR="005C4770" w:rsidRDefault="005C4770" w:rsidP="00B47E3D">
      <w:pPr>
        <w:spacing w:after="0" w:line="240" w:lineRule="auto"/>
        <w:rPr>
          <w:b/>
          <w:bCs/>
        </w:rPr>
      </w:pPr>
    </w:p>
    <w:p w14:paraId="1A189054" w14:textId="77777777" w:rsidR="005C4770" w:rsidRDefault="005C4770" w:rsidP="00B47E3D">
      <w:pPr>
        <w:spacing w:after="0" w:line="240" w:lineRule="auto"/>
        <w:rPr>
          <w:b/>
          <w:bCs/>
        </w:rPr>
      </w:pPr>
    </w:p>
    <w:p w14:paraId="4410B41A" w14:textId="77777777" w:rsidR="005C4770" w:rsidRDefault="005C4770" w:rsidP="00B47E3D">
      <w:pPr>
        <w:spacing w:after="0" w:line="240" w:lineRule="auto"/>
        <w:rPr>
          <w:b/>
          <w:bCs/>
        </w:rPr>
      </w:pPr>
    </w:p>
    <w:p w14:paraId="7C609205" w14:textId="77777777" w:rsidR="005C4770" w:rsidRDefault="005C4770" w:rsidP="00B47E3D">
      <w:pPr>
        <w:spacing w:after="0" w:line="240" w:lineRule="auto"/>
        <w:rPr>
          <w:b/>
          <w:bCs/>
        </w:rPr>
      </w:pPr>
    </w:p>
    <w:p w14:paraId="58EFCD2B" w14:textId="77777777" w:rsidR="005C4770" w:rsidRDefault="005C4770" w:rsidP="00B47E3D">
      <w:pPr>
        <w:spacing w:after="0" w:line="240" w:lineRule="auto"/>
        <w:rPr>
          <w:b/>
          <w:bCs/>
        </w:rPr>
      </w:pPr>
    </w:p>
    <w:p w14:paraId="226A7771" w14:textId="77777777" w:rsidR="005C4770" w:rsidRDefault="005C4770" w:rsidP="00B47E3D">
      <w:pPr>
        <w:spacing w:after="0" w:line="240" w:lineRule="auto"/>
        <w:rPr>
          <w:b/>
          <w:bCs/>
        </w:rPr>
      </w:pPr>
    </w:p>
    <w:p w14:paraId="4817D688" w14:textId="77777777" w:rsidR="005C4770" w:rsidRDefault="005C4770" w:rsidP="00B47E3D">
      <w:pPr>
        <w:spacing w:after="0" w:line="240" w:lineRule="auto"/>
        <w:rPr>
          <w:b/>
          <w:bCs/>
        </w:rPr>
      </w:pPr>
    </w:p>
    <w:p w14:paraId="412448A1" w14:textId="77777777" w:rsidR="005C4770" w:rsidRDefault="005C4770" w:rsidP="00B47E3D">
      <w:pPr>
        <w:spacing w:after="0" w:line="240" w:lineRule="auto"/>
        <w:rPr>
          <w:b/>
          <w:bCs/>
        </w:rPr>
      </w:pPr>
    </w:p>
    <w:p w14:paraId="40E5F11B" w14:textId="558DEF5B" w:rsidR="000E7EF7" w:rsidRDefault="000E7EF7" w:rsidP="00B47E3D">
      <w:pPr>
        <w:spacing w:after="0" w:line="240" w:lineRule="auto"/>
        <w:rPr>
          <w:b/>
          <w:bCs/>
        </w:rPr>
      </w:pPr>
      <w:r>
        <w:rPr>
          <w:b/>
          <w:bCs/>
        </w:rPr>
        <w:lastRenderedPageBreak/>
        <w:t xml:space="preserve">Person Specification </w:t>
      </w:r>
    </w:p>
    <w:p w14:paraId="5F121529" w14:textId="77777777" w:rsidR="000E7EF7" w:rsidRDefault="000E7EF7" w:rsidP="00B47E3D">
      <w:pPr>
        <w:spacing w:after="0" w:line="240" w:lineRule="auto"/>
        <w:rPr>
          <w:b/>
          <w:bCs/>
        </w:rPr>
      </w:pPr>
    </w:p>
    <w:tbl>
      <w:tblPr>
        <w:tblStyle w:val="TableGrid"/>
        <w:tblW w:w="9016" w:type="dxa"/>
        <w:tblLook w:val="04A0" w:firstRow="1" w:lastRow="0" w:firstColumn="1" w:lastColumn="0" w:noHBand="0" w:noVBand="1"/>
      </w:tblPr>
      <w:tblGrid>
        <w:gridCol w:w="1639"/>
        <w:gridCol w:w="3018"/>
        <w:gridCol w:w="2747"/>
        <w:gridCol w:w="1612"/>
      </w:tblGrid>
      <w:tr w:rsidR="000E7EF7" w:rsidRPr="005C4770" w14:paraId="52494537" w14:textId="77777777" w:rsidTr="000709AD">
        <w:trPr>
          <w:tblHeader/>
        </w:trPr>
        <w:tc>
          <w:tcPr>
            <w:tcW w:w="1639" w:type="dxa"/>
            <w:shd w:val="clear" w:color="auto" w:fill="F2F2F2" w:themeFill="background1" w:themeFillShade="F2"/>
            <w:vAlign w:val="center"/>
          </w:tcPr>
          <w:p w14:paraId="3D6D33DF" w14:textId="65262D50" w:rsidR="000E7EF7" w:rsidRPr="005C4770" w:rsidRDefault="000E7EF7" w:rsidP="000E7EF7">
            <w:pPr>
              <w:jc w:val="center"/>
              <w:rPr>
                <w:b/>
                <w:bCs/>
                <w:sz w:val="16"/>
                <w:szCs w:val="16"/>
              </w:rPr>
            </w:pPr>
            <w:r w:rsidRPr="005C4770">
              <w:rPr>
                <w:b/>
                <w:bCs/>
                <w:sz w:val="16"/>
                <w:szCs w:val="16"/>
              </w:rPr>
              <w:t>Criteria</w:t>
            </w:r>
          </w:p>
        </w:tc>
        <w:tc>
          <w:tcPr>
            <w:tcW w:w="3018" w:type="dxa"/>
            <w:shd w:val="clear" w:color="auto" w:fill="F2F2F2" w:themeFill="background1" w:themeFillShade="F2"/>
            <w:vAlign w:val="center"/>
          </w:tcPr>
          <w:p w14:paraId="216BC556" w14:textId="04A5360D" w:rsidR="000E7EF7" w:rsidRPr="005C4770" w:rsidRDefault="000E7EF7" w:rsidP="000E7EF7">
            <w:pPr>
              <w:jc w:val="center"/>
              <w:rPr>
                <w:b/>
                <w:bCs/>
                <w:sz w:val="16"/>
                <w:szCs w:val="16"/>
              </w:rPr>
            </w:pPr>
            <w:r w:rsidRPr="005C4770">
              <w:rPr>
                <w:b/>
                <w:bCs/>
                <w:sz w:val="16"/>
                <w:szCs w:val="16"/>
              </w:rPr>
              <w:t>Essential</w:t>
            </w:r>
          </w:p>
        </w:tc>
        <w:tc>
          <w:tcPr>
            <w:tcW w:w="2747" w:type="dxa"/>
            <w:shd w:val="clear" w:color="auto" w:fill="F2F2F2" w:themeFill="background1" w:themeFillShade="F2"/>
            <w:vAlign w:val="center"/>
          </w:tcPr>
          <w:p w14:paraId="3E7E271E" w14:textId="511737FC" w:rsidR="000E7EF7" w:rsidRPr="005C4770" w:rsidRDefault="000E7EF7" w:rsidP="000E7EF7">
            <w:pPr>
              <w:jc w:val="center"/>
              <w:rPr>
                <w:b/>
                <w:bCs/>
                <w:sz w:val="16"/>
                <w:szCs w:val="16"/>
              </w:rPr>
            </w:pPr>
            <w:r w:rsidRPr="005C4770">
              <w:rPr>
                <w:b/>
                <w:bCs/>
                <w:sz w:val="16"/>
                <w:szCs w:val="16"/>
              </w:rPr>
              <w:t>Desirable</w:t>
            </w:r>
          </w:p>
        </w:tc>
        <w:tc>
          <w:tcPr>
            <w:tcW w:w="1612" w:type="dxa"/>
            <w:shd w:val="clear" w:color="auto" w:fill="F2F2F2" w:themeFill="background1" w:themeFillShade="F2"/>
            <w:vAlign w:val="center"/>
          </w:tcPr>
          <w:p w14:paraId="20C3EBF7" w14:textId="77777777" w:rsidR="000E7EF7" w:rsidRPr="005C4770" w:rsidRDefault="000E7EF7" w:rsidP="000E7EF7">
            <w:pPr>
              <w:pStyle w:val="TxBrp14"/>
              <w:spacing w:line="215" w:lineRule="exact"/>
              <w:ind w:left="0" w:firstLine="0"/>
              <w:jc w:val="center"/>
              <w:rPr>
                <w:rFonts w:ascii="Arial" w:hAnsi="Arial" w:cs="Arial"/>
                <w:b/>
                <w:bCs/>
                <w:i/>
                <w:iCs/>
                <w:sz w:val="16"/>
                <w:szCs w:val="16"/>
              </w:rPr>
            </w:pPr>
          </w:p>
          <w:p w14:paraId="47A8C93D" w14:textId="397A3805" w:rsidR="000E7EF7" w:rsidRPr="005C4770" w:rsidRDefault="000E7EF7" w:rsidP="000E7EF7">
            <w:pPr>
              <w:pStyle w:val="TxBrp14"/>
              <w:spacing w:line="215" w:lineRule="exact"/>
              <w:ind w:left="0" w:firstLine="0"/>
              <w:jc w:val="center"/>
              <w:rPr>
                <w:rFonts w:ascii="Arial" w:hAnsi="Arial" w:cs="Arial"/>
                <w:b/>
                <w:bCs/>
                <w:i/>
                <w:iCs/>
                <w:sz w:val="16"/>
                <w:szCs w:val="16"/>
              </w:rPr>
            </w:pPr>
            <w:r w:rsidRPr="005C4770">
              <w:rPr>
                <w:rFonts w:ascii="Arial" w:hAnsi="Arial" w:cs="Arial"/>
                <w:b/>
                <w:bCs/>
                <w:i/>
                <w:iCs/>
                <w:sz w:val="16"/>
                <w:szCs w:val="16"/>
              </w:rPr>
              <w:t>How criteria will be assessed</w:t>
            </w:r>
          </w:p>
          <w:p w14:paraId="08AF908E" w14:textId="4DC78D0D" w:rsidR="000E7EF7" w:rsidRPr="005C4770" w:rsidRDefault="000E7EF7" w:rsidP="000E7EF7">
            <w:pPr>
              <w:jc w:val="center"/>
              <w:rPr>
                <w:b/>
                <w:bCs/>
                <w:sz w:val="16"/>
                <w:szCs w:val="16"/>
              </w:rPr>
            </w:pPr>
          </w:p>
        </w:tc>
      </w:tr>
      <w:tr w:rsidR="000E7EF7" w:rsidRPr="005C4770" w14:paraId="640DD01D" w14:textId="77777777" w:rsidTr="000709AD">
        <w:tc>
          <w:tcPr>
            <w:tcW w:w="1639" w:type="dxa"/>
          </w:tcPr>
          <w:p w14:paraId="7CFF5D85" w14:textId="77777777" w:rsidR="000E7EF7" w:rsidRPr="005C4770" w:rsidRDefault="000E7EF7" w:rsidP="008F1AE4">
            <w:pPr>
              <w:spacing w:before="120"/>
              <w:rPr>
                <w:b/>
                <w:bCs/>
                <w:sz w:val="16"/>
                <w:szCs w:val="16"/>
              </w:rPr>
            </w:pPr>
            <w:r w:rsidRPr="005C4770">
              <w:rPr>
                <w:b/>
                <w:bCs/>
                <w:sz w:val="16"/>
                <w:szCs w:val="16"/>
              </w:rPr>
              <w:t>Qualifications</w:t>
            </w:r>
          </w:p>
          <w:p w14:paraId="689FBA8B" w14:textId="77777777" w:rsidR="000E7EF7" w:rsidRPr="005C4770" w:rsidRDefault="000E7EF7" w:rsidP="008F1AE4">
            <w:pPr>
              <w:spacing w:before="120"/>
              <w:rPr>
                <w:b/>
                <w:bCs/>
                <w:sz w:val="16"/>
                <w:szCs w:val="16"/>
              </w:rPr>
            </w:pPr>
          </w:p>
          <w:p w14:paraId="522943C5" w14:textId="77777777" w:rsidR="000E7EF7" w:rsidRPr="005C4770" w:rsidRDefault="000E7EF7" w:rsidP="008F1AE4">
            <w:pPr>
              <w:spacing w:before="120"/>
              <w:rPr>
                <w:b/>
                <w:bCs/>
                <w:sz w:val="16"/>
                <w:szCs w:val="16"/>
              </w:rPr>
            </w:pPr>
          </w:p>
          <w:p w14:paraId="5FF14092" w14:textId="52C45CCF" w:rsidR="000E7EF7" w:rsidRPr="005C4770" w:rsidRDefault="000E7EF7" w:rsidP="008F1AE4">
            <w:pPr>
              <w:spacing w:before="120"/>
              <w:rPr>
                <w:b/>
                <w:bCs/>
                <w:sz w:val="16"/>
                <w:szCs w:val="16"/>
              </w:rPr>
            </w:pPr>
            <w:r w:rsidRPr="005C4770">
              <w:rPr>
                <w:b/>
                <w:bCs/>
                <w:sz w:val="16"/>
                <w:szCs w:val="16"/>
              </w:rPr>
              <w:t xml:space="preserve"> </w:t>
            </w:r>
          </w:p>
        </w:tc>
        <w:tc>
          <w:tcPr>
            <w:tcW w:w="3018" w:type="dxa"/>
          </w:tcPr>
          <w:p w14:paraId="454708F7" w14:textId="523E1D55" w:rsidR="000E7EF7" w:rsidRPr="005C4770" w:rsidRDefault="000709AD" w:rsidP="008F1AE4">
            <w:pPr>
              <w:spacing w:before="120"/>
              <w:rPr>
                <w:sz w:val="16"/>
                <w:szCs w:val="16"/>
              </w:rPr>
            </w:pPr>
            <w:r w:rsidRPr="005C4770">
              <w:rPr>
                <w:rFonts w:cstheme="minorHAnsi"/>
                <w:color w:val="000000"/>
                <w:sz w:val="16"/>
                <w:szCs w:val="16"/>
              </w:rPr>
              <w:t xml:space="preserve">Specialist qualification in Occupational Health and Safety at Work </w:t>
            </w:r>
            <w:r w:rsidRPr="005C4770">
              <w:rPr>
                <w:rFonts w:cstheme="minorHAnsi"/>
                <w:color w:val="000000"/>
                <w:sz w:val="16"/>
                <w:szCs w:val="16"/>
              </w:rPr>
              <w:t xml:space="preserve">(EG NEBOSH Cert) or </w:t>
            </w:r>
            <w:r w:rsidRPr="005C4770">
              <w:rPr>
                <w:rFonts w:cstheme="minorHAnsi"/>
                <w:color w:val="000000"/>
                <w:sz w:val="16"/>
                <w:szCs w:val="16"/>
              </w:rPr>
              <w:t>demonstrable relevant experience</w:t>
            </w:r>
          </w:p>
        </w:tc>
        <w:tc>
          <w:tcPr>
            <w:tcW w:w="2747" w:type="dxa"/>
          </w:tcPr>
          <w:p w14:paraId="2CF3178A" w14:textId="77777777" w:rsidR="000E7EF7" w:rsidRPr="005C4770" w:rsidRDefault="001A1B3E" w:rsidP="008F1AE4">
            <w:pPr>
              <w:spacing w:before="120"/>
              <w:rPr>
                <w:sz w:val="16"/>
                <w:szCs w:val="16"/>
              </w:rPr>
            </w:pPr>
            <w:r w:rsidRPr="005C4770">
              <w:rPr>
                <w:sz w:val="16"/>
                <w:szCs w:val="16"/>
              </w:rPr>
              <w:t>Training Qualification</w:t>
            </w:r>
          </w:p>
          <w:p w14:paraId="512FC319" w14:textId="3AB5BC64" w:rsidR="001A1B3E" w:rsidRPr="005C4770" w:rsidRDefault="000709AD" w:rsidP="008F1AE4">
            <w:pPr>
              <w:spacing w:before="120"/>
              <w:rPr>
                <w:sz w:val="16"/>
                <w:szCs w:val="16"/>
              </w:rPr>
            </w:pPr>
            <w:r w:rsidRPr="005C4770">
              <w:rPr>
                <w:sz w:val="16"/>
                <w:szCs w:val="16"/>
              </w:rPr>
              <w:t>First Degree level (or equivalent experience)</w:t>
            </w:r>
          </w:p>
        </w:tc>
        <w:tc>
          <w:tcPr>
            <w:tcW w:w="1612" w:type="dxa"/>
          </w:tcPr>
          <w:p w14:paraId="305C67FB" w14:textId="77777777" w:rsidR="000E7EF7" w:rsidRPr="005C4770" w:rsidRDefault="000E7EF7" w:rsidP="00B47E3D">
            <w:pPr>
              <w:rPr>
                <w:b/>
                <w:bCs/>
                <w:sz w:val="16"/>
                <w:szCs w:val="16"/>
              </w:rPr>
            </w:pPr>
          </w:p>
        </w:tc>
      </w:tr>
      <w:tr w:rsidR="00840DA8" w:rsidRPr="005C4770" w14:paraId="408BB1E0" w14:textId="77777777" w:rsidTr="000709AD">
        <w:tc>
          <w:tcPr>
            <w:tcW w:w="1639" w:type="dxa"/>
          </w:tcPr>
          <w:p w14:paraId="6EAC8BD7" w14:textId="77777777" w:rsidR="00840DA8" w:rsidRPr="005C4770" w:rsidRDefault="00840DA8" w:rsidP="008F1AE4">
            <w:pPr>
              <w:spacing w:before="120"/>
              <w:rPr>
                <w:b/>
                <w:bCs/>
                <w:sz w:val="16"/>
                <w:szCs w:val="16"/>
              </w:rPr>
            </w:pPr>
            <w:r w:rsidRPr="005C4770">
              <w:rPr>
                <w:b/>
                <w:bCs/>
                <w:sz w:val="16"/>
                <w:szCs w:val="16"/>
              </w:rPr>
              <w:t xml:space="preserve">Experience </w:t>
            </w:r>
          </w:p>
          <w:p w14:paraId="2D670973" w14:textId="77777777" w:rsidR="00840DA8" w:rsidRPr="005C4770" w:rsidRDefault="00840DA8" w:rsidP="008F1AE4">
            <w:pPr>
              <w:spacing w:before="120"/>
              <w:rPr>
                <w:b/>
                <w:bCs/>
                <w:sz w:val="16"/>
                <w:szCs w:val="16"/>
              </w:rPr>
            </w:pPr>
          </w:p>
          <w:p w14:paraId="5AF4AE7C" w14:textId="77777777" w:rsidR="00840DA8" w:rsidRPr="005C4770" w:rsidRDefault="00840DA8" w:rsidP="008F1AE4">
            <w:pPr>
              <w:spacing w:before="120"/>
              <w:rPr>
                <w:b/>
                <w:bCs/>
                <w:sz w:val="16"/>
                <w:szCs w:val="16"/>
              </w:rPr>
            </w:pPr>
          </w:p>
          <w:p w14:paraId="7F94B4BD" w14:textId="77777777" w:rsidR="00840DA8" w:rsidRPr="005C4770" w:rsidRDefault="00840DA8" w:rsidP="008F1AE4">
            <w:pPr>
              <w:spacing w:before="120"/>
              <w:rPr>
                <w:b/>
                <w:bCs/>
                <w:sz w:val="16"/>
                <w:szCs w:val="16"/>
              </w:rPr>
            </w:pPr>
          </w:p>
          <w:p w14:paraId="00F5D0C4" w14:textId="5453D119" w:rsidR="00840DA8" w:rsidRPr="005C4770" w:rsidRDefault="00840DA8" w:rsidP="008F1AE4">
            <w:pPr>
              <w:spacing w:before="120"/>
              <w:rPr>
                <w:b/>
                <w:bCs/>
                <w:sz w:val="16"/>
                <w:szCs w:val="16"/>
              </w:rPr>
            </w:pPr>
          </w:p>
        </w:tc>
        <w:tc>
          <w:tcPr>
            <w:tcW w:w="3018" w:type="dxa"/>
          </w:tcPr>
          <w:p w14:paraId="776269A8" w14:textId="4D207124" w:rsidR="00840DA8" w:rsidRPr="005C4770" w:rsidRDefault="00840DA8" w:rsidP="008F1AE4">
            <w:pPr>
              <w:spacing w:before="120"/>
              <w:rPr>
                <w:noProof/>
                <w:kern w:val="0"/>
                <w:sz w:val="16"/>
                <w:szCs w:val="16"/>
                <w:lang w:eastAsia="en-GB"/>
                <w14:ligatures w14:val="none"/>
              </w:rPr>
            </w:pPr>
            <w:r w:rsidRPr="005C4770">
              <w:rPr>
                <w:noProof/>
                <w:kern w:val="0"/>
                <w:sz w:val="16"/>
                <w:szCs w:val="16"/>
                <w:lang w:eastAsia="en-GB"/>
                <w14:ligatures w14:val="none"/>
              </w:rPr>
              <w:t>Ability to communicate information to individuals/groups/committees in a comprehensive way.</w:t>
            </w:r>
          </w:p>
          <w:p w14:paraId="157C475F" w14:textId="01E6D032" w:rsidR="00840DA8" w:rsidRPr="005C4770" w:rsidRDefault="00840DA8" w:rsidP="008F1AE4">
            <w:pPr>
              <w:spacing w:before="120"/>
              <w:rPr>
                <w:noProof/>
                <w:kern w:val="0"/>
                <w:sz w:val="16"/>
                <w:szCs w:val="16"/>
                <w:lang w:eastAsia="en-GB"/>
                <w14:ligatures w14:val="none"/>
              </w:rPr>
            </w:pPr>
            <w:r w:rsidRPr="005C4770">
              <w:rPr>
                <w:noProof/>
                <w:kern w:val="0"/>
                <w:sz w:val="16"/>
                <w:szCs w:val="16"/>
                <w:lang w:eastAsia="en-GB"/>
                <w14:ligatures w14:val="none"/>
              </w:rPr>
              <w:t>Ability to plan and organise basic activities or programmes underpinning relevant H&amp;S topics and legislative requirements.</w:t>
            </w:r>
          </w:p>
          <w:p w14:paraId="5BCACC5F" w14:textId="31CCC3D6" w:rsidR="00840DA8" w:rsidRPr="005C4770" w:rsidRDefault="00840DA8" w:rsidP="008F1AE4">
            <w:pPr>
              <w:spacing w:before="120"/>
              <w:rPr>
                <w:noProof/>
                <w:kern w:val="0"/>
                <w:sz w:val="16"/>
                <w:szCs w:val="16"/>
                <w:lang w:eastAsia="en-GB"/>
                <w14:ligatures w14:val="none"/>
              </w:rPr>
            </w:pPr>
            <w:r w:rsidRPr="005C4770">
              <w:rPr>
                <w:noProof/>
                <w:kern w:val="0"/>
                <w:sz w:val="16"/>
                <w:szCs w:val="16"/>
                <w:lang w:eastAsia="en-GB"/>
                <w14:ligatures w14:val="none"/>
              </w:rPr>
              <w:t>Confident in preparing and delivering basic written reports.</w:t>
            </w:r>
          </w:p>
          <w:p w14:paraId="77A11D26" w14:textId="1478858E" w:rsidR="00840DA8" w:rsidRPr="005C4770" w:rsidRDefault="00840DA8" w:rsidP="008F1AE4">
            <w:pPr>
              <w:spacing w:before="120"/>
              <w:rPr>
                <w:noProof/>
                <w:kern w:val="0"/>
                <w:sz w:val="16"/>
                <w:szCs w:val="16"/>
                <w:lang w:eastAsia="en-GB"/>
                <w14:ligatures w14:val="none"/>
              </w:rPr>
            </w:pPr>
            <w:r w:rsidRPr="005C4770">
              <w:rPr>
                <w:noProof/>
                <w:kern w:val="0"/>
                <w:sz w:val="16"/>
                <w:szCs w:val="16"/>
                <w:lang w:eastAsia="en-GB"/>
                <w14:ligatures w14:val="none"/>
              </w:rPr>
              <w:t>Confident to deliver training, presentations and/or reports to individuals, groups and or committees.</w:t>
            </w:r>
          </w:p>
          <w:p w14:paraId="7AE83995" w14:textId="77777777" w:rsidR="00840DA8" w:rsidRPr="005C4770" w:rsidRDefault="00840DA8" w:rsidP="008F1AE4">
            <w:pPr>
              <w:spacing w:before="120"/>
              <w:rPr>
                <w:noProof/>
                <w:kern w:val="0"/>
                <w:sz w:val="16"/>
                <w:szCs w:val="16"/>
                <w:lang w:eastAsia="en-GB"/>
                <w14:ligatures w14:val="none"/>
              </w:rPr>
            </w:pPr>
            <w:r w:rsidRPr="005C4770">
              <w:rPr>
                <w:noProof/>
                <w:kern w:val="0"/>
                <w:sz w:val="16"/>
                <w:szCs w:val="16"/>
                <w:lang w:eastAsia="en-GB"/>
                <w14:ligatures w14:val="none"/>
              </w:rPr>
              <w:t>Ability to work autonomously, and as part of a team with integrity and confidentiality, managing own workload and demands</w:t>
            </w:r>
          </w:p>
          <w:p w14:paraId="39F5EFDB" w14:textId="77777777" w:rsidR="00840DA8" w:rsidRPr="005C4770" w:rsidRDefault="00840DA8" w:rsidP="008F1AE4">
            <w:pPr>
              <w:spacing w:before="120"/>
              <w:rPr>
                <w:noProof/>
                <w:kern w:val="0"/>
                <w:sz w:val="16"/>
                <w:szCs w:val="16"/>
                <w:lang w:eastAsia="en-GB"/>
                <w14:ligatures w14:val="none"/>
              </w:rPr>
            </w:pPr>
            <w:r w:rsidRPr="005C4770">
              <w:rPr>
                <w:noProof/>
                <w:kern w:val="0"/>
                <w:sz w:val="16"/>
                <w:szCs w:val="16"/>
                <w:lang w:eastAsia="en-GB"/>
                <w14:ligatures w14:val="none"/>
              </w:rPr>
              <w:t>Confident to communicate and share best practice in Health and Safety to multidiscipliary groups and all levels of staff thoughout the organisation</w:t>
            </w:r>
          </w:p>
          <w:p w14:paraId="2AFF7F99" w14:textId="6EA85760" w:rsidR="00840DA8" w:rsidRPr="005C4770" w:rsidRDefault="00840DA8" w:rsidP="008F1AE4">
            <w:pPr>
              <w:spacing w:before="120"/>
              <w:rPr>
                <w:noProof/>
                <w:kern w:val="0"/>
                <w:sz w:val="16"/>
                <w:szCs w:val="16"/>
                <w:lang w:eastAsia="en-GB"/>
                <w14:ligatures w14:val="none"/>
              </w:rPr>
            </w:pPr>
            <w:r w:rsidRPr="005C4770">
              <w:rPr>
                <w:noProof/>
                <w:kern w:val="0"/>
                <w:sz w:val="16"/>
                <w:szCs w:val="16"/>
                <w:lang w:eastAsia="en-GB"/>
                <w14:ligatures w14:val="none"/>
              </w:rPr>
              <w:t>Ability to handle difficult or complex situations with compassion and sensitivity.</w:t>
            </w:r>
          </w:p>
          <w:p w14:paraId="715695B7" w14:textId="77777777" w:rsidR="00840DA8" w:rsidRPr="005C4770" w:rsidRDefault="00840DA8" w:rsidP="008F1AE4">
            <w:pPr>
              <w:spacing w:before="120"/>
              <w:rPr>
                <w:b/>
                <w:bCs/>
                <w:sz w:val="16"/>
                <w:szCs w:val="16"/>
              </w:rPr>
            </w:pPr>
          </w:p>
        </w:tc>
        <w:tc>
          <w:tcPr>
            <w:tcW w:w="2747" w:type="dxa"/>
          </w:tcPr>
          <w:p w14:paraId="21BA7542" w14:textId="730ED128" w:rsidR="00840DA8" w:rsidRPr="005C4770" w:rsidRDefault="00840DA8" w:rsidP="008F1AE4">
            <w:pPr>
              <w:spacing w:before="120"/>
              <w:rPr>
                <w:sz w:val="16"/>
                <w:szCs w:val="16"/>
              </w:rPr>
            </w:pPr>
            <w:r w:rsidRPr="005C4770">
              <w:rPr>
                <w:sz w:val="16"/>
                <w:szCs w:val="16"/>
              </w:rPr>
              <w:t>Project management</w:t>
            </w:r>
          </w:p>
        </w:tc>
        <w:tc>
          <w:tcPr>
            <w:tcW w:w="1612" w:type="dxa"/>
          </w:tcPr>
          <w:p w14:paraId="09313A06" w14:textId="77777777" w:rsidR="00840DA8" w:rsidRPr="005C4770" w:rsidRDefault="00840DA8" w:rsidP="00840DA8">
            <w:pPr>
              <w:rPr>
                <w:b/>
                <w:bCs/>
                <w:sz w:val="16"/>
                <w:szCs w:val="16"/>
              </w:rPr>
            </w:pPr>
          </w:p>
        </w:tc>
      </w:tr>
      <w:tr w:rsidR="00840DA8" w:rsidRPr="005C4770" w14:paraId="7E10F0C4" w14:textId="77777777" w:rsidTr="000709AD">
        <w:tc>
          <w:tcPr>
            <w:tcW w:w="1639" w:type="dxa"/>
          </w:tcPr>
          <w:p w14:paraId="23D45C5A" w14:textId="77777777" w:rsidR="00840DA8" w:rsidRPr="005C4770" w:rsidRDefault="00840DA8" w:rsidP="008F1AE4">
            <w:pPr>
              <w:spacing w:before="120"/>
              <w:rPr>
                <w:b/>
                <w:bCs/>
                <w:sz w:val="16"/>
                <w:szCs w:val="16"/>
              </w:rPr>
            </w:pPr>
            <w:r w:rsidRPr="005C4770">
              <w:rPr>
                <w:b/>
                <w:bCs/>
                <w:sz w:val="16"/>
                <w:szCs w:val="16"/>
              </w:rPr>
              <w:t xml:space="preserve">Knowledge </w:t>
            </w:r>
          </w:p>
          <w:p w14:paraId="644816B0" w14:textId="77777777" w:rsidR="00840DA8" w:rsidRPr="005C4770" w:rsidRDefault="00840DA8" w:rsidP="008F1AE4">
            <w:pPr>
              <w:spacing w:before="120"/>
              <w:rPr>
                <w:b/>
                <w:bCs/>
                <w:sz w:val="16"/>
                <w:szCs w:val="16"/>
              </w:rPr>
            </w:pPr>
          </w:p>
          <w:p w14:paraId="2E9726D7" w14:textId="77777777" w:rsidR="00840DA8" w:rsidRPr="005C4770" w:rsidRDefault="00840DA8" w:rsidP="008F1AE4">
            <w:pPr>
              <w:spacing w:before="120"/>
              <w:rPr>
                <w:b/>
                <w:bCs/>
                <w:sz w:val="16"/>
                <w:szCs w:val="16"/>
              </w:rPr>
            </w:pPr>
          </w:p>
          <w:p w14:paraId="2D2DC27D" w14:textId="77777777" w:rsidR="00840DA8" w:rsidRPr="005C4770" w:rsidRDefault="00840DA8" w:rsidP="008F1AE4">
            <w:pPr>
              <w:spacing w:before="120"/>
              <w:rPr>
                <w:b/>
                <w:bCs/>
                <w:sz w:val="16"/>
                <w:szCs w:val="16"/>
              </w:rPr>
            </w:pPr>
          </w:p>
          <w:p w14:paraId="4A33B2F8" w14:textId="53A0D715" w:rsidR="00840DA8" w:rsidRPr="005C4770" w:rsidRDefault="00840DA8" w:rsidP="008F1AE4">
            <w:pPr>
              <w:spacing w:before="120"/>
              <w:rPr>
                <w:b/>
                <w:bCs/>
                <w:sz w:val="16"/>
                <w:szCs w:val="16"/>
              </w:rPr>
            </w:pPr>
          </w:p>
        </w:tc>
        <w:tc>
          <w:tcPr>
            <w:tcW w:w="3018" w:type="dxa"/>
          </w:tcPr>
          <w:p w14:paraId="226F1004" w14:textId="430D1C56" w:rsidR="00840DA8" w:rsidRPr="005C4770" w:rsidRDefault="00840DA8" w:rsidP="008F1AE4">
            <w:pPr>
              <w:spacing w:before="120"/>
              <w:rPr>
                <w:noProof/>
                <w:kern w:val="0"/>
                <w:sz w:val="16"/>
                <w:szCs w:val="16"/>
                <w:lang w:eastAsia="en-GB"/>
                <w14:ligatures w14:val="none"/>
              </w:rPr>
            </w:pPr>
            <w:r w:rsidRPr="005C4770">
              <w:rPr>
                <w:noProof/>
                <w:kern w:val="0"/>
                <w:sz w:val="16"/>
                <w:szCs w:val="16"/>
                <w:lang w:eastAsia="en-GB"/>
                <w14:ligatures w14:val="none"/>
              </w:rPr>
              <w:t>Have knowledge of legislation and regulations relevant to scope of role.</w:t>
            </w:r>
          </w:p>
          <w:p w14:paraId="612849EF" w14:textId="77777777" w:rsidR="00840DA8" w:rsidRPr="005C4770" w:rsidRDefault="00840DA8" w:rsidP="008F1AE4">
            <w:pPr>
              <w:spacing w:before="120"/>
              <w:rPr>
                <w:noProof/>
                <w:kern w:val="0"/>
                <w:sz w:val="16"/>
                <w:szCs w:val="16"/>
                <w:lang w:eastAsia="en-GB"/>
                <w14:ligatures w14:val="none"/>
              </w:rPr>
            </w:pPr>
            <w:r w:rsidRPr="005C4770">
              <w:rPr>
                <w:noProof/>
                <w:kern w:val="0"/>
                <w:sz w:val="16"/>
                <w:szCs w:val="16"/>
                <w:lang w:eastAsia="en-GB"/>
                <w14:ligatures w14:val="none"/>
              </w:rPr>
              <w:t>Competent in the use of a wide range of software eg: Micrsoft office, Risk Management system, Sharepoint</w:t>
            </w:r>
          </w:p>
          <w:p w14:paraId="3C65B0B5" w14:textId="77777777" w:rsidR="00840DA8" w:rsidRPr="005C4770" w:rsidRDefault="00840DA8" w:rsidP="008F1AE4">
            <w:pPr>
              <w:spacing w:before="120"/>
              <w:rPr>
                <w:b/>
                <w:bCs/>
                <w:sz w:val="16"/>
                <w:szCs w:val="16"/>
              </w:rPr>
            </w:pPr>
          </w:p>
        </w:tc>
        <w:tc>
          <w:tcPr>
            <w:tcW w:w="2747" w:type="dxa"/>
          </w:tcPr>
          <w:p w14:paraId="7B8B8684" w14:textId="77777777" w:rsidR="00840DA8" w:rsidRPr="005C4770" w:rsidRDefault="00840DA8" w:rsidP="008F1AE4">
            <w:pPr>
              <w:spacing w:before="120"/>
              <w:rPr>
                <w:noProof/>
                <w:kern w:val="0"/>
                <w:sz w:val="16"/>
                <w:szCs w:val="16"/>
                <w:lang w:eastAsia="en-GB"/>
                <w14:ligatures w14:val="none"/>
              </w:rPr>
            </w:pPr>
            <w:r w:rsidRPr="005C4770">
              <w:rPr>
                <w:noProof/>
                <w:kern w:val="0"/>
                <w:sz w:val="16"/>
                <w:szCs w:val="16"/>
                <w:lang w:eastAsia="en-GB"/>
                <w14:ligatures w14:val="none"/>
              </w:rPr>
              <w:t>Abilty to make sound professional judgement on a broad range of Health and safety issues, with the autonomy to intervene where unsafe practice is identified</w:t>
            </w:r>
          </w:p>
          <w:p w14:paraId="2438D6B7" w14:textId="77777777" w:rsidR="00840DA8" w:rsidRPr="005C4770" w:rsidRDefault="00840DA8" w:rsidP="008F1AE4">
            <w:pPr>
              <w:spacing w:before="120"/>
              <w:rPr>
                <w:b/>
                <w:bCs/>
                <w:sz w:val="16"/>
                <w:szCs w:val="16"/>
              </w:rPr>
            </w:pPr>
          </w:p>
        </w:tc>
        <w:tc>
          <w:tcPr>
            <w:tcW w:w="1612" w:type="dxa"/>
          </w:tcPr>
          <w:p w14:paraId="3391DE7B" w14:textId="77777777" w:rsidR="00840DA8" w:rsidRPr="005C4770" w:rsidRDefault="00840DA8" w:rsidP="00840DA8">
            <w:pPr>
              <w:rPr>
                <w:b/>
                <w:bCs/>
                <w:sz w:val="16"/>
                <w:szCs w:val="16"/>
              </w:rPr>
            </w:pPr>
          </w:p>
        </w:tc>
      </w:tr>
    </w:tbl>
    <w:p w14:paraId="716AB341" w14:textId="77777777" w:rsidR="002003EA" w:rsidRDefault="002003EA" w:rsidP="00B47E3D">
      <w:pPr>
        <w:spacing w:after="0" w:line="240" w:lineRule="auto"/>
        <w:rPr>
          <w:b/>
          <w:bCs/>
        </w:rPr>
      </w:pPr>
    </w:p>
    <w:p w14:paraId="2F8798FC" w14:textId="77777777" w:rsidR="002003EA" w:rsidRDefault="002003EA" w:rsidP="00B47E3D">
      <w:pPr>
        <w:spacing w:after="0" w:line="240" w:lineRule="auto"/>
        <w:rPr>
          <w:b/>
          <w:bCs/>
        </w:rPr>
      </w:pPr>
    </w:p>
    <w:p w14:paraId="60E7D2F1" w14:textId="33F835BF" w:rsidR="00B47E3D" w:rsidRDefault="008F1AE4" w:rsidP="000709AD">
      <w:pPr>
        <w:rPr>
          <w:b/>
          <w:bCs/>
        </w:rPr>
      </w:pPr>
      <w:r>
        <w:rPr>
          <w:b/>
          <w:bCs/>
        </w:rPr>
        <w:br w:type="page"/>
      </w:r>
      <w:r w:rsidR="00B47E3D" w:rsidRPr="00B47E3D">
        <w:rPr>
          <w:b/>
          <w:bCs/>
        </w:rPr>
        <w:lastRenderedPageBreak/>
        <w:t xml:space="preserve">Compliance </w:t>
      </w:r>
      <w:r w:rsidR="00B47E3D">
        <w:rPr>
          <w:b/>
          <w:bCs/>
        </w:rPr>
        <w:t>s</w:t>
      </w:r>
      <w:r w:rsidR="00B47E3D" w:rsidRPr="00B47E3D">
        <w:rPr>
          <w:b/>
          <w:bCs/>
        </w:rPr>
        <w:t>tatement</w:t>
      </w:r>
      <w:r w:rsidR="00B47E3D">
        <w:rPr>
          <w:b/>
          <w:bCs/>
        </w:rPr>
        <w:t xml:space="preserve"> to expected organisational standards. </w:t>
      </w:r>
    </w:p>
    <w:p w14:paraId="41E0613C" w14:textId="4963EA0A" w:rsidR="0012324A" w:rsidRPr="00C93F69" w:rsidRDefault="0012324A" w:rsidP="008F1AE4">
      <w:pPr>
        <w:spacing w:before="120" w:after="0" w:line="240" w:lineRule="auto"/>
        <w:rPr>
          <w:rFonts w:cstheme="minorHAnsi"/>
        </w:rPr>
      </w:pPr>
      <w:r w:rsidRPr="00C93F69">
        <w:rPr>
          <w:rFonts w:cstheme="minorHAnsi"/>
        </w:rPr>
        <w:t xml:space="preserve">To comply with all Trust Policies and Procedure, with </w:t>
      </w:r>
      <w:proofErr w:type="gramStart"/>
      <w:r w:rsidRPr="00C93F69">
        <w:rPr>
          <w:rFonts w:cstheme="minorHAnsi"/>
        </w:rPr>
        <w:t>particular regard</w:t>
      </w:r>
      <w:proofErr w:type="gramEnd"/>
      <w:r w:rsidRPr="00C93F69">
        <w:rPr>
          <w:rFonts w:cstheme="minorHAnsi"/>
        </w:rPr>
        <w:t xml:space="preserve"> to </w:t>
      </w:r>
    </w:p>
    <w:p w14:paraId="57FF05F3" w14:textId="064888A2" w:rsidR="0012324A" w:rsidRPr="008F1AE4" w:rsidRDefault="0012324A" w:rsidP="008F1AE4">
      <w:pPr>
        <w:pStyle w:val="ListParagraph"/>
        <w:numPr>
          <w:ilvl w:val="0"/>
          <w:numId w:val="40"/>
        </w:numPr>
        <w:spacing w:before="120" w:after="0" w:line="240" w:lineRule="auto"/>
        <w:rPr>
          <w:rFonts w:cstheme="minorHAnsi"/>
        </w:rPr>
      </w:pPr>
      <w:r w:rsidRPr="008F1AE4">
        <w:rPr>
          <w:rFonts w:cstheme="minorHAnsi"/>
        </w:rPr>
        <w:t>Risk Management</w:t>
      </w:r>
      <w:r w:rsidRPr="008F1AE4">
        <w:rPr>
          <w:rFonts w:cstheme="minorHAnsi"/>
        </w:rPr>
        <w:tab/>
      </w:r>
      <w:r w:rsidRPr="008F1AE4">
        <w:rPr>
          <w:rFonts w:cstheme="minorHAnsi"/>
        </w:rPr>
        <w:tab/>
      </w:r>
    </w:p>
    <w:p w14:paraId="6D941C3B" w14:textId="69920710" w:rsidR="0012324A" w:rsidRPr="008F1AE4" w:rsidRDefault="0012324A" w:rsidP="008F1AE4">
      <w:pPr>
        <w:pStyle w:val="ListParagraph"/>
        <w:numPr>
          <w:ilvl w:val="0"/>
          <w:numId w:val="40"/>
        </w:numPr>
        <w:spacing w:before="120" w:after="0" w:line="240" w:lineRule="auto"/>
        <w:rPr>
          <w:rFonts w:cstheme="minorHAnsi"/>
        </w:rPr>
      </w:pPr>
      <w:r w:rsidRPr="008F1AE4">
        <w:rPr>
          <w:rFonts w:cstheme="minorHAnsi"/>
        </w:rPr>
        <w:t xml:space="preserve">Health and Safety </w:t>
      </w:r>
    </w:p>
    <w:p w14:paraId="660C0548" w14:textId="4DCC1155" w:rsidR="0012324A" w:rsidRPr="008F1AE4" w:rsidRDefault="0012324A" w:rsidP="008F1AE4">
      <w:pPr>
        <w:pStyle w:val="ListParagraph"/>
        <w:numPr>
          <w:ilvl w:val="0"/>
          <w:numId w:val="40"/>
        </w:numPr>
        <w:spacing w:before="120" w:after="0" w:line="240" w:lineRule="auto"/>
        <w:rPr>
          <w:rFonts w:cstheme="minorHAnsi"/>
        </w:rPr>
      </w:pPr>
      <w:r w:rsidRPr="008F1AE4">
        <w:rPr>
          <w:rFonts w:cstheme="minorHAnsi"/>
        </w:rPr>
        <w:t xml:space="preserve">Confidentiality                      </w:t>
      </w:r>
    </w:p>
    <w:p w14:paraId="7633931D" w14:textId="0107FA47" w:rsidR="0012324A" w:rsidRPr="008F1AE4" w:rsidRDefault="0012324A" w:rsidP="008F1AE4">
      <w:pPr>
        <w:pStyle w:val="ListParagraph"/>
        <w:numPr>
          <w:ilvl w:val="0"/>
          <w:numId w:val="40"/>
        </w:numPr>
        <w:spacing w:before="120" w:after="0" w:line="240" w:lineRule="auto"/>
        <w:rPr>
          <w:rFonts w:cstheme="minorHAnsi"/>
        </w:rPr>
      </w:pPr>
      <w:r w:rsidRPr="008F1AE4">
        <w:rPr>
          <w:rFonts w:cstheme="minorHAnsi"/>
        </w:rPr>
        <w:t xml:space="preserve">Data Quality </w:t>
      </w:r>
    </w:p>
    <w:p w14:paraId="339FB852" w14:textId="6C5B0EBE" w:rsidR="0012324A" w:rsidRPr="008F1AE4" w:rsidRDefault="0012324A" w:rsidP="008F1AE4">
      <w:pPr>
        <w:pStyle w:val="ListParagraph"/>
        <w:numPr>
          <w:ilvl w:val="0"/>
          <w:numId w:val="40"/>
        </w:numPr>
        <w:spacing w:before="120" w:after="0" w:line="240" w:lineRule="auto"/>
        <w:rPr>
          <w:rFonts w:cstheme="minorHAnsi"/>
        </w:rPr>
      </w:pPr>
      <w:r w:rsidRPr="008F1AE4">
        <w:rPr>
          <w:rFonts w:cstheme="minorHAnsi"/>
        </w:rPr>
        <w:t xml:space="preserve">Freedom of Information        </w:t>
      </w:r>
    </w:p>
    <w:p w14:paraId="116EF423" w14:textId="2FAAA206" w:rsidR="0012324A" w:rsidRPr="008F1AE4" w:rsidRDefault="0012324A" w:rsidP="008F1AE4">
      <w:pPr>
        <w:pStyle w:val="ListParagraph"/>
        <w:numPr>
          <w:ilvl w:val="0"/>
          <w:numId w:val="40"/>
        </w:numPr>
        <w:spacing w:before="120" w:after="0" w:line="240" w:lineRule="auto"/>
        <w:rPr>
          <w:rFonts w:cstheme="minorHAnsi"/>
        </w:rPr>
      </w:pPr>
      <w:r w:rsidRPr="008F1AE4">
        <w:rPr>
          <w:rFonts w:cstheme="minorHAnsi"/>
        </w:rPr>
        <w:t>Equality Diversity and Inclusion</w:t>
      </w:r>
    </w:p>
    <w:p w14:paraId="6898AE17" w14:textId="5FBF2039" w:rsidR="0012324A" w:rsidRPr="008F1AE4" w:rsidRDefault="0012324A" w:rsidP="008F1AE4">
      <w:pPr>
        <w:pStyle w:val="ListParagraph"/>
        <w:numPr>
          <w:ilvl w:val="0"/>
          <w:numId w:val="40"/>
        </w:numPr>
        <w:spacing w:before="120" w:after="0" w:line="240" w:lineRule="auto"/>
        <w:rPr>
          <w:rFonts w:cstheme="minorHAnsi"/>
        </w:rPr>
      </w:pPr>
      <w:r w:rsidRPr="008F1AE4">
        <w:rPr>
          <w:rFonts w:cstheme="minorHAnsi"/>
        </w:rPr>
        <w:t>Promoting Dignity at Work by raising concerns about bullying and harassment</w:t>
      </w:r>
    </w:p>
    <w:p w14:paraId="445B9E38" w14:textId="1C594E9D" w:rsidR="0012324A" w:rsidRPr="008F1AE4" w:rsidRDefault="0012324A" w:rsidP="008F1AE4">
      <w:pPr>
        <w:pStyle w:val="ListParagraph"/>
        <w:numPr>
          <w:ilvl w:val="0"/>
          <w:numId w:val="40"/>
        </w:numPr>
        <w:spacing w:before="120" w:after="0" w:line="240" w:lineRule="auto"/>
        <w:rPr>
          <w:rFonts w:cstheme="minorHAnsi"/>
        </w:rPr>
      </w:pPr>
      <w:r w:rsidRPr="008F1AE4">
        <w:rPr>
          <w:rFonts w:cstheme="minorHAnsi"/>
        </w:rPr>
        <w:t>Information and Security Management and Information Governance</w:t>
      </w:r>
    </w:p>
    <w:p w14:paraId="09D19979" w14:textId="3D0306B0" w:rsidR="0012324A" w:rsidRPr="008F1AE4" w:rsidRDefault="0012324A" w:rsidP="008F1AE4">
      <w:pPr>
        <w:pStyle w:val="ListParagraph"/>
        <w:numPr>
          <w:ilvl w:val="0"/>
          <w:numId w:val="40"/>
        </w:numPr>
        <w:spacing w:before="120" w:after="0" w:line="240" w:lineRule="auto"/>
        <w:rPr>
          <w:rFonts w:cstheme="minorHAnsi"/>
        </w:rPr>
      </w:pPr>
      <w:r w:rsidRPr="008F1AE4">
        <w:rPr>
          <w:rFonts w:cstheme="minorHAnsi"/>
        </w:rPr>
        <w:t>Counter Fraud and Bribery</w:t>
      </w:r>
    </w:p>
    <w:p w14:paraId="48F9633D" w14:textId="77777777" w:rsidR="0012324A" w:rsidRPr="00C93F69" w:rsidRDefault="0012324A" w:rsidP="008F1AE4">
      <w:pPr>
        <w:spacing w:before="120" w:after="0" w:line="240" w:lineRule="auto"/>
        <w:rPr>
          <w:rFonts w:cstheme="minorHAnsi"/>
        </w:rPr>
      </w:pPr>
    </w:p>
    <w:p w14:paraId="2261026A" w14:textId="342917B7" w:rsidR="0012324A" w:rsidRPr="00C93F69" w:rsidRDefault="0012324A" w:rsidP="008F1AE4">
      <w:pPr>
        <w:spacing w:before="120" w:after="0" w:line="240" w:lineRule="auto"/>
        <w:rPr>
          <w:rFonts w:cstheme="minorHAnsi"/>
        </w:rPr>
      </w:pPr>
      <w:r w:rsidRPr="00C93F69">
        <w:rPr>
          <w:rFonts w:cstheme="minorHAnsi"/>
        </w:rPr>
        <w:t>The Trust has designated the prevention and control of healthcare associated infection (HCAI) as a core patient safety issue.  As part of the duty of care to patients, all staff are expected to:</w:t>
      </w:r>
    </w:p>
    <w:p w14:paraId="7EA65B85" w14:textId="624367AA" w:rsidR="0012324A" w:rsidRPr="00C93F69" w:rsidRDefault="0012324A" w:rsidP="008F1AE4">
      <w:pPr>
        <w:pStyle w:val="ListParagraph"/>
        <w:numPr>
          <w:ilvl w:val="0"/>
          <w:numId w:val="29"/>
        </w:numPr>
        <w:spacing w:before="120" w:after="0" w:line="240" w:lineRule="auto"/>
        <w:contextualSpacing w:val="0"/>
        <w:rPr>
          <w:rFonts w:cstheme="minorHAnsi"/>
        </w:rPr>
      </w:pPr>
      <w:r w:rsidRPr="00C93F69">
        <w:rPr>
          <w:rFonts w:cstheme="minorHAnsi"/>
        </w:rPr>
        <w:t>Understand duty to adhere to policies and protocols applicable to infection prevention and control.</w:t>
      </w:r>
    </w:p>
    <w:p w14:paraId="4F11F44D" w14:textId="6C7B1831" w:rsidR="0012324A" w:rsidRPr="00C93F69" w:rsidRDefault="0012324A" w:rsidP="008F1AE4">
      <w:pPr>
        <w:pStyle w:val="ListParagraph"/>
        <w:numPr>
          <w:ilvl w:val="0"/>
          <w:numId w:val="29"/>
        </w:numPr>
        <w:spacing w:before="120" w:after="0" w:line="240" w:lineRule="auto"/>
        <w:contextualSpacing w:val="0"/>
        <w:rPr>
          <w:rFonts w:cstheme="minorHAnsi"/>
        </w:rPr>
      </w:pPr>
      <w:r w:rsidRPr="00C93F69">
        <w:rPr>
          <w:rFonts w:cstheme="minorHAnsi"/>
        </w:rPr>
        <w:t xml:space="preserve">Comply with key clinical care policies and protocols for prevention and control of infection at all </w:t>
      </w:r>
      <w:proofErr w:type="gramStart"/>
      <w:r w:rsidRPr="00C93F69">
        <w:rPr>
          <w:rFonts w:cstheme="minorHAnsi"/>
        </w:rPr>
        <w:t>time</w:t>
      </w:r>
      <w:proofErr w:type="gramEnd"/>
      <w:r w:rsidRPr="00C93F69">
        <w:rPr>
          <w:rFonts w:cstheme="minorHAnsi"/>
        </w:rPr>
        <w:t>; this includes compliance with Trust policies for hand hygiene, standards (universal) infection precautions and safe handling and disposal of sharps.</w:t>
      </w:r>
    </w:p>
    <w:p w14:paraId="7ED618E4" w14:textId="66EB2137" w:rsidR="0012324A" w:rsidRPr="00C93F69" w:rsidRDefault="0012324A" w:rsidP="008F1AE4">
      <w:pPr>
        <w:pStyle w:val="ListParagraph"/>
        <w:numPr>
          <w:ilvl w:val="0"/>
          <w:numId w:val="29"/>
        </w:numPr>
        <w:spacing w:before="120" w:after="0" w:line="240" w:lineRule="auto"/>
        <w:contextualSpacing w:val="0"/>
        <w:rPr>
          <w:rFonts w:cstheme="minorHAnsi"/>
        </w:rPr>
      </w:pPr>
      <w:r w:rsidRPr="00C93F69">
        <w:rPr>
          <w:rFonts w:cstheme="minorHAnsi"/>
        </w:rPr>
        <w:t>All staff should be aware of the Trust’s Infection Control policies and other key clinical policies relevant to their work and how to access them.</w:t>
      </w:r>
    </w:p>
    <w:p w14:paraId="7685EABF" w14:textId="1C63FDFC" w:rsidR="0012324A" w:rsidRPr="00C93F69" w:rsidRDefault="0012324A" w:rsidP="008F1AE4">
      <w:pPr>
        <w:pStyle w:val="ListParagraph"/>
        <w:numPr>
          <w:ilvl w:val="0"/>
          <w:numId w:val="29"/>
        </w:numPr>
        <w:spacing w:before="120" w:after="0" w:line="240" w:lineRule="auto"/>
        <w:contextualSpacing w:val="0"/>
        <w:rPr>
          <w:rFonts w:cstheme="minorHAnsi"/>
        </w:rPr>
      </w:pPr>
      <w:r w:rsidRPr="00C93F69">
        <w:rPr>
          <w:rFonts w:cstheme="minorHAnsi"/>
        </w:rPr>
        <w:t xml:space="preserve">All staff will be expected to attend prevention and infection control training, teaching and updates (induction and mandatory teacher) as appropriate for their area of </w:t>
      </w:r>
      <w:proofErr w:type="gramStart"/>
      <w:r w:rsidRPr="00C93F69">
        <w:rPr>
          <w:rFonts w:cstheme="minorHAnsi"/>
        </w:rPr>
        <w:t>work, and</w:t>
      </w:r>
      <w:proofErr w:type="gramEnd"/>
      <w:r w:rsidRPr="00C93F69">
        <w:rPr>
          <w:rFonts w:cstheme="minorHAnsi"/>
        </w:rPr>
        <w:t xml:space="preserve"> be able to provide evidence of this at appraisal.</w:t>
      </w:r>
    </w:p>
    <w:p w14:paraId="26E310B6" w14:textId="64014320" w:rsidR="0012324A" w:rsidRPr="00C93F69" w:rsidRDefault="0012324A" w:rsidP="008F1AE4">
      <w:pPr>
        <w:pStyle w:val="ListParagraph"/>
        <w:numPr>
          <w:ilvl w:val="0"/>
          <w:numId w:val="29"/>
        </w:numPr>
        <w:spacing w:before="120" w:after="0" w:line="240" w:lineRule="auto"/>
        <w:contextualSpacing w:val="0"/>
        <w:rPr>
          <w:rFonts w:cstheme="minorHAnsi"/>
        </w:rPr>
      </w:pPr>
      <w:r w:rsidRPr="00C93F69">
        <w:rPr>
          <w:rFonts w:cstheme="minorHAnsi"/>
        </w:rPr>
        <w:t xml:space="preserve">To perform your duties to the highest standard with </w:t>
      </w:r>
      <w:proofErr w:type="gramStart"/>
      <w:r w:rsidRPr="00C93F69">
        <w:rPr>
          <w:rFonts w:cstheme="minorHAnsi"/>
        </w:rPr>
        <w:t>particular regard</w:t>
      </w:r>
      <w:proofErr w:type="gramEnd"/>
      <w:r w:rsidRPr="00C93F69">
        <w:rPr>
          <w:rFonts w:cstheme="minorHAnsi"/>
        </w:rPr>
        <w:t xml:space="preserve"> to effective and efficient use of resources, maintaining quality and contributing to improvements.</w:t>
      </w:r>
    </w:p>
    <w:p w14:paraId="06909189" w14:textId="0B5E0E9B" w:rsidR="0012324A" w:rsidRPr="00C93F69" w:rsidRDefault="0012324A" w:rsidP="008F1AE4">
      <w:pPr>
        <w:pStyle w:val="ListParagraph"/>
        <w:numPr>
          <w:ilvl w:val="0"/>
          <w:numId w:val="29"/>
        </w:numPr>
        <w:spacing w:before="120" w:after="0" w:line="240" w:lineRule="auto"/>
        <w:contextualSpacing w:val="0"/>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w:t>
      </w:r>
      <w:proofErr w:type="gramStart"/>
      <w:r w:rsidRPr="00C93F69">
        <w:rPr>
          <w:rFonts w:cstheme="minorHAnsi"/>
        </w:rPr>
        <w:t>in order to</w:t>
      </w:r>
      <w:proofErr w:type="gramEnd"/>
      <w:r w:rsidRPr="00C93F69">
        <w:rPr>
          <w:rFonts w:cstheme="minorHAnsi"/>
        </w:rPr>
        <w:t xml:space="preserve"> deliver a quality service.  </w:t>
      </w:r>
    </w:p>
    <w:p w14:paraId="774E40FC" w14:textId="470F980D" w:rsidR="0012324A" w:rsidRPr="00C93F69" w:rsidRDefault="0012324A" w:rsidP="008F1AE4">
      <w:pPr>
        <w:pStyle w:val="ListParagraph"/>
        <w:numPr>
          <w:ilvl w:val="0"/>
          <w:numId w:val="29"/>
        </w:numPr>
        <w:spacing w:before="120" w:after="0" w:line="240" w:lineRule="auto"/>
        <w:contextualSpacing w:val="0"/>
        <w:rPr>
          <w:rFonts w:cstheme="minorHAnsi"/>
        </w:rPr>
      </w:pPr>
      <w:r w:rsidRPr="00C93F69">
        <w:rPr>
          <w:rFonts w:cstheme="minorHAns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48DE7F41" w14:textId="4B8E4B5F" w:rsidR="0012324A" w:rsidRPr="00C93F69" w:rsidRDefault="0012324A" w:rsidP="008F1AE4">
      <w:pPr>
        <w:pStyle w:val="ListParagraph"/>
        <w:numPr>
          <w:ilvl w:val="0"/>
          <w:numId w:val="29"/>
        </w:numPr>
        <w:spacing w:before="120" w:after="0" w:line="240" w:lineRule="auto"/>
        <w:contextualSpacing w:val="0"/>
        <w:rPr>
          <w:rFonts w:cstheme="minorHAnsi"/>
        </w:rPr>
      </w:pPr>
      <w:r w:rsidRPr="00C93F69">
        <w:rPr>
          <w:rFonts w:cstheme="minorHAnsi"/>
        </w:rPr>
        <w:t xml:space="preserve">Ensure you adhere to and work within local and national safeguarding children legislation and policies including the Children Act 1989 &amp; </w:t>
      </w:r>
      <w:proofErr w:type="gramStart"/>
      <w:r w:rsidRPr="00C93F69">
        <w:rPr>
          <w:rFonts w:cstheme="minorHAnsi"/>
        </w:rPr>
        <w:t>2004 ,</w:t>
      </w:r>
      <w:proofErr w:type="gramEnd"/>
      <w:r w:rsidRPr="00C93F69">
        <w:rPr>
          <w:rFonts w:cstheme="minorHAnsi"/>
        </w:rPr>
        <w:t xml:space="preserve"> Working Together to Safeguard Children  2013, 4LSCB guidance and the IOW Safeguarding Policy. </w:t>
      </w:r>
    </w:p>
    <w:p w14:paraId="0606FEC7" w14:textId="7DB5A8DF" w:rsidR="0012324A" w:rsidRPr="00C93F69" w:rsidRDefault="0012324A" w:rsidP="008F1AE4">
      <w:pPr>
        <w:pStyle w:val="ListParagraph"/>
        <w:numPr>
          <w:ilvl w:val="0"/>
          <w:numId w:val="29"/>
        </w:numPr>
        <w:spacing w:before="120" w:after="0" w:line="240" w:lineRule="auto"/>
        <w:contextualSpacing w:val="0"/>
        <w:rPr>
          <w:rFonts w:cstheme="minorHAnsi"/>
        </w:rPr>
      </w:pPr>
      <w:r w:rsidRPr="00C93F69">
        <w:rPr>
          <w:rFonts w:cstheme="minorHAnsi"/>
        </w:rPr>
        <w:t xml:space="preserve">Ensure you adhere to and work within the local Multiagency safeguarding vulnerable </w:t>
      </w:r>
      <w:proofErr w:type="gramStart"/>
      <w:r w:rsidRPr="00C93F69">
        <w:rPr>
          <w:rFonts w:cstheme="minorHAnsi"/>
        </w:rPr>
        <w:t>adults</w:t>
      </w:r>
      <w:proofErr w:type="gramEnd"/>
      <w:r w:rsidRPr="00C93F69">
        <w:rPr>
          <w:rFonts w:cstheme="minorHAnsi"/>
        </w:rPr>
        <w:t xml:space="preserve"> policies and procedures</w:t>
      </w:r>
    </w:p>
    <w:p w14:paraId="1BCE28F6" w14:textId="107868B1" w:rsidR="0012324A" w:rsidRDefault="0012324A" w:rsidP="008F1AE4">
      <w:pPr>
        <w:pStyle w:val="ListParagraph"/>
        <w:numPr>
          <w:ilvl w:val="0"/>
          <w:numId w:val="29"/>
        </w:numPr>
        <w:spacing w:before="120" w:after="0" w:line="240" w:lineRule="auto"/>
        <w:contextualSpacing w:val="0"/>
        <w:rPr>
          <w:rFonts w:cstheme="minorHAnsi"/>
        </w:rPr>
      </w:pPr>
      <w:r w:rsidRPr="00C93F69">
        <w:rPr>
          <w:rFonts w:cstheme="minorHAnsi"/>
        </w:rPr>
        <w:t>Ensure that you comply with the Mental Capacity Act and its Code of Practice when working with adults who may be unable to make decisions for themselves</w:t>
      </w:r>
      <w:r w:rsidR="002003EA">
        <w:rPr>
          <w:rFonts w:cstheme="minorHAnsi"/>
        </w:rPr>
        <w:t>.</w:t>
      </w:r>
    </w:p>
    <w:p w14:paraId="76550E96" w14:textId="77777777" w:rsidR="002003EA" w:rsidRPr="002003EA" w:rsidRDefault="002003EA" w:rsidP="008F1AE4">
      <w:pPr>
        <w:spacing w:before="120" w:after="0" w:line="240" w:lineRule="auto"/>
        <w:rPr>
          <w:rFonts w:cstheme="minorHAnsi"/>
        </w:rPr>
      </w:pPr>
    </w:p>
    <w:p w14:paraId="09573CAC" w14:textId="0742C2C9" w:rsidR="0012324A" w:rsidRPr="00C93F69" w:rsidRDefault="0012324A" w:rsidP="008F1AE4">
      <w:pPr>
        <w:pStyle w:val="ListParagraph"/>
        <w:numPr>
          <w:ilvl w:val="0"/>
          <w:numId w:val="29"/>
        </w:numPr>
        <w:spacing w:before="120" w:after="0" w:line="240" w:lineRule="auto"/>
        <w:contextualSpacing w:val="0"/>
        <w:rPr>
          <w:rFonts w:cstheme="minorHAnsi"/>
          <w:color w:val="000000"/>
        </w:rPr>
      </w:pPr>
      <w:r w:rsidRPr="00C93F69">
        <w:rPr>
          <w:rFonts w:cstheme="minorHAnsi"/>
          <w:color w:val="000000"/>
        </w:rPr>
        <w:lastRenderedPageBreak/>
        <w:t>Ensure that you maintain personal and professional development to meet the changing demands of the job, participate in appropriate training activities and encourage and support staff development and training.</w:t>
      </w:r>
    </w:p>
    <w:p w14:paraId="3755CF41" w14:textId="3E527280" w:rsidR="0012324A" w:rsidRPr="00C93F69" w:rsidRDefault="0012324A" w:rsidP="008F1AE4">
      <w:pPr>
        <w:pStyle w:val="ListParagraph"/>
        <w:numPr>
          <w:ilvl w:val="0"/>
          <w:numId w:val="29"/>
        </w:numPr>
        <w:spacing w:before="120" w:after="0" w:line="240" w:lineRule="auto"/>
        <w:contextualSpacing w:val="0"/>
        <w:rPr>
          <w:rFonts w:cstheme="minorHAnsi"/>
        </w:rPr>
      </w:pPr>
      <w:r w:rsidRPr="00C93F69">
        <w:rPr>
          <w:rFonts w:cstheme="minorHAnsi"/>
        </w:rPr>
        <w:t xml:space="preserve">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w:t>
      </w:r>
      <w:proofErr w:type="gramStart"/>
      <w:r w:rsidRPr="00C93F69">
        <w:rPr>
          <w:rFonts w:cstheme="minorHAnsi"/>
        </w:rPr>
        <w:t>date</w:t>
      </w:r>
      <w:proofErr w:type="gramEnd"/>
    </w:p>
    <w:p w14:paraId="09872032" w14:textId="46A84158" w:rsidR="0012324A" w:rsidRPr="00C93F69" w:rsidRDefault="0012324A" w:rsidP="008F1AE4">
      <w:pPr>
        <w:pStyle w:val="ListParagraph"/>
        <w:numPr>
          <w:ilvl w:val="0"/>
          <w:numId w:val="29"/>
        </w:numPr>
        <w:spacing w:before="120" w:after="0" w:line="240" w:lineRule="auto"/>
        <w:contextualSpacing w:val="0"/>
        <w:rPr>
          <w:rFonts w:cstheme="minorHAnsi"/>
        </w:rPr>
      </w:pPr>
      <w:r w:rsidRPr="00C93F69">
        <w:rPr>
          <w:rFonts w:cstheme="minorHAnsi"/>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0EFDE1D1" w14:textId="2811437E" w:rsidR="0012324A" w:rsidRPr="00C93F69" w:rsidRDefault="0012324A" w:rsidP="008F1AE4">
      <w:pPr>
        <w:pStyle w:val="ListParagraph"/>
        <w:numPr>
          <w:ilvl w:val="0"/>
          <w:numId w:val="29"/>
        </w:numPr>
        <w:spacing w:before="120" w:after="0" w:line="240" w:lineRule="auto"/>
        <w:contextualSpacing w:val="0"/>
        <w:rPr>
          <w:rFonts w:cstheme="minorHAnsi"/>
        </w:rPr>
      </w:pPr>
      <w:r w:rsidRPr="00C93F69">
        <w:rPr>
          <w:rFonts w:cstheme="minorHAnsi"/>
        </w:rPr>
        <w:t xml:space="preserve">Proactively, meaningfully and consistently demonstrate the Trust Values in your </w:t>
      </w:r>
      <w:proofErr w:type="spellStart"/>
      <w:proofErr w:type="gramStart"/>
      <w:r w:rsidRPr="00C93F69">
        <w:rPr>
          <w:rFonts w:cstheme="minorHAnsi"/>
        </w:rPr>
        <w:t>every day</w:t>
      </w:r>
      <w:proofErr w:type="spellEnd"/>
      <w:proofErr w:type="gramEnd"/>
      <w:r w:rsidRPr="00C93F69">
        <w:rPr>
          <w:rFonts w:cstheme="minorHAnsi"/>
        </w:rPr>
        <w:t xml:space="preserve"> practice, decision making and interactions with patients and colleagues.</w:t>
      </w:r>
    </w:p>
    <w:p w14:paraId="03C7DB4D" w14:textId="77777777" w:rsidR="0012324A" w:rsidRPr="00C93F69" w:rsidRDefault="0012324A" w:rsidP="008F1AE4">
      <w:pPr>
        <w:pStyle w:val="ListParagraph"/>
        <w:numPr>
          <w:ilvl w:val="0"/>
          <w:numId w:val="29"/>
        </w:numPr>
        <w:spacing w:before="120" w:after="0" w:line="240" w:lineRule="auto"/>
        <w:contextualSpacing w:val="0"/>
        <w:rPr>
          <w:rFonts w:cstheme="minorHAnsi"/>
        </w:rPr>
      </w:pPr>
      <w:r w:rsidRPr="00C93F69">
        <w:rPr>
          <w:rFonts w:cstheme="minorHAnsi"/>
        </w:rPr>
        <w:t>Perform any other duties that may be required from time to time.</w:t>
      </w:r>
    </w:p>
    <w:p w14:paraId="283491BE" w14:textId="766BBFBF" w:rsidR="0012324A" w:rsidRPr="00C93F69" w:rsidRDefault="0012324A" w:rsidP="008F1AE4">
      <w:pPr>
        <w:spacing w:before="120" w:after="0" w:line="240" w:lineRule="auto"/>
        <w:rPr>
          <w:rFonts w:cstheme="minorHAnsi"/>
        </w:rPr>
      </w:pPr>
    </w:p>
    <w:p w14:paraId="6F96127E" w14:textId="5B44550F" w:rsidR="0012324A" w:rsidRPr="00C93F69" w:rsidRDefault="0012324A" w:rsidP="008F1AE4">
      <w:pPr>
        <w:spacing w:before="120" w:after="0" w:line="240" w:lineRule="auto"/>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14:paraId="1EA7FFF8" w14:textId="77777777" w:rsidR="0012324A" w:rsidRPr="00C93F69" w:rsidRDefault="0012324A" w:rsidP="0012324A">
      <w:pPr>
        <w:spacing w:after="0" w:line="240" w:lineRule="auto"/>
        <w:rPr>
          <w:rFonts w:cstheme="minorHAnsi"/>
        </w:rPr>
      </w:pPr>
    </w:p>
    <w:sectPr w:rsidR="0012324A" w:rsidRPr="00C93F6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BCA52" w14:textId="77777777" w:rsidR="00280E53" w:rsidRDefault="00280E53" w:rsidP="00C228A7">
      <w:pPr>
        <w:spacing w:after="0" w:line="240" w:lineRule="auto"/>
      </w:pPr>
      <w:r>
        <w:separator/>
      </w:r>
    </w:p>
  </w:endnote>
  <w:endnote w:type="continuationSeparator" w:id="0">
    <w:p w14:paraId="5D494415" w14:textId="77777777" w:rsidR="00280E53" w:rsidRDefault="00280E53"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86AAA" w14:textId="77777777" w:rsidR="00280E53" w:rsidRDefault="00280E53" w:rsidP="00C228A7">
      <w:pPr>
        <w:spacing w:after="0" w:line="240" w:lineRule="auto"/>
      </w:pPr>
      <w:r>
        <w:separator/>
      </w:r>
    </w:p>
  </w:footnote>
  <w:footnote w:type="continuationSeparator" w:id="0">
    <w:p w14:paraId="3174639E" w14:textId="77777777" w:rsidR="00280E53" w:rsidRDefault="00280E53"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222C" w14:textId="2CD28E3A" w:rsidR="00C228A7" w:rsidRDefault="006201D9">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32"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_x0000_s1033"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320"/>
    <w:multiLevelType w:val="hybridMultilevel"/>
    <w:tmpl w:val="7ED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A19EA"/>
    <w:multiLevelType w:val="hybridMultilevel"/>
    <w:tmpl w:val="B99E6CD0"/>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F3081"/>
    <w:multiLevelType w:val="hybridMultilevel"/>
    <w:tmpl w:val="0356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A123F"/>
    <w:multiLevelType w:val="hybridMultilevel"/>
    <w:tmpl w:val="E3A0EDF0"/>
    <w:lvl w:ilvl="0" w:tplc="ED124F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11C07C0"/>
    <w:multiLevelType w:val="hybridMultilevel"/>
    <w:tmpl w:val="E902A286"/>
    <w:lvl w:ilvl="0" w:tplc="59E89EC8">
      <w:start w:val="3"/>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42EFF"/>
    <w:multiLevelType w:val="hybridMultilevel"/>
    <w:tmpl w:val="1B0ACD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140C4A12"/>
    <w:multiLevelType w:val="hybridMultilevel"/>
    <w:tmpl w:val="D0FE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C0567"/>
    <w:multiLevelType w:val="hybridMultilevel"/>
    <w:tmpl w:val="BED0A960"/>
    <w:lvl w:ilvl="0" w:tplc="59E89EC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9A3BCE"/>
    <w:multiLevelType w:val="hybridMultilevel"/>
    <w:tmpl w:val="979246EC"/>
    <w:lvl w:ilvl="0" w:tplc="AED00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CF367D"/>
    <w:multiLevelType w:val="hybridMultilevel"/>
    <w:tmpl w:val="5694F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077EA7"/>
    <w:multiLevelType w:val="hybridMultilevel"/>
    <w:tmpl w:val="67C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C7816"/>
    <w:multiLevelType w:val="hybridMultilevel"/>
    <w:tmpl w:val="1EB0A3E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D24CF2"/>
    <w:multiLevelType w:val="hybridMultilevel"/>
    <w:tmpl w:val="602C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3817F5"/>
    <w:multiLevelType w:val="hybridMultilevel"/>
    <w:tmpl w:val="A90A4F2C"/>
    <w:lvl w:ilvl="0" w:tplc="33C22646">
      <w:start w:val="1"/>
      <w:numFmt w:val="decimal"/>
      <w:lvlText w:val="%1."/>
      <w:lvlJc w:val="left"/>
      <w:pPr>
        <w:tabs>
          <w:tab w:val="num" w:pos="0"/>
        </w:tabs>
        <w:ind w:left="284" w:hanging="284"/>
      </w:pPr>
    </w:lvl>
    <w:lvl w:ilvl="1" w:tplc="6C66177C">
      <w:start w:val="1"/>
      <w:numFmt w:val="bullet"/>
      <w:lvlText w:val=""/>
      <w:lvlJc w:val="left"/>
      <w:pPr>
        <w:tabs>
          <w:tab w:val="num" w:pos="624"/>
        </w:tabs>
        <w:ind w:left="624" w:hanging="454"/>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6794A"/>
    <w:multiLevelType w:val="hybridMultilevel"/>
    <w:tmpl w:val="DB4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816A52"/>
    <w:multiLevelType w:val="hybridMultilevel"/>
    <w:tmpl w:val="46D481B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61500"/>
    <w:multiLevelType w:val="hybridMultilevel"/>
    <w:tmpl w:val="810C41A2"/>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32713F"/>
    <w:multiLevelType w:val="hybridMultilevel"/>
    <w:tmpl w:val="55504EBE"/>
    <w:lvl w:ilvl="0" w:tplc="60CCC7DE">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A0058C"/>
    <w:multiLevelType w:val="hybridMultilevel"/>
    <w:tmpl w:val="1820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C425A6"/>
    <w:multiLevelType w:val="hybridMultilevel"/>
    <w:tmpl w:val="2D86B2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C4E5C93"/>
    <w:multiLevelType w:val="hybridMultilevel"/>
    <w:tmpl w:val="B4F6CDB2"/>
    <w:lvl w:ilvl="0" w:tplc="B31A7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9B5EDB"/>
    <w:multiLevelType w:val="hybridMultilevel"/>
    <w:tmpl w:val="B586680E"/>
    <w:lvl w:ilvl="0" w:tplc="9F2CFBD4">
      <w:start w:val="1"/>
      <w:numFmt w:val="lowerLetter"/>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93661B"/>
    <w:multiLevelType w:val="hybridMultilevel"/>
    <w:tmpl w:val="B0C03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CE7443"/>
    <w:multiLevelType w:val="hybridMultilevel"/>
    <w:tmpl w:val="4AFE68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BA27166"/>
    <w:multiLevelType w:val="hybridMultilevel"/>
    <w:tmpl w:val="9398C63E"/>
    <w:lvl w:ilvl="0" w:tplc="F6D886C4">
      <w:start w:val="1"/>
      <w:numFmt w:val="lowerLetter"/>
      <w:lvlText w:val="(%1)"/>
      <w:lvlJc w:val="left"/>
      <w:pPr>
        <w:ind w:left="720" w:hanging="360"/>
      </w:pPr>
      <w:rPr>
        <w:rFonts w:hint="default"/>
        <w:color w:val="1A1F3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BE08DE"/>
    <w:multiLevelType w:val="hybridMultilevel"/>
    <w:tmpl w:val="A8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D34820"/>
    <w:multiLevelType w:val="hybridMultilevel"/>
    <w:tmpl w:val="E5B62064"/>
    <w:lvl w:ilvl="0" w:tplc="59E89EC8">
      <w:start w:val="3"/>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87D2358"/>
    <w:multiLevelType w:val="hybridMultilevel"/>
    <w:tmpl w:val="51FCA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B33F55"/>
    <w:multiLevelType w:val="hybridMultilevel"/>
    <w:tmpl w:val="5B041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45509">
    <w:abstractNumId w:val="7"/>
  </w:num>
  <w:num w:numId="2" w16cid:durableId="266426907">
    <w:abstractNumId w:val="23"/>
  </w:num>
  <w:num w:numId="3" w16cid:durableId="658582995">
    <w:abstractNumId w:val="12"/>
  </w:num>
  <w:num w:numId="4" w16cid:durableId="394203543">
    <w:abstractNumId w:val="2"/>
  </w:num>
  <w:num w:numId="5" w16cid:durableId="581260405">
    <w:abstractNumId w:val="25"/>
  </w:num>
  <w:num w:numId="6" w16cid:durableId="12151571">
    <w:abstractNumId w:val="1"/>
  </w:num>
  <w:num w:numId="7" w16cid:durableId="1310865914">
    <w:abstractNumId w:val="37"/>
  </w:num>
  <w:num w:numId="8" w16cid:durableId="1122962674">
    <w:abstractNumId w:val="30"/>
  </w:num>
  <w:num w:numId="9" w16cid:durableId="25446215">
    <w:abstractNumId w:val="17"/>
  </w:num>
  <w:num w:numId="10" w16cid:durableId="388695820">
    <w:abstractNumId w:val="5"/>
  </w:num>
  <w:num w:numId="11" w16cid:durableId="462891432">
    <w:abstractNumId w:val="20"/>
  </w:num>
  <w:num w:numId="12" w16cid:durableId="1240479132">
    <w:abstractNumId w:val="10"/>
  </w:num>
  <w:num w:numId="13" w16cid:durableId="852576456">
    <w:abstractNumId w:val="28"/>
  </w:num>
  <w:num w:numId="14" w16cid:durableId="89395975">
    <w:abstractNumId w:val="16"/>
  </w:num>
  <w:num w:numId="15" w16cid:durableId="883979253">
    <w:abstractNumId w:val="29"/>
  </w:num>
  <w:num w:numId="16" w16cid:durableId="1697997398">
    <w:abstractNumId w:val="22"/>
  </w:num>
  <w:num w:numId="17" w16cid:durableId="1589344160">
    <w:abstractNumId w:val="39"/>
  </w:num>
  <w:num w:numId="18" w16cid:durableId="1453091122">
    <w:abstractNumId w:val="32"/>
  </w:num>
  <w:num w:numId="19" w16cid:durableId="18548649">
    <w:abstractNumId w:val="9"/>
  </w:num>
  <w:num w:numId="20" w16cid:durableId="1503081348">
    <w:abstractNumId w:val="0"/>
  </w:num>
  <w:num w:numId="21" w16cid:durableId="204487177">
    <w:abstractNumId w:val="18"/>
  </w:num>
  <w:num w:numId="22" w16cid:durableId="31851578">
    <w:abstractNumId w:val="21"/>
  </w:num>
  <w:num w:numId="23" w16cid:durableId="1544636722">
    <w:abstractNumId w:val="26"/>
  </w:num>
  <w:num w:numId="24" w16cid:durableId="939482732">
    <w:abstractNumId w:val="14"/>
  </w:num>
  <w:num w:numId="25" w16cid:durableId="1706560228">
    <w:abstractNumId w:val="35"/>
  </w:num>
  <w:num w:numId="26" w16cid:durableId="1976449270">
    <w:abstractNumId w:val="34"/>
  </w:num>
  <w:num w:numId="27" w16cid:durableId="1985114447">
    <w:abstractNumId w:val="6"/>
  </w:num>
  <w:num w:numId="28" w16cid:durableId="2976756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1106144">
    <w:abstractNumId w:val="31"/>
  </w:num>
  <w:num w:numId="30" w16cid:durableId="690036425">
    <w:abstractNumId w:val="13"/>
  </w:num>
  <w:num w:numId="31" w16cid:durableId="807894969">
    <w:abstractNumId w:val="24"/>
  </w:num>
  <w:num w:numId="32" w16cid:durableId="869957377">
    <w:abstractNumId w:val="33"/>
  </w:num>
  <w:num w:numId="33" w16cid:durableId="1186753730">
    <w:abstractNumId w:val="38"/>
  </w:num>
  <w:num w:numId="34" w16cid:durableId="382019403">
    <w:abstractNumId w:val="11"/>
  </w:num>
  <w:num w:numId="35" w16cid:durableId="554589428">
    <w:abstractNumId w:val="19"/>
  </w:num>
  <w:num w:numId="36" w16cid:durableId="495191953">
    <w:abstractNumId w:val="3"/>
  </w:num>
  <w:num w:numId="37" w16cid:durableId="607205354">
    <w:abstractNumId w:val="27"/>
  </w:num>
  <w:num w:numId="38" w16cid:durableId="268465060">
    <w:abstractNumId w:val="36"/>
  </w:num>
  <w:num w:numId="39" w16cid:durableId="229736093">
    <w:abstractNumId w:val="4"/>
  </w:num>
  <w:num w:numId="40" w16cid:durableId="16621504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27008"/>
    <w:rsid w:val="000709AD"/>
    <w:rsid w:val="000A2724"/>
    <w:rsid w:val="000E7EF7"/>
    <w:rsid w:val="0012324A"/>
    <w:rsid w:val="00137866"/>
    <w:rsid w:val="001A1B3E"/>
    <w:rsid w:val="001D2D72"/>
    <w:rsid w:val="002003EA"/>
    <w:rsid w:val="002217E9"/>
    <w:rsid w:val="00280E53"/>
    <w:rsid w:val="002F6461"/>
    <w:rsid w:val="003B0299"/>
    <w:rsid w:val="003F41E2"/>
    <w:rsid w:val="004C7493"/>
    <w:rsid w:val="004E39F6"/>
    <w:rsid w:val="00526DF3"/>
    <w:rsid w:val="00532DD5"/>
    <w:rsid w:val="00556B8F"/>
    <w:rsid w:val="005C4770"/>
    <w:rsid w:val="005D0FA7"/>
    <w:rsid w:val="005D4986"/>
    <w:rsid w:val="005E7CA2"/>
    <w:rsid w:val="005F6D47"/>
    <w:rsid w:val="00603CA0"/>
    <w:rsid w:val="006201D9"/>
    <w:rsid w:val="00654E1D"/>
    <w:rsid w:val="00664915"/>
    <w:rsid w:val="00740D2D"/>
    <w:rsid w:val="007462A2"/>
    <w:rsid w:val="007C77EC"/>
    <w:rsid w:val="007E66A1"/>
    <w:rsid w:val="00840DA8"/>
    <w:rsid w:val="008B281F"/>
    <w:rsid w:val="008E0726"/>
    <w:rsid w:val="008E28CE"/>
    <w:rsid w:val="008F1AE4"/>
    <w:rsid w:val="00921E4C"/>
    <w:rsid w:val="00942AD2"/>
    <w:rsid w:val="009B64F0"/>
    <w:rsid w:val="009C18C0"/>
    <w:rsid w:val="009D2129"/>
    <w:rsid w:val="009E5285"/>
    <w:rsid w:val="00A0000C"/>
    <w:rsid w:val="00A00EDE"/>
    <w:rsid w:val="00A10D44"/>
    <w:rsid w:val="00A4217B"/>
    <w:rsid w:val="00A802F6"/>
    <w:rsid w:val="00A850F0"/>
    <w:rsid w:val="00AB3808"/>
    <w:rsid w:val="00B166FE"/>
    <w:rsid w:val="00B47E3D"/>
    <w:rsid w:val="00B701AA"/>
    <w:rsid w:val="00BA0C06"/>
    <w:rsid w:val="00BA7F00"/>
    <w:rsid w:val="00C228A7"/>
    <w:rsid w:val="00C93F69"/>
    <w:rsid w:val="00CB7D2A"/>
    <w:rsid w:val="00D13DB6"/>
    <w:rsid w:val="00DD2943"/>
    <w:rsid w:val="00DF73E3"/>
    <w:rsid w:val="00EB276E"/>
    <w:rsid w:val="00EC2C8E"/>
    <w:rsid w:val="00EE2106"/>
    <w:rsid w:val="00EF5CFF"/>
    <w:rsid w:val="00F66A21"/>
    <w:rsid w:val="00F82AF9"/>
    <w:rsid w:val="4AFB604B"/>
    <w:rsid w:val="6BDD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semiHidden/>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semiHidden/>
    <w:rsid w:val="0012324A"/>
    <w:rPr>
      <w:rFonts w:ascii="Arial" w:eastAsia="Times New Roman"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255fe1-2fa6-4950-b385-1d5d74827934">
      <Terms xmlns="http://schemas.microsoft.com/office/infopath/2007/PartnerControls"/>
    </lcf76f155ced4ddcb4097134ff3c332f>
    <TaxCatchAll xmlns="b86d577e-69a2-4345-9c0f-bc6a77283f5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52A40CC7487742807C4D328CE1594D" ma:contentTypeVersion="13" ma:contentTypeDescription="Create a new document." ma:contentTypeScope="" ma:versionID="f9d982359e6be1512307d8fb743c9866">
  <xsd:schema xmlns:xsd="http://www.w3.org/2001/XMLSchema" xmlns:xs="http://www.w3.org/2001/XMLSchema" xmlns:p="http://schemas.microsoft.com/office/2006/metadata/properties" xmlns:ns2="52255fe1-2fa6-4950-b385-1d5d74827934" xmlns:ns3="b86d577e-69a2-4345-9c0f-bc6a77283f59" targetNamespace="http://schemas.microsoft.com/office/2006/metadata/properties" ma:root="true" ma:fieldsID="065070bc4936481e6b2c8210d122c022" ns2:_="" ns3:_="">
    <xsd:import namespace="52255fe1-2fa6-4950-b385-1d5d74827934"/>
    <xsd:import namespace="b86d577e-69a2-4345-9c0f-bc6a77283f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55fe1-2fa6-4950-b385-1d5d74827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708b01e-6437-49b1-8592-98cbfe3375a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d577e-69a2-4345-9c0f-bc6a77283f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7523f3-32b6-4aa2-b621-f3bc5ab3cd4b}" ma:internalName="TaxCatchAll" ma:showField="CatchAllData" ma:web="b86d577e-69a2-4345-9c0f-bc6a77283f5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CCFD7-8010-4B5A-91F2-344888078A05}">
  <ds:schemaRefs>
    <ds:schemaRef ds:uri="http://schemas.microsoft.com/sharepoint/v3/contenttype/forms"/>
  </ds:schemaRefs>
</ds:datastoreItem>
</file>

<file path=customXml/itemProps2.xml><?xml version="1.0" encoding="utf-8"?>
<ds:datastoreItem xmlns:ds="http://schemas.openxmlformats.org/officeDocument/2006/customXml" ds:itemID="{59430724-AEB7-4492-B8C9-88B10D7B85A3}">
  <ds:schemaRefs>
    <ds:schemaRef ds:uri="http://purl.org/dc/terms/"/>
    <ds:schemaRef ds:uri="http://schemas.microsoft.com/office/2006/documentManagement/types"/>
    <ds:schemaRef ds:uri="b86d577e-69a2-4345-9c0f-bc6a77283f59"/>
    <ds:schemaRef ds:uri="http://purl.org/dc/elements/1.1/"/>
    <ds:schemaRef ds:uri="http://schemas.microsoft.com/office/infopath/2007/PartnerControls"/>
    <ds:schemaRef ds:uri="52255fe1-2fa6-4950-b385-1d5d74827934"/>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customXml/itemProps4.xml><?xml version="1.0" encoding="utf-8"?>
<ds:datastoreItem xmlns:ds="http://schemas.openxmlformats.org/officeDocument/2006/customXml" ds:itemID="{E16F2B4F-6A60-4A69-9391-383D197FB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55fe1-2fa6-4950-b385-1d5d74827934"/>
    <ds:schemaRef ds:uri="b86d577e-69a2-4345-9c0f-bc6a77283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2069</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2025-03-27T10:17:00Z</dcterms:created>
  <dcterms:modified xsi:type="dcterms:W3CDTF">2025-03-27T10:17:00Z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0x010100DA52A40CC7487742807C4D328CE1594D</vt:lpwstr>
  </property>
</Properties>
</file>