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B8B4D" w14:textId="6569B62E" w:rsidR="007A6527" w:rsidRPr="003C04B0" w:rsidRDefault="007A6527" w:rsidP="007A6527">
      <w:pPr>
        <w:rPr>
          <w:b/>
        </w:rPr>
      </w:pPr>
      <w:r w:rsidRPr="003C04B0">
        <w:rPr>
          <w:b/>
        </w:rPr>
        <w:t xml:space="preserve">Title: </w:t>
      </w:r>
      <w:r w:rsidR="0094796C" w:rsidRPr="001502CF">
        <w:rPr>
          <w:bCs/>
        </w:rPr>
        <w:t xml:space="preserve">Principal </w:t>
      </w:r>
      <w:r w:rsidR="00253567">
        <w:rPr>
          <w:bCs/>
        </w:rPr>
        <w:t xml:space="preserve">Practitioner </w:t>
      </w:r>
      <w:r w:rsidR="0088146B" w:rsidRPr="0094796C">
        <w:rPr>
          <w:bCs/>
        </w:rPr>
        <w:t>Psychologist</w:t>
      </w:r>
      <w:r w:rsidR="00A87B97">
        <w:rPr>
          <w:bCs/>
        </w:rPr>
        <w:t xml:space="preserve"> (Clinical Psychologist/ Counselling Psychologist/ Health Psychologist)</w:t>
      </w:r>
      <w:r w:rsidR="00146FAD">
        <w:t xml:space="preserve">, Clinical Lead </w:t>
      </w:r>
      <w:r w:rsidR="00604224">
        <w:t xml:space="preserve">for </w:t>
      </w:r>
      <w:r w:rsidR="00146FAD">
        <w:rPr>
          <w:bCs/>
        </w:rPr>
        <w:t>Wessex Kidney Centre Psychological Support</w:t>
      </w:r>
    </w:p>
    <w:p w14:paraId="146BF6E5" w14:textId="4F90D640" w:rsidR="007A6527" w:rsidRPr="003C04B0" w:rsidRDefault="007A6527" w:rsidP="007A6527">
      <w:pPr>
        <w:rPr>
          <w:b/>
        </w:rPr>
      </w:pPr>
      <w:r>
        <w:rPr>
          <w:b/>
        </w:rPr>
        <w:t>Band</w:t>
      </w:r>
      <w:r w:rsidRPr="003C04B0">
        <w:rPr>
          <w:b/>
        </w:rPr>
        <w:t>:</w:t>
      </w:r>
      <w:r>
        <w:rPr>
          <w:b/>
        </w:rPr>
        <w:t xml:space="preserve"> </w:t>
      </w:r>
      <w:r w:rsidR="002672E5">
        <w:t>8b</w:t>
      </w:r>
    </w:p>
    <w:p w14:paraId="41E5123A" w14:textId="734A9157" w:rsidR="00146FAD" w:rsidRDefault="00146FAD" w:rsidP="00146FAD">
      <w:pPr>
        <w:rPr>
          <w:bCs/>
        </w:rPr>
      </w:pPr>
      <w:r w:rsidRPr="00BC2722">
        <w:rPr>
          <w:b/>
          <w:i/>
          <w:iCs/>
        </w:rPr>
        <w:t>Professionally accountable to</w:t>
      </w:r>
      <w:r w:rsidRPr="003C04B0">
        <w:rPr>
          <w:b/>
        </w:rPr>
        <w:t>:</w:t>
      </w:r>
      <w:r>
        <w:rPr>
          <w:b/>
        </w:rPr>
        <w:t xml:space="preserve"> </w:t>
      </w:r>
      <w:r>
        <w:rPr>
          <w:b/>
        </w:rPr>
        <w:tab/>
      </w:r>
      <w:r>
        <w:t>Trust</w:t>
      </w:r>
      <w:r>
        <w:rPr>
          <w:bCs/>
        </w:rPr>
        <w:t xml:space="preserve"> </w:t>
      </w:r>
      <w:r w:rsidR="00604224">
        <w:rPr>
          <w:bCs/>
        </w:rPr>
        <w:t>Professional L</w:t>
      </w:r>
      <w:r>
        <w:rPr>
          <w:bCs/>
        </w:rPr>
        <w:t>ead for Clinical Health Psychology</w:t>
      </w:r>
    </w:p>
    <w:p w14:paraId="0BF90DA5" w14:textId="5012E604" w:rsidR="00146FAD" w:rsidRPr="00BC2722" w:rsidRDefault="00146FAD" w:rsidP="00146FAD">
      <w:pPr>
        <w:ind w:left="2880" w:hanging="2880"/>
        <w:rPr>
          <w:bCs/>
        </w:rPr>
      </w:pPr>
      <w:r w:rsidRPr="00BC2722">
        <w:rPr>
          <w:b/>
          <w:i/>
          <w:iCs/>
        </w:rPr>
        <w:t>Operationally responsible to:</w:t>
      </w:r>
      <w:r>
        <w:rPr>
          <w:b/>
        </w:rPr>
        <w:t xml:space="preserve"> </w:t>
      </w:r>
      <w:r>
        <w:rPr>
          <w:b/>
        </w:rPr>
        <w:tab/>
      </w:r>
      <w:r>
        <w:rPr>
          <w:bCs/>
        </w:rPr>
        <w:t>Clinical Director, Wessex Kidney Centre</w:t>
      </w:r>
    </w:p>
    <w:p w14:paraId="678F0344" w14:textId="77777777" w:rsidR="007A6527" w:rsidRPr="003C04B0" w:rsidRDefault="007A6527" w:rsidP="007A6527">
      <w:pPr>
        <w:rPr>
          <w:b/>
        </w:rPr>
      </w:pPr>
      <w:r w:rsidRPr="003C04B0">
        <w:rPr>
          <w:b/>
        </w:rPr>
        <w:t>Job Summary:</w:t>
      </w:r>
    </w:p>
    <w:p w14:paraId="737985B4" w14:textId="19F5092C" w:rsidR="00B4035F" w:rsidRDefault="00146FAD" w:rsidP="00146FAD">
      <w:r>
        <w:t>This is a</w:t>
      </w:r>
      <w:r w:rsidR="00A87B97">
        <w:t xml:space="preserve"> unique and exciting</w:t>
      </w:r>
      <w:r>
        <w:t xml:space="preserve"> opportunity for an experienced </w:t>
      </w:r>
      <w:r w:rsidR="00A87B97">
        <w:t xml:space="preserve">Clinical Psychologist, Counselling Psychologist or Health Psychologist to </w:t>
      </w:r>
      <w:r>
        <w:t xml:space="preserve">take on </w:t>
      </w:r>
      <w:r w:rsidR="0015632D">
        <w:t xml:space="preserve">a newly created </w:t>
      </w:r>
      <w:r>
        <w:t xml:space="preserve">role </w:t>
      </w:r>
      <w:r w:rsidR="0015632D">
        <w:t xml:space="preserve">as </w:t>
      </w:r>
      <w:r>
        <w:t xml:space="preserve">Clinical Lead for the Wessex Kidney Centre Psychological Support Service. </w:t>
      </w:r>
    </w:p>
    <w:p w14:paraId="25285885" w14:textId="3A225B1D" w:rsidR="00A87B97" w:rsidRDefault="00A87B97" w:rsidP="00146FAD">
      <w:r>
        <w:t xml:space="preserve">The successful applicant will work with a team of experienced counsellors </w:t>
      </w:r>
      <w:r w:rsidR="00B4035F">
        <w:t xml:space="preserve">in renal care </w:t>
      </w:r>
      <w:r>
        <w:t xml:space="preserve">and will be involved in shaping and developing </w:t>
      </w:r>
      <w:r w:rsidR="00B4035F">
        <w:t xml:space="preserve">a comprehensive psychological support service for people with kidney disease. We are seeking someone who is passionate about improving the psychological care of people with physical health conditions and enthusiastic about service development and quality improvement. We want to support you to develop as a clinical lead and will encourage you to undertake a range of different activities in line with your interests and relevant to this role – for example, the provision of supervision and psychology placements, the delivery of teaching and training, and applied, clinically-relevant research.  </w:t>
      </w:r>
    </w:p>
    <w:p w14:paraId="1618719D" w14:textId="72DEA845" w:rsidR="00B4035F" w:rsidRDefault="00B4035F" w:rsidP="00146FAD">
      <w:r>
        <w:t>The successful applicant will be embedded in the Wessex Kidney Centre as part of the wider renal MDT and will join the growing psychological workforce at Portsmouth Hospitals. They will report to and be supported in their role by the trust lead for clinical health psychology.</w:t>
      </w:r>
    </w:p>
    <w:p w14:paraId="09FCC884" w14:textId="133EAE40" w:rsidR="00F044DA" w:rsidRDefault="00F044DA" w:rsidP="00146FAD">
      <w:r>
        <w:t>The role includes the psychological assessment of living kidney donors, working within the dynamic and forward thinking renal transplant MDT. The Wessex Kidney Centre is a national leader in altruistic kidney donation – and the successful applicant will provide a significant part of the work up process.</w:t>
      </w:r>
    </w:p>
    <w:p w14:paraId="4BD3D24B" w14:textId="7DD4DEA1" w:rsidR="00B3053E" w:rsidRDefault="00B4035F" w:rsidP="00146FAD">
      <w:r>
        <w:t xml:space="preserve">We would be delighted to hear from interested </w:t>
      </w:r>
      <w:r w:rsidR="00B3053E">
        <w:t>individuals</w:t>
      </w:r>
      <w:r>
        <w:t xml:space="preserve"> prior to </w:t>
      </w:r>
      <w:r w:rsidR="00B3053E">
        <w:t xml:space="preserve">application or </w:t>
      </w:r>
      <w:r>
        <w:t>interview and welcome informal inquiries about this role.</w:t>
      </w:r>
    </w:p>
    <w:p w14:paraId="6A6DC869" w14:textId="3206DA39" w:rsidR="00B3053E" w:rsidRDefault="00B3053E" w:rsidP="00146FAD">
      <w:r>
        <w:t>To find out more, please contact Dr Andrew Merwood,</w:t>
      </w:r>
      <w:r w:rsidR="00F044DA">
        <w:t xml:space="preserve"> Consultant Clinical Psychologist and</w:t>
      </w:r>
      <w:r>
        <w:t xml:space="preserve"> Interim Lead for Clinical Health Psychology</w:t>
      </w:r>
      <w:r w:rsidR="00F044DA">
        <w:t xml:space="preserve"> (</w:t>
      </w:r>
      <w:hyperlink r:id="rId11" w:history="1">
        <w:r w:rsidR="00F044DA" w:rsidRPr="00F044DA">
          <w:rPr>
            <w:rStyle w:val="Hyperlink"/>
          </w:rPr>
          <w:t>andrew.merwood@porthosp.nhs.uk</w:t>
        </w:r>
      </w:hyperlink>
      <w:r w:rsidR="00F044DA">
        <w:t xml:space="preserve"> </w:t>
      </w:r>
      <w:r>
        <w:t>| 02392 283604</w:t>
      </w:r>
      <w:r w:rsidR="00F044DA">
        <w:t>) or Dr Jacqueline Nevols, Consultant Nephrologist (</w:t>
      </w:r>
      <w:hyperlink r:id="rId12" w:history="1">
        <w:r w:rsidR="00F044DA" w:rsidRPr="00A61869">
          <w:rPr>
            <w:rStyle w:val="Hyperlink"/>
          </w:rPr>
          <w:t>jacqueline.nevols@porthosp.nhs.uk</w:t>
        </w:r>
      </w:hyperlink>
      <w:r w:rsidR="00F044DA">
        <w:t xml:space="preserve"> | </w:t>
      </w:r>
      <w:r w:rsidR="00F044DA" w:rsidRPr="00F044DA">
        <w:t>023 92 286000 Ext 1061</w:t>
      </w:r>
      <w:r w:rsidR="00F044DA">
        <w:t>).</w:t>
      </w:r>
    </w:p>
    <w:p w14:paraId="4BEE78B9" w14:textId="2306E507" w:rsidR="00F044DA" w:rsidRPr="00AC1525" w:rsidRDefault="00F044DA" w:rsidP="00146FAD">
      <w:pPr>
        <w:rPr>
          <w:u w:val="single"/>
        </w:rPr>
      </w:pPr>
      <w:r w:rsidRPr="00AC1525">
        <w:rPr>
          <w:u w:val="single"/>
        </w:rPr>
        <w:t>Interviews for this post will be held on</w:t>
      </w:r>
      <w:r w:rsidR="00AC1525" w:rsidRPr="00AC1525">
        <w:rPr>
          <w:u w:val="single"/>
        </w:rPr>
        <w:t xml:space="preserve"> Thursday 19</w:t>
      </w:r>
      <w:r w:rsidR="00AC1525" w:rsidRPr="00AC1525">
        <w:rPr>
          <w:u w:val="single"/>
          <w:vertAlign w:val="superscript"/>
        </w:rPr>
        <w:t>th</w:t>
      </w:r>
      <w:r w:rsidR="00AC1525" w:rsidRPr="00AC1525">
        <w:rPr>
          <w:u w:val="single"/>
        </w:rPr>
        <w:t xml:space="preserve"> September 2024.</w:t>
      </w:r>
    </w:p>
    <w:p w14:paraId="30D2EFCB" w14:textId="715F0D7D" w:rsidR="00146FAD" w:rsidRDefault="0015632D" w:rsidP="00146FAD">
      <w:r>
        <w:t>Expectations of the postholder include:</w:t>
      </w:r>
    </w:p>
    <w:p w14:paraId="71209264" w14:textId="3B8DBD60" w:rsidR="00146FAD" w:rsidRDefault="00146FAD" w:rsidP="005C563A">
      <w:pPr>
        <w:pStyle w:val="ListParagraph"/>
        <w:numPr>
          <w:ilvl w:val="0"/>
          <w:numId w:val="13"/>
        </w:numPr>
      </w:pPr>
      <w:r>
        <w:t xml:space="preserve">To develop and lead the Wessex Kidney Centre Psychological Support Service, Portsmouth Hospitals University NHS Trust. The service is based at Queen Alexandra Hospital, Portsmouth and has satellite services at </w:t>
      </w:r>
      <w:proofErr w:type="spellStart"/>
      <w:r>
        <w:t>renal</w:t>
      </w:r>
      <w:proofErr w:type="spellEnd"/>
      <w:r>
        <w:t xml:space="preserve"> units in </w:t>
      </w:r>
      <w:r w:rsidRPr="00030321">
        <w:t xml:space="preserve">Bognor, Basingstoke, Chandler’s Ford, </w:t>
      </w:r>
      <w:r w:rsidR="00E473B7">
        <w:t xml:space="preserve">Fareham, </w:t>
      </w:r>
      <w:r w:rsidRPr="00030321">
        <w:t>Havant, Isle</w:t>
      </w:r>
      <w:r>
        <w:t xml:space="preserve"> of Wight,</w:t>
      </w:r>
      <w:r w:rsidRPr="00146FAD">
        <w:t xml:space="preserve"> </w:t>
      </w:r>
      <w:r>
        <w:t>Milford on Sea, Salisbury and Totton.</w:t>
      </w:r>
    </w:p>
    <w:p w14:paraId="3CEC4A86" w14:textId="44796AD1" w:rsidR="00C4274A" w:rsidRDefault="00D70975" w:rsidP="005C563A">
      <w:pPr>
        <w:pStyle w:val="ListParagraph"/>
        <w:numPr>
          <w:ilvl w:val="0"/>
          <w:numId w:val="13"/>
        </w:numPr>
      </w:pPr>
      <w:r>
        <w:t xml:space="preserve">To </w:t>
      </w:r>
      <w:r w:rsidR="00C4274A">
        <w:t>provide</w:t>
      </w:r>
      <w:r w:rsidR="0094796C">
        <w:t xml:space="preserve"> highly</w:t>
      </w:r>
      <w:r w:rsidR="00C4274A">
        <w:t xml:space="preserve"> specialist psychological support to</w:t>
      </w:r>
      <w:r w:rsidR="008147FE">
        <w:t xml:space="preserve"> </w:t>
      </w:r>
      <w:r w:rsidR="00146FAD">
        <w:t>adult</w:t>
      </w:r>
      <w:r w:rsidR="00146FAD" w:rsidRPr="00030321">
        <w:t xml:space="preserve"> patients (18+)</w:t>
      </w:r>
      <w:r w:rsidR="00146FAD">
        <w:t>.</w:t>
      </w:r>
    </w:p>
    <w:p w14:paraId="3FE305DB" w14:textId="77777777" w:rsidR="00146FAD" w:rsidRDefault="00146FAD" w:rsidP="00146FAD">
      <w:pPr>
        <w:pStyle w:val="ListParagraph"/>
        <w:numPr>
          <w:ilvl w:val="0"/>
          <w:numId w:val="13"/>
        </w:numPr>
      </w:pPr>
      <w:r>
        <w:t xml:space="preserve">To line manage, supervise and support </w:t>
      </w:r>
      <w:r w:rsidRPr="002511E8">
        <w:rPr>
          <w:rFonts w:cstheme="minorHAnsi"/>
          <w:shd w:val="clear" w:color="auto" w:fill="FFFFFF"/>
        </w:rPr>
        <w:t>other psychologi</w:t>
      </w:r>
      <w:r>
        <w:rPr>
          <w:rFonts w:cstheme="minorHAnsi"/>
          <w:shd w:val="clear" w:color="auto" w:fill="FFFFFF"/>
        </w:rPr>
        <w:t>cal professionals</w:t>
      </w:r>
      <w:r w:rsidRPr="002511E8">
        <w:rPr>
          <w:rFonts w:cstheme="minorHAnsi"/>
          <w:shd w:val="clear" w:color="auto" w:fill="FFFFFF"/>
        </w:rPr>
        <w:t xml:space="preserve"> </w:t>
      </w:r>
      <w:r>
        <w:rPr>
          <w:rFonts w:cstheme="minorHAnsi"/>
          <w:shd w:val="clear" w:color="auto" w:fill="FFFFFF"/>
        </w:rPr>
        <w:t>working into this service.</w:t>
      </w:r>
    </w:p>
    <w:p w14:paraId="3191C244" w14:textId="2B8242C6" w:rsidR="00D70975" w:rsidRDefault="00B27204" w:rsidP="00B27204">
      <w:pPr>
        <w:pStyle w:val="ListParagraph"/>
        <w:numPr>
          <w:ilvl w:val="0"/>
          <w:numId w:val="13"/>
        </w:numPr>
        <w:rPr>
          <w:rFonts w:cstheme="minorHAnsi"/>
        </w:rPr>
      </w:pPr>
      <w:r w:rsidRPr="002511E8">
        <w:rPr>
          <w:rFonts w:cstheme="minorHAnsi"/>
        </w:rPr>
        <w:t xml:space="preserve">To </w:t>
      </w:r>
      <w:r w:rsidR="00C4274A" w:rsidRPr="002511E8">
        <w:rPr>
          <w:rFonts w:cstheme="minorHAnsi"/>
        </w:rPr>
        <w:t xml:space="preserve">liaise closely with </w:t>
      </w:r>
      <w:r w:rsidR="00647C97" w:rsidRPr="002511E8">
        <w:rPr>
          <w:rFonts w:cstheme="minorHAnsi"/>
        </w:rPr>
        <w:t xml:space="preserve">the </w:t>
      </w:r>
      <w:r w:rsidR="00E473B7" w:rsidRPr="002511E8">
        <w:rPr>
          <w:rFonts w:cstheme="minorHAnsi"/>
        </w:rPr>
        <w:t>multi-disciplinary</w:t>
      </w:r>
      <w:r w:rsidR="00647C97" w:rsidRPr="002511E8">
        <w:rPr>
          <w:rFonts w:cstheme="minorHAnsi"/>
        </w:rPr>
        <w:t xml:space="preserve"> team to </w:t>
      </w:r>
      <w:r w:rsidRPr="002511E8">
        <w:rPr>
          <w:rFonts w:cstheme="minorHAnsi"/>
        </w:rPr>
        <w:t xml:space="preserve">provide </w:t>
      </w:r>
      <w:r w:rsidR="002D098A" w:rsidRPr="002511E8">
        <w:rPr>
          <w:rFonts w:cstheme="minorHAnsi"/>
        </w:rPr>
        <w:t>specialis</w:t>
      </w:r>
      <w:r w:rsidR="00E473B7">
        <w:rPr>
          <w:rFonts w:cstheme="minorHAnsi"/>
        </w:rPr>
        <w:t>t</w:t>
      </w:r>
      <w:r w:rsidR="002D098A" w:rsidRPr="002511E8">
        <w:rPr>
          <w:rFonts w:cstheme="minorHAnsi"/>
        </w:rPr>
        <w:t xml:space="preserve"> </w:t>
      </w:r>
      <w:r w:rsidRPr="002511E8">
        <w:rPr>
          <w:rFonts w:cstheme="minorHAnsi"/>
        </w:rPr>
        <w:t>advice and consultation on</w:t>
      </w:r>
      <w:r w:rsidR="006C41AA" w:rsidRPr="002511E8">
        <w:rPr>
          <w:rFonts w:cstheme="minorHAnsi"/>
        </w:rPr>
        <w:t xml:space="preserve"> </w:t>
      </w:r>
      <w:r w:rsidRPr="002511E8">
        <w:rPr>
          <w:rFonts w:cstheme="minorHAnsi"/>
        </w:rPr>
        <w:t>psychological care to non-psychologist colleagues</w:t>
      </w:r>
      <w:r w:rsidR="00D70975" w:rsidRPr="002511E8">
        <w:rPr>
          <w:rFonts w:cstheme="minorHAnsi"/>
        </w:rPr>
        <w:t>.</w:t>
      </w:r>
    </w:p>
    <w:p w14:paraId="1DA3009E" w14:textId="5B071DFD" w:rsidR="00B27204" w:rsidRDefault="00D70975" w:rsidP="00B27204">
      <w:pPr>
        <w:pStyle w:val="ListParagraph"/>
        <w:numPr>
          <w:ilvl w:val="0"/>
          <w:numId w:val="13"/>
        </w:numPr>
      </w:pPr>
      <w:r>
        <w:t>To work systemically, supporting the</w:t>
      </w:r>
      <w:r w:rsidR="006C41AA">
        <w:t xml:space="preserve"> </w:t>
      </w:r>
      <w:r>
        <w:t xml:space="preserve">MDT to deliver </w:t>
      </w:r>
      <w:r w:rsidR="006369D0">
        <w:t>psychologically</w:t>
      </w:r>
      <w:r w:rsidR="00E473B7">
        <w:t>-</w:t>
      </w:r>
      <w:r w:rsidR="006369D0">
        <w:t>informed</w:t>
      </w:r>
      <w:r>
        <w:t xml:space="preserve"> care</w:t>
      </w:r>
      <w:r w:rsidR="00146FAD">
        <w:t>.</w:t>
      </w:r>
    </w:p>
    <w:p w14:paraId="0CF5BF66" w14:textId="62238C91" w:rsidR="00446AA8" w:rsidRDefault="00B27204" w:rsidP="00B27204">
      <w:pPr>
        <w:pStyle w:val="ListParagraph"/>
        <w:numPr>
          <w:ilvl w:val="0"/>
          <w:numId w:val="13"/>
        </w:numPr>
      </w:pPr>
      <w:r>
        <w:lastRenderedPageBreak/>
        <w:t xml:space="preserve">To contribute to the delivery of teaching, training and supervision for </w:t>
      </w:r>
      <w:r w:rsidR="00FF5A24">
        <w:t xml:space="preserve">both psychology and </w:t>
      </w:r>
      <w:r>
        <w:t xml:space="preserve">non-psychologist colleagues in order to </w:t>
      </w:r>
      <w:r w:rsidR="00647C97">
        <w:t xml:space="preserve">enable them to </w:t>
      </w:r>
      <w:r w:rsidR="00146FAD">
        <w:t>deliver psychologically</w:t>
      </w:r>
      <w:r w:rsidR="00E473B7">
        <w:t>-</w:t>
      </w:r>
      <w:r w:rsidR="00146FAD">
        <w:t>informed care to patients.</w:t>
      </w:r>
    </w:p>
    <w:p w14:paraId="23567708" w14:textId="76B0EFA8" w:rsidR="0056311C" w:rsidRDefault="0056311C" w:rsidP="00B27204">
      <w:pPr>
        <w:pStyle w:val="ListParagraph"/>
        <w:numPr>
          <w:ilvl w:val="0"/>
          <w:numId w:val="13"/>
        </w:numPr>
      </w:pPr>
      <w:r>
        <w:t xml:space="preserve">To formulate </w:t>
      </w:r>
      <w:r w:rsidR="00340AFD">
        <w:t xml:space="preserve">plans </w:t>
      </w:r>
      <w:r w:rsidR="00D70975">
        <w:t xml:space="preserve">to support </w:t>
      </w:r>
      <w:r w:rsidR="00146FAD">
        <w:t>patients and</w:t>
      </w:r>
      <w:r w:rsidR="00DB5C45">
        <w:t xml:space="preserve"> staff where there might be a brea</w:t>
      </w:r>
      <w:r w:rsidR="00D76DC5">
        <w:t>k</w:t>
      </w:r>
      <w:r w:rsidR="00DB5C45">
        <w:t>down in communication o</w:t>
      </w:r>
      <w:r w:rsidR="00D76DC5">
        <w:t>r</w:t>
      </w:r>
      <w:r w:rsidR="00DB5C45">
        <w:t xml:space="preserve"> relationship.</w:t>
      </w:r>
      <w:r w:rsidR="00D70975">
        <w:t xml:space="preserve"> </w:t>
      </w:r>
    </w:p>
    <w:p w14:paraId="1ABCB673" w14:textId="45E6C533" w:rsidR="00CB71C5" w:rsidRDefault="00CB71C5" w:rsidP="00B27204">
      <w:pPr>
        <w:pStyle w:val="ListParagraph"/>
        <w:numPr>
          <w:ilvl w:val="0"/>
          <w:numId w:val="13"/>
        </w:numPr>
      </w:pPr>
      <w:r>
        <w:t>To utilise research skills for the purposes of audit, policy</w:t>
      </w:r>
      <w:r w:rsidR="00BF7BE1">
        <w:t xml:space="preserve"> development</w:t>
      </w:r>
      <w:r>
        <w:t xml:space="preserve"> and research</w:t>
      </w:r>
      <w:r w:rsidR="00146FAD">
        <w:t>.</w:t>
      </w:r>
    </w:p>
    <w:p w14:paraId="33AB5F55" w14:textId="4D5F5B18" w:rsidR="002D098A" w:rsidRDefault="002D098A" w:rsidP="00B27204">
      <w:pPr>
        <w:pStyle w:val="ListParagraph"/>
        <w:numPr>
          <w:ilvl w:val="0"/>
          <w:numId w:val="13"/>
        </w:numPr>
      </w:pPr>
      <w:r>
        <w:t>To contribute to service evaluation and service development in line with service objectives and with the aim of meeting national and local guidelines and targets.</w:t>
      </w:r>
    </w:p>
    <w:p w14:paraId="4AA37616" w14:textId="00FDC39F" w:rsidR="00CB71C5" w:rsidRDefault="00CB71C5" w:rsidP="00BF7BE1">
      <w:pPr>
        <w:pStyle w:val="ListParagraph"/>
        <w:numPr>
          <w:ilvl w:val="0"/>
          <w:numId w:val="13"/>
        </w:numPr>
      </w:pPr>
      <w:r>
        <w:t>To liaise with multidisciplinary team colleagues, other health and social care agencies and staff involved with the care group, and with other psychologists both locally and nationally for professional development.</w:t>
      </w:r>
    </w:p>
    <w:p w14:paraId="24419131" w14:textId="38AAFC03" w:rsidR="00D70975" w:rsidRDefault="00D70975" w:rsidP="00D70975">
      <w:pPr>
        <w:pStyle w:val="ListParagraph"/>
        <w:numPr>
          <w:ilvl w:val="0"/>
          <w:numId w:val="13"/>
        </w:numPr>
      </w:pPr>
      <w:r>
        <w:t>To provide supervision for less experienced psychologists where appropriate including, undergraduate and postgraduate psychology placement students, assistant and trainee psychologists, and qualified psychologists.</w:t>
      </w:r>
    </w:p>
    <w:p w14:paraId="22466356" w14:textId="42189F7F" w:rsidR="00D70975" w:rsidRDefault="00D70975" w:rsidP="00BF7BE1">
      <w:pPr>
        <w:pStyle w:val="ListParagraph"/>
        <w:numPr>
          <w:ilvl w:val="0"/>
          <w:numId w:val="13"/>
        </w:numPr>
      </w:pPr>
      <w:r>
        <w:t>To</w:t>
      </w:r>
      <w:r w:rsidR="00F02854">
        <w:t xml:space="preserve"> support the development of clinical health psychology services and pathways through formal and informal links wi</w:t>
      </w:r>
      <w:r>
        <w:t xml:space="preserve">th practitioner psychologists providing clinical health psychology and liaison psychology services in both the acute hospital and </w:t>
      </w:r>
      <w:r w:rsidR="00F02854">
        <w:t xml:space="preserve">local </w:t>
      </w:r>
      <w:r>
        <w:t>community.</w:t>
      </w:r>
    </w:p>
    <w:p w14:paraId="7FE41E82" w14:textId="7304747C" w:rsidR="007A6527" w:rsidRPr="003C04B0" w:rsidRDefault="007A6527" w:rsidP="007A6527">
      <w:pPr>
        <w:rPr>
          <w:b/>
        </w:rPr>
      </w:pPr>
      <w:r w:rsidRPr="003C04B0">
        <w:rPr>
          <w:b/>
          <w:noProof/>
          <w:lang w:eastAsia="en-GB"/>
        </w:rPr>
        <mc:AlternateContent>
          <mc:Choice Requires="wps">
            <w:drawing>
              <wp:anchor distT="0" distB="0" distL="114300" distR="114300" simplePos="0" relativeHeight="251669504" behindDoc="0" locked="0" layoutInCell="1" allowOverlap="1" wp14:anchorId="78EA6059" wp14:editId="5AB593E7">
                <wp:simplePos x="0" y="0"/>
                <wp:positionH relativeFrom="column">
                  <wp:posOffset>9525</wp:posOffset>
                </wp:positionH>
                <wp:positionV relativeFrom="paragraph">
                  <wp:posOffset>123190</wp:posOffset>
                </wp:positionV>
                <wp:extent cx="664845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DEDA60" id="Straight Connector 1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5pt,9.7pt" to="524.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" strokecolor="#4579b8 [3044]"/>
            </w:pict>
          </mc:Fallback>
        </mc:AlternateContent>
      </w:r>
    </w:p>
    <w:p w14:paraId="6D736639" w14:textId="77777777" w:rsidR="007A6527" w:rsidRPr="00435039" w:rsidRDefault="007A6527" w:rsidP="00EF4F83">
      <w:pPr>
        <w:spacing w:line="240" w:lineRule="auto"/>
        <w:jc w:val="both"/>
        <w:rPr>
          <w:b/>
        </w:rPr>
      </w:pPr>
      <w:r w:rsidRPr="00435039">
        <w:rPr>
          <w:b/>
        </w:rPr>
        <w:t>Key Responsibilities:</w:t>
      </w:r>
    </w:p>
    <w:p w14:paraId="7F25826D" w14:textId="75CE4FDA" w:rsidR="007A6527" w:rsidRDefault="00435039" w:rsidP="00EF4F83">
      <w:pPr>
        <w:pStyle w:val="ListParagraph"/>
        <w:numPr>
          <w:ilvl w:val="0"/>
          <w:numId w:val="14"/>
        </w:numPr>
        <w:spacing w:line="240" w:lineRule="auto"/>
        <w:jc w:val="both"/>
        <w:rPr>
          <w:b/>
        </w:rPr>
      </w:pPr>
      <w:r w:rsidRPr="00435039">
        <w:rPr>
          <w:b/>
        </w:rPr>
        <w:t>Clinical</w:t>
      </w:r>
    </w:p>
    <w:p w14:paraId="0ABDD162" w14:textId="13CB874D" w:rsidR="00435039" w:rsidRDefault="00435039" w:rsidP="00EF4F83">
      <w:pPr>
        <w:numPr>
          <w:ilvl w:val="1"/>
          <w:numId w:val="14"/>
        </w:numPr>
        <w:spacing w:after="0" w:line="240" w:lineRule="auto"/>
        <w:ind w:left="709" w:hanging="709"/>
        <w:jc w:val="both"/>
        <w:rPr>
          <w:rFonts w:cstheme="minorHAnsi"/>
        </w:rPr>
      </w:pPr>
      <w:r w:rsidRPr="004A5875">
        <w:rPr>
          <w:rFonts w:cstheme="minorHAnsi"/>
        </w:rPr>
        <w:t xml:space="preserve">To provide </w:t>
      </w:r>
      <w:r w:rsidR="002D098A">
        <w:rPr>
          <w:rFonts w:cstheme="minorHAnsi"/>
        </w:rPr>
        <w:t xml:space="preserve">highly </w:t>
      </w:r>
      <w:r w:rsidRPr="004A5875">
        <w:rPr>
          <w:rFonts w:cstheme="minorHAnsi"/>
        </w:rPr>
        <w:t xml:space="preserve">specialist psychological assessments </w:t>
      </w:r>
      <w:r w:rsidR="00E9657C">
        <w:rPr>
          <w:rFonts w:cstheme="minorHAnsi"/>
        </w:rPr>
        <w:t xml:space="preserve">to </w:t>
      </w:r>
      <w:r w:rsidR="00146FAD">
        <w:rPr>
          <w:rFonts w:cstheme="minorHAnsi"/>
        </w:rPr>
        <w:t>patients of the Wessex Kidney Centre</w:t>
      </w:r>
      <w:r w:rsidR="00BF57EE">
        <w:rPr>
          <w:rFonts w:cstheme="minorHAnsi"/>
        </w:rPr>
        <w:t xml:space="preserve">, including </w:t>
      </w:r>
      <w:r w:rsidR="00E473B7">
        <w:rPr>
          <w:rFonts w:cstheme="minorHAnsi"/>
        </w:rPr>
        <w:t xml:space="preserve">assessments </w:t>
      </w:r>
      <w:r w:rsidR="00AD0B78">
        <w:rPr>
          <w:rFonts w:cstheme="minorHAnsi"/>
        </w:rPr>
        <w:t>of</w:t>
      </w:r>
      <w:r w:rsidR="00E473B7">
        <w:rPr>
          <w:rFonts w:cstheme="minorHAnsi"/>
        </w:rPr>
        <w:t xml:space="preserve"> patients </w:t>
      </w:r>
      <w:r w:rsidR="00AD0B78">
        <w:rPr>
          <w:rFonts w:cstheme="minorHAnsi"/>
        </w:rPr>
        <w:t>due to receive a kidney transplant and</w:t>
      </w:r>
      <w:r w:rsidR="00BF57EE">
        <w:rPr>
          <w:rFonts w:cstheme="minorHAnsi"/>
        </w:rPr>
        <w:t xml:space="preserve"> of</w:t>
      </w:r>
      <w:r w:rsidR="00E473B7">
        <w:rPr>
          <w:rFonts w:cstheme="minorHAnsi"/>
        </w:rPr>
        <w:t xml:space="preserve"> living </w:t>
      </w:r>
      <w:r w:rsidR="00BF57EE">
        <w:rPr>
          <w:rFonts w:cstheme="minorHAnsi"/>
        </w:rPr>
        <w:t>donors in accordance with the National Living Donor Guidelines</w:t>
      </w:r>
      <w:r w:rsidR="00146FAD">
        <w:rPr>
          <w:rFonts w:cstheme="minorHAnsi"/>
        </w:rPr>
        <w:t>.</w:t>
      </w:r>
      <w:r w:rsidR="003101E7">
        <w:rPr>
          <w:rFonts w:cstheme="minorHAnsi"/>
        </w:rPr>
        <w:t xml:space="preserve"> This will be </w:t>
      </w:r>
      <w:r w:rsidRPr="004A5875">
        <w:rPr>
          <w:rFonts w:cstheme="minorHAnsi"/>
        </w:rPr>
        <w:t>based upon the appropriate use, interpretation and integration of complex data from a variety of sources</w:t>
      </w:r>
      <w:r w:rsidR="004A5875" w:rsidRPr="004A5875">
        <w:rPr>
          <w:rFonts w:cstheme="minorHAnsi"/>
        </w:rPr>
        <w:t xml:space="preserve"> including psychological and neuropsychological tests, self-report measures, rating scales, direct and indirect structured observations and semi-structured interviews.</w:t>
      </w:r>
    </w:p>
    <w:p w14:paraId="044867ED" w14:textId="60D0F64F" w:rsidR="001D41B9" w:rsidRDefault="001D41B9" w:rsidP="00EF4F83">
      <w:pPr>
        <w:numPr>
          <w:ilvl w:val="1"/>
          <w:numId w:val="14"/>
        </w:numPr>
        <w:spacing w:after="0" w:line="240" w:lineRule="auto"/>
        <w:ind w:left="709" w:hanging="709"/>
        <w:jc w:val="both"/>
        <w:rPr>
          <w:rFonts w:cstheme="minorHAnsi"/>
        </w:rPr>
      </w:pPr>
      <w:r>
        <w:rPr>
          <w:rFonts w:cstheme="minorHAnsi"/>
        </w:rPr>
        <w:t xml:space="preserve">To advise on appropriate </w:t>
      </w:r>
      <w:r w:rsidR="004454CF">
        <w:rPr>
          <w:rFonts w:cstheme="minorHAnsi"/>
        </w:rPr>
        <w:t xml:space="preserve">psychoeducation and training to staff </w:t>
      </w:r>
      <w:r w:rsidR="005E0BA9">
        <w:rPr>
          <w:rFonts w:cstheme="minorHAnsi"/>
        </w:rPr>
        <w:t>to help them to provide</w:t>
      </w:r>
      <w:r w:rsidR="0015632D">
        <w:rPr>
          <w:rFonts w:cstheme="minorHAnsi"/>
        </w:rPr>
        <w:t xml:space="preserve"> high quality psychological and </w:t>
      </w:r>
      <w:r w:rsidR="005E0BA9">
        <w:rPr>
          <w:rFonts w:cstheme="minorHAnsi"/>
        </w:rPr>
        <w:t xml:space="preserve">emotional support to </w:t>
      </w:r>
      <w:r w:rsidR="0015632D">
        <w:rPr>
          <w:rFonts w:cstheme="minorHAnsi"/>
        </w:rPr>
        <w:t>patients.</w:t>
      </w:r>
      <w:r w:rsidR="005E0BA9">
        <w:rPr>
          <w:rFonts w:cstheme="minorHAnsi"/>
        </w:rPr>
        <w:t xml:space="preserve"> </w:t>
      </w:r>
    </w:p>
    <w:p w14:paraId="37AE0650" w14:textId="18CB57C1" w:rsidR="00B42CF2" w:rsidRPr="004A5875" w:rsidRDefault="00B42CF2" w:rsidP="00EF4F83">
      <w:pPr>
        <w:numPr>
          <w:ilvl w:val="1"/>
          <w:numId w:val="14"/>
        </w:numPr>
        <w:spacing w:after="0" w:line="240" w:lineRule="auto"/>
        <w:ind w:left="709" w:hanging="709"/>
        <w:jc w:val="both"/>
        <w:rPr>
          <w:rFonts w:cstheme="minorHAnsi"/>
        </w:rPr>
      </w:pPr>
      <w:r>
        <w:rPr>
          <w:rFonts w:cstheme="minorHAnsi"/>
        </w:rPr>
        <w:t xml:space="preserve">To provide psychological support </w:t>
      </w:r>
      <w:r w:rsidR="00F02854">
        <w:rPr>
          <w:rFonts w:cstheme="minorHAnsi"/>
        </w:rPr>
        <w:t xml:space="preserve">and supervision </w:t>
      </w:r>
      <w:r>
        <w:rPr>
          <w:rFonts w:cstheme="minorHAnsi"/>
        </w:rPr>
        <w:t>for staff working on the</w:t>
      </w:r>
      <w:r w:rsidR="005E0BA9">
        <w:rPr>
          <w:rFonts w:cstheme="minorHAnsi"/>
        </w:rPr>
        <w:t xml:space="preserve"> unit</w:t>
      </w:r>
      <w:r>
        <w:rPr>
          <w:rFonts w:cstheme="minorHAnsi"/>
        </w:rPr>
        <w:t xml:space="preserve">.  This may be in the form of </w:t>
      </w:r>
      <w:r w:rsidR="002E7F21">
        <w:rPr>
          <w:rFonts w:cstheme="minorHAnsi"/>
        </w:rPr>
        <w:t xml:space="preserve">group sessions </w:t>
      </w:r>
      <w:r w:rsidR="006369D0">
        <w:rPr>
          <w:rFonts w:cstheme="minorHAnsi"/>
        </w:rPr>
        <w:t>by providing</w:t>
      </w:r>
      <w:r w:rsidR="002E7F21">
        <w:rPr>
          <w:rFonts w:cstheme="minorHAnsi"/>
        </w:rPr>
        <w:t xml:space="preserve"> a safe space for reflection and providing tools and/or sign posting for further support.  This will also include either supporting, or leading small group debrief sessions following an emotionally traumatic clinical situation.  </w:t>
      </w:r>
    </w:p>
    <w:p w14:paraId="4E838693" w14:textId="77777777" w:rsidR="0015632D" w:rsidRDefault="00435039" w:rsidP="0015632D">
      <w:pPr>
        <w:pStyle w:val="ListParagraph"/>
        <w:numPr>
          <w:ilvl w:val="1"/>
          <w:numId w:val="14"/>
        </w:numPr>
        <w:spacing w:line="240" w:lineRule="auto"/>
        <w:ind w:left="709" w:hanging="709"/>
        <w:jc w:val="both"/>
        <w:rPr>
          <w:rFonts w:cstheme="minorHAnsi"/>
          <w:bCs/>
        </w:rPr>
      </w:pPr>
      <w:r w:rsidRPr="004A5875">
        <w:rPr>
          <w:rFonts w:cstheme="minorHAnsi"/>
          <w:bCs/>
        </w:rPr>
        <w:t xml:space="preserve">To develop psychological formulations of presenting problems or situations that integrate complex information from assessments within a coherent framework that draws upon psychological theory and </w:t>
      </w:r>
      <w:r w:rsidR="001502CF" w:rsidRPr="004A5875">
        <w:rPr>
          <w:rFonts w:cstheme="minorHAnsi"/>
          <w:bCs/>
        </w:rPr>
        <w:t>evidence,</w:t>
      </w:r>
      <w:r w:rsidRPr="004A5875">
        <w:rPr>
          <w:rFonts w:cstheme="minorHAnsi"/>
          <w:bCs/>
        </w:rPr>
        <w:t xml:space="preserve"> and which incorporates interpersonal, societal, cultural and biological factors</w:t>
      </w:r>
      <w:r w:rsidR="002D098A">
        <w:rPr>
          <w:rFonts w:cstheme="minorHAnsi"/>
          <w:bCs/>
        </w:rPr>
        <w:t>, across the full range of care settings.</w:t>
      </w:r>
    </w:p>
    <w:p w14:paraId="477D6285" w14:textId="77777777" w:rsidR="0015632D" w:rsidRDefault="0015632D" w:rsidP="0015632D">
      <w:pPr>
        <w:pStyle w:val="ListParagraph"/>
        <w:numPr>
          <w:ilvl w:val="1"/>
          <w:numId w:val="14"/>
        </w:numPr>
        <w:spacing w:line="240" w:lineRule="auto"/>
        <w:ind w:left="709" w:hanging="709"/>
        <w:jc w:val="both"/>
        <w:rPr>
          <w:rFonts w:cstheme="minorHAnsi"/>
          <w:bCs/>
        </w:rPr>
      </w:pPr>
      <w:r w:rsidRPr="0015632D">
        <w:rPr>
          <w:rFonts w:cstheme="minorHAnsi"/>
          <w:bCs/>
        </w:rPr>
        <w:t>To develop and implement plans for the formal psychological treatment and/or management of a client’s psychological difficulties, based upon an appropriate conceptual framework of the client’s problems, and employing methods based upon evidence of efficacy, across the full range of care settings.</w:t>
      </w:r>
    </w:p>
    <w:p w14:paraId="7B3C514B" w14:textId="77777777" w:rsidR="0015632D" w:rsidRDefault="0015632D" w:rsidP="0015632D">
      <w:pPr>
        <w:pStyle w:val="ListParagraph"/>
        <w:numPr>
          <w:ilvl w:val="1"/>
          <w:numId w:val="14"/>
        </w:numPr>
        <w:spacing w:line="240" w:lineRule="auto"/>
        <w:ind w:left="709" w:hanging="709"/>
        <w:jc w:val="both"/>
        <w:rPr>
          <w:rFonts w:cstheme="minorHAnsi"/>
          <w:bCs/>
        </w:rPr>
      </w:pPr>
      <w:r w:rsidRPr="0015632D">
        <w:rPr>
          <w:rFonts w:cstheme="minorHAnsi"/>
          <w:bCs/>
        </w:rPr>
        <w:t xml:space="preserve">To be responsible for implementing a range of psychological interventions for individuals, carers, families and groups, within and across teams, adjusting and refining psychological formulations, drawing upon different explanatory models and maintaining a number of provisional hypotheses. </w:t>
      </w:r>
    </w:p>
    <w:p w14:paraId="52C7D8C6" w14:textId="5407916C" w:rsidR="0015632D" w:rsidRPr="0015632D" w:rsidRDefault="0015632D" w:rsidP="0015632D">
      <w:pPr>
        <w:pStyle w:val="ListParagraph"/>
        <w:numPr>
          <w:ilvl w:val="1"/>
          <w:numId w:val="14"/>
        </w:numPr>
        <w:spacing w:line="240" w:lineRule="auto"/>
        <w:ind w:left="709" w:hanging="709"/>
        <w:jc w:val="both"/>
        <w:rPr>
          <w:rFonts w:cstheme="minorHAnsi"/>
          <w:bCs/>
        </w:rPr>
      </w:pPr>
      <w:r>
        <w:rPr>
          <w:rFonts w:cstheme="minorHAnsi"/>
          <w:bCs/>
        </w:rPr>
        <w:t>T</w:t>
      </w:r>
      <w:r w:rsidRPr="0015632D">
        <w:rPr>
          <w:rFonts w:cstheme="minorHAnsi"/>
          <w:bCs/>
        </w:rPr>
        <w:t>o evaluate and make decisions about treatment options taking into account both theoretical and therapeutic models and highly complex factors concerning historical and developmental processes that have shaped the individual, family, carers or group.</w:t>
      </w:r>
    </w:p>
    <w:p w14:paraId="0DDAF07A" w14:textId="77777777" w:rsidR="0015632D" w:rsidRDefault="00435039" w:rsidP="0015632D">
      <w:pPr>
        <w:pStyle w:val="ListParagraph"/>
        <w:numPr>
          <w:ilvl w:val="1"/>
          <w:numId w:val="14"/>
        </w:numPr>
        <w:spacing w:line="240" w:lineRule="auto"/>
        <w:ind w:left="709" w:hanging="709"/>
        <w:jc w:val="both"/>
        <w:rPr>
          <w:rFonts w:cstheme="minorHAnsi"/>
          <w:bCs/>
        </w:rPr>
      </w:pPr>
      <w:r w:rsidRPr="004A5875">
        <w:rPr>
          <w:rFonts w:cstheme="minorHAnsi"/>
          <w:bCs/>
        </w:rPr>
        <w:t>To exercise autonomous professional responsibility for the assessment, psychological formulation, treatment and discharge o</w:t>
      </w:r>
      <w:r w:rsidR="00FF0D5E">
        <w:rPr>
          <w:rFonts w:cstheme="minorHAnsi"/>
          <w:bCs/>
        </w:rPr>
        <w:t xml:space="preserve">f </w:t>
      </w:r>
      <w:r w:rsidR="009A4DB1">
        <w:rPr>
          <w:rFonts w:cstheme="minorHAnsi"/>
          <w:bCs/>
        </w:rPr>
        <w:t>families</w:t>
      </w:r>
      <w:r w:rsidR="00673FF6">
        <w:rPr>
          <w:rFonts w:cstheme="minorHAnsi"/>
          <w:bCs/>
        </w:rPr>
        <w:t xml:space="preserve">, </w:t>
      </w:r>
      <w:r w:rsidRPr="004A5875">
        <w:rPr>
          <w:rFonts w:cstheme="minorHAnsi"/>
          <w:bCs/>
        </w:rPr>
        <w:t>and</w:t>
      </w:r>
      <w:r w:rsidR="00673FF6">
        <w:rPr>
          <w:rFonts w:cstheme="minorHAnsi"/>
          <w:bCs/>
        </w:rPr>
        <w:t xml:space="preserve"> to</w:t>
      </w:r>
      <w:r w:rsidRPr="004A5875">
        <w:rPr>
          <w:rFonts w:cstheme="minorHAnsi"/>
          <w:bCs/>
        </w:rPr>
        <w:t xml:space="preserve"> manage and maintain a caseload in line with service guidelines.</w:t>
      </w:r>
    </w:p>
    <w:p w14:paraId="1709F36E" w14:textId="77777777" w:rsidR="0015632D" w:rsidRDefault="0015632D" w:rsidP="0015632D">
      <w:pPr>
        <w:pStyle w:val="ListParagraph"/>
        <w:numPr>
          <w:ilvl w:val="1"/>
          <w:numId w:val="14"/>
        </w:numPr>
        <w:spacing w:line="240" w:lineRule="auto"/>
        <w:ind w:left="709" w:hanging="709"/>
        <w:jc w:val="both"/>
        <w:rPr>
          <w:rFonts w:cstheme="minorHAnsi"/>
          <w:bCs/>
        </w:rPr>
      </w:pPr>
      <w:r w:rsidRPr="0015632D">
        <w:rPr>
          <w:rFonts w:cstheme="minorHAnsi"/>
          <w:bCs/>
        </w:rPr>
        <w:t>To provide specialist psychological advice, guidance and consultation to other professionals contributing directly to clients’ formulation, diagnosis and treatment plan.</w:t>
      </w:r>
    </w:p>
    <w:p w14:paraId="13192944" w14:textId="77777777" w:rsidR="0015632D" w:rsidRDefault="0015632D" w:rsidP="0015632D">
      <w:pPr>
        <w:pStyle w:val="ListParagraph"/>
        <w:numPr>
          <w:ilvl w:val="1"/>
          <w:numId w:val="14"/>
        </w:numPr>
        <w:spacing w:line="240" w:lineRule="auto"/>
        <w:ind w:left="709" w:hanging="709"/>
        <w:jc w:val="both"/>
        <w:rPr>
          <w:rFonts w:cstheme="minorHAnsi"/>
          <w:bCs/>
        </w:rPr>
      </w:pPr>
      <w:r w:rsidRPr="0015632D">
        <w:rPr>
          <w:rFonts w:cstheme="minorHAnsi"/>
          <w:bCs/>
        </w:rPr>
        <w:t>To ensure that all members of the treating team have access to a psychologically based framework for understanding and care of clients of the service, through the provision of advice and consultation and the dissemination of psychological research and theory.</w:t>
      </w:r>
    </w:p>
    <w:p w14:paraId="64D35FC4" w14:textId="77777777" w:rsidR="0015632D" w:rsidRDefault="0015632D" w:rsidP="0015632D">
      <w:pPr>
        <w:pStyle w:val="ListParagraph"/>
        <w:numPr>
          <w:ilvl w:val="1"/>
          <w:numId w:val="14"/>
        </w:numPr>
        <w:spacing w:line="240" w:lineRule="auto"/>
        <w:ind w:left="709" w:hanging="709"/>
        <w:jc w:val="both"/>
        <w:rPr>
          <w:rFonts w:cstheme="minorHAnsi"/>
          <w:bCs/>
        </w:rPr>
      </w:pPr>
      <w:r w:rsidRPr="0015632D">
        <w:rPr>
          <w:rFonts w:cstheme="minorHAnsi"/>
          <w:bCs/>
        </w:rPr>
        <w:lastRenderedPageBreak/>
        <w:t>To contribute directly and indirectly to a psychologically based framework of understanding and care to the benefit of all clients of the service, across all settings and agencies serving the client group.</w:t>
      </w:r>
    </w:p>
    <w:p w14:paraId="3EBBBDE7" w14:textId="77777777" w:rsidR="0015632D" w:rsidRDefault="0015632D" w:rsidP="0015632D">
      <w:pPr>
        <w:pStyle w:val="ListParagraph"/>
        <w:numPr>
          <w:ilvl w:val="1"/>
          <w:numId w:val="14"/>
        </w:numPr>
        <w:spacing w:line="240" w:lineRule="auto"/>
        <w:ind w:left="709" w:hanging="709"/>
        <w:jc w:val="both"/>
        <w:rPr>
          <w:rFonts w:cstheme="minorHAnsi"/>
          <w:bCs/>
        </w:rPr>
      </w:pPr>
      <w:r w:rsidRPr="0015632D">
        <w:rPr>
          <w:rFonts w:cstheme="minorHAnsi"/>
          <w:bCs/>
        </w:rPr>
        <w:t>To undertake risk assessment and risk management for individual clients and to provide advice to other professions on psychological aspects of risk assessment and risk management in line with Trust and inter-agency policies and procedures. To assess clients for referral onto Mental Health Services should their needs be more relevant for management by those teams.</w:t>
      </w:r>
    </w:p>
    <w:p w14:paraId="1C46EC3F" w14:textId="4A767D8F" w:rsidR="0015632D" w:rsidRPr="0015632D" w:rsidRDefault="0015632D" w:rsidP="0015632D">
      <w:pPr>
        <w:pStyle w:val="ListParagraph"/>
        <w:numPr>
          <w:ilvl w:val="1"/>
          <w:numId w:val="14"/>
        </w:numPr>
        <w:spacing w:line="240" w:lineRule="auto"/>
        <w:ind w:left="709" w:hanging="709"/>
        <w:jc w:val="both"/>
        <w:rPr>
          <w:rFonts w:cstheme="minorHAnsi"/>
          <w:bCs/>
        </w:rPr>
      </w:pPr>
      <w:r w:rsidRPr="0015632D">
        <w:rPr>
          <w:rFonts w:cstheme="minorHAnsi"/>
          <w:bCs/>
        </w:rPr>
        <w:t>To communicate in a highly skilled and sensitive manner to clients, family, carers and others as appropriate, information that may be contentious or highly distressing concerning the assessment, formulation and treatment plans of clients under their care.</w:t>
      </w:r>
    </w:p>
    <w:p w14:paraId="701E8B0A" w14:textId="5721AEBC" w:rsidR="00435039" w:rsidRDefault="00435039" w:rsidP="00EF4F83">
      <w:pPr>
        <w:pStyle w:val="ListParagraph"/>
        <w:numPr>
          <w:ilvl w:val="1"/>
          <w:numId w:val="14"/>
        </w:numPr>
        <w:spacing w:line="240" w:lineRule="auto"/>
        <w:ind w:left="709" w:hanging="709"/>
        <w:jc w:val="both"/>
        <w:rPr>
          <w:rFonts w:cstheme="minorHAnsi"/>
          <w:bCs/>
        </w:rPr>
      </w:pPr>
      <w:r w:rsidRPr="004A5875">
        <w:rPr>
          <w:rFonts w:cstheme="minorHAnsi"/>
          <w:bCs/>
        </w:rPr>
        <w:t xml:space="preserve">To monitor and evaluate progress during the course of both </w:t>
      </w:r>
      <w:proofErr w:type="spellStart"/>
      <w:r w:rsidRPr="004A5875">
        <w:rPr>
          <w:rFonts w:cstheme="minorHAnsi"/>
          <w:bCs/>
        </w:rPr>
        <w:t>uni</w:t>
      </w:r>
      <w:proofErr w:type="spellEnd"/>
      <w:r w:rsidRPr="004A5875">
        <w:rPr>
          <w:rFonts w:cstheme="minorHAnsi"/>
          <w:bCs/>
        </w:rPr>
        <w:t>- and multi-disciplinary care, and to provide appropriate reports on this.</w:t>
      </w:r>
    </w:p>
    <w:p w14:paraId="42394F18" w14:textId="42760358" w:rsidR="001A11CD" w:rsidRPr="004A5875" w:rsidRDefault="001A11CD" w:rsidP="00EF4F83">
      <w:pPr>
        <w:pStyle w:val="ListParagraph"/>
        <w:numPr>
          <w:ilvl w:val="1"/>
          <w:numId w:val="14"/>
        </w:numPr>
        <w:spacing w:line="240" w:lineRule="auto"/>
        <w:ind w:left="709" w:hanging="709"/>
        <w:jc w:val="both"/>
        <w:rPr>
          <w:rFonts w:cstheme="minorHAnsi"/>
          <w:bCs/>
        </w:rPr>
      </w:pPr>
      <w:r w:rsidRPr="001A11CD">
        <w:rPr>
          <w:rFonts w:cstheme="minorHAnsi"/>
          <w:bCs/>
        </w:rPr>
        <w:t>To provide highly specialist expertise, advice and support to facilitate the effective and appropriate provision of psychological care by all members of the treatment team.</w:t>
      </w:r>
    </w:p>
    <w:p w14:paraId="56D23897" w14:textId="77777777" w:rsidR="0015632D" w:rsidRDefault="00435039" w:rsidP="0015632D">
      <w:pPr>
        <w:pStyle w:val="ListParagraph"/>
        <w:numPr>
          <w:ilvl w:val="1"/>
          <w:numId w:val="14"/>
        </w:numPr>
        <w:spacing w:line="240" w:lineRule="auto"/>
        <w:ind w:left="709" w:hanging="709"/>
        <w:jc w:val="both"/>
        <w:rPr>
          <w:rFonts w:cstheme="minorHAnsi"/>
          <w:bCs/>
        </w:rPr>
      </w:pPr>
      <w:r w:rsidRPr="004A5875">
        <w:rPr>
          <w:rFonts w:cstheme="minorHAnsi"/>
          <w:bCs/>
        </w:rPr>
        <w:t>To work in partnership with other disciplines and to maintain links with statutory and non-statutory and primary care agencies as appropriate.</w:t>
      </w:r>
    </w:p>
    <w:p w14:paraId="638FE057" w14:textId="36794CFA" w:rsidR="0015632D" w:rsidRPr="0015632D" w:rsidRDefault="0015632D" w:rsidP="0015632D">
      <w:pPr>
        <w:pStyle w:val="ListParagraph"/>
        <w:numPr>
          <w:ilvl w:val="1"/>
          <w:numId w:val="14"/>
        </w:numPr>
        <w:spacing w:line="240" w:lineRule="auto"/>
        <w:ind w:left="709" w:hanging="709"/>
        <w:jc w:val="both"/>
        <w:rPr>
          <w:rFonts w:cstheme="minorHAnsi"/>
          <w:bCs/>
        </w:rPr>
      </w:pPr>
      <w:r w:rsidRPr="0015632D">
        <w:rPr>
          <w:rFonts w:cstheme="minorHAnsi"/>
          <w:bCs/>
        </w:rPr>
        <w:t>To produce reports on clients, in a timely manner, that convey the key findings of psychological assessment and formulation and treatment outcomes in a way that does justice to the complexity of the problems described, but that are understandable to the recipients of the reports, including clients and referrers.</w:t>
      </w:r>
    </w:p>
    <w:p w14:paraId="5AF01D8E" w14:textId="2567820E" w:rsidR="004A5875" w:rsidRPr="004A5875" w:rsidRDefault="004A5875" w:rsidP="00EF4F83">
      <w:pPr>
        <w:pStyle w:val="ListParagraph"/>
        <w:numPr>
          <w:ilvl w:val="1"/>
          <w:numId w:val="14"/>
        </w:numPr>
        <w:spacing w:line="240" w:lineRule="auto"/>
        <w:ind w:left="709" w:hanging="709"/>
        <w:jc w:val="both"/>
        <w:rPr>
          <w:rFonts w:cstheme="minorHAnsi"/>
          <w:bCs/>
        </w:rPr>
      </w:pPr>
      <w:r w:rsidRPr="004A5875">
        <w:rPr>
          <w:rFonts w:cstheme="minorHAnsi"/>
          <w:bCs/>
        </w:rPr>
        <w:t xml:space="preserve">Will be required to sit in a constrained position for therapy and extended assessment. </w:t>
      </w:r>
    </w:p>
    <w:p w14:paraId="48EB6765" w14:textId="77777777" w:rsidR="0015632D" w:rsidRDefault="0035392B" w:rsidP="0015632D">
      <w:pPr>
        <w:pStyle w:val="ListParagraph"/>
        <w:numPr>
          <w:ilvl w:val="1"/>
          <w:numId w:val="14"/>
        </w:numPr>
        <w:spacing w:line="240" w:lineRule="auto"/>
        <w:ind w:left="709" w:hanging="709"/>
        <w:jc w:val="both"/>
        <w:rPr>
          <w:rFonts w:cstheme="minorHAnsi"/>
          <w:bCs/>
        </w:rPr>
      </w:pPr>
      <w:r>
        <w:rPr>
          <w:rFonts w:cstheme="minorHAnsi"/>
          <w:bCs/>
        </w:rPr>
        <w:t>May</w:t>
      </w:r>
      <w:r w:rsidR="004A5875" w:rsidRPr="004A5875">
        <w:rPr>
          <w:rFonts w:cstheme="minorHAnsi"/>
          <w:bCs/>
        </w:rPr>
        <w:t xml:space="preserve"> be required to tolerate and manage verbal abuse and occasional physical aggression. </w:t>
      </w:r>
    </w:p>
    <w:p w14:paraId="32DAB6D7" w14:textId="0039E221" w:rsidR="004A5875" w:rsidRPr="0015632D" w:rsidRDefault="0015632D" w:rsidP="0015632D">
      <w:pPr>
        <w:pStyle w:val="ListParagraph"/>
        <w:numPr>
          <w:ilvl w:val="1"/>
          <w:numId w:val="14"/>
        </w:numPr>
        <w:spacing w:line="240" w:lineRule="auto"/>
        <w:ind w:left="709" w:hanging="709"/>
        <w:jc w:val="both"/>
        <w:rPr>
          <w:rFonts w:cstheme="minorHAnsi"/>
          <w:bCs/>
        </w:rPr>
      </w:pPr>
      <w:r w:rsidRPr="0015632D">
        <w:rPr>
          <w:rFonts w:cstheme="minorHAnsi"/>
          <w:bCs/>
        </w:rPr>
        <w:t>Will be required to deal with the intense emotional atmosphere surrounding therapy contacts which may be frequently highly distressing on a daily basis, and to work with frequent intense concentration for much of the clinical sessions of assessment and therapy.</w:t>
      </w:r>
    </w:p>
    <w:p w14:paraId="1A4395DB" w14:textId="77777777" w:rsidR="00673FF6" w:rsidRDefault="00673FF6" w:rsidP="00EF4F83">
      <w:pPr>
        <w:pStyle w:val="ListParagraph"/>
        <w:spacing w:line="240" w:lineRule="auto"/>
        <w:ind w:left="709"/>
        <w:jc w:val="both"/>
        <w:rPr>
          <w:rFonts w:cstheme="minorHAnsi"/>
          <w:bCs/>
        </w:rPr>
      </w:pPr>
    </w:p>
    <w:p w14:paraId="10BE67C3" w14:textId="38DB76B7" w:rsidR="00673FF6" w:rsidRDefault="00673FF6" w:rsidP="00EF4F83">
      <w:pPr>
        <w:pStyle w:val="ListParagraph"/>
        <w:numPr>
          <w:ilvl w:val="0"/>
          <w:numId w:val="14"/>
        </w:numPr>
        <w:spacing w:line="240" w:lineRule="auto"/>
        <w:jc w:val="both"/>
        <w:rPr>
          <w:b/>
        </w:rPr>
      </w:pPr>
      <w:r>
        <w:rPr>
          <w:b/>
        </w:rPr>
        <w:t>Teaching, training and supervision</w:t>
      </w:r>
    </w:p>
    <w:p w14:paraId="1D7CC675" w14:textId="719446EA" w:rsidR="00DB7885" w:rsidRPr="00DB7885" w:rsidRDefault="00DB7885" w:rsidP="00EF4F83">
      <w:pPr>
        <w:numPr>
          <w:ilvl w:val="1"/>
          <w:numId w:val="14"/>
        </w:numPr>
        <w:spacing w:after="0" w:line="240" w:lineRule="auto"/>
        <w:ind w:left="709" w:hanging="709"/>
        <w:jc w:val="both"/>
        <w:rPr>
          <w:rFonts w:cstheme="minorHAnsi"/>
        </w:rPr>
      </w:pPr>
      <w:r>
        <w:rPr>
          <w:rFonts w:cstheme="minorHAnsi"/>
        </w:rPr>
        <w:t>In common with all Practitioner Psychologists, to receive</w:t>
      </w:r>
      <w:r w:rsidRPr="00DB7885">
        <w:rPr>
          <w:rFonts w:cstheme="minorHAnsi"/>
        </w:rPr>
        <w:t xml:space="preserve"> regular clinical supervision </w:t>
      </w:r>
      <w:r w:rsidR="00BF7BE1">
        <w:rPr>
          <w:rFonts w:cstheme="minorHAnsi"/>
        </w:rPr>
        <w:t xml:space="preserve">and monthly management supervision, </w:t>
      </w:r>
      <w:r w:rsidRPr="00DB7885">
        <w:rPr>
          <w:rFonts w:cstheme="minorHAnsi"/>
        </w:rPr>
        <w:t xml:space="preserve">in accordance with good practice </w:t>
      </w:r>
      <w:r w:rsidR="00BF7BE1">
        <w:rPr>
          <w:rFonts w:cstheme="minorHAnsi"/>
        </w:rPr>
        <w:t xml:space="preserve">and BPS </w:t>
      </w:r>
      <w:r w:rsidRPr="00DB7885">
        <w:rPr>
          <w:rFonts w:cstheme="minorHAnsi"/>
        </w:rPr>
        <w:t>guidelines</w:t>
      </w:r>
      <w:r w:rsidR="00E202D1">
        <w:rPr>
          <w:rFonts w:cstheme="minorHAnsi"/>
        </w:rPr>
        <w:t>.</w:t>
      </w:r>
    </w:p>
    <w:p w14:paraId="078943F2" w14:textId="374A4E31" w:rsidR="00DB7885" w:rsidRPr="00E202D1" w:rsidRDefault="00DB7885" w:rsidP="00EF4F83">
      <w:pPr>
        <w:numPr>
          <w:ilvl w:val="1"/>
          <w:numId w:val="14"/>
        </w:numPr>
        <w:spacing w:after="0" w:line="240" w:lineRule="auto"/>
        <w:ind w:left="709" w:hanging="709"/>
        <w:jc w:val="both"/>
        <w:rPr>
          <w:rFonts w:cstheme="minorHAnsi"/>
        </w:rPr>
      </w:pPr>
      <w:r>
        <w:rPr>
          <w:rFonts w:ascii="Calibri" w:hAnsi="Calibri" w:cs="Arial"/>
        </w:rPr>
        <w:t xml:space="preserve">To continue to gain wider post-qualification experience of </w:t>
      </w:r>
      <w:r w:rsidR="00E202D1">
        <w:rPr>
          <w:rFonts w:ascii="Calibri" w:hAnsi="Calibri" w:cs="Arial"/>
        </w:rPr>
        <w:t>applied</w:t>
      </w:r>
      <w:r w:rsidRPr="00E202D1">
        <w:rPr>
          <w:rFonts w:ascii="Calibri" w:hAnsi="Calibri" w:cs="Arial"/>
        </w:rPr>
        <w:t xml:space="preserve"> psychology in line with BPS policy on CPD; in particular, to make links with other Clinical Psychologists</w:t>
      </w:r>
      <w:r w:rsidR="00E202D1">
        <w:rPr>
          <w:rFonts w:ascii="Calibri" w:hAnsi="Calibri" w:cs="Arial"/>
        </w:rPr>
        <w:t xml:space="preserve"> and Practitioner Psychologists</w:t>
      </w:r>
      <w:r w:rsidRPr="00E202D1">
        <w:rPr>
          <w:rFonts w:ascii="Calibri" w:hAnsi="Calibri" w:cs="Arial"/>
        </w:rPr>
        <w:t xml:space="preserve"> working in </w:t>
      </w:r>
      <w:r w:rsidR="0015632D">
        <w:rPr>
          <w:rFonts w:ascii="Calibri" w:hAnsi="Calibri" w:cs="Arial"/>
        </w:rPr>
        <w:t xml:space="preserve">Renal </w:t>
      </w:r>
      <w:r w:rsidR="00045248">
        <w:rPr>
          <w:rFonts w:ascii="Calibri" w:hAnsi="Calibri" w:cs="Arial"/>
        </w:rPr>
        <w:t>Care</w:t>
      </w:r>
      <w:r w:rsidRPr="00E202D1">
        <w:rPr>
          <w:rFonts w:ascii="Calibri" w:hAnsi="Calibri" w:cs="Arial"/>
        </w:rPr>
        <w:t xml:space="preserve"> regionally, nationally, and to attend relevant special interest groups and training sessions.</w:t>
      </w:r>
    </w:p>
    <w:p w14:paraId="5A7E21C6" w14:textId="68793C4B" w:rsidR="00DB7885" w:rsidRPr="00E202D1" w:rsidRDefault="00DB7885" w:rsidP="00EF4F83">
      <w:pPr>
        <w:numPr>
          <w:ilvl w:val="1"/>
          <w:numId w:val="14"/>
        </w:numPr>
        <w:spacing w:after="0" w:line="240" w:lineRule="auto"/>
        <w:ind w:left="709" w:hanging="709"/>
        <w:jc w:val="both"/>
        <w:rPr>
          <w:rFonts w:cstheme="minorHAnsi"/>
        </w:rPr>
      </w:pPr>
      <w:r>
        <w:rPr>
          <w:rFonts w:ascii="Calibri" w:hAnsi="Calibri" w:cs="Arial"/>
        </w:rPr>
        <w:t>To develop skills in the area of professional post-graduate teaching, training and supervision</w:t>
      </w:r>
      <w:r w:rsidR="00E202D1">
        <w:rPr>
          <w:rFonts w:ascii="Calibri" w:hAnsi="Calibri" w:cs="Arial"/>
        </w:rPr>
        <w:t xml:space="preserve"> </w:t>
      </w:r>
      <w:r>
        <w:rPr>
          <w:rFonts w:ascii="Calibri" w:hAnsi="Calibri" w:cs="Arial"/>
        </w:rPr>
        <w:t>and to provide supervision to other MDT staff’s psychological work, as appropriate</w:t>
      </w:r>
      <w:r w:rsidR="00E202D1">
        <w:rPr>
          <w:rFonts w:ascii="Calibri" w:hAnsi="Calibri" w:cs="Arial"/>
        </w:rPr>
        <w:t>.</w:t>
      </w:r>
    </w:p>
    <w:p w14:paraId="29E2400C" w14:textId="7F2A09C2" w:rsidR="00E202D1" w:rsidRPr="006369D0" w:rsidRDefault="00E202D1" w:rsidP="00EF4F83">
      <w:pPr>
        <w:numPr>
          <w:ilvl w:val="1"/>
          <w:numId w:val="14"/>
        </w:numPr>
        <w:spacing w:after="0" w:line="240" w:lineRule="auto"/>
        <w:ind w:left="709" w:hanging="709"/>
        <w:jc w:val="both"/>
        <w:rPr>
          <w:rFonts w:cstheme="minorHAnsi"/>
        </w:rPr>
      </w:pPr>
      <w:r w:rsidRPr="006369D0">
        <w:rPr>
          <w:rFonts w:cstheme="minorHAnsi"/>
        </w:rPr>
        <w:t>To provide professional and clinical supervision of assistant/graduate psychologists and Trainee Clinica</w:t>
      </w:r>
      <w:r w:rsidR="004C700F" w:rsidRPr="006369D0">
        <w:rPr>
          <w:rFonts w:cstheme="minorHAnsi"/>
        </w:rPr>
        <w:t>l/ Counselling/ Health</w:t>
      </w:r>
      <w:r w:rsidRPr="006369D0">
        <w:rPr>
          <w:rFonts w:cstheme="minorHAnsi"/>
        </w:rPr>
        <w:t xml:space="preserve"> Psychologists, as appropriate</w:t>
      </w:r>
    </w:p>
    <w:p w14:paraId="66900AA4" w14:textId="38A66CF7" w:rsidR="001A11CD" w:rsidRPr="006369D0" w:rsidRDefault="001A11CD" w:rsidP="00EF4F83">
      <w:pPr>
        <w:numPr>
          <w:ilvl w:val="1"/>
          <w:numId w:val="14"/>
        </w:numPr>
        <w:spacing w:after="0" w:line="240" w:lineRule="auto"/>
        <w:ind w:left="709" w:hanging="709"/>
        <w:jc w:val="both"/>
        <w:rPr>
          <w:rFonts w:cstheme="minorHAnsi"/>
        </w:rPr>
      </w:pPr>
      <w:r w:rsidRPr="006369D0">
        <w:rPr>
          <w:rFonts w:cstheme="minorHAnsi"/>
        </w:rPr>
        <w:t>To support placements for Trainee Clinical</w:t>
      </w:r>
      <w:r w:rsidR="004C700F" w:rsidRPr="006369D0">
        <w:rPr>
          <w:rFonts w:cstheme="minorHAnsi"/>
        </w:rPr>
        <w:t>/</w:t>
      </w:r>
      <w:r w:rsidR="0015632D">
        <w:rPr>
          <w:rFonts w:cstheme="minorHAnsi"/>
        </w:rPr>
        <w:t xml:space="preserve"> </w:t>
      </w:r>
      <w:r w:rsidRPr="006369D0">
        <w:rPr>
          <w:rFonts w:cstheme="minorHAnsi"/>
        </w:rPr>
        <w:t>Counselling</w:t>
      </w:r>
      <w:r w:rsidR="004C700F" w:rsidRPr="006369D0">
        <w:rPr>
          <w:rFonts w:cstheme="minorHAnsi"/>
        </w:rPr>
        <w:t>/ Health</w:t>
      </w:r>
      <w:r w:rsidRPr="006369D0">
        <w:rPr>
          <w:rFonts w:cstheme="minorHAnsi"/>
        </w:rPr>
        <w:t xml:space="preserve"> Psychologists, ensuring that trainees acquire the necessary skills, competencies and experience to contribute effectively to good psychological care and to contribute to the assessment and evaluation of such competencies.</w:t>
      </w:r>
      <w:r w:rsidR="00D6528B" w:rsidRPr="006369D0">
        <w:rPr>
          <w:rFonts w:cstheme="minorHAnsi"/>
        </w:rPr>
        <w:t xml:space="preserve">  </w:t>
      </w:r>
    </w:p>
    <w:p w14:paraId="28070523" w14:textId="6AA1DA24" w:rsidR="00E202D1" w:rsidRPr="006369D0" w:rsidRDefault="00E202D1" w:rsidP="00EF4F83">
      <w:pPr>
        <w:numPr>
          <w:ilvl w:val="1"/>
          <w:numId w:val="14"/>
        </w:numPr>
        <w:spacing w:after="0" w:line="240" w:lineRule="auto"/>
        <w:ind w:left="709" w:hanging="709"/>
        <w:jc w:val="both"/>
        <w:rPr>
          <w:rFonts w:cstheme="minorHAnsi"/>
        </w:rPr>
      </w:pPr>
      <w:r w:rsidRPr="006369D0">
        <w:rPr>
          <w:rFonts w:ascii="Calibri" w:hAnsi="Calibri" w:cs="Arial"/>
          <w:color w:val="000000"/>
        </w:rPr>
        <w:t>To contribute to the pre- and post-qualification teaching of clinical</w:t>
      </w:r>
      <w:r w:rsidR="00BF7BE1" w:rsidRPr="006369D0">
        <w:rPr>
          <w:rFonts w:ascii="Calibri" w:hAnsi="Calibri" w:cs="Arial"/>
          <w:color w:val="000000"/>
        </w:rPr>
        <w:t xml:space="preserve">, </w:t>
      </w:r>
      <w:r w:rsidR="006B38B8" w:rsidRPr="006369D0">
        <w:rPr>
          <w:rFonts w:ascii="Calibri" w:hAnsi="Calibri" w:cs="Arial"/>
          <w:color w:val="000000"/>
        </w:rPr>
        <w:t xml:space="preserve">health, </w:t>
      </w:r>
      <w:r w:rsidR="00BF7BE1" w:rsidRPr="006369D0">
        <w:rPr>
          <w:rFonts w:ascii="Calibri" w:hAnsi="Calibri" w:cs="Arial"/>
          <w:color w:val="000000"/>
        </w:rPr>
        <w:t>counselling</w:t>
      </w:r>
      <w:r w:rsidRPr="006369D0">
        <w:rPr>
          <w:rFonts w:ascii="Calibri" w:hAnsi="Calibri" w:cs="Arial"/>
          <w:color w:val="000000"/>
        </w:rPr>
        <w:t xml:space="preserve"> and other applied psychologists, as appropriate, through contact within the locality with other Practitioner Psychologists.</w:t>
      </w:r>
      <w:r w:rsidR="00D6528B" w:rsidRPr="006369D0">
        <w:rPr>
          <w:rFonts w:ascii="Calibri" w:hAnsi="Calibri" w:cs="Arial"/>
          <w:color w:val="000000"/>
        </w:rPr>
        <w:t xml:space="preserve"> </w:t>
      </w:r>
    </w:p>
    <w:p w14:paraId="1B48D488" w14:textId="77777777" w:rsidR="00B4691E" w:rsidRDefault="004C700F" w:rsidP="00B4691E">
      <w:pPr>
        <w:numPr>
          <w:ilvl w:val="1"/>
          <w:numId w:val="14"/>
        </w:numPr>
        <w:spacing w:after="0" w:line="240" w:lineRule="auto"/>
        <w:ind w:left="709" w:hanging="709"/>
        <w:jc w:val="both"/>
        <w:rPr>
          <w:rFonts w:cstheme="minorHAnsi"/>
        </w:rPr>
      </w:pPr>
      <w:r w:rsidRPr="006369D0">
        <w:rPr>
          <w:rFonts w:ascii="Calibri" w:hAnsi="Calibri" w:cs="Arial"/>
          <w:color w:val="000000"/>
        </w:rPr>
        <w:t xml:space="preserve">Where appropriate, to offer clinical and/or professional supervision to qualified practitioner psychologists working elsewhere within the organisation. </w:t>
      </w:r>
    </w:p>
    <w:p w14:paraId="15DA8F16" w14:textId="043C6058" w:rsidR="00B4691E" w:rsidRPr="00B4691E" w:rsidRDefault="00B4691E" w:rsidP="00B4691E">
      <w:pPr>
        <w:numPr>
          <w:ilvl w:val="1"/>
          <w:numId w:val="14"/>
        </w:numPr>
        <w:spacing w:after="0" w:line="240" w:lineRule="auto"/>
        <w:ind w:left="709" w:hanging="709"/>
        <w:jc w:val="both"/>
        <w:rPr>
          <w:rFonts w:cstheme="minorHAnsi"/>
        </w:rPr>
      </w:pPr>
      <w:r w:rsidRPr="00B4691E">
        <w:rPr>
          <w:rFonts w:ascii="Calibri" w:hAnsi="Calibri" w:cs="Arial"/>
          <w:color w:val="000000"/>
        </w:rPr>
        <w:t xml:space="preserve">To provide advice, consultation, supervision and training to staff working with the client group across a range of agencies and settings for the provision of psychologically based interventions to help improve clients’ functioning. </w:t>
      </w:r>
    </w:p>
    <w:p w14:paraId="56AC59FD" w14:textId="25E0E960" w:rsidR="007C513D" w:rsidRDefault="00E202D1" w:rsidP="00EF4F83">
      <w:pPr>
        <w:numPr>
          <w:ilvl w:val="1"/>
          <w:numId w:val="14"/>
        </w:numPr>
        <w:spacing w:after="0" w:line="240" w:lineRule="auto"/>
        <w:ind w:left="709" w:hanging="709"/>
        <w:jc w:val="both"/>
        <w:rPr>
          <w:rFonts w:ascii="Calibri" w:hAnsi="Calibri" w:cs="Arial"/>
          <w:color w:val="000000"/>
        </w:rPr>
      </w:pPr>
      <w:r w:rsidRPr="00E202D1">
        <w:rPr>
          <w:rFonts w:ascii="Calibri" w:hAnsi="Calibri" w:cs="Arial"/>
          <w:color w:val="000000"/>
        </w:rPr>
        <w:t>To contribute to the development and maintenance of the highest professional standards of practice, through active participation in internal and external CPD training and development programmes, in consultation with the postholder’s professional and service manager(s).</w:t>
      </w:r>
      <w:r w:rsidR="00363B4A">
        <w:rPr>
          <w:rFonts w:ascii="Calibri" w:hAnsi="Calibri" w:cs="Arial"/>
          <w:color w:val="000000"/>
        </w:rPr>
        <w:t xml:space="preserve"> </w:t>
      </w:r>
    </w:p>
    <w:p w14:paraId="7BBF7BEF" w14:textId="0CB4569D" w:rsidR="006B38B8" w:rsidRDefault="006B38B8" w:rsidP="00EF4F83">
      <w:pPr>
        <w:numPr>
          <w:ilvl w:val="1"/>
          <w:numId w:val="14"/>
        </w:numPr>
        <w:spacing w:after="0" w:line="240" w:lineRule="auto"/>
        <w:ind w:left="709" w:hanging="709"/>
        <w:jc w:val="both"/>
        <w:rPr>
          <w:rFonts w:ascii="Calibri" w:hAnsi="Calibri" w:cs="Arial"/>
          <w:color w:val="000000"/>
        </w:rPr>
      </w:pPr>
      <w:r w:rsidRPr="006B38B8">
        <w:rPr>
          <w:rFonts w:ascii="Calibri" w:hAnsi="Calibri" w:cs="Arial"/>
          <w:color w:val="000000"/>
        </w:rPr>
        <w:t>To maintain and develop skills in the area of professional pre- and post-graduate training and clinical supervision.</w:t>
      </w:r>
      <w:r w:rsidR="00D6528B">
        <w:rPr>
          <w:rFonts w:ascii="Calibri" w:hAnsi="Calibri" w:cs="Arial"/>
          <w:color w:val="000000"/>
        </w:rPr>
        <w:t xml:space="preserve">  </w:t>
      </w:r>
    </w:p>
    <w:p w14:paraId="126B2738" w14:textId="77777777" w:rsidR="00172CCC" w:rsidRPr="007C513D" w:rsidRDefault="00172CCC" w:rsidP="00172CCC">
      <w:pPr>
        <w:spacing w:after="0" w:line="240" w:lineRule="auto"/>
        <w:ind w:left="709"/>
        <w:jc w:val="both"/>
        <w:rPr>
          <w:rFonts w:ascii="Calibri" w:hAnsi="Calibri" w:cs="Arial"/>
          <w:color w:val="000000"/>
        </w:rPr>
      </w:pPr>
    </w:p>
    <w:p w14:paraId="60717338" w14:textId="6D693429" w:rsidR="00BF7BE1" w:rsidRDefault="00BF7BE1" w:rsidP="00EF4F83">
      <w:pPr>
        <w:pStyle w:val="ListParagraph"/>
        <w:numPr>
          <w:ilvl w:val="0"/>
          <w:numId w:val="14"/>
        </w:numPr>
        <w:spacing w:line="240" w:lineRule="auto"/>
        <w:jc w:val="both"/>
        <w:rPr>
          <w:b/>
        </w:rPr>
      </w:pPr>
      <w:r>
        <w:rPr>
          <w:b/>
        </w:rPr>
        <w:t>Leadership and management</w:t>
      </w:r>
    </w:p>
    <w:p w14:paraId="402AABBC" w14:textId="17D28320" w:rsidR="00BF7BE1" w:rsidRPr="001502CF" w:rsidRDefault="00BF7BE1" w:rsidP="00EF4F83">
      <w:pPr>
        <w:spacing w:line="240" w:lineRule="auto"/>
        <w:jc w:val="both"/>
        <w:rPr>
          <w:b/>
        </w:rPr>
      </w:pPr>
      <w:r w:rsidRPr="001502CF">
        <w:rPr>
          <w:rFonts w:ascii="Calibri" w:hAnsi="Calibri" w:cs="Arial"/>
          <w:i/>
          <w:lang w:val="en-US"/>
        </w:rPr>
        <w:t>There are no specific budgetary or management responsibilities attached to this post.</w:t>
      </w:r>
    </w:p>
    <w:p w14:paraId="484BD675" w14:textId="77777777" w:rsidR="00750EC9" w:rsidRPr="001502CF" w:rsidRDefault="00750EC9" w:rsidP="00750EC9">
      <w:pPr>
        <w:numPr>
          <w:ilvl w:val="1"/>
          <w:numId w:val="14"/>
        </w:numPr>
        <w:spacing w:after="0" w:line="240" w:lineRule="auto"/>
        <w:ind w:left="709" w:hanging="709"/>
        <w:jc w:val="both"/>
        <w:rPr>
          <w:rFonts w:cstheme="minorHAnsi"/>
        </w:rPr>
      </w:pPr>
      <w:r w:rsidRPr="001502CF">
        <w:rPr>
          <w:rFonts w:cstheme="minorHAnsi"/>
        </w:rPr>
        <w:lastRenderedPageBreak/>
        <w:t xml:space="preserve">To contribute to the analysis, development, evaluation and monitoring of </w:t>
      </w:r>
      <w:r>
        <w:rPr>
          <w:rFonts w:cstheme="minorHAnsi"/>
        </w:rPr>
        <w:t xml:space="preserve">Key Performance Indicators to highlight the added value of psychology </w:t>
      </w:r>
      <w:r w:rsidRPr="001502CF">
        <w:rPr>
          <w:rFonts w:cstheme="minorHAnsi"/>
        </w:rPr>
        <w:t xml:space="preserve">through the deployment of professional skills in research, service evaluation and audit. </w:t>
      </w:r>
    </w:p>
    <w:p w14:paraId="2A3F83D7" w14:textId="37A25005" w:rsidR="00BF7BE1" w:rsidRPr="001502CF" w:rsidRDefault="007C513D" w:rsidP="00EF4F83">
      <w:pPr>
        <w:numPr>
          <w:ilvl w:val="1"/>
          <w:numId w:val="14"/>
        </w:numPr>
        <w:spacing w:after="0" w:line="240" w:lineRule="auto"/>
        <w:ind w:left="709" w:hanging="709"/>
        <w:jc w:val="both"/>
        <w:rPr>
          <w:rFonts w:cstheme="minorHAnsi"/>
        </w:rPr>
      </w:pPr>
      <w:r w:rsidRPr="001502CF">
        <w:rPr>
          <w:rFonts w:cstheme="minorHAnsi"/>
        </w:rPr>
        <w:t>To be involved, as appropriate, in the shortlisting and interviewing of assistant/graduate</w:t>
      </w:r>
      <w:r w:rsidR="006B38B8" w:rsidRPr="001502CF">
        <w:rPr>
          <w:rFonts w:cstheme="minorHAnsi"/>
        </w:rPr>
        <w:t>/ recently qualified</w:t>
      </w:r>
      <w:r w:rsidRPr="001502CF">
        <w:rPr>
          <w:rFonts w:cstheme="minorHAnsi"/>
        </w:rPr>
        <w:t xml:space="preserve"> psychologists.</w:t>
      </w:r>
      <w:r w:rsidR="00D6528B" w:rsidRPr="001502CF">
        <w:rPr>
          <w:rFonts w:cstheme="minorHAnsi"/>
        </w:rPr>
        <w:t xml:space="preserve"> </w:t>
      </w:r>
    </w:p>
    <w:p w14:paraId="58B8087F" w14:textId="6E780B5A" w:rsidR="006B38B8" w:rsidRPr="001502CF" w:rsidRDefault="006B38B8" w:rsidP="00EF4F83">
      <w:pPr>
        <w:numPr>
          <w:ilvl w:val="1"/>
          <w:numId w:val="14"/>
        </w:numPr>
        <w:spacing w:after="0" w:line="240" w:lineRule="auto"/>
        <w:ind w:left="709" w:hanging="709"/>
        <w:jc w:val="both"/>
        <w:rPr>
          <w:rFonts w:cstheme="minorHAnsi"/>
        </w:rPr>
      </w:pPr>
      <w:r w:rsidRPr="001502CF">
        <w:rPr>
          <w:rFonts w:cstheme="minorHAnsi"/>
        </w:rPr>
        <w:t>To exercise responsibility with team members for the systematic governance of psychological practice within the service/team.</w:t>
      </w:r>
    </w:p>
    <w:p w14:paraId="0216B070" w14:textId="1FDA73C0" w:rsidR="006B38B8" w:rsidRDefault="006B38B8" w:rsidP="00EF4F83">
      <w:pPr>
        <w:numPr>
          <w:ilvl w:val="1"/>
          <w:numId w:val="14"/>
        </w:numPr>
        <w:spacing w:after="0" w:line="240" w:lineRule="auto"/>
        <w:ind w:left="709" w:hanging="709"/>
        <w:jc w:val="both"/>
        <w:rPr>
          <w:rFonts w:cstheme="minorHAnsi"/>
        </w:rPr>
      </w:pPr>
      <w:r w:rsidRPr="006B38B8">
        <w:rPr>
          <w:rFonts w:cstheme="minorHAnsi"/>
        </w:rPr>
        <w:t xml:space="preserve">To ensure the development and articulation of best practice in psychology within the service area and contribute across the service by exercising the skills of a reflexive and reflective scientist practitioner, taking part in regular professional supervision and </w:t>
      </w:r>
      <w:r w:rsidR="001502CF" w:rsidRPr="006B38B8">
        <w:rPr>
          <w:rFonts w:cstheme="minorHAnsi"/>
        </w:rPr>
        <w:t>appraisal,</w:t>
      </w:r>
      <w:r w:rsidRPr="006B38B8">
        <w:rPr>
          <w:rFonts w:cstheme="minorHAnsi"/>
        </w:rPr>
        <w:t xml:space="preserve"> and maintaining an active engagement with current developments in the field of </w:t>
      </w:r>
      <w:r w:rsidR="00750EC9">
        <w:rPr>
          <w:rFonts w:cstheme="minorHAnsi"/>
        </w:rPr>
        <w:t>neonatal</w:t>
      </w:r>
      <w:r w:rsidRPr="006B38B8">
        <w:rPr>
          <w:rFonts w:cstheme="minorHAnsi"/>
        </w:rPr>
        <w:t xml:space="preserve"> psychology and related disciplines.</w:t>
      </w:r>
    </w:p>
    <w:p w14:paraId="1A975FB3" w14:textId="252ECB26" w:rsidR="00AD0B78" w:rsidRDefault="00AD0B78" w:rsidP="00EF4F83">
      <w:pPr>
        <w:numPr>
          <w:ilvl w:val="1"/>
          <w:numId w:val="14"/>
        </w:numPr>
        <w:spacing w:after="0" w:line="240" w:lineRule="auto"/>
        <w:ind w:left="709" w:hanging="709"/>
        <w:jc w:val="both"/>
        <w:rPr>
          <w:rFonts w:cstheme="minorHAnsi"/>
        </w:rPr>
      </w:pPr>
      <w:r>
        <w:rPr>
          <w:rFonts w:eastAsia="Times New Roman"/>
        </w:rPr>
        <w:t>This post includes a service development role in building a Renal Supportive Care service in line with the Kidney Care UK Psychosocial Care manifesto (2022), which the postholder will be expected to draw upon when developing and leading the renal care psychological support service.</w:t>
      </w:r>
    </w:p>
    <w:p w14:paraId="05CF5D05" w14:textId="77777777" w:rsidR="006B38B8" w:rsidRPr="006B38B8" w:rsidRDefault="006B38B8" w:rsidP="006B38B8">
      <w:pPr>
        <w:spacing w:after="0" w:line="240" w:lineRule="auto"/>
        <w:jc w:val="both"/>
        <w:rPr>
          <w:rFonts w:cstheme="minorHAnsi"/>
        </w:rPr>
      </w:pPr>
    </w:p>
    <w:p w14:paraId="42F83997" w14:textId="7649A8C6" w:rsidR="007C513D" w:rsidRDefault="007C513D" w:rsidP="00EF4F83">
      <w:pPr>
        <w:pStyle w:val="ListParagraph"/>
        <w:numPr>
          <w:ilvl w:val="0"/>
          <w:numId w:val="14"/>
        </w:numPr>
        <w:spacing w:line="240" w:lineRule="auto"/>
        <w:jc w:val="both"/>
        <w:rPr>
          <w:b/>
        </w:rPr>
      </w:pPr>
      <w:r>
        <w:rPr>
          <w:b/>
        </w:rPr>
        <w:t>Research and development</w:t>
      </w:r>
    </w:p>
    <w:p w14:paraId="0748172F" w14:textId="55DCF2BC" w:rsidR="007C513D" w:rsidRDefault="006B38B8" w:rsidP="00EF4F83">
      <w:pPr>
        <w:numPr>
          <w:ilvl w:val="1"/>
          <w:numId w:val="14"/>
        </w:numPr>
        <w:spacing w:after="0" w:line="240" w:lineRule="auto"/>
        <w:ind w:left="709" w:hanging="709"/>
        <w:jc w:val="both"/>
        <w:rPr>
          <w:rFonts w:cstheme="minorHAnsi"/>
        </w:rPr>
      </w:pPr>
      <w:r w:rsidRPr="006B38B8">
        <w:rPr>
          <w:rFonts w:cstheme="minorHAnsi"/>
        </w:rPr>
        <w:t xml:space="preserve">To bring forward matters of psychology, as a senior clinician, in the evaluation, monitoring and development of the team’s operational policies, through the deployment of professional skills in research, service evaluation and audit and ensuring incorporation of psychological frameworks for understanding and provision of </w:t>
      </w:r>
      <w:r w:rsidR="001502CF" w:rsidRPr="006B38B8">
        <w:rPr>
          <w:rFonts w:cstheme="minorHAnsi"/>
        </w:rPr>
        <w:t>high-quality</w:t>
      </w:r>
      <w:r w:rsidRPr="006B38B8">
        <w:rPr>
          <w:rFonts w:cstheme="minorHAnsi"/>
        </w:rPr>
        <w:t xml:space="preserve"> care. </w:t>
      </w:r>
      <w:r w:rsidR="007C513D">
        <w:rPr>
          <w:rFonts w:cstheme="minorHAnsi"/>
        </w:rPr>
        <w:t xml:space="preserve">To </w:t>
      </w:r>
      <w:r w:rsidR="007C513D" w:rsidRPr="007C513D">
        <w:rPr>
          <w:rFonts w:cstheme="minorHAnsi"/>
        </w:rPr>
        <w:t>utilise theory</w:t>
      </w:r>
      <w:r w:rsidR="007C513D">
        <w:rPr>
          <w:rFonts w:cstheme="minorHAnsi"/>
        </w:rPr>
        <w:t xml:space="preserve">, evidence-based </w:t>
      </w:r>
      <w:r w:rsidR="001502CF">
        <w:rPr>
          <w:rFonts w:cstheme="minorHAnsi"/>
        </w:rPr>
        <w:t>literature,</w:t>
      </w:r>
      <w:r w:rsidR="007C513D">
        <w:rPr>
          <w:rFonts w:cstheme="minorHAnsi"/>
        </w:rPr>
        <w:t xml:space="preserve"> </w:t>
      </w:r>
      <w:r w:rsidR="007C513D" w:rsidRPr="007C513D">
        <w:rPr>
          <w:rFonts w:cstheme="minorHAnsi"/>
        </w:rPr>
        <w:t>and research to support evidence</w:t>
      </w:r>
      <w:r w:rsidR="00C13411">
        <w:rPr>
          <w:rFonts w:cstheme="minorHAnsi"/>
        </w:rPr>
        <w:t>-</w:t>
      </w:r>
      <w:r w:rsidR="007C513D" w:rsidRPr="007C513D">
        <w:rPr>
          <w:rFonts w:cstheme="minorHAnsi"/>
        </w:rPr>
        <w:t>based practice in individual work and work with other team members.</w:t>
      </w:r>
    </w:p>
    <w:p w14:paraId="7663F7E1" w14:textId="77777777" w:rsidR="00B4691E" w:rsidRDefault="00AC1AD9" w:rsidP="00B4691E">
      <w:pPr>
        <w:numPr>
          <w:ilvl w:val="1"/>
          <w:numId w:val="14"/>
        </w:numPr>
        <w:spacing w:after="0" w:line="240" w:lineRule="auto"/>
        <w:ind w:left="709" w:hanging="709"/>
        <w:jc w:val="both"/>
        <w:rPr>
          <w:rFonts w:cstheme="minorHAnsi"/>
        </w:rPr>
      </w:pPr>
      <w:r w:rsidRPr="00AC1AD9">
        <w:rPr>
          <w:rFonts w:cstheme="minorHAnsi"/>
        </w:rPr>
        <w:t xml:space="preserve">To utilise theory, evidence-based </w:t>
      </w:r>
      <w:r w:rsidR="001502CF" w:rsidRPr="00AC1AD9">
        <w:rPr>
          <w:rFonts w:cstheme="minorHAnsi"/>
        </w:rPr>
        <w:t>literature,</w:t>
      </w:r>
      <w:r w:rsidRPr="00AC1AD9">
        <w:rPr>
          <w:rFonts w:cstheme="minorHAnsi"/>
        </w:rPr>
        <w:t xml:space="preserve"> and research to support evidence-based practice in individual work and work with other team members.</w:t>
      </w:r>
    </w:p>
    <w:p w14:paraId="73B86148" w14:textId="77777777" w:rsidR="00B4691E" w:rsidRDefault="00B4691E" w:rsidP="00B4691E">
      <w:pPr>
        <w:numPr>
          <w:ilvl w:val="1"/>
          <w:numId w:val="14"/>
        </w:numPr>
        <w:spacing w:after="0" w:line="240" w:lineRule="auto"/>
        <w:ind w:left="709" w:hanging="709"/>
        <w:jc w:val="both"/>
        <w:rPr>
          <w:rFonts w:cstheme="minorHAnsi"/>
        </w:rPr>
      </w:pPr>
      <w:r w:rsidRPr="00B4691E">
        <w:rPr>
          <w:rFonts w:cstheme="minorHAnsi"/>
        </w:rPr>
        <w:t xml:space="preserve">To undertake project management, including complex audit, quality improvement, and service evaluation, with colleagues within the service to help develop service provision. </w:t>
      </w:r>
    </w:p>
    <w:p w14:paraId="7CF8B09C" w14:textId="77777777" w:rsidR="00B4691E" w:rsidRDefault="00B4691E" w:rsidP="00B4691E">
      <w:pPr>
        <w:numPr>
          <w:ilvl w:val="1"/>
          <w:numId w:val="14"/>
        </w:numPr>
        <w:spacing w:after="0" w:line="240" w:lineRule="auto"/>
        <w:ind w:left="709" w:hanging="709"/>
        <w:jc w:val="both"/>
        <w:rPr>
          <w:rFonts w:cstheme="minorHAnsi"/>
        </w:rPr>
      </w:pPr>
      <w:r w:rsidRPr="00B4691E">
        <w:rPr>
          <w:rFonts w:cstheme="minorHAnsi"/>
        </w:rPr>
        <w:t xml:space="preserve">To undertake a personal research and development programme, developing service orientated and clinically relevant research as agreed by the Department </w:t>
      </w:r>
    </w:p>
    <w:p w14:paraId="56CA5C16" w14:textId="5B8E4BA4" w:rsidR="00B4691E" w:rsidRPr="00B4691E" w:rsidRDefault="00B4691E" w:rsidP="00B4691E">
      <w:pPr>
        <w:numPr>
          <w:ilvl w:val="1"/>
          <w:numId w:val="14"/>
        </w:numPr>
        <w:spacing w:after="0" w:line="240" w:lineRule="auto"/>
        <w:ind w:left="709" w:hanging="709"/>
        <w:jc w:val="both"/>
        <w:rPr>
          <w:rFonts w:cstheme="minorHAnsi"/>
        </w:rPr>
      </w:pPr>
      <w:r w:rsidRPr="00B4691E">
        <w:rPr>
          <w:rFonts w:cstheme="minorHAnsi"/>
        </w:rPr>
        <w:t>To work with the active departmental research team identifying local or national research projects that may be appropriate for the department to participate in.</w:t>
      </w:r>
    </w:p>
    <w:p w14:paraId="024938F6" w14:textId="30CE09FC" w:rsidR="00BF7BE1" w:rsidRPr="00C13411" w:rsidRDefault="007C513D" w:rsidP="00EF4F83">
      <w:pPr>
        <w:numPr>
          <w:ilvl w:val="1"/>
          <w:numId w:val="14"/>
        </w:numPr>
        <w:spacing w:after="0" w:line="240" w:lineRule="auto"/>
        <w:ind w:left="709" w:hanging="709"/>
        <w:jc w:val="both"/>
        <w:rPr>
          <w:rFonts w:cstheme="minorHAnsi"/>
        </w:rPr>
      </w:pPr>
      <w:r>
        <w:rPr>
          <w:rFonts w:cstheme="minorHAnsi"/>
        </w:rPr>
        <w:t>To</w:t>
      </w:r>
      <w:r w:rsidR="00C13411">
        <w:rPr>
          <w:rFonts w:cstheme="minorHAnsi"/>
        </w:rPr>
        <w:t xml:space="preserve"> support with the development of research by </w:t>
      </w:r>
      <w:r w:rsidR="00C13411">
        <w:rPr>
          <w:rFonts w:ascii="Calibri" w:hAnsi="Calibri" w:cs="Arial"/>
        </w:rPr>
        <w:t>making ethics and/or funding applications</w:t>
      </w:r>
      <w:r w:rsidR="00AC1AD9">
        <w:rPr>
          <w:rFonts w:ascii="Calibri" w:hAnsi="Calibri" w:cs="Arial"/>
        </w:rPr>
        <w:t xml:space="preserve"> as appropriate. </w:t>
      </w:r>
    </w:p>
    <w:p w14:paraId="3DD32657" w14:textId="11589302" w:rsidR="00C13411" w:rsidRPr="00172CCC" w:rsidRDefault="00C13411" w:rsidP="00EF4F83">
      <w:pPr>
        <w:numPr>
          <w:ilvl w:val="1"/>
          <w:numId w:val="14"/>
        </w:numPr>
        <w:spacing w:after="0" w:line="240" w:lineRule="auto"/>
        <w:ind w:left="709" w:hanging="709"/>
        <w:jc w:val="both"/>
        <w:rPr>
          <w:rFonts w:cstheme="minorHAnsi"/>
        </w:rPr>
      </w:pPr>
      <w:r>
        <w:rPr>
          <w:rFonts w:ascii="Calibri" w:hAnsi="Calibri" w:cs="Arial"/>
        </w:rPr>
        <w:t xml:space="preserve">To prepare </w:t>
      </w:r>
      <w:r>
        <w:rPr>
          <w:rFonts w:ascii="Calibri" w:hAnsi="Calibri" w:cs="Arial"/>
          <w:color w:val="000000"/>
        </w:rPr>
        <w:t>research reports for dissemination in peer-reviewed journals or at local or national conferences.</w:t>
      </w:r>
    </w:p>
    <w:p w14:paraId="0E0C5EBD" w14:textId="0B9B362E" w:rsidR="00172CCC" w:rsidRDefault="00172CCC" w:rsidP="00172CCC">
      <w:pPr>
        <w:spacing w:after="0" w:line="240" w:lineRule="auto"/>
        <w:jc w:val="both"/>
        <w:rPr>
          <w:rFonts w:ascii="Calibri" w:hAnsi="Calibri" w:cs="Arial"/>
          <w:color w:val="000000"/>
        </w:rPr>
      </w:pPr>
    </w:p>
    <w:p w14:paraId="583878B4" w14:textId="698EF84B" w:rsidR="00172CCC" w:rsidRDefault="00172CCC" w:rsidP="00172CCC">
      <w:pPr>
        <w:pStyle w:val="ListParagraph"/>
        <w:numPr>
          <w:ilvl w:val="0"/>
          <w:numId w:val="14"/>
        </w:numPr>
        <w:spacing w:line="240" w:lineRule="auto"/>
        <w:jc w:val="both"/>
        <w:rPr>
          <w:b/>
        </w:rPr>
      </w:pPr>
      <w:r>
        <w:rPr>
          <w:b/>
        </w:rPr>
        <w:t xml:space="preserve">Information technology </w:t>
      </w:r>
    </w:p>
    <w:p w14:paraId="14645614" w14:textId="76C58FCE" w:rsidR="00AC1AD9" w:rsidRPr="00AC1AD9" w:rsidRDefault="00AC1AD9" w:rsidP="00AC1AD9">
      <w:pPr>
        <w:numPr>
          <w:ilvl w:val="1"/>
          <w:numId w:val="14"/>
        </w:numPr>
        <w:spacing w:after="0" w:line="240" w:lineRule="auto"/>
        <w:ind w:left="709" w:hanging="709"/>
        <w:jc w:val="both"/>
        <w:rPr>
          <w:rFonts w:ascii="Calibri" w:hAnsi="Calibri" w:cs="Arial"/>
          <w:color w:val="000000"/>
        </w:rPr>
      </w:pPr>
      <w:r>
        <w:rPr>
          <w:rFonts w:cstheme="minorHAnsi"/>
          <w:bCs/>
        </w:rPr>
        <w:t>T</w:t>
      </w:r>
      <w:r w:rsidRPr="00AC1AD9">
        <w:rPr>
          <w:rFonts w:cstheme="minorHAnsi"/>
          <w:bCs/>
        </w:rPr>
        <w:t xml:space="preserve">o use Trust IT equipment, software, intra and extranet </w:t>
      </w:r>
      <w:r w:rsidR="001502CF" w:rsidRPr="00AC1AD9">
        <w:rPr>
          <w:rFonts w:cstheme="minorHAnsi"/>
          <w:bCs/>
        </w:rPr>
        <w:t>to</w:t>
      </w:r>
      <w:r w:rsidRPr="00AC1AD9">
        <w:rPr>
          <w:rFonts w:cstheme="minorHAnsi"/>
          <w:bCs/>
        </w:rPr>
        <w:t xml:space="preserve"> facilitate clinical and </w:t>
      </w:r>
      <w:r w:rsidR="001502CF" w:rsidRPr="00AC1AD9">
        <w:rPr>
          <w:rFonts w:cstheme="minorHAnsi"/>
          <w:bCs/>
        </w:rPr>
        <w:t>service-related</w:t>
      </w:r>
      <w:r w:rsidRPr="00AC1AD9">
        <w:rPr>
          <w:rFonts w:cstheme="minorHAnsi"/>
          <w:bCs/>
        </w:rPr>
        <w:t xml:space="preserve"> work. The post-holder will use IT skills for the development of presentations and educational materials for use in the clinical context. This will include word processing, organising data on spreadsheets, and preparing visual presentations of educational/training material.</w:t>
      </w:r>
    </w:p>
    <w:p w14:paraId="523174F1" w14:textId="77777777" w:rsidR="00AC1AD9" w:rsidRPr="00AC1AD9" w:rsidRDefault="00AC1AD9" w:rsidP="00A9754C">
      <w:pPr>
        <w:pStyle w:val="ListParagraph"/>
        <w:numPr>
          <w:ilvl w:val="1"/>
          <w:numId w:val="14"/>
        </w:numPr>
        <w:spacing w:after="0" w:line="240" w:lineRule="auto"/>
        <w:ind w:left="709" w:hanging="709"/>
        <w:jc w:val="both"/>
        <w:rPr>
          <w:rFonts w:ascii="Calibri" w:hAnsi="Calibri" w:cs="Arial"/>
          <w:color w:val="000000"/>
        </w:rPr>
      </w:pPr>
      <w:r w:rsidRPr="00AC1AD9">
        <w:rPr>
          <w:rFonts w:cstheme="minorHAnsi"/>
          <w:bCs/>
        </w:rPr>
        <w:t>Other IT skills will include use of email, electronic record keeping, organisation of work diary, and tracking of waiting list and client caseload.</w:t>
      </w:r>
    </w:p>
    <w:p w14:paraId="3BFCAEAF" w14:textId="5DBFD24C" w:rsidR="00172CCC" w:rsidRPr="00AC1AD9" w:rsidRDefault="00172CCC" w:rsidP="00A9754C">
      <w:pPr>
        <w:pStyle w:val="ListParagraph"/>
        <w:numPr>
          <w:ilvl w:val="1"/>
          <w:numId w:val="14"/>
        </w:numPr>
        <w:spacing w:after="0" w:line="240" w:lineRule="auto"/>
        <w:ind w:left="709" w:hanging="709"/>
        <w:jc w:val="both"/>
        <w:rPr>
          <w:rFonts w:ascii="Calibri" w:hAnsi="Calibri" w:cs="Arial"/>
          <w:color w:val="000000"/>
        </w:rPr>
      </w:pPr>
      <w:r w:rsidRPr="00AC1AD9">
        <w:rPr>
          <w:rFonts w:cstheme="minorHAnsi"/>
        </w:rPr>
        <w:t>To maintain, record and update all clinical, consultation and supervision sessions appropriately and to the highest standard. To correspond with all other clinicians involved and to write reports accordingly. This is in accordance with professional codes of practice of the British Psychological Society, Health Professions Council and the Trust policies and procedures.</w:t>
      </w:r>
      <w:r w:rsidR="00867B8C">
        <w:rPr>
          <w:rFonts w:cstheme="minorHAnsi"/>
        </w:rPr>
        <w:t xml:space="preserve">  These reports will be documented on the departmental electronic notes system. </w:t>
      </w:r>
    </w:p>
    <w:p w14:paraId="356F16BF" w14:textId="3158F005" w:rsidR="00172CCC" w:rsidRPr="00172CCC" w:rsidRDefault="00172CCC" w:rsidP="00172CCC">
      <w:pPr>
        <w:numPr>
          <w:ilvl w:val="1"/>
          <w:numId w:val="14"/>
        </w:numPr>
        <w:spacing w:after="0" w:line="240" w:lineRule="auto"/>
        <w:ind w:left="709" w:hanging="709"/>
        <w:jc w:val="both"/>
        <w:rPr>
          <w:rFonts w:ascii="Calibri" w:hAnsi="Calibri" w:cs="Arial"/>
          <w:color w:val="000000"/>
        </w:rPr>
      </w:pPr>
      <w:r w:rsidRPr="00172CCC">
        <w:rPr>
          <w:rFonts w:cstheme="minorHAnsi"/>
        </w:rPr>
        <w:t>To make regular statistical returns of workload for Departmental requirements.</w:t>
      </w:r>
    </w:p>
    <w:p w14:paraId="027E9EA7" w14:textId="77777777" w:rsidR="00172CCC" w:rsidRDefault="00172CCC" w:rsidP="00172CCC">
      <w:pPr>
        <w:spacing w:after="0" w:line="240" w:lineRule="auto"/>
        <w:jc w:val="both"/>
        <w:rPr>
          <w:rFonts w:ascii="Calibri" w:hAnsi="Calibri" w:cs="Arial"/>
          <w:color w:val="000000"/>
        </w:rPr>
      </w:pPr>
    </w:p>
    <w:p w14:paraId="4802BA40" w14:textId="2B85FE7C" w:rsidR="00AB3997" w:rsidRDefault="00AB3997" w:rsidP="00EF4F83">
      <w:pPr>
        <w:pStyle w:val="ListParagraph"/>
        <w:numPr>
          <w:ilvl w:val="0"/>
          <w:numId w:val="14"/>
        </w:numPr>
        <w:spacing w:line="240" w:lineRule="auto"/>
        <w:jc w:val="both"/>
        <w:rPr>
          <w:b/>
        </w:rPr>
      </w:pPr>
      <w:r>
        <w:rPr>
          <w:b/>
        </w:rPr>
        <w:t>Professional standards and guidelines</w:t>
      </w:r>
    </w:p>
    <w:p w14:paraId="03889163" w14:textId="6A7D204F" w:rsidR="00EF4F83" w:rsidRPr="00EF4F83" w:rsidRDefault="00AB3997" w:rsidP="00EF4F83">
      <w:pPr>
        <w:numPr>
          <w:ilvl w:val="1"/>
          <w:numId w:val="14"/>
        </w:numPr>
        <w:spacing w:after="0" w:line="240" w:lineRule="auto"/>
        <w:ind w:left="709" w:hanging="709"/>
        <w:jc w:val="both"/>
        <w:rPr>
          <w:rFonts w:cstheme="minorHAnsi"/>
        </w:rPr>
      </w:pPr>
      <w:r>
        <w:rPr>
          <w:rFonts w:cstheme="minorHAnsi"/>
        </w:rPr>
        <w:t xml:space="preserve">To </w:t>
      </w:r>
      <w:r w:rsidR="00EF4F83">
        <w:rPr>
          <w:rFonts w:cstheme="minorHAnsi"/>
        </w:rPr>
        <w:t>e</w:t>
      </w:r>
      <w:r w:rsidR="00EF4F83" w:rsidRPr="00EF4F83">
        <w:rPr>
          <w:rFonts w:cstheme="minorHAnsi"/>
        </w:rPr>
        <w:t>nsure development and maintenance of the highest professional standards of practice, through active participation in internal and external CPD training and development programmes, in consultation with the post holder‘s professional and service manager(s).</w:t>
      </w:r>
    </w:p>
    <w:p w14:paraId="293E365E" w14:textId="5FF22C2E" w:rsidR="00EF4F83" w:rsidRPr="00EF4F83" w:rsidRDefault="00EF4F83" w:rsidP="00EF4F83">
      <w:pPr>
        <w:numPr>
          <w:ilvl w:val="1"/>
          <w:numId w:val="14"/>
        </w:numPr>
        <w:spacing w:after="0" w:line="240" w:lineRule="auto"/>
        <w:ind w:left="709" w:hanging="709"/>
        <w:jc w:val="both"/>
        <w:rPr>
          <w:rFonts w:cstheme="minorHAnsi"/>
        </w:rPr>
      </w:pPr>
      <w:r w:rsidRPr="00EF4F83">
        <w:rPr>
          <w:rFonts w:cstheme="minorHAnsi"/>
        </w:rPr>
        <w:t xml:space="preserve">To ensure the development and articulation of best practice in psychology across the service, by continuing to develop the skills of a reflexive and reflective scientist practitioner, taking part in regular professional </w:t>
      </w:r>
      <w:r w:rsidRPr="00EF4F83">
        <w:rPr>
          <w:rFonts w:cstheme="minorHAnsi"/>
        </w:rPr>
        <w:lastRenderedPageBreak/>
        <w:t xml:space="preserve">supervision and </w:t>
      </w:r>
      <w:r w:rsidR="001502CF" w:rsidRPr="00EF4F83">
        <w:rPr>
          <w:rFonts w:cstheme="minorHAnsi"/>
        </w:rPr>
        <w:t>appraisal,</w:t>
      </w:r>
      <w:r w:rsidRPr="00EF4F83">
        <w:rPr>
          <w:rFonts w:cstheme="minorHAnsi"/>
        </w:rPr>
        <w:t xml:space="preserve"> and maintaining an active engagement with current developments in the field of psychology and related disciplines. </w:t>
      </w:r>
    </w:p>
    <w:p w14:paraId="52B87EDA" w14:textId="77777777" w:rsidR="00EF4F83" w:rsidRPr="00EF4F83" w:rsidRDefault="00EF4F83" w:rsidP="00EF4F83">
      <w:pPr>
        <w:numPr>
          <w:ilvl w:val="1"/>
          <w:numId w:val="14"/>
        </w:numPr>
        <w:spacing w:after="0" w:line="240" w:lineRule="auto"/>
        <w:ind w:left="709" w:hanging="709"/>
        <w:jc w:val="both"/>
        <w:rPr>
          <w:rFonts w:cstheme="minorHAnsi"/>
        </w:rPr>
      </w:pPr>
      <w:r w:rsidRPr="00EF4F83">
        <w:rPr>
          <w:rFonts w:cstheme="minorHAnsi"/>
        </w:rPr>
        <w:t xml:space="preserve">To ensure and maintain the highest standards of clinical record keeping including electronic data entry and recording, report writing and the responsible exercise of professional self-governance in accordance with professional codes of practice of the British Psychological Society and Trust policies and procedures. </w:t>
      </w:r>
    </w:p>
    <w:p w14:paraId="0AE74EB6" w14:textId="77777777" w:rsidR="00EF4F83" w:rsidRPr="00EF4F83" w:rsidRDefault="00EF4F83" w:rsidP="00EF4F83">
      <w:pPr>
        <w:numPr>
          <w:ilvl w:val="1"/>
          <w:numId w:val="14"/>
        </w:numPr>
        <w:spacing w:after="0" w:line="240" w:lineRule="auto"/>
        <w:ind w:left="709" w:hanging="709"/>
        <w:jc w:val="both"/>
        <w:rPr>
          <w:rFonts w:cstheme="minorHAnsi"/>
        </w:rPr>
      </w:pPr>
      <w:r w:rsidRPr="00EF4F83">
        <w:rPr>
          <w:rFonts w:cstheme="minorHAnsi"/>
        </w:rPr>
        <w:t>To maintain up to date knowledge of legislation, national and local policies and issues in relation to both the specific client group and mental health.</w:t>
      </w:r>
    </w:p>
    <w:p w14:paraId="2BB00471" w14:textId="7A77E1EA" w:rsidR="00AB3997" w:rsidRDefault="00172CCC" w:rsidP="00EF4F83">
      <w:pPr>
        <w:numPr>
          <w:ilvl w:val="1"/>
          <w:numId w:val="14"/>
        </w:numPr>
        <w:spacing w:after="0" w:line="240" w:lineRule="auto"/>
        <w:ind w:left="709" w:hanging="709"/>
        <w:jc w:val="both"/>
        <w:rPr>
          <w:rFonts w:cstheme="minorHAnsi"/>
        </w:rPr>
      </w:pPr>
      <w:r>
        <w:rPr>
          <w:rFonts w:cstheme="minorHAnsi"/>
        </w:rPr>
        <w:t>To c</w:t>
      </w:r>
      <w:r w:rsidR="00EF4F83" w:rsidRPr="00EF4F83">
        <w:rPr>
          <w:rFonts w:cstheme="minorHAnsi"/>
        </w:rPr>
        <w:t>ontribute to the development and implementation of Clinical Governance in relation to the profession, the care group and the Trust, as agreed with Head of Speciality and Service Manager</w:t>
      </w:r>
      <w:r>
        <w:rPr>
          <w:rFonts w:cstheme="minorHAnsi"/>
        </w:rPr>
        <w:t>.</w:t>
      </w:r>
    </w:p>
    <w:p w14:paraId="7FB1EF44" w14:textId="64C050BD" w:rsidR="00EF4F83" w:rsidRDefault="00EF4F83" w:rsidP="00EF4F83">
      <w:pPr>
        <w:spacing w:after="0" w:line="240" w:lineRule="auto"/>
        <w:jc w:val="both"/>
        <w:rPr>
          <w:rFonts w:cstheme="minorHAnsi"/>
        </w:rPr>
      </w:pPr>
    </w:p>
    <w:p w14:paraId="0AACC855" w14:textId="5473DE6B" w:rsidR="00EF4F83" w:rsidRPr="00EF4F83" w:rsidRDefault="00EF4F83" w:rsidP="00EF4F83">
      <w:pPr>
        <w:spacing w:line="240" w:lineRule="auto"/>
        <w:jc w:val="both"/>
        <w:rPr>
          <w:b/>
        </w:rPr>
      </w:pPr>
      <w:r w:rsidRPr="00EF4F83">
        <w:rPr>
          <w:b/>
        </w:rPr>
        <w:t>To be noted:</w:t>
      </w:r>
    </w:p>
    <w:p w14:paraId="6A1C27C9" w14:textId="553EEC95" w:rsidR="00EF4F83" w:rsidRDefault="00EF4F83" w:rsidP="00EF4F83">
      <w:pPr>
        <w:numPr>
          <w:ilvl w:val="0"/>
          <w:numId w:val="21"/>
        </w:numPr>
        <w:spacing w:after="0" w:line="240" w:lineRule="auto"/>
        <w:jc w:val="both"/>
        <w:rPr>
          <w:rFonts w:ascii="Calibri" w:hAnsi="Calibri"/>
        </w:rPr>
      </w:pPr>
      <w:r>
        <w:rPr>
          <w:rFonts w:ascii="Calibri" w:hAnsi="Calibri"/>
        </w:rPr>
        <w:t xml:space="preserve">Individuals who are required to hold a professional registration </w:t>
      </w:r>
      <w:r w:rsidR="001502CF">
        <w:rPr>
          <w:rFonts w:ascii="Calibri" w:hAnsi="Calibri"/>
        </w:rPr>
        <w:t>to</w:t>
      </w:r>
      <w:r>
        <w:rPr>
          <w:rFonts w:ascii="Calibri" w:hAnsi="Calibri"/>
        </w:rPr>
        <w:t xml:space="preserve"> practice must continue to be a member of their professional body throughout the lifespan of this job description.  Such individuals will be required to notify the Trust immediately if their professional body limits or changes the terms of their registration.</w:t>
      </w:r>
    </w:p>
    <w:p w14:paraId="20A6E045" w14:textId="77777777" w:rsidR="00EF4F83" w:rsidRDefault="00EF4F83" w:rsidP="00EF4F83">
      <w:pPr>
        <w:numPr>
          <w:ilvl w:val="0"/>
          <w:numId w:val="21"/>
        </w:numPr>
        <w:spacing w:after="0" w:line="240" w:lineRule="auto"/>
        <w:jc w:val="both"/>
        <w:rPr>
          <w:rFonts w:ascii="Calibri" w:hAnsi="Calibri"/>
        </w:rPr>
      </w:pPr>
      <w:r>
        <w:rPr>
          <w:rFonts w:ascii="Calibri" w:hAnsi="Calibri" w:cs="Arial"/>
        </w:rPr>
        <w:t xml:space="preserve">This job description will be reviewed yearly as part of the annual individual performance review, to ensure that it reflects the responsibilities of the post.  No changes will be made without full consultation with the post-holder. </w:t>
      </w:r>
    </w:p>
    <w:p w14:paraId="409D6C47" w14:textId="51D4EBC1" w:rsidR="00EF4F83" w:rsidRDefault="00EF4F83" w:rsidP="00172CCC">
      <w:pPr>
        <w:spacing w:after="0" w:line="240" w:lineRule="auto"/>
        <w:jc w:val="both"/>
        <w:rPr>
          <w:b/>
        </w:rPr>
      </w:pPr>
    </w:p>
    <w:p w14:paraId="254FFE47" w14:textId="77777777" w:rsidR="00172CCC" w:rsidRDefault="00172CCC" w:rsidP="00172CCC">
      <w:pPr>
        <w:jc w:val="both"/>
        <w:rPr>
          <w:rFonts w:ascii="Calibri" w:hAnsi="Calibri"/>
          <w:b/>
        </w:rPr>
      </w:pPr>
      <w:r>
        <w:rPr>
          <w:rFonts w:ascii="Calibri" w:hAnsi="Calibri"/>
          <w:b/>
        </w:rPr>
        <w:t>The post holder is expected to adhere to the NHS Code of Conduct and to comply with all relevant Trust policies, procedures and guidelines, including the following:</w:t>
      </w:r>
    </w:p>
    <w:p w14:paraId="3645140A" w14:textId="77777777" w:rsidR="00172CCC" w:rsidRPr="00172CCC" w:rsidRDefault="00172CCC" w:rsidP="00172CCC">
      <w:pPr>
        <w:pStyle w:val="ListParagraph"/>
        <w:numPr>
          <w:ilvl w:val="0"/>
          <w:numId w:val="14"/>
        </w:numPr>
        <w:spacing w:after="0" w:line="240" w:lineRule="auto"/>
        <w:jc w:val="both"/>
        <w:rPr>
          <w:b/>
        </w:rPr>
      </w:pPr>
      <w:r w:rsidRPr="00172CCC">
        <w:rPr>
          <w:b/>
        </w:rPr>
        <w:t>Health and Safety</w:t>
      </w:r>
    </w:p>
    <w:p w14:paraId="131E82F3" w14:textId="14926A6A" w:rsidR="00172CCC" w:rsidRDefault="00172CCC" w:rsidP="00172CCC">
      <w:pPr>
        <w:pStyle w:val="ListParagraph"/>
        <w:spacing w:after="0" w:line="240" w:lineRule="auto"/>
        <w:ind w:left="360"/>
        <w:jc w:val="both"/>
        <w:rPr>
          <w:bCs/>
        </w:rPr>
      </w:pPr>
      <w:r w:rsidRPr="00172CCC">
        <w:rPr>
          <w:bCs/>
        </w:rPr>
        <w:t xml:space="preserve">It is the responsibility of all employees to work with managers to achieve a healthy and safe environment, and to take reasonable care of themselves and others. Specific individual responsibilities for Health and Safety will be outlined under key responsibilities for the post. </w:t>
      </w:r>
    </w:p>
    <w:p w14:paraId="50091895" w14:textId="77777777" w:rsidR="00172CCC" w:rsidRPr="00172CCC" w:rsidRDefault="00172CCC" w:rsidP="00172CCC">
      <w:pPr>
        <w:pStyle w:val="ListParagraph"/>
        <w:spacing w:after="0" w:line="240" w:lineRule="auto"/>
        <w:ind w:left="360"/>
        <w:jc w:val="both"/>
        <w:rPr>
          <w:bCs/>
        </w:rPr>
      </w:pPr>
    </w:p>
    <w:p w14:paraId="01234564" w14:textId="77777777" w:rsidR="00172CCC" w:rsidRPr="00172CCC" w:rsidRDefault="00172CCC" w:rsidP="00172CCC">
      <w:pPr>
        <w:pStyle w:val="ListParagraph"/>
        <w:numPr>
          <w:ilvl w:val="0"/>
          <w:numId w:val="14"/>
        </w:numPr>
        <w:spacing w:after="0" w:line="240" w:lineRule="auto"/>
        <w:jc w:val="both"/>
        <w:rPr>
          <w:b/>
        </w:rPr>
      </w:pPr>
      <w:r w:rsidRPr="00172CCC">
        <w:rPr>
          <w:b/>
        </w:rPr>
        <w:t>Equality and Diversity</w:t>
      </w:r>
    </w:p>
    <w:p w14:paraId="4129ADD9" w14:textId="76FF313A" w:rsidR="00172CCC" w:rsidRDefault="00172CCC" w:rsidP="00172CCC">
      <w:pPr>
        <w:pStyle w:val="ListParagraph"/>
        <w:spacing w:after="0" w:line="240" w:lineRule="auto"/>
        <w:ind w:left="360"/>
        <w:jc w:val="both"/>
        <w:rPr>
          <w:bCs/>
        </w:rPr>
      </w:pPr>
      <w:r w:rsidRPr="00172CCC">
        <w:rPr>
          <w:bCs/>
        </w:rPr>
        <w:t xml:space="preserve">It is the responsibility of all employees to support the Trusts vision of promoting a positive approach to diversity and equality of opportunity, to eliminate discrimination and disadvantage in service delivery and employment, and to manage, support or comply through the implementation of the Trusts Equal Opportunities Policy. </w:t>
      </w:r>
    </w:p>
    <w:p w14:paraId="371069BE" w14:textId="77777777" w:rsidR="00172CCC" w:rsidRPr="00172CCC" w:rsidRDefault="00172CCC" w:rsidP="00172CCC">
      <w:pPr>
        <w:pStyle w:val="ListParagraph"/>
        <w:spacing w:after="0" w:line="240" w:lineRule="auto"/>
        <w:ind w:left="360"/>
        <w:jc w:val="both"/>
        <w:rPr>
          <w:bCs/>
        </w:rPr>
      </w:pPr>
    </w:p>
    <w:p w14:paraId="46D97D44" w14:textId="77777777" w:rsidR="00172CCC" w:rsidRPr="00172CCC" w:rsidRDefault="00172CCC" w:rsidP="00172CCC">
      <w:pPr>
        <w:pStyle w:val="ListParagraph"/>
        <w:numPr>
          <w:ilvl w:val="0"/>
          <w:numId w:val="14"/>
        </w:numPr>
        <w:spacing w:after="0" w:line="240" w:lineRule="auto"/>
        <w:jc w:val="both"/>
        <w:rPr>
          <w:bCs/>
        </w:rPr>
      </w:pPr>
      <w:r w:rsidRPr="00172CCC">
        <w:rPr>
          <w:b/>
        </w:rPr>
        <w:t>Data Protection Act 1998</w:t>
      </w:r>
    </w:p>
    <w:p w14:paraId="63674489" w14:textId="77777777" w:rsidR="00172CCC" w:rsidRPr="00172CCC" w:rsidRDefault="00172CCC" w:rsidP="00172CCC">
      <w:pPr>
        <w:pStyle w:val="ListParagraph"/>
        <w:spacing w:after="0" w:line="240" w:lineRule="auto"/>
        <w:ind w:left="360"/>
        <w:jc w:val="both"/>
        <w:rPr>
          <w:bCs/>
        </w:rPr>
      </w:pPr>
      <w:r w:rsidRPr="00172CCC">
        <w:rPr>
          <w:bCs/>
        </w:rPr>
        <w:t>Under provision of the Act, it is the responsibility of each member of staff to ensure that all data, whether computerised or manual, is kept secure at all times. This includes data relating to patients and other members of staff. Data must not be disclosed to any unauthorised person and must be regarded as strictly confidential at all times. Failure to adhere to this instruction will be regarded as serious misconduct and could lead to dismissal.</w:t>
      </w:r>
    </w:p>
    <w:p w14:paraId="20A78501" w14:textId="55A62F09" w:rsidR="00172CCC" w:rsidRPr="00172CCC" w:rsidRDefault="00172CCC" w:rsidP="00172CCC">
      <w:pPr>
        <w:pStyle w:val="ListParagraph"/>
        <w:spacing w:after="0" w:line="240" w:lineRule="auto"/>
        <w:ind w:left="360"/>
        <w:jc w:val="both"/>
        <w:rPr>
          <w:b/>
        </w:rPr>
      </w:pPr>
      <w:r w:rsidRPr="00172CCC">
        <w:rPr>
          <w:b/>
        </w:rPr>
        <w:t xml:space="preserve"> </w:t>
      </w:r>
    </w:p>
    <w:p w14:paraId="18658AB6" w14:textId="77777777" w:rsidR="00172CCC" w:rsidRPr="00172CCC" w:rsidRDefault="00172CCC" w:rsidP="00172CCC">
      <w:pPr>
        <w:pStyle w:val="ListParagraph"/>
        <w:numPr>
          <w:ilvl w:val="0"/>
          <w:numId w:val="14"/>
        </w:numPr>
        <w:spacing w:after="0" w:line="240" w:lineRule="auto"/>
        <w:jc w:val="both"/>
        <w:rPr>
          <w:b/>
        </w:rPr>
      </w:pPr>
      <w:r w:rsidRPr="00172CCC">
        <w:rPr>
          <w:b/>
        </w:rPr>
        <w:t>Confidentiality</w:t>
      </w:r>
    </w:p>
    <w:p w14:paraId="0A8739DE" w14:textId="00C3B3A6" w:rsidR="00172CCC" w:rsidRDefault="00172CCC" w:rsidP="00172CCC">
      <w:pPr>
        <w:pStyle w:val="ListParagraph"/>
        <w:spacing w:after="0" w:line="240" w:lineRule="auto"/>
        <w:ind w:left="360"/>
        <w:jc w:val="both"/>
        <w:rPr>
          <w:bCs/>
        </w:rPr>
      </w:pPr>
      <w:r w:rsidRPr="00172CCC">
        <w:rPr>
          <w:bCs/>
        </w:rPr>
        <w:t xml:space="preserve">The job holder will be in possession of personal details of staff and clients and other confidential information. This must not be discussed or divulged to any unauthorised person. Any such instance would result in dismissal. </w:t>
      </w:r>
    </w:p>
    <w:p w14:paraId="6ECF8B0B" w14:textId="77777777" w:rsidR="00172CCC" w:rsidRPr="00172CCC" w:rsidRDefault="00172CCC" w:rsidP="00172CCC">
      <w:pPr>
        <w:pStyle w:val="ListParagraph"/>
        <w:spacing w:after="0" w:line="240" w:lineRule="auto"/>
        <w:ind w:left="360"/>
        <w:jc w:val="both"/>
        <w:rPr>
          <w:bCs/>
        </w:rPr>
      </w:pPr>
    </w:p>
    <w:p w14:paraId="2C53D5C6" w14:textId="77777777" w:rsidR="00172CCC" w:rsidRPr="00172CCC" w:rsidRDefault="00172CCC" w:rsidP="00172CCC">
      <w:pPr>
        <w:pStyle w:val="ListParagraph"/>
        <w:numPr>
          <w:ilvl w:val="0"/>
          <w:numId w:val="14"/>
        </w:numPr>
        <w:spacing w:after="0" w:line="240" w:lineRule="auto"/>
        <w:jc w:val="both"/>
        <w:rPr>
          <w:b/>
        </w:rPr>
      </w:pPr>
      <w:r w:rsidRPr="00172CCC">
        <w:rPr>
          <w:b/>
        </w:rPr>
        <w:t>Rehabilitation of Offenders Act 1974</w:t>
      </w:r>
    </w:p>
    <w:p w14:paraId="273CCD85" w14:textId="62A530D2" w:rsidR="00172CCC" w:rsidRDefault="00172CCC" w:rsidP="00172CCC">
      <w:pPr>
        <w:pStyle w:val="ListParagraph"/>
        <w:spacing w:after="0" w:line="240" w:lineRule="auto"/>
        <w:ind w:left="360"/>
        <w:jc w:val="both"/>
        <w:rPr>
          <w:bCs/>
        </w:rPr>
      </w:pPr>
      <w:r w:rsidRPr="00172CCC">
        <w:rPr>
          <w:bCs/>
        </w:rPr>
        <w:t xml:space="preserve">This post is subject to an exception order under the provisions of the Rehabilitation of Offenders Act 1974. This stipulates that all previous convictions, including those that are ‘spent’ must be declared. Previous convictions will not necessarily preclude an individual from employment within the PCT but must be declared in writing at the appropriate stage during the recruitment process. </w:t>
      </w:r>
    </w:p>
    <w:p w14:paraId="764EC965" w14:textId="77777777" w:rsidR="00172CCC" w:rsidRPr="00172CCC" w:rsidRDefault="00172CCC" w:rsidP="00172CCC">
      <w:pPr>
        <w:pStyle w:val="ListParagraph"/>
        <w:spacing w:after="0" w:line="240" w:lineRule="auto"/>
        <w:ind w:left="360"/>
        <w:jc w:val="both"/>
        <w:rPr>
          <w:bCs/>
        </w:rPr>
      </w:pPr>
    </w:p>
    <w:p w14:paraId="1E11C743" w14:textId="77777777" w:rsidR="00172CCC" w:rsidRPr="00172CCC" w:rsidRDefault="00172CCC" w:rsidP="00172CCC">
      <w:pPr>
        <w:pStyle w:val="ListParagraph"/>
        <w:numPr>
          <w:ilvl w:val="0"/>
          <w:numId w:val="14"/>
        </w:numPr>
        <w:spacing w:after="0" w:line="240" w:lineRule="auto"/>
        <w:jc w:val="both"/>
        <w:rPr>
          <w:b/>
        </w:rPr>
      </w:pPr>
      <w:r w:rsidRPr="00172CCC">
        <w:rPr>
          <w:b/>
        </w:rPr>
        <w:t>No Smoking Policy</w:t>
      </w:r>
    </w:p>
    <w:p w14:paraId="2B161D7F" w14:textId="77777777" w:rsidR="00172CCC" w:rsidRPr="00172CCC" w:rsidRDefault="00172CCC" w:rsidP="00172CCC">
      <w:pPr>
        <w:pStyle w:val="ListParagraph"/>
        <w:spacing w:after="0" w:line="240" w:lineRule="auto"/>
        <w:ind w:left="360"/>
        <w:jc w:val="both"/>
        <w:rPr>
          <w:bCs/>
        </w:rPr>
      </w:pPr>
      <w:r w:rsidRPr="00172CCC">
        <w:rPr>
          <w:bCs/>
        </w:rPr>
        <w:t xml:space="preserve">The Trust operates a no smoking policy within all its premises and their grounds. </w:t>
      </w:r>
    </w:p>
    <w:p w14:paraId="70653223" w14:textId="77777777" w:rsidR="00172CCC" w:rsidRPr="00172CCC" w:rsidRDefault="00172CCC" w:rsidP="00172CCC">
      <w:pPr>
        <w:pStyle w:val="ListParagraph"/>
        <w:spacing w:after="0" w:line="240" w:lineRule="auto"/>
        <w:ind w:left="360"/>
        <w:jc w:val="both"/>
        <w:rPr>
          <w:b/>
        </w:rPr>
      </w:pPr>
    </w:p>
    <w:p w14:paraId="5D099B30" w14:textId="68D3061B" w:rsidR="007A6527" w:rsidRPr="003C04B0" w:rsidRDefault="007A6527" w:rsidP="007A6527">
      <w:pPr>
        <w:rPr>
          <w:b/>
        </w:rPr>
      </w:pPr>
      <w:r w:rsidRPr="003C04B0">
        <w:rPr>
          <w:b/>
          <w:noProof/>
          <w:lang w:eastAsia="en-GB"/>
        </w:rPr>
        <mc:AlternateContent>
          <mc:Choice Requires="wps">
            <w:drawing>
              <wp:anchor distT="0" distB="0" distL="114300" distR="114300" simplePos="0" relativeHeight="251670528" behindDoc="0" locked="0" layoutInCell="1" allowOverlap="1" wp14:anchorId="74D1FDB9" wp14:editId="02F7EF52">
                <wp:simplePos x="0" y="0"/>
                <wp:positionH relativeFrom="column">
                  <wp:posOffset>9525</wp:posOffset>
                </wp:positionH>
                <wp:positionV relativeFrom="paragraph">
                  <wp:posOffset>88900</wp:posOffset>
                </wp:positionV>
                <wp:extent cx="664845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9A81EC" id="Straight Connector 1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5pt,7pt" to="524.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" strokecolor="#4579b8 [3044]"/>
            </w:pict>
          </mc:Fallback>
        </mc:AlternateContent>
      </w:r>
    </w:p>
    <w:p w14:paraId="54936990" w14:textId="7D6F708E" w:rsidR="007A6527" w:rsidRPr="007A6527" w:rsidRDefault="007A6527" w:rsidP="007A6527">
      <w:pPr>
        <w:rPr>
          <w:b/>
          <w:color w:val="00B0F0"/>
          <w:sz w:val="28"/>
          <w:szCs w:val="28"/>
        </w:rPr>
      </w:pPr>
      <w:r w:rsidRPr="007A6527">
        <w:rPr>
          <w:b/>
          <w:color w:val="00B0F0"/>
          <w:sz w:val="28"/>
          <w:szCs w:val="28"/>
        </w:rPr>
        <w:t>Organisational Chart</w:t>
      </w:r>
    </w:p>
    <w:p w14:paraId="1377C441" w14:textId="1AFE6404" w:rsidR="00604224" w:rsidRDefault="00604224" w:rsidP="00604224">
      <w:pPr>
        <w:pStyle w:val="ListParagraph"/>
        <w:numPr>
          <w:ilvl w:val="0"/>
          <w:numId w:val="12"/>
        </w:numPr>
        <w:rPr>
          <w:bCs/>
        </w:rPr>
      </w:pPr>
      <w:r w:rsidRPr="00AC13E3">
        <w:rPr>
          <w:bCs/>
        </w:rPr>
        <w:lastRenderedPageBreak/>
        <w:t xml:space="preserve">Professionally accountable to Lead </w:t>
      </w:r>
      <w:r>
        <w:rPr>
          <w:bCs/>
        </w:rPr>
        <w:t xml:space="preserve">for Clinical Health Psychology, PHU. </w:t>
      </w:r>
    </w:p>
    <w:p w14:paraId="2C4FAEA4" w14:textId="2A69DA57" w:rsidR="00604224" w:rsidRPr="002130C4" w:rsidRDefault="00604224" w:rsidP="00604224">
      <w:pPr>
        <w:pStyle w:val="ListParagraph"/>
        <w:numPr>
          <w:ilvl w:val="0"/>
          <w:numId w:val="12"/>
        </w:numPr>
        <w:rPr>
          <w:bCs/>
        </w:rPr>
      </w:pPr>
      <w:r>
        <w:rPr>
          <w:bCs/>
        </w:rPr>
        <w:t>Operationally accountable to Clinical Director, Wessex Renal Centre, PHU.</w:t>
      </w:r>
    </w:p>
    <w:p w14:paraId="5FC71E7A" w14:textId="1F8B0EF2" w:rsidR="00F00B3B" w:rsidRPr="00954568" w:rsidRDefault="00F00B3B" w:rsidP="00AC13E3">
      <w:pPr>
        <w:pStyle w:val="ListParagraph"/>
        <w:numPr>
          <w:ilvl w:val="0"/>
          <w:numId w:val="12"/>
        </w:numPr>
        <w:rPr>
          <w:bCs/>
        </w:rPr>
      </w:pPr>
      <w:r w:rsidRPr="00954568">
        <w:rPr>
          <w:bCs/>
        </w:rPr>
        <w:t xml:space="preserve">Clinical supervision to be </w:t>
      </w:r>
      <w:r w:rsidR="00C22417" w:rsidRPr="00954568">
        <w:rPr>
          <w:bCs/>
        </w:rPr>
        <w:t xml:space="preserve">provided by a Consultant Clinical Psychologist with </w:t>
      </w:r>
      <w:r w:rsidR="00604224">
        <w:rPr>
          <w:bCs/>
        </w:rPr>
        <w:t>relevant expertise</w:t>
      </w:r>
      <w:r w:rsidR="00C22417" w:rsidRPr="00954568">
        <w:rPr>
          <w:bCs/>
        </w:rPr>
        <w:t xml:space="preserve">. </w:t>
      </w:r>
    </w:p>
    <w:p w14:paraId="5124B62F" w14:textId="38228784" w:rsidR="00F00B3B" w:rsidRPr="001502CF" w:rsidRDefault="00604224" w:rsidP="001502CF">
      <w:pPr>
        <w:rPr>
          <w:bCs/>
        </w:rPr>
      </w:pPr>
      <w:r>
        <w:rPr>
          <w:b/>
          <w:noProof/>
          <w:color w:val="00B0F0"/>
        </w:rPr>
        <mc:AlternateContent>
          <mc:Choice Requires="wpg">
            <w:drawing>
              <wp:anchor distT="0" distB="0" distL="114300" distR="114300" simplePos="0" relativeHeight="251678720" behindDoc="0" locked="0" layoutInCell="1" allowOverlap="1" wp14:anchorId="6F262420" wp14:editId="1350F1E8">
                <wp:simplePos x="0" y="0"/>
                <wp:positionH relativeFrom="column">
                  <wp:posOffset>247650</wp:posOffset>
                </wp:positionH>
                <wp:positionV relativeFrom="paragraph">
                  <wp:posOffset>84455</wp:posOffset>
                </wp:positionV>
                <wp:extent cx="4410075" cy="1447800"/>
                <wp:effectExtent l="0" t="0" r="28575" b="19050"/>
                <wp:wrapNone/>
                <wp:docPr id="5" name="Group 5"/>
                <wp:cNvGraphicFramePr/>
                <a:graphic xmlns:a="http://schemas.openxmlformats.org/drawingml/2006/main">
                  <a:graphicData uri="http://schemas.microsoft.com/office/word/2010/wordprocessingGroup">
                    <wpg:wgp>
                      <wpg:cNvGrpSpPr/>
                      <wpg:grpSpPr>
                        <a:xfrm>
                          <a:off x="0" y="0"/>
                          <a:ext cx="4410075" cy="1447800"/>
                          <a:chOff x="0" y="0"/>
                          <a:chExt cx="4410075" cy="1447800"/>
                        </a:xfrm>
                      </wpg:grpSpPr>
                      <wps:wsp>
                        <wps:cNvPr id="7" name="Text Box 2"/>
                        <wps:cNvSpPr txBox="1">
                          <a:spLocks noChangeArrowheads="1"/>
                        </wps:cNvSpPr>
                        <wps:spPr bwMode="auto">
                          <a:xfrm>
                            <a:off x="0" y="0"/>
                            <a:ext cx="1781175" cy="485775"/>
                          </a:xfrm>
                          <a:prstGeom prst="rect">
                            <a:avLst/>
                          </a:prstGeom>
                          <a:solidFill>
                            <a:srgbClr val="FFFFFF"/>
                          </a:solidFill>
                          <a:ln w="9525">
                            <a:solidFill>
                              <a:srgbClr val="00B0F0"/>
                            </a:solidFill>
                            <a:miter lim="800000"/>
                            <a:headEnd/>
                            <a:tailEnd/>
                          </a:ln>
                        </wps:spPr>
                        <wps:txbx>
                          <w:txbxContent>
                            <w:p w14:paraId="057FD2EE" w14:textId="77777777" w:rsidR="00604224" w:rsidRDefault="00604224" w:rsidP="00604224">
                              <w:pPr>
                                <w:jc w:val="center"/>
                              </w:pPr>
                              <w:r>
                                <w:t>Trust Professional Lead for Clinical Health Psychology</w:t>
                              </w:r>
                            </w:p>
                          </w:txbxContent>
                        </wps:txbx>
                        <wps:bodyPr rot="0" vert="horz" wrap="square" lIns="91440" tIns="45720" rIns="91440" bIns="45720" anchor="t" anchorCtr="0">
                          <a:noAutofit/>
                        </wps:bodyPr>
                      </wps:wsp>
                      <wps:wsp>
                        <wps:cNvPr id="15" name="Straight Arrow Connector 2"/>
                        <wps:cNvCnPr/>
                        <wps:spPr>
                          <a:xfrm>
                            <a:off x="1562100" y="552450"/>
                            <a:ext cx="83185" cy="3352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 name="Text Box 2"/>
                        <wps:cNvSpPr txBox="1">
                          <a:spLocks noChangeArrowheads="1"/>
                        </wps:cNvSpPr>
                        <wps:spPr bwMode="auto">
                          <a:xfrm>
                            <a:off x="600074" y="960227"/>
                            <a:ext cx="3171826" cy="487573"/>
                          </a:xfrm>
                          <a:prstGeom prst="rect">
                            <a:avLst/>
                          </a:prstGeom>
                          <a:solidFill>
                            <a:srgbClr val="FFFFFF"/>
                          </a:solidFill>
                          <a:ln w="9525">
                            <a:solidFill>
                              <a:srgbClr val="00B0F0"/>
                            </a:solidFill>
                            <a:miter lim="800000"/>
                            <a:headEnd/>
                            <a:tailEnd/>
                          </a:ln>
                        </wps:spPr>
                        <wps:txbx>
                          <w:txbxContent>
                            <w:p w14:paraId="13CBAC10" w14:textId="119EDDEC" w:rsidR="00604224" w:rsidRDefault="00604224" w:rsidP="00604224">
                              <w:pPr>
                                <w:jc w:val="center"/>
                              </w:pPr>
                              <w:r>
                                <w:t>Principal Practitioner Psychologist, Clinical Lead for Wessex Kidney Centre Psychological Support</w:t>
                              </w:r>
                            </w:p>
                          </w:txbxContent>
                        </wps:txbx>
                        <wps:bodyPr rot="0" vert="horz" wrap="square" lIns="91440" tIns="45720" rIns="91440" bIns="45720" anchor="t" anchorCtr="0">
                          <a:noAutofit/>
                        </wps:bodyPr>
                      </wps:wsp>
                      <wps:wsp>
                        <wps:cNvPr id="17" name="Straight Arrow Connector 17"/>
                        <wps:cNvCnPr/>
                        <wps:spPr>
                          <a:xfrm flipH="1">
                            <a:off x="2647950" y="523875"/>
                            <a:ext cx="161925" cy="365125"/>
                          </a:xfrm>
                          <a:prstGeom prst="straightConnector1">
                            <a:avLst/>
                          </a:prstGeom>
                          <a:ln>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8" name="Text Box 2"/>
                        <wps:cNvSpPr txBox="1">
                          <a:spLocks noChangeArrowheads="1"/>
                        </wps:cNvSpPr>
                        <wps:spPr bwMode="auto">
                          <a:xfrm>
                            <a:off x="2638425" y="0"/>
                            <a:ext cx="1771650" cy="466725"/>
                          </a:xfrm>
                          <a:prstGeom prst="rect">
                            <a:avLst/>
                          </a:prstGeom>
                          <a:solidFill>
                            <a:srgbClr val="FFFFFF"/>
                          </a:solidFill>
                          <a:ln w="9525">
                            <a:solidFill>
                              <a:srgbClr val="00B0F0"/>
                            </a:solidFill>
                            <a:miter lim="800000"/>
                            <a:headEnd/>
                            <a:tailEnd/>
                          </a:ln>
                        </wps:spPr>
                        <wps:txbx>
                          <w:txbxContent>
                            <w:p w14:paraId="41EA154D" w14:textId="77777777" w:rsidR="00604224" w:rsidRDefault="00604224" w:rsidP="00604224">
                              <w:pPr>
                                <w:jc w:val="center"/>
                              </w:pPr>
                              <w:r>
                                <w:t>Clinical Director, Wessex Renal Centre</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6F262420" id="Group 5" o:spid="_x0000_s1026" style="position:absolute;margin-left:19.5pt;margin-top:6.65pt;width:347.25pt;height:114pt;z-index:251678720;mso-height-relative:margin" coordsize="44100,14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">
                <v:shapetype id="_x0000_t202" coordsize="21600,21600" o:spt="202" path="m,l,21600r21600,l21600,xe">
                  <v:stroke joinstyle="miter"/>
                  <v:path gradientshapeok="t" o:connecttype="rect"/>
                </v:shapetype>
                <v:shape id="_x0000_s1027" type="#_x0000_t202" style="position:absolute;width:17811;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" strokecolor="#00b0f0">
                  <v:textbox>
                    <w:txbxContent>
                      <w:p w14:paraId="057FD2EE" w14:textId="77777777" w:rsidR="00604224" w:rsidRDefault="00604224" w:rsidP="00604224">
                        <w:pPr>
                          <w:jc w:val="center"/>
                        </w:pPr>
                        <w:r>
                          <w:t>Trust Professional Lead for Clinical Health Psychology</w:t>
                        </w:r>
                      </w:p>
                    </w:txbxContent>
                  </v:textbox>
                </v:shape>
                <v:shapetype id="_x0000_t32" coordsize="21600,21600" o:spt="32" o:oned="t" path="m,l21600,21600e" filled="f">
                  <v:path arrowok="t" fillok="f" o:connecttype="none"/>
                  <o:lock v:ext="edit" shapetype="t"/>
                </v:shapetype>
                <v:shape id="Straight Arrow Connector 2" o:spid="_x0000_s1028" type="#_x0000_t32" style="position:absolute;left:15621;top:5524;width:831;height:33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" strokecolor="#4579b8 [3044]">
                  <v:stroke endarrow="block"/>
                </v:shape>
                <v:shape id="_x0000_s1029" type="#_x0000_t202" style="position:absolute;left:6000;top:9602;width:31719;height:4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" strokecolor="#00b0f0">
                  <v:textbox>
                    <w:txbxContent>
                      <w:p w14:paraId="13CBAC10" w14:textId="119EDDEC" w:rsidR="00604224" w:rsidRDefault="00604224" w:rsidP="00604224">
                        <w:pPr>
                          <w:jc w:val="center"/>
                        </w:pPr>
                        <w:r>
                          <w:t>Principal Practitioner Psychologist, Clinical Lead for Wessex Kidney Centre Psychological Support</w:t>
                        </w:r>
                      </w:p>
                    </w:txbxContent>
                  </v:textbox>
                </v:shape>
                <v:shape id="Straight Arrow Connector 17" o:spid="_x0000_s1030" type="#_x0000_t32" style="position:absolute;left:26479;top:5238;width:1619;height:36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" strokecolor="#4579b8 [3044]">
                  <v:stroke dashstyle="3 1" endarrow="block"/>
                </v:shape>
                <v:shape id="_x0000_s1031" type="#_x0000_t202" style="position:absolute;left:26384;width:17716;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" strokecolor="#00b0f0">
                  <v:textbox>
                    <w:txbxContent>
                      <w:p w14:paraId="41EA154D" w14:textId="77777777" w:rsidR="00604224" w:rsidRDefault="00604224" w:rsidP="00604224">
                        <w:pPr>
                          <w:jc w:val="center"/>
                        </w:pPr>
                        <w:r>
                          <w:t>Clinical Director, Wessex Renal Centre</w:t>
                        </w:r>
                      </w:p>
                    </w:txbxContent>
                  </v:textbox>
                </v:shape>
              </v:group>
            </w:pict>
          </mc:Fallback>
        </mc:AlternateContent>
      </w:r>
    </w:p>
    <w:p w14:paraId="324F62BA" w14:textId="17F7F97E" w:rsidR="00E53853" w:rsidRDefault="005B1CD9" w:rsidP="005B1CD9">
      <w:pPr>
        <w:tabs>
          <w:tab w:val="left" w:pos="1200"/>
        </w:tabs>
        <w:rPr>
          <w:b/>
          <w:color w:val="00B0F0"/>
        </w:rPr>
      </w:pPr>
      <w:r>
        <w:rPr>
          <w:b/>
          <w:color w:val="00B0F0"/>
        </w:rPr>
        <w:tab/>
      </w:r>
    </w:p>
    <w:p w14:paraId="1D7740B1" w14:textId="6AA0DBF0" w:rsidR="005B1CD9" w:rsidRDefault="005B1CD9" w:rsidP="005B1CD9">
      <w:pPr>
        <w:tabs>
          <w:tab w:val="left" w:pos="1200"/>
        </w:tabs>
        <w:rPr>
          <w:b/>
          <w:color w:val="00B0F0"/>
        </w:rPr>
      </w:pPr>
    </w:p>
    <w:p w14:paraId="2A8B58CE" w14:textId="10A53703" w:rsidR="00E53853" w:rsidRDefault="00E53853">
      <w:pPr>
        <w:rPr>
          <w:b/>
          <w:color w:val="00B0F0"/>
        </w:rPr>
      </w:pPr>
    </w:p>
    <w:p w14:paraId="3EDAAB81" w14:textId="4AFA0F07" w:rsidR="00E53853" w:rsidRDefault="00E53853">
      <w:pPr>
        <w:rPr>
          <w:b/>
          <w:color w:val="00B0F0"/>
        </w:rPr>
      </w:pPr>
    </w:p>
    <w:p w14:paraId="65F25771" w14:textId="0E0705DF" w:rsidR="00E53853" w:rsidRDefault="00E53853">
      <w:pPr>
        <w:rPr>
          <w:b/>
          <w:color w:val="00B0F0"/>
        </w:rPr>
      </w:pPr>
    </w:p>
    <w:p w14:paraId="188F2F38" w14:textId="193E7094" w:rsidR="00E53853" w:rsidRDefault="00E53853" w:rsidP="00E53853">
      <w:pPr>
        <w:rPr>
          <w:b/>
          <w:color w:val="00B0F0"/>
          <w:sz w:val="28"/>
          <w:szCs w:val="28"/>
        </w:rPr>
      </w:pPr>
      <w:r w:rsidRPr="000E4DE1">
        <w:rPr>
          <w:noProof/>
          <w:lang w:eastAsia="en-GB"/>
        </w:rPr>
        <w:drawing>
          <wp:anchor distT="0" distB="0" distL="114300" distR="114300" simplePos="0" relativeHeight="251666432" behindDoc="1" locked="0" layoutInCell="1" allowOverlap="1" wp14:anchorId="389A10B4" wp14:editId="213A755F">
            <wp:simplePos x="0" y="0"/>
            <wp:positionH relativeFrom="column">
              <wp:posOffset>8819515</wp:posOffset>
            </wp:positionH>
            <wp:positionV relativeFrom="paragraph">
              <wp:posOffset>-1673225</wp:posOffset>
            </wp:positionV>
            <wp:extent cx="1190625" cy="1190625"/>
            <wp:effectExtent l="76200" t="38100" r="85725" b="142875"/>
            <wp:wrapNone/>
            <wp:docPr id="11" name="Picture 11"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3">
                      <a:extLst>
                        <a:ext uri="{BEBA8EAE-BF5A-486C-A8C5-ECC9F3942E4B}">
                          <a14:imgProps xmlns:a14="http://schemas.microsoft.com/office/drawing/2010/main">
                            <a14:imgLayer r:embed="rId14">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0E4DE1">
        <w:rPr>
          <w:b/>
          <w:color w:val="00B0F0"/>
          <w:sz w:val="28"/>
          <w:szCs w:val="28"/>
        </w:rPr>
        <w:t>Person Specification</w:t>
      </w:r>
    </w:p>
    <w:p w14:paraId="7B1CC6C0" w14:textId="311B58D5" w:rsidR="00A57508" w:rsidRPr="0088146B" w:rsidRDefault="00A57508" w:rsidP="00A57508">
      <w:pPr>
        <w:jc w:val="center"/>
        <w:rPr>
          <w:b/>
        </w:rPr>
      </w:pPr>
      <w:r w:rsidRPr="0088146B">
        <w:rPr>
          <w:b/>
        </w:rPr>
        <w:t xml:space="preserve">Job title: </w:t>
      </w:r>
      <w:r w:rsidR="00A17836">
        <w:rPr>
          <w:b/>
        </w:rPr>
        <w:t>Principal Practitioner Psychologist</w:t>
      </w:r>
      <w:r w:rsidR="0088146B" w:rsidRPr="0088146B">
        <w:rPr>
          <w:b/>
        </w:rPr>
        <w:t xml:space="preserve"> (</w:t>
      </w:r>
      <w:r w:rsidRPr="0088146B">
        <w:rPr>
          <w:b/>
        </w:rPr>
        <w:t xml:space="preserve">Band </w:t>
      </w:r>
      <w:r w:rsidR="00E00CFB">
        <w:rPr>
          <w:b/>
        </w:rPr>
        <w:t>8</w:t>
      </w:r>
      <w:r w:rsidR="00F00B3B">
        <w:rPr>
          <w:b/>
        </w:rPr>
        <w:t>b</w:t>
      </w:r>
      <w:r w:rsidR="0088146B" w:rsidRPr="0088146B">
        <w:rPr>
          <w:b/>
        </w:rPr>
        <w:t>)</w:t>
      </w:r>
    </w:p>
    <w:tbl>
      <w:tblPr>
        <w:tblStyle w:val="TableGrid"/>
        <w:tblW w:w="0" w:type="auto"/>
        <w:tblLook w:val="04A0" w:firstRow="1" w:lastRow="0" w:firstColumn="1" w:lastColumn="0" w:noHBand="0" w:noVBand="1"/>
      </w:tblPr>
      <w:tblGrid>
        <w:gridCol w:w="1980"/>
        <w:gridCol w:w="3969"/>
        <w:gridCol w:w="2693"/>
        <w:gridCol w:w="1814"/>
      </w:tblGrid>
      <w:tr w:rsidR="002D154C" w:rsidRPr="00DB27A8" w14:paraId="263FB9F2" w14:textId="71E6BE01" w:rsidTr="00DB27A8">
        <w:tc>
          <w:tcPr>
            <w:tcW w:w="1980" w:type="dxa"/>
            <w:shd w:val="clear" w:color="auto" w:fill="D9D9D9" w:themeFill="background1" w:themeFillShade="D9"/>
          </w:tcPr>
          <w:p w14:paraId="028B8071" w14:textId="77777777" w:rsidR="002D154C" w:rsidRPr="00DB27A8" w:rsidRDefault="002D154C" w:rsidP="00E53853">
            <w:pPr>
              <w:rPr>
                <w:b/>
                <w:sz w:val="18"/>
                <w:szCs w:val="18"/>
              </w:rPr>
            </w:pPr>
          </w:p>
        </w:tc>
        <w:tc>
          <w:tcPr>
            <w:tcW w:w="3969" w:type="dxa"/>
            <w:shd w:val="clear" w:color="auto" w:fill="D9D9D9" w:themeFill="background1" w:themeFillShade="D9"/>
          </w:tcPr>
          <w:p w14:paraId="3CCB339C" w14:textId="56EFB366" w:rsidR="002D154C" w:rsidRPr="00DB27A8" w:rsidRDefault="002D154C" w:rsidP="00E53853">
            <w:pPr>
              <w:rPr>
                <w:b/>
                <w:i/>
                <w:iCs/>
                <w:sz w:val="18"/>
                <w:szCs w:val="18"/>
              </w:rPr>
            </w:pPr>
            <w:r w:rsidRPr="00DB27A8">
              <w:rPr>
                <w:b/>
                <w:i/>
                <w:iCs/>
                <w:sz w:val="18"/>
                <w:szCs w:val="18"/>
              </w:rPr>
              <w:t>ESSENTIAL</w:t>
            </w:r>
          </w:p>
        </w:tc>
        <w:tc>
          <w:tcPr>
            <w:tcW w:w="2693" w:type="dxa"/>
            <w:shd w:val="clear" w:color="auto" w:fill="D9D9D9" w:themeFill="background1" w:themeFillShade="D9"/>
          </w:tcPr>
          <w:p w14:paraId="5A87C93B" w14:textId="42B9AFFB" w:rsidR="002D154C" w:rsidRPr="00DB27A8" w:rsidRDefault="002D154C" w:rsidP="00E53853">
            <w:pPr>
              <w:rPr>
                <w:b/>
                <w:i/>
                <w:iCs/>
                <w:sz w:val="18"/>
                <w:szCs w:val="18"/>
              </w:rPr>
            </w:pPr>
            <w:r w:rsidRPr="00DB27A8">
              <w:rPr>
                <w:b/>
                <w:i/>
                <w:iCs/>
                <w:sz w:val="18"/>
                <w:szCs w:val="18"/>
              </w:rPr>
              <w:t>DESIRABLE</w:t>
            </w:r>
          </w:p>
        </w:tc>
        <w:tc>
          <w:tcPr>
            <w:tcW w:w="1814" w:type="dxa"/>
            <w:shd w:val="clear" w:color="auto" w:fill="D9D9D9" w:themeFill="background1" w:themeFillShade="D9"/>
          </w:tcPr>
          <w:p w14:paraId="3C142885" w14:textId="3CFA15AD" w:rsidR="002D154C" w:rsidRPr="00DB27A8" w:rsidRDefault="002D154C" w:rsidP="00E53853">
            <w:pPr>
              <w:rPr>
                <w:b/>
                <w:i/>
                <w:iCs/>
                <w:sz w:val="18"/>
                <w:szCs w:val="18"/>
              </w:rPr>
            </w:pPr>
            <w:r w:rsidRPr="00DB27A8">
              <w:rPr>
                <w:b/>
                <w:i/>
                <w:iCs/>
                <w:sz w:val="18"/>
                <w:szCs w:val="18"/>
              </w:rPr>
              <w:t>HOW TESTED</w:t>
            </w:r>
          </w:p>
        </w:tc>
      </w:tr>
      <w:tr w:rsidR="002D154C" w:rsidRPr="00DB27A8" w14:paraId="056FDDE3" w14:textId="77777777" w:rsidTr="00DB27A8">
        <w:tc>
          <w:tcPr>
            <w:tcW w:w="1980" w:type="dxa"/>
            <w:shd w:val="clear" w:color="auto" w:fill="D9D9D9" w:themeFill="background1" w:themeFillShade="D9"/>
          </w:tcPr>
          <w:p w14:paraId="68C45D0E" w14:textId="0EB112F5" w:rsidR="002D154C" w:rsidRPr="00DB27A8" w:rsidRDefault="002D154C" w:rsidP="00E53853">
            <w:pPr>
              <w:rPr>
                <w:b/>
                <w:sz w:val="18"/>
                <w:szCs w:val="18"/>
              </w:rPr>
            </w:pPr>
            <w:r w:rsidRPr="00DB27A8">
              <w:rPr>
                <w:b/>
                <w:sz w:val="18"/>
                <w:szCs w:val="18"/>
              </w:rPr>
              <w:t>TRAINING &amp; QUALIFICATIONS</w:t>
            </w:r>
          </w:p>
        </w:tc>
        <w:tc>
          <w:tcPr>
            <w:tcW w:w="3969" w:type="dxa"/>
          </w:tcPr>
          <w:p w14:paraId="6005042C" w14:textId="5E7D2024" w:rsidR="00C64B92" w:rsidRPr="00C64B92" w:rsidRDefault="002D154C" w:rsidP="00707608">
            <w:pPr>
              <w:rPr>
                <w:rFonts w:ascii="Calibri" w:hAnsi="Calibri" w:cs="Arial"/>
                <w:color w:val="FF0000"/>
                <w:sz w:val="18"/>
                <w:szCs w:val="18"/>
              </w:rPr>
            </w:pPr>
            <w:r w:rsidRPr="00DB27A8">
              <w:rPr>
                <w:rFonts w:ascii="Calibri" w:hAnsi="Calibri" w:cs="Arial"/>
                <w:sz w:val="18"/>
                <w:szCs w:val="18"/>
              </w:rPr>
              <w:t>Doctoral level training in clinical</w:t>
            </w:r>
            <w:r w:rsidR="00DC1B80">
              <w:rPr>
                <w:rFonts w:ascii="Calibri" w:hAnsi="Calibri" w:cs="Arial"/>
                <w:sz w:val="18"/>
                <w:szCs w:val="18"/>
              </w:rPr>
              <w:t>/</w:t>
            </w:r>
            <w:r w:rsidR="004F3FB2">
              <w:rPr>
                <w:rFonts w:ascii="Calibri" w:hAnsi="Calibri" w:cs="Arial"/>
                <w:sz w:val="18"/>
                <w:szCs w:val="18"/>
              </w:rPr>
              <w:t xml:space="preserve"> </w:t>
            </w:r>
            <w:r w:rsidRPr="00DB27A8">
              <w:rPr>
                <w:rFonts w:ascii="Calibri" w:hAnsi="Calibri" w:cs="Arial"/>
                <w:sz w:val="18"/>
                <w:szCs w:val="18"/>
              </w:rPr>
              <w:t>counselling</w:t>
            </w:r>
            <w:r w:rsidR="00DC1B80">
              <w:rPr>
                <w:rFonts w:ascii="Calibri" w:hAnsi="Calibri" w:cs="Arial"/>
                <w:sz w:val="18"/>
                <w:szCs w:val="18"/>
              </w:rPr>
              <w:t>/</w:t>
            </w:r>
            <w:r w:rsidR="004F3FB2">
              <w:rPr>
                <w:rFonts w:ascii="Calibri" w:hAnsi="Calibri" w:cs="Arial"/>
                <w:sz w:val="18"/>
                <w:szCs w:val="18"/>
              </w:rPr>
              <w:t xml:space="preserve"> </w:t>
            </w:r>
            <w:r w:rsidR="00DC1B80">
              <w:rPr>
                <w:rFonts w:ascii="Calibri" w:hAnsi="Calibri" w:cs="Arial"/>
                <w:sz w:val="18"/>
                <w:szCs w:val="18"/>
              </w:rPr>
              <w:t xml:space="preserve">health </w:t>
            </w:r>
            <w:r w:rsidRPr="00DB27A8">
              <w:rPr>
                <w:rFonts w:ascii="Calibri" w:hAnsi="Calibri" w:cs="Arial"/>
                <w:sz w:val="18"/>
                <w:szCs w:val="18"/>
              </w:rPr>
              <w:t>psychology, including models of psychopathology, psychometrics</w:t>
            </w:r>
            <w:r w:rsidR="004F3FB2">
              <w:rPr>
                <w:rFonts w:ascii="Calibri" w:hAnsi="Calibri" w:cs="Arial"/>
                <w:sz w:val="18"/>
                <w:szCs w:val="18"/>
              </w:rPr>
              <w:t>,</w:t>
            </w:r>
            <w:r w:rsidRPr="00DB27A8">
              <w:rPr>
                <w:rFonts w:ascii="Calibri" w:hAnsi="Calibri" w:cs="Arial"/>
                <w:sz w:val="18"/>
                <w:szCs w:val="18"/>
              </w:rPr>
              <w:t xml:space="preserve"> and neuropsychology, two or more distinct psychological therapies and lifespan developmental psychology as accredited by the BPS.</w:t>
            </w:r>
          </w:p>
          <w:p w14:paraId="090AD5E0" w14:textId="7FBBAC5E" w:rsidR="002D154C" w:rsidRPr="00DB27A8" w:rsidRDefault="002D154C" w:rsidP="00707608">
            <w:pPr>
              <w:rPr>
                <w:rFonts w:ascii="Calibri" w:hAnsi="Calibri" w:cs="Arial"/>
                <w:sz w:val="18"/>
                <w:szCs w:val="18"/>
              </w:rPr>
            </w:pPr>
          </w:p>
          <w:p w14:paraId="254E1974" w14:textId="77777777" w:rsidR="00C64B92" w:rsidRDefault="00707608" w:rsidP="00707608">
            <w:pPr>
              <w:rPr>
                <w:rFonts w:cstheme="minorHAnsi"/>
                <w:sz w:val="18"/>
                <w:szCs w:val="18"/>
              </w:rPr>
            </w:pPr>
            <w:r w:rsidRPr="00C47D7C">
              <w:rPr>
                <w:rFonts w:cstheme="minorHAnsi"/>
                <w:sz w:val="18"/>
                <w:szCs w:val="18"/>
              </w:rPr>
              <w:t xml:space="preserve">Registered with HCPC as a Practitioner Psychologist and evidence of continuing professional development as required by the HCPC. </w:t>
            </w:r>
          </w:p>
          <w:p w14:paraId="1797C6E6" w14:textId="77777777" w:rsidR="00B3053E" w:rsidRDefault="00B3053E" w:rsidP="00707608">
            <w:pPr>
              <w:rPr>
                <w:rFonts w:cstheme="minorHAnsi"/>
                <w:color w:val="FF0000"/>
                <w:sz w:val="18"/>
                <w:szCs w:val="18"/>
              </w:rPr>
            </w:pPr>
          </w:p>
          <w:p w14:paraId="0438A154" w14:textId="34B62180" w:rsidR="00707608" w:rsidRPr="00C64B92" w:rsidRDefault="00707608" w:rsidP="00707608">
            <w:pPr>
              <w:rPr>
                <w:rFonts w:cstheme="minorHAnsi"/>
                <w:color w:val="FF0000"/>
                <w:sz w:val="18"/>
                <w:szCs w:val="18"/>
              </w:rPr>
            </w:pPr>
            <w:r w:rsidRPr="00C47D7C">
              <w:rPr>
                <w:rFonts w:cstheme="minorHAnsi"/>
                <w:sz w:val="18"/>
                <w:szCs w:val="18"/>
              </w:rPr>
              <w:t>Eligible for Full Membership of the BPS Division of Clinical Psychology</w:t>
            </w:r>
            <w:r w:rsidR="000E30A0">
              <w:rPr>
                <w:rFonts w:cstheme="minorHAnsi"/>
                <w:sz w:val="18"/>
                <w:szCs w:val="18"/>
              </w:rPr>
              <w:t>, Counselling Psychology, or Health Psychology.</w:t>
            </w:r>
            <w:r w:rsidR="00C64B92">
              <w:rPr>
                <w:rFonts w:cstheme="minorHAnsi"/>
                <w:sz w:val="18"/>
                <w:szCs w:val="18"/>
              </w:rPr>
              <w:t xml:space="preserve"> </w:t>
            </w:r>
          </w:p>
          <w:p w14:paraId="5032D314" w14:textId="61199D80" w:rsidR="00707608" w:rsidRPr="00707608" w:rsidRDefault="00707608" w:rsidP="00707608">
            <w:pPr>
              <w:rPr>
                <w:rFonts w:cstheme="minorHAnsi"/>
                <w:sz w:val="18"/>
                <w:szCs w:val="18"/>
              </w:rPr>
            </w:pPr>
          </w:p>
        </w:tc>
        <w:tc>
          <w:tcPr>
            <w:tcW w:w="2693" w:type="dxa"/>
          </w:tcPr>
          <w:p w14:paraId="4F88D4D0" w14:textId="6A77E87C" w:rsidR="00C64B92" w:rsidRPr="00C64B92" w:rsidRDefault="00707608" w:rsidP="00C64B92">
            <w:pPr>
              <w:rPr>
                <w:color w:val="FF0000"/>
                <w:sz w:val="18"/>
                <w:szCs w:val="18"/>
              </w:rPr>
            </w:pPr>
            <w:r w:rsidRPr="00707608">
              <w:rPr>
                <w:rFonts w:cstheme="minorHAnsi"/>
                <w:sz w:val="18"/>
                <w:szCs w:val="18"/>
              </w:rPr>
              <w:t>Further training relevant to working in acute medical settings</w:t>
            </w:r>
            <w:r w:rsidR="00C64B92">
              <w:rPr>
                <w:rFonts w:cstheme="minorHAnsi"/>
                <w:sz w:val="18"/>
                <w:szCs w:val="18"/>
              </w:rPr>
              <w:t xml:space="preserve"> </w:t>
            </w:r>
          </w:p>
          <w:p w14:paraId="0A90E0B1" w14:textId="77777777" w:rsidR="00707608" w:rsidRDefault="00707608" w:rsidP="00707608">
            <w:pPr>
              <w:rPr>
                <w:rFonts w:cstheme="minorHAnsi"/>
                <w:sz w:val="18"/>
                <w:szCs w:val="18"/>
              </w:rPr>
            </w:pPr>
          </w:p>
          <w:p w14:paraId="7DFD00EC" w14:textId="36C9DDD9" w:rsidR="00707608" w:rsidRPr="00C47D7C" w:rsidRDefault="00707608" w:rsidP="00707608">
            <w:pPr>
              <w:rPr>
                <w:rFonts w:cstheme="minorHAnsi"/>
                <w:sz w:val="18"/>
                <w:szCs w:val="18"/>
              </w:rPr>
            </w:pPr>
            <w:r w:rsidRPr="00C47D7C">
              <w:rPr>
                <w:rFonts w:cstheme="minorHAnsi"/>
                <w:sz w:val="18"/>
                <w:szCs w:val="18"/>
              </w:rPr>
              <w:t xml:space="preserve">Evidence of training in leadership; service development, quality improvement and/or project management. </w:t>
            </w:r>
          </w:p>
          <w:p w14:paraId="40B73A37" w14:textId="5D8A6C62" w:rsidR="00DB27A8" w:rsidRDefault="00DB27A8" w:rsidP="00707608">
            <w:pPr>
              <w:rPr>
                <w:sz w:val="18"/>
                <w:szCs w:val="18"/>
              </w:rPr>
            </w:pPr>
          </w:p>
          <w:p w14:paraId="1A1343E6" w14:textId="2D0F15F3" w:rsidR="00C64B92" w:rsidRPr="00C64B92" w:rsidRDefault="00954568" w:rsidP="00975617">
            <w:pPr>
              <w:rPr>
                <w:color w:val="FF0000"/>
                <w:sz w:val="18"/>
                <w:szCs w:val="18"/>
              </w:rPr>
            </w:pPr>
            <w:r w:rsidRPr="00DB27A8">
              <w:rPr>
                <w:sz w:val="18"/>
                <w:szCs w:val="18"/>
              </w:rPr>
              <w:t>Pre-</w:t>
            </w:r>
            <w:r w:rsidR="00975617">
              <w:rPr>
                <w:sz w:val="18"/>
                <w:szCs w:val="18"/>
              </w:rPr>
              <w:t xml:space="preserve"> or post-</w:t>
            </w:r>
            <w:r w:rsidR="00975617" w:rsidRPr="00DB27A8">
              <w:rPr>
                <w:sz w:val="18"/>
                <w:szCs w:val="18"/>
              </w:rPr>
              <w:t>qualification training and qualifications in research methodology, staff training and/or other fields of applied psychology</w:t>
            </w:r>
            <w:r w:rsidR="00B3053E">
              <w:rPr>
                <w:sz w:val="18"/>
                <w:szCs w:val="18"/>
              </w:rPr>
              <w:t>.</w:t>
            </w:r>
          </w:p>
          <w:p w14:paraId="3F029489" w14:textId="77777777" w:rsidR="00975617" w:rsidRDefault="00975617" w:rsidP="00975617">
            <w:pPr>
              <w:rPr>
                <w:sz w:val="18"/>
                <w:szCs w:val="18"/>
              </w:rPr>
            </w:pPr>
          </w:p>
          <w:p w14:paraId="6109247C" w14:textId="7950AE1D" w:rsidR="00975617" w:rsidRPr="00C64B92" w:rsidRDefault="00975617" w:rsidP="00975617">
            <w:pPr>
              <w:rPr>
                <w:color w:val="FF0000"/>
                <w:sz w:val="18"/>
                <w:szCs w:val="18"/>
              </w:rPr>
            </w:pPr>
            <w:r>
              <w:rPr>
                <w:sz w:val="18"/>
                <w:szCs w:val="18"/>
              </w:rPr>
              <w:t xml:space="preserve">A track record of conference presentations and publications in the current clinical or related area. </w:t>
            </w:r>
          </w:p>
          <w:p w14:paraId="226CC78A" w14:textId="77777777" w:rsidR="00975617" w:rsidRDefault="00975617" w:rsidP="00DB27A8">
            <w:pPr>
              <w:rPr>
                <w:sz w:val="18"/>
                <w:szCs w:val="18"/>
              </w:rPr>
            </w:pPr>
          </w:p>
          <w:p w14:paraId="48D87CCF" w14:textId="0C8D777D" w:rsidR="002D154C" w:rsidRPr="00B42960" w:rsidRDefault="002D154C" w:rsidP="00E53853">
            <w:pPr>
              <w:rPr>
                <w:sz w:val="18"/>
                <w:szCs w:val="18"/>
              </w:rPr>
            </w:pPr>
          </w:p>
        </w:tc>
        <w:tc>
          <w:tcPr>
            <w:tcW w:w="1814" w:type="dxa"/>
          </w:tcPr>
          <w:p w14:paraId="499F8E02" w14:textId="77777777" w:rsidR="00B42960" w:rsidRDefault="00B42960" w:rsidP="00E53853">
            <w:pPr>
              <w:rPr>
                <w:bCs/>
                <w:sz w:val="18"/>
                <w:szCs w:val="18"/>
              </w:rPr>
            </w:pPr>
            <w:r>
              <w:rPr>
                <w:bCs/>
                <w:sz w:val="18"/>
                <w:szCs w:val="18"/>
              </w:rPr>
              <w:t>Certificates.</w:t>
            </w:r>
          </w:p>
          <w:p w14:paraId="3438E32C" w14:textId="6CA74F7F" w:rsidR="002D154C" w:rsidRPr="00B42960" w:rsidRDefault="00B42960" w:rsidP="00E53853">
            <w:pPr>
              <w:rPr>
                <w:bCs/>
                <w:sz w:val="18"/>
                <w:szCs w:val="18"/>
              </w:rPr>
            </w:pPr>
            <w:r>
              <w:rPr>
                <w:bCs/>
                <w:sz w:val="18"/>
                <w:szCs w:val="18"/>
              </w:rPr>
              <w:t>Application.</w:t>
            </w:r>
          </w:p>
        </w:tc>
      </w:tr>
      <w:tr w:rsidR="00B42960" w:rsidRPr="00DB27A8" w14:paraId="1F6D5616" w14:textId="77777777" w:rsidTr="00DB27A8">
        <w:tc>
          <w:tcPr>
            <w:tcW w:w="1980" w:type="dxa"/>
            <w:shd w:val="clear" w:color="auto" w:fill="D9D9D9" w:themeFill="background1" w:themeFillShade="D9"/>
          </w:tcPr>
          <w:p w14:paraId="60C19473" w14:textId="2D2DA28E" w:rsidR="00B42960" w:rsidRPr="00DB27A8" w:rsidRDefault="00B42960" w:rsidP="00B42960">
            <w:pPr>
              <w:rPr>
                <w:b/>
                <w:sz w:val="18"/>
                <w:szCs w:val="18"/>
              </w:rPr>
            </w:pPr>
            <w:r>
              <w:rPr>
                <w:b/>
                <w:sz w:val="18"/>
                <w:szCs w:val="18"/>
              </w:rPr>
              <w:t>EXPERIENCE</w:t>
            </w:r>
          </w:p>
        </w:tc>
        <w:tc>
          <w:tcPr>
            <w:tcW w:w="3969" w:type="dxa"/>
          </w:tcPr>
          <w:p w14:paraId="5C9D7716" w14:textId="27347809" w:rsidR="000E30A0" w:rsidRPr="00C64B92" w:rsidRDefault="000E30A0" w:rsidP="000E30A0">
            <w:pPr>
              <w:spacing w:after="200" w:line="276" w:lineRule="auto"/>
              <w:rPr>
                <w:color w:val="FF0000"/>
                <w:sz w:val="18"/>
              </w:rPr>
            </w:pPr>
            <w:r>
              <w:rPr>
                <w:sz w:val="18"/>
              </w:rPr>
              <w:t>Evidence of post-qualification experience within an NHS context.</w:t>
            </w:r>
            <w:r w:rsidR="00C64B92">
              <w:rPr>
                <w:sz w:val="18"/>
              </w:rPr>
              <w:t xml:space="preserve"> </w:t>
            </w:r>
          </w:p>
          <w:p w14:paraId="32A2C457" w14:textId="442BBFDA" w:rsidR="00A0353D" w:rsidRDefault="000E30A0" w:rsidP="000E30A0">
            <w:pPr>
              <w:rPr>
                <w:sz w:val="18"/>
                <w:szCs w:val="18"/>
              </w:rPr>
            </w:pPr>
            <w:r>
              <w:rPr>
                <w:sz w:val="18"/>
              </w:rPr>
              <w:t xml:space="preserve">Experience of working </w:t>
            </w:r>
            <w:r>
              <w:rPr>
                <w:sz w:val="18"/>
                <w:szCs w:val="18"/>
              </w:rPr>
              <w:t>in a health setting with patients who have a physical health difficulty</w:t>
            </w:r>
            <w:r w:rsidR="00A0353D">
              <w:rPr>
                <w:sz w:val="18"/>
                <w:szCs w:val="18"/>
              </w:rPr>
              <w:t xml:space="preserve">. </w:t>
            </w:r>
          </w:p>
          <w:p w14:paraId="1A60081C" w14:textId="77777777" w:rsidR="00A0353D" w:rsidRPr="000E30A0" w:rsidRDefault="00A0353D" w:rsidP="000E30A0">
            <w:pPr>
              <w:rPr>
                <w:sz w:val="18"/>
                <w:szCs w:val="18"/>
              </w:rPr>
            </w:pPr>
          </w:p>
          <w:p w14:paraId="24E89D1C" w14:textId="22EDC185" w:rsidR="00E00CFB" w:rsidRDefault="002A6F83" w:rsidP="00B42960">
            <w:pPr>
              <w:rPr>
                <w:sz w:val="18"/>
              </w:rPr>
            </w:pPr>
            <w:r>
              <w:rPr>
                <w:sz w:val="18"/>
              </w:rPr>
              <w:t xml:space="preserve">Experience delivering highly skilled psychological assessments, interventions, follow-up and data monitoring </w:t>
            </w:r>
            <w:r w:rsidR="005116B2">
              <w:rPr>
                <w:sz w:val="18"/>
              </w:rPr>
              <w:t>utilising at least 2 therapeutic models.</w:t>
            </w:r>
            <w:r w:rsidR="00C64B92">
              <w:rPr>
                <w:sz w:val="18"/>
              </w:rPr>
              <w:t xml:space="preserve"> </w:t>
            </w:r>
          </w:p>
          <w:p w14:paraId="1788F970" w14:textId="77777777" w:rsidR="0060559E" w:rsidRDefault="0060559E" w:rsidP="00B42960">
            <w:pPr>
              <w:rPr>
                <w:sz w:val="18"/>
              </w:rPr>
            </w:pPr>
          </w:p>
          <w:p w14:paraId="14209F8B" w14:textId="20A181A9" w:rsidR="000E30A0" w:rsidRDefault="000E30A0" w:rsidP="000E30A0">
            <w:pPr>
              <w:rPr>
                <w:color w:val="FF0000"/>
                <w:sz w:val="18"/>
              </w:rPr>
            </w:pPr>
            <w:r>
              <w:rPr>
                <w:sz w:val="18"/>
              </w:rPr>
              <w:t xml:space="preserve">Experience of working with a wide variety of client groups, across the whole life course, with presenting problems that reflect the full range of </w:t>
            </w:r>
            <w:r>
              <w:rPr>
                <w:color w:val="000000"/>
                <w:sz w:val="18"/>
              </w:rPr>
              <w:t>clinical severity.</w:t>
            </w:r>
            <w:r w:rsidR="00C64B92">
              <w:rPr>
                <w:color w:val="FF0000"/>
                <w:sz w:val="18"/>
              </w:rPr>
              <w:t xml:space="preserve"> </w:t>
            </w:r>
          </w:p>
          <w:p w14:paraId="6F1365FA" w14:textId="77777777" w:rsidR="00C64B92" w:rsidRDefault="00C64B92" w:rsidP="000E30A0">
            <w:pPr>
              <w:rPr>
                <w:color w:val="000000"/>
                <w:sz w:val="18"/>
              </w:rPr>
            </w:pPr>
          </w:p>
          <w:p w14:paraId="34673716" w14:textId="6EF7EDE8" w:rsidR="00F00B3B" w:rsidRDefault="000E30A0" w:rsidP="000E30A0">
            <w:pPr>
              <w:spacing w:after="200" w:line="276" w:lineRule="auto"/>
              <w:rPr>
                <w:sz w:val="18"/>
              </w:rPr>
            </w:pPr>
            <w:r>
              <w:rPr>
                <w:sz w:val="18"/>
              </w:rPr>
              <w:t>Experience of liaising with patients, carers and families and external organisations that support these groups.</w:t>
            </w:r>
            <w:r w:rsidR="00C64B92">
              <w:rPr>
                <w:sz w:val="18"/>
              </w:rPr>
              <w:t xml:space="preserve"> </w:t>
            </w:r>
          </w:p>
          <w:p w14:paraId="7F2E02B2" w14:textId="386EE25B" w:rsidR="00E00CFB" w:rsidRDefault="00E00CFB" w:rsidP="00E00CFB">
            <w:pPr>
              <w:rPr>
                <w:sz w:val="18"/>
              </w:rPr>
            </w:pPr>
            <w:r>
              <w:rPr>
                <w:sz w:val="18"/>
              </w:rPr>
              <w:t>Ability t</w:t>
            </w:r>
            <w:r w:rsidRPr="00E00CFB">
              <w:rPr>
                <w:sz w:val="18"/>
              </w:rPr>
              <w:t xml:space="preserve">o show autonomous professional responsibility for the assessment, treatment and </w:t>
            </w:r>
            <w:r w:rsidRPr="00E00CFB">
              <w:rPr>
                <w:sz w:val="18"/>
              </w:rPr>
              <w:lastRenderedPageBreak/>
              <w:t>discharge of clients and liaising with other professionals as and when necessary</w:t>
            </w:r>
            <w:r w:rsidR="0051101D">
              <w:rPr>
                <w:sz w:val="18"/>
              </w:rPr>
              <w:t xml:space="preserve">. </w:t>
            </w:r>
            <w:r w:rsidR="00C64B92">
              <w:rPr>
                <w:sz w:val="18"/>
              </w:rPr>
              <w:t xml:space="preserve"> </w:t>
            </w:r>
          </w:p>
          <w:p w14:paraId="1BF78DD1" w14:textId="0308563C" w:rsidR="000E30A0" w:rsidRDefault="000E30A0" w:rsidP="00E00CFB">
            <w:pPr>
              <w:rPr>
                <w:sz w:val="18"/>
              </w:rPr>
            </w:pPr>
          </w:p>
          <w:p w14:paraId="0AD7682F" w14:textId="10EE8751" w:rsidR="000E30A0" w:rsidRDefault="000E30A0" w:rsidP="000E30A0">
            <w:pPr>
              <w:spacing w:after="200" w:line="276" w:lineRule="auto"/>
              <w:rPr>
                <w:sz w:val="18"/>
              </w:rPr>
            </w:pPr>
            <w:r>
              <w:rPr>
                <w:sz w:val="18"/>
              </w:rPr>
              <w:t>Experience of supervising pre-qualified psychologists/qualified psychologists and/or professionals from other disciplines.</w:t>
            </w:r>
            <w:r w:rsidR="00C64B92">
              <w:rPr>
                <w:sz w:val="18"/>
              </w:rPr>
              <w:t xml:space="preserve"> </w:t>
            </w:r>
          </w:p>
          <w:p w14:paraId="44595999" w14:textId="29C9E221" w:rsidR="00707608" w:rsidRPr="00EA7987" w:rsidRDefault="00707608" w:rsidP="00707608">
            <w:pPr>
              <w:rPr>
                <w:rFonts w:cstheme="minorHAnsi"/>
                <w:color w:val="000000" w:themeColor="text1"/>
                <w:sz w:val="18"/>
                <w:szCs w:val="18"/>
              </w:rPr>
            </w:pPr>
            <w:r w:rsidRPr="00EA7987">
              <w:rPr>
                <w:rFonts w:cstheme="minorHAnsi"/>
                <w:color w:val="000000" w:themeColor="text1"/>
                <w:sz w:val="18"/>
                <w:szCs w:val="18"/>
              </w:rPr>
              <w:t xml:space="preserve">Experience of leading MDT group work to share psychological/psychotherapeutic knowledge &amp; skill e.g. consultation, reflective practice, supervision groups.  </w:t>
            </w:r>
            <w:r w:rsidR="00C64B92">
              <w:rPr>
                <w:rFonts w:cstheme="minorHAnsi"/>
                <w:color w:val="000000" w:themeColor="text1"/>
                <w:sz w:val="18"/>
                <w:szCs w:val="18"/>
              </w:rPr>
              <w:t xml:space="preserve"> </w:t>
            </w:r>
          </w:p>
          <w:p w14:paraId="5594F924" w14:textId="77777777" w:rsidR="00E00CFB" w:rsidRPr="00E00CFB" w:rsidRDefault="00E00CFB" w:rsidP="00E00CFB">
            <w:pPr>
              <w:rPr>
                <w:sz w:val="18"/>
              </w:rPr>
            </w:pPr>
          </w:p>
          <w:p w14:paraId="065A3E9B" w14:textId="40F4CC34" w:rsidR="00E00CFB" w:rsidRDefault="00E6039C" w:rsidP="00E00CFB">
            <w:pPr>
              <w:rPr>
                <w:sz w:val="18"/>
              </w:rPr>
            </w:pPr>
            <w:r>
              <w:rPr>
                <w:sz w:val="18"/>
              </w:rPr>
              <w:t xml:space="preserve">Experience designing, conducting and leading on research activities at a doctoral level including </w:t>
            </w:r>
            <w:r w:rsidR="000E30A0">
              <w:rPr>
                <w:sz w:val="18"/>
              </w:rPr>
              <w:t>service-related</w:t>
            </w:r>
            <w:r>
              <w:rPr>
                <w:sz w:val="18"/>
              </w:rPr>
              <w:t xml:space="preserve"> research and audits.</w:t>
            </w:r>
            <w:r w:rsidR="00C64B92">
              <w:rPr>
                <w:sz w:val="18"/>
              </w:rPr>
              <w:t xml:space="preserve"> </w:t>
            </w:r>
          </w:p>
          <w:p w14:paraId="2F357F3A" w14:textId="325EA080" w:rsidR="00F00B3B" w:rsidRDefault="00F00B3B" w:rsidP="00E00CFB">
            <w:pPr>
              <w:rPr>
                <w:sz w:val="18"/>
                <w:szCs w:val="18"/>
              </w:rPr>
            </w:pPr>
          </w:p>
          <w:p w14:paraId="31A93B30" w14:textId="0A4AB3EC" w:rsidR="00F75698" w:rsidRDefault="00F75698" w:rsidP="00F75698">
            <w:pPr>
              <w:rPr>
                <w:sz w:val="18"/>
                <w:szCs w:val="18"/>
              </w:rPr>
            </w:pPr>
            <w:r>
              <w:rPr>
                <w:sz w:val="18"/>
                <w:szCs w:val="18"/>
              </w:rPr>
              <w:t>Experience of teaching and training others, using a variety of complex multimedia material suitable for presentations within public, professional and academic settings.</w:t>
            </w:r>
            <w:r w:rsidR="00C64B92">
              <w:rPr>
                <w:color w:val="FF0000"/>
                <w:sz w:val="18"/>
              </w:rPr>
              <w:t xml:space="preserve"> </w:t>
            </w:r>
          </w:p>
          <w:p w14:paraId="23FED6CD" w14:textId="02834B85" w:rsidR="00F75698" w:rsidRDefault="00F75698" w:rsidP="00B42960">
            <w:pPr>
              <w:rPr>
                <w:sz w:val="18"/>
              </w:rPr>
            </w:pPr>
          </w:p>
          <w:p w14:paraId="7D68D797" w14:textId="6EE50DB8" w:rsidR="00B42960" w:rsidRPr="006E05EA" w:rsidRDefault="00F75698" w:rsidP="00F75698">
            <w:pPr>
              <w:spacing w:after="200" w:line="276" w:lineRule="auto"/>
              <w:rPr>
                <w:sz w:val="18"/>
              </w:rPr>
            </w:pPr>
            <w:r>
              <w:rPr>
                <w:sz w:val="18"/>
              </w:rPr>
              <w:t>Evidence of and willingness to undertake continued professional development.</w:t>
            </w:r>
            <w:r w:rsidR="00B42960">
              <w:rPr>
                <w:sz w:val="18"/>
              </w:rPr>
              <w:t xml:space="preserve">  </w:t>
            </w:r>
          </w:p>
        </w:tc>
        <w:tc>
          <w:tcPr>
            <w:tcW w:w="2693" w:type="dxa"/>
          </w:tcPr>
          <w:p w14:paraId="77C280C8" w14:textId="1243B554" w:rsidR="00F75698" w:rsidRDefault="00F75698" w:rsidP="00F75698">
            <w:pPr>
              <w:rPr>
                <w:sz w:val="18"/>
              </w:rPr>
            </w:pPr>
            <w:r>
              <w:rPr>
                <w:sz w:val="18"/>
              </w:rPr>
              <w:lastRenderedPageBreak/>
              <w:t xml:space="preserve">Experience of working in a </w:t>
            </w:r>
            <w:proofErr w:type="spellStart"/>
            <w:r>
              <w:rPr>
                <w:sz w:val="18"/>
              </w:rPr>
              <w:t>renal</w:t>
            </w:r>
            <w:proofErr w:type="spellEnd"/>
            <w:r>
              <w:rPr>
                <w:sz w:val="18"/>
              </w:rPr>
              <w:t xml:space="preserve"> </w:t>
            </w:r>
            <w:r w:rsidR="000721F5">
              <w:rPr>
                <w:sz w:val="18"/>
              </w:rPr>
              <w:t>unit</w:t>
            </w:r>
            <w:r>
              <w:rPr>
                <w:sz w:val="18"/>
              </w:rPr>
              <w:t xml:space="preserve"> or with patients and families affected by chronic kidney disease</w:t>
            </w:r>
            <w:r w:rsidR="000721F5">
              <w:rPr>
                <w:sz w:val="18"/>
              </w:rPr>
              <w:t xml:space="preserve"> (CKD)</w:t>
            </w:r>
            <w:r w:rsidR="004F3FB2">
              <w:rPr>
                <w:sz w:val="18"/>
              </w:rPr>
              <w:t xml:space="preserve">; </w:t>
            </w:r>
            <w:r w:rsidR="004F3FB2" w:rsidRPr="004F3FB2">
              <w:rPr>
                <w:sz w:val="18"/>
              </w:rPr>
              <w:t>knowledge of</w:t>
            </w:r>
            <w:r w:rsidR="000721F5">
              <w:rPr>
                <w:sz w:val="18"/>
              </w:rPr>
              <w:t xml:space="preserve"> the </w:t>
            </w:r>
            <w:r w:rsidR="004F3FB2" w:rsidRPr="004F3FB2">
              <w:rPr>
                <w:sz w:val="18"/>
              </w:rPr>
              <w:t xml:space="preserve"> </w:t>
            </w:r>
            <w:r w:rsidR="000721F5">
              <w:rPr>
                <w:sz w:val="18"/>
              </w:rPr>
              <w:t xml:space="preserve">treatment of CKD including </w:t>
            </w:r>
            <w:r w:rsidR="004F3FB2" w:rsidRPr="004F3FB2">
              <w:rPr>
                <w:sz w:val="18"/>
              </w:rPr>
              <w:t>dialysis</w:t>
            </w:r>
            <w:r w:rsidR="000721F5">
              <w:rPr>
                <w:sz w:val="18"/>
              </w:rPr>
              <w:t xml:space="preserve"> and transplant.</w:t>
            </w:r>
            <w:r w:rsidR="00C64B92">
              <w:rPr>
                <w:color w:val="FF0000"/>
                <w:sz w:val="18"/>
              </w:rPr>
              <w:t xml:space="preserve"> </w:t>
            </w:r>
          </w:p>
          <w:p w14:paraId="2B644612" w14:textId="40E0D8BC" w:rsidR="0063773D" w:rsidRDefault="0063773D" w:rsidP="00B42960">
            <w:pPr>
              <w:rPr>
                <w:sz w:val="18"/>
              </w:rPr>
            </w:pPr>
          </w:p>
          <w:p w14:paraId="0CE786FB" w14:textId="153E8A36" w:rsidR="0063773D" w:rsidRDefault="0063773D" w:rsidP="00B42960">
            <w:pPr>
              <w:rPr>
                <w:sz w:val="18"/>
              </w:rPr>
            </w:pPr>
            <w:r>
              <w:rPr>
                <w:sz w:val="18"/>
              </w:rPr>
              <w:t>Experience of working with trauma and bereavement</w:t>
            </w:r>
            <w:r w:rsidR="00F75698">
              <w:rPr>
                <w:sz w:val="18"/>
              </w:rPr>
              <w:t>.</w:t>
            </w:r>
            <w:r w:rsidR="00C64B92">
              <w:rPr>
                <w:sz w:val="18"/>
              </w:rPr>
              <w:t xml:space="preserve"> </w:t>
            </w:r>
          </w:p>
          <w:p w14:paraId="40BD7193" w14:textId="77777777" w:rsidR="00F75698" w:rsidRDefault="00F75698" w:rsidP="00F75698">
            <w:pPr>
              <w:rPr>
                <w:sz w:val="18"/>
                <w:szCs w:val="18"/>
              </w:rPr>
            </w:pPr>
          </w:p>
          <w:p w14:paraId="047B4DFF" w14:textId="42407575" w:rsidR="00F75698" w:rsidRDefault="00F75698" w:rsidP="00B42960">
            <w:pPr>
              <w:rPr>
                <w:sz w:val="18"/>
                <w:szCs w:val="18"/>
              </w:rPr>
            </w:pPr>
            <w:r>
              <w:rPr>
                <w:sz w:val="18"/>
                <w:szCs w:val="18"/>
              </w:rPr>
              <w:t xml:space="preserve">Experience of setting up new services. </w:t>
            </w:r>
          </w:p>
          <w:p w14:paraId="3DE6D6FB" w14:textId="77777777" w:rsidR="00B3053E" w:rsidRPr="00B3053E" w:rsidRDefault="00B3053E" w:rsidP="00B42960">
            <w:pPr>
              <w:rPr>
                <w:sz w:val="18"/>
                <w:szCs w:val="18"/>
              </w:rPr>
            </w:pPr>
          </w:p>
          <w:p w14:paraId="0ED4F5DA" w14:textId="77777777" w:rsidR="00F62236" w:rsidRDefault="00F62236" w:rsidP="00B42960">
            <w:pPr>
              <w:rPr>
                <w:sz w:val="18"/>
                <w:szCs w:val="18"/>
              </w:rPr>
            </w:pPr>
            <w:r>
              <w:rPr>
                <w:sz w:val="18"/>
                <w:szCs w:val="18"/>
              </w:rPr>
              <w:t xml:space="preserve">Formal training in supervision. </w:t>
            </w:r>
          </w:p>
          <w:p w14:paraId="3B8BD6DB" w14:textId="7EBE7070" w:rsidR="0063773D" w:rsidRDefault="0063773D" w:rsidP="00B42960">
            <w:pPr>
              <w:rPr>
                <w:sz w:val="18"/>
                <w:szCs w:val="18"/>
              </w:rPr>
            </w:pPr>
          </w:p>
          <w:p w14:paraId="1EC8BBC0" w14:textId="293AC503" w:rsidR="0051101D" w:rsidRDefault="004132C1" w:rsidP="00B42960">
            <w:pPr>
              <w:rPr>
                <w:sz w:val="18"/>
                <w:szCs w:val="18"/>
              </w:rPr>
            </w:pPr>
            <w:r>
              <w:rPr>
                <w:sz w:val="18"/>
                <w:szCs w:val="18"/>
              </w:rPr>
              <w:t xml:space="preserve">Formal </w:t>
            </w:r>
            <w:r w:rsidR="0051101D">
              <w:rPr>
                <w:sz w:val="18"/>
                <w:szCs w:val="18"/>
              </w:rPr>
              <w:t xml:space="preserve">QI training. </w:t>
            </w:r>
          </w:p>
          <w:p w14:paraId="41C47124" w14:textId="77777777" w:rsidR="00975617" w:rsidRDefault="00975617" w:rsidP="00B42960">
            <w:pPr>
              <w:rPr>
                <w:sz w:val="18"/>
                <w:szCs w:val="18"/>
              </w:rPr>
            </w:pPr>
          </w:p>
          <w:p w14:paraId="28355788" w14:textId="4EA4BADD" w:rsidR="00975617" w:rsidRDefault="00975617" w:rsidP="00975617">
            <w:pPr>
              <w:rPr>
                <w:sz w:val="18"/>
              </w:rPr>
            </w:pPr>
            <w:r>
              <w:rPr>
                <w:sz w:val="18"/>
              </w:rPr>
              <w:t>Experience of the application of clinical psychology in different cultural contexts.</w:t>
            </w:r>
            <w:r w:rsidR="003329CD">
              <w:rPr>
                <w:sz w:val="18"/>
              </w:rPr>
              <w:t xml:space="preserve"> </w:t>
            </w:r>
          </w:p>
          <w:p w14:paraId="2B257519" w14:textId="77777777" w:rsidR="00975617" w:rsidRDefault="00975617" w:rsidP="00B42960">
            <w:pPr>
              <w:rPr>
                <w:sz w:val="18"/>
                <w:szCs w:val="18"/>
              </w:rPr>
            </w:pPr>
          </w:p>
          <w:p w14:paraId="3A23B790" w14:textId="1AA48065" w:rsidR="0063773D" w:rsidRPr="00DB27A8" w:rsidRDefault="0063773D" w:rsidP="00B42960">
            <w:pPr>
              <w:rPr>
                <w:sz w:val="18"/>
                <w:szCs w:val="18"/>
              </w:rPr>
            </w:pPr>
          </w:p>
        </w:tc>
        <w:tc>
          <w:tcPr>
            <w:tcW w:w="1814" w:type="dxa"/>
          </w:tcPr>
          <w:p w14:paraId="32404BA1" w14:textId="77777777" w:rsidR="00B42960" w:rsidRDefault="00B42960" w:rsidP="00B42960">
            <w:pPr>
              <w:rPr>
                <w:bCs/>
                <w:sz w:val="18"/>
                <w:szCs w:val="18"/>
              </w:rPr>
            </w:pPr>
            <w:r>
              <w:rPr>
                <w:bCs/>
                <w:sz w:val="18"/>
                <w:szCs w:val="18"/>
              </w:rPr>
              <w:t>Application.</w:t>
            </w:r>
          </w:p>
          <w:p w14:paraId="0745E4F6" w14:textId="08E7FC56" w:rsidR="00B42960" w:rsidRDefault="00B42960" w:rsidP="00B42960">
            <w:pPr>
              <w:rPr>
                <w:bCs/>
                <w:sz w:val="18"/>
                <w:szCs w:val="18"/>
              </w:rPr>
            </w:pPr>
            <w:r>
              <w:rPr>
                <w:bCs/>
                <w:sz w:val="18"/>
                <w:szCs w:val="18"/>
              </w:rPr>
              <w:t>Interview.</w:t>
            </w:r>
          </w:p>
        </w:tc>
      </w:tr>
      <w:tr w:rsidR="00B42960" w:rsidRPr="00DB27A8" w14:paraId="694DDDB9" w14:textId="77777777" w:rsidTr="00DB27A8">
        <w:tc>
          <w:tcPr>
            <w:tcW w:w="1980" w:type="dxa"/>
            <w:shd w:val="clear" w:color="auto" w:fill="D9D9D9" w:themeFill="background1" w:themeFillShade="D9"/>
          </w:tcPr>
          <w:p w14:paraId="541C9DF9" w14:textId="0607F5D3" w:rsidR="00B42960" w:rsidRDefault="00B42960" w:rsidP="00B42960">
            <w:pPr>
              <w:rPr>
                <w:b/>
                <w:sz w:val="18"/>
                <w:szCs w:val="18"/>
              </w:rPr>
            </w:pPr>
            <w:r w:rsidRPr="00B42960">
              <w:rPr>
                <w:b/>
                <w:sz w:val="18"/>
                <w:szCs w:val="18"/>
              </w:rPr>
              <w:t>KNOWLEDGE AND SKILLS</w:t>
            </w:r>
          </w:p>
        </w:tc>
        <w:tc>
          <w:tcPr>
            <w:tcW w:w="3969" w:type="dxa"/>
          </w:tcPr>
          <w:p w14:paraId="51745188" w14:textId="644C3365" w:rsidR="00E00CFB" w:rsidRDefault="00E00CFB" w:rsidP="00B42960">
            <w:pPr>
              <w:rPr>
                <w:sz w:val="18"/>
              </w:rPr>
            </w:pPr>
            <w:r w:rsidRPr="00E00CFB">
              <w:rPr>
                <w:sz w:val="18"/>
              </w:rPr>
              <w:t>Ability to work independently and collaboratively within a team</w:t>
            </w:r>
            <w:r w:rsidR="00C76234">
              <w:rPr>
                <w:sz w:val="18"/>
              </w:rPr>
              <w:t xml:space="preserve">. </w:t>
            </w:r>
            <w:r w:rsidR="003329CD">
              <w:rPr>
                <w:sz w:val="18"/>
              </w:rPr>
              <w:t xml:space="preserve"> </w:t>
            </w:r>
          </w:p>
          <w:p w14:paraId="24DF6BDC" w14:textId="2A39A633" w:rsidR="00F75698" w:rsidRDefault="00F75698" w:rsidP="00B42960">
            <w:pPr>
              <w:rPr>
                <w:sz w:val="18"/>
              </w:rPr>
            </w:pPr>
          </w:p>
          <w:p w14:paraId="66347E6C" w14:textId="77777777" w:rsidR="00F75698" w:rsidRDefault="00F75698" w:rsidP="00F75698">
            <w:pPr>
              <w:rPr>
                <w:sz w:val="18"/>
              </w:rPr>
            </w:pPr>
            <w:r>
              <w:rPr>
                <w:sz w:val="18"/>
              </w:rPr>
              <w:t>Skills in the use of complex methods of psychological assessment, psychological formulation, intervention and management frequently requiring sustained and intense concentration. This requires the use of highly developed analytical and judgement skills.</w:t>
            </w:r>
          </w:p>
          <w:p w14:paraId="418E2E1A" w14:textId="5A5C84BA" w:rsidR="00182930" w:rsidRDefault="00182930" w:rsidP="00B42960">
            <w:pPr>
              <w:rPr>
                <w:sz w:val="18"/>
              </w:rPr>
            </w:pPr>
            <w:r>
              <w:rPr>
                <w:sz w:val="18"/>
              </w:rPr>
              <w:t>Ability to cope with a fast</w:t>
            </w:r>
            <w:r w:rsidR="006E05EA">
              <w:rPr>
                <w:sz w:val="18"/>
              </w:rPr>
              <w:t>-</w:t>
            </w:r>
            <w:r>
              <w:rPr>
                <w:sz w:val="18"/>
              </w:rPr>
              <w:t xml:space="preserve">paced work environment, maintaining a high degree of professionalism in the face of highly emotive and distressing problems. </w:t>
            </w:r>
          </w:p>
          <w:p w14:paraId="2852F84E" w14:textId="77777777" w:rsidR="00C76234" w:rsidRDefault="00C76234" w:rsidP="00B42960">
            <w:pPr>
              <w:rPr>
                <w:sz w:val="18"/>
              </w:rPr>
            </w:pPr>
          </w:p>
          <w:p w14:paraId="75A01BE2" w14:textId="2A5CC803" w:rsidR="00B42960" w:rsidRDefault="00D04575" w:rsidP="00B42960">
            <w:pPr>
              <w:rPr>
                <w:sz w:val="18"/>
              </w:rPr>
            </w:pPr>
            <w:r>
              <w:rPr>
                <w:sz w:val="18"/>
              </w:rPr>
              <w:t xml:space="preserve">Ability to assess and monitor risk and draw up appropriate risk management plans. </w:t>
            </w:r>
          </w:p>
          <w:p w14:paraId="3BEA8F6B" w14:textId="77777777" w:rsidR="00F75698" w:rsidRDefault="00F75698" w:rsidP="00B42960">
            <w:pPr>
              <w:rPr>
                <w:sz w:val="18"/>
              </w:rPr>
            </w:pPr>
          </w:p>
          <w:p w14:paraId="2E7BD528" w14:textId="4471D8E8" w:rsidR="00B42960" w:rsidRDefault="00B42960" w:rsidP="00B42960">
            <w:pPr>
              <w:rPr>
                <w:sz w:val="18"/>
              </w:rPr>
            </w:pPr>
            <w:r w:rsidRPr="00B42960">
              <w:rPr>
                <w:sz w:val="18"/>
              </w:rPr>
              <w:t>High level knowledge of the theory and practice of at least two specialised psychological therapies.</w:t>
            </w:r>
            <w:r w:rsidR="00A0353D">
              <w:rPr>
                <w:sz w:val="18"/>
              </w:rPr>
              <w:t xml:space="preserve"> </w:t>
            </w:r>
          </w:p>
          <w:p w14:paraId="125C7040" w14:textId="77777777" w:rsidR="00B42960" w:rsidRDefault="00B42960" w:rsidP="00B42960">
            <w:pPr>
              <w:rPr>
                <w:sz w:val="18"/>
              </w:rPr>
            </w:pPr>
          </w:p>
          <w:p w14:paraId="341DFE3F" w14:textId="38351043" w:rsidR="00B42960" w:rsidRDefault="00B42960" w:rsidP="00B42960">
            <w:pPr>
              <w:rPr>
                <w:sz w:val="18"/>
              </w:rPr>
            </w:pPr>
            <w:proofErr w:type="spellStart"/>
            <w:r w:rsidRPr="00B42960">
              <w:rPr>
                <w:sz w:val="18"/>
              </w:rPr>
              <w:t>Well developed</w:t>
            </w:r>
            <w:proofErr w:type="spellEnd"/>
            <w:r w:rsidRPr="00B42960">
              <w:rPr>
                <w:sz w:val="18"/>
              </w:rPr>
              <w:t xml:space="preserve"> skills in the ability to communicate effectively, orally and in writing, complex, highly technical and/or clinically sensitive information, including contentious and highly distressing information, to clients, their families, carers and other professional colleagues both within and outside the NHS.</w:t>
            </w:r>
          </w:p>
          <w:p w14:paraId="50CC1E36" w14:textId="77777777" w:rsidR="00B42960" w:rsidRDefault="00B42960" w:rsidP="00B42960">
            <w:pPr>
              <w:rPr>
                <w:sz w:val="18"/>
              </w:rPr>
            </w:pPr>
          </w:p>
          <w:p w14:paraId="1C5748BE" w14:textId="0FF22EAF" w:rsidR="00B42960" w:rsidRDefault="00B42960" w:rsidP="00B42960">
            <w:pPr>
              <w:pStyle w:val="Footer"/>
              <w:tabs>
                <w:tab w:val="left" w:pos="720"/>
              </w:tabs>
              <w:rPr>
                <w:sz w:val="18"/>
              </w:rPr>
            </w:pPr>
            <w:r>
              <w:rPr>
                <w:sz w:val="18"/>
              </w:rPr>
              <w:t>Skills in providing consultation to other professional and non-professional groups.</w:t>
            </w:r>
            <w:r w:rsidR="003329CD">
              <w:rPr>
                <w:sz w:val="18"/>
              </w:rPr>
              <w:t>`</w:t>
            </w:r>
          </w:p>
          <w:p w14:paraId="73608F09" w14:textId="5A5C3E62" w:rsidR="00F75698" w:rsidRDefault="00F75698" w:rsidP="00B42960">
            <w:pPr>
              <w:pStyle w:val="Footer"/>
              <w:tabs>
                <w:tab w:val="left" w:pos="720"/>
              </w:tabs>
              <w:rPr>
                <w:sz w:val="18"/>
              </w:rPr>
            </w:pPr>
          </w:p>
          <w:p w14:paraId="6604A2E1" w14:textId="5E9B1080" w:rsidR="00401FF6" w:rsidRDefault="00F75698" w:rsidP="00F75698">
            <w:pPr>
              <w:spacing w:after="200" w:line="276" w:lineRule="auto"/>
              <w:rPr>
                <w:sz w:val="18"/>
              </w:rPr>
            </w:pPr>
            <w:r>
              <w:rPr>
                <w:sz w:val="18"/>
              </w:rPr>
              <w:t>Doctoral level knowledge of research methodology, research design and complex, multivariate data analysis as practiced within the clinical fields of psychology.</w:t>
            </w:r>
            <w:r w:rsidR="003329CD">
              <w:rPr>
                <w:sz w:val="18"/>
              </w:rPr>
              <w:t xml:space="preserve"> </w:t>
            </w:r>
          </w:p>
          <w:p w14:paraId="74ABF185" w14:textId="77777777" w:rsidR="00401FF6" w:rsidRPr="00401FF6" w:rsidRDefault="00401FF6" w:rsidP="00401FF6">
            <w:pPr>
              <w:rPr>
                <w:sz w:val="18"/>
              </w:rPr>
            </w:pPr>
            <w:r w:rsidRPr="00401FF6">
              <w:rPr>
                <w:sz w:val="18"/>
              </w:rPr>
              <w:t>Planning and organising skills for caseload management.</w:t>
            </w:r>
          </w:p>
          <w:p w14:paraId="035D8304" w14:textId="77777777" w:rsidR="00401FF6" w:rsidRPr="00401FF6" w:rsidRDefault="00401FF6" w:rsidP="00401FF6">
            <w:pPr>
              <w:rPr>
                <w:sz w:val="18"/>
              </w:rPr>
            </w:pPr>
          </w:p>
          <w:p w14:paraId="2FCE710A" w14:textId="2EF7190A" w:rsidR="00401FF6" w:rsidRDefault="00401FF6" w:rsidP="00401FF6">
            <w:pPr>
              <w:rPr>
                <w:sz w:val="18"/>
              </w:rPr>
            </w:pPr>
            <w:r w:rsidRPr="00401FF6">
              <w:rPr>
                <w:sz w:val="18"/>
              </w:rPr>
              <w:t>Skills in self-management, including time-management</w:t>
            </w:r>
            <w:r w:rsidR="009617F0">
              <w:rPr>
                <w:sz w:val="18"/>
              </w:rPr>
              <w:t>.</w:t>
            </w:r>
          </w:p>
          <w:p w14:paraId="4E7A0AE2" w14:textId="77777777" w:rsidR="009617F0" w:rsidRDefault="009617F0" w:rsidP="00401FF6">
            <w:pPr>
              <w:rPr>
                <w:sz w:val="18"/>
              </w:rPr>
            </w:pPr>
          </w:p>
          <w:p w14:paraId="19CEF942" w14:textId="2B75233F" w:rsidR="009617F0" w:rsidRDefault="009617F0" w:rsidP="009617F0">
            <w:pPr>
              <w:rPr>
                <w:sz w:val="18"/>
              </w:rPr>
            </w:pPr>
            <w:r w:rsidRPr="009617F0">
              <w:rPr>
                <w:sz w:val="18"/>
              </w:rPr>
              <w:lastRenderedPageBreak/>
              <w:t>Ability to identify and employ mechanisms of clinical governance, including regular supervision, to support and maintain clinical practice in the face of regular exposure to highly emotive material and challenging behaviour.</w:t>
            </w:r>
          </w:p>
          <w:p w14:paraId="47D5E840" w14:textId="743BBA36" w:rsidR="00E00CFB" w:rsidRDefault="00E00CFB" w:rsidP="009617F0">
            <w:pPr>
              <w:rPr>
                <w:sz w:val="18"/>
              </w:rPr>
            </w:pPr>
          </w:p>
          <w:p w14:paraId="32639717" w14:textId="4C7EBC28" w:rsidR="00E00CFB" w:rsidRPr="009617F0" w:rsidRDefault="00E00CFB" w:rsidP="009617F0">
            <w:pPr>
              <w:rPr>
                <w:sz w:val="18"/>
              </w:rPr>
            </w:pPr>
            <w:r w:rsidRPr="00E00CFB">
              <w:rPr>
                <w:sz w:val="18"/>
              </w:rPr>
              <w:t>Knowledge of the theory and practice of specialised psychological therapies as applied in a clinical health psychology setting.</w:t>
            </w:r>
          </w:p>
          <w:p w14:paraId="68E539D0" w14:textId="1DD34E92" w:rsidR="009617F0" w:rsidRDefault="009617F0" w:rsidP="00401FF6">
            <w:pPr>
              <w:rPr>
                <w:sz w:val="18"/>
              </w:rPr>
            </w:pPr>
          </w:p>
        </w:tc>
        <w:tc>
          <w:tcPr>
            <w:tcW w:w="2693" w:type="dxa"/>
          </w:tcPr>
          <w:p w14:paraId="6D43378B" w14:textId="642B7A3C" w:rsidR="00F004DA" w:rsidRDefault="00F75698" w:rsidP="00B42960">
            <w:pPr>
              <w:rPr>
                <w:sz w:val="18"/>
              </w:rPr>
            </w:pPr>
            <w:r>
              <w:rPr>
                <w:sz w:val="18"/>
              </w:rPr>
              <w:lastRenderedPageBreak/>
              <w:t>Well-developed</w:t>
            </w:r>
            <w:r w:rsidR="004132C1">
              <w:rPr>
                <w:sz w:val="18"/>
              </w:rPr>
              <w:t xml:space="preserve"> knowledge of the theory and practice of specialised psychological therapies relevant to working with </w:t>
            </w:r>
            <w:r>
              <w:rPr>
                <w:sz w:val="18"/>
              </w:rPr>
              <w:t>adults in</w:t>
            </w:r>
            <w:r w:rsidR="00F004DA">
              <w:rPr>
                <w:sz w:val="18"/>
              </w:rPr>
              <w:t xml:space="preserve"> an acute healthcare environment. </w:t>
            </w:r>
          </w:p>
          <w:p w14:paraId="6F92ED5A" w14:textId="72A895AC" w:rsidR="00F75698" w:rsidRDefault="00F75698" w:rsidP="00B42960">
            <w:pPr>
              <w:rPr>
                <w:sz w:val="18"/>
              </w:rPr>
            </w:pPr>
          </w:p>
          <w:p w14:paraId="4882CA9D" w14:textId="2DE273E1" w:rsidR="00F75698" w:rsidRDefault="00F75698" w:rsidP="00B42960">
            <w:pPr>
              <w:rPr>
                <w:sz w:val="18"/>
              </w:rPr>
            </w:pPr>
            <w:r>
              <w:rPr>
                <w:sz w:val="18"/>
              </w:rPr>
              <w:t>Knowledge of legislation in relation to the client group and mental health.</w:t>
            </w:r>
          </w:p>
          <w:p w14:paraId="63844339" w14:textId="77777777" w:rsidR="00F75698" w:rsidRDefault="00F75698" w:rsidP="00B42960">
            <w:pPr>
              <w:rPr>
                <w:sz w:val="18"/>
              </w:rPr>
            </w:pPr>
          </w:p>
          <w:p w14:paraId="77E68FE3" w14:textId="77777777" w:rsidR="0063773D" w:rsidRDefault="00F004DA" w:rsidP="00B42960">
            <w:pPr>
              <w:rPr>
                <w:sz w:val="18"/>
              </w:rPr>
            </w:pPr>
            <w:r>
              <w:rPr>
                <w:sz w:val="18"/>
              </w:rPr>
              <w:t>A commitment to the evaluation of services</w:t>
            </w:r>
            <w:r w:rsidR="0019259B">
              <w:rPr>
                <w:sz w:val="18"/>
              </w:rPr>
              <w:t xml:space="preserve">, enthusiasm for both multi-professional and </w:t>
            </w:r>
            <w:proofErr w:type="spellStart"/>
            <w:r w:rsidR="0019259B">
              <w:rPr>
                <w:sz w:val="18"/>
              </w:rPr>
              <w:t>uni</w:t>
            </w:r>
            <w:proofErr w:type="spellEnd"/>
            <w:r w:rsidR="0019259B">
              <w:rPr>
                <w:sz w:val="18"/>
              </w:rPr>
              <w:t>-professional audit, and a desire to continue to develop expertise in the area.</w:t>
            </w:r>
          </w:p>
          <w:p w14:paraId="02272FFA" w14:textId="77777777" w:rsidR="0063773D" w:rsidRDefault="0063773D" w:rsidP="00B42960">
            <w:pPr>
              <w:rPr>
                <w:sz w:val="18"/>
              </w:rPr>
            </w:pPr>
          </w:p>
          <w:p w14:paraId="6D099B3E" w14:textId="77777777" w:rsidR="00F75698" w:rsidRDefault="0063773D" w:rsidP="00B42960">
            <w:pPr>
              <w:rPr>
                <w:sz w:val="18"/>
                <w:szCs w:val="18"/>
              </w:rPr>
            </w:pPr>
            <w:r>
              <w:rPr>
                <w:sz w:val="18"/>
                <w:szCs w:val="18"/>
              </w:rPr>
              <w:t xml:space="preserve">Experience of working within a multicultural framework, </w:t>
            </w:r>
            <w:r w:rsidR="00F75698">
              <w:rPr>
                <w:sz w:val="18"/>
                <w:szCs w:val="18"/>
              </w:rPr>
              <w:t>sk</w:t>
            </w:r>
            <w:r>
              <w:rPr>
                <w:sz w:val="18"/>
                <w:szCs w:val="18"/>
              </w:rPr>
              <w:t xml:space="preserve">ills in working with diversity. </w:t>
            </w:r>
          </w:p>
          <w:p w14:paraId="193A51B3" w14:textId="77777777" w:rsidR="00F75698" w:rsidRDefault="00F75698" w:rsidP="00B42960">
            <w:pPr>
              <w:rPr>
                <w:sz w:val="18"/>
                <w:szCs w:val="18"/>
              </w:rPr>
            </w:pPr>
          </w:p>
          <w:p w14:paraId="3CE7D108" w14:textId="24959322" w:rsidR="00F004DA" w:rsidRDefault="0063773D" w:rsidP="00B42960">
            <w:pPr>
              <w:rPr>
                <w:sz w:val="18"/>
              </w:rPr>
            </w:pPr>
            <w:r>
              <w:rPr>
                <w:sz w:val="18"/>
                <w:szCs w:val="18"/>
              </w:rPr>
              <w:t xml:space="preserve">Ability/skills in working through interpreters. </w:t>
            </w:r>
            <w:r w:rsidR="0019259B">
              <w:rPr>
                <w:sz w:val="18"/>
              </w:rPr>
              <w:t xml:space="preserve"> </w:t>
            </w:r>
          </w:p>
        </w:tc>
        <w:tc>
          <w:tcPr>
            <w:tcW w:w="1814" w:type="dxa"/>
          </w:tcPr>
          <w:p w14:paraId="2B29BB91" w14:textId="77777777" w:rsidR="00B42960" w:rsidRDefault="005B131F" w:rsidP="00B42960">
            <w:pPr>
              <w:rPr>
                <w:bCs/>
                <w:sz w:val="18"/>
                <w:szCs w:val="18"/>
              </w:rPr>
            </w:pPr>
            <w:r>
              <w:rPr>
                <w:bCs/>
                <w:sz w:val="18"/>
                <w:szCs w:val="18"/>
              </w:rPr>
              <w:t xml:space="preserve">Application. </w:t>
            </w:r>
          </w:p>
          <w:p w14:paraId="244AEC09" w14:textId="0D75B795" w:rsidR="005B131F" w:rsidRDefault="005B131F" w:rsidP="00B42960">
            <w:pPr>
              <w:rPr>
                <w:bCs/>
                <w:sz w:val="18"/>
                <w:szCs w:val="18"/>
              </w:rPr>
            </w:pPr>
            <w:r>
              <w:rPr>
                <w:bCs/>
                <w:sz w:val="18"/>
                <w:szCs w:val="18"/>
              </w:rPr>
              <w:t>Interview.</w:t>
            </w:r>
          </w:p>
        </w:tc>
      </w:tr>
      <w:tr w:rsidR="005B131F" w:rsidRPr="00DB27A8" w14:paraId="1658A5A7" w14:textId="77777777" w:rsidTr="00DB27A8">
        <w:tc>
          <w:tcPr>
            <w:tcW w:w="1980" w:type="dxa"/>
            <w:shd w:val="clear" w:color="auto" w:fill="D9D9D9" w:themeFill="background1" w:themeFillShade="D9"/>
          </w:tcPr>
          <w:p w14:paraId="4327B0E6" w14:textId="72B23B72" w:rsidR="005B131F" w:rsidRPr="00B42960" w:rsidRDefault="005B131F" w:rsidP="00B42960">
            <w:pPr>
              <w:rPr>
                <w:b/>
                <w:sz w:val="18"/>
                <w:szCs w:val="18"/>
              </w:rPr>
            </w:pPr>
            <w:r>
              <w:rPr>
                <w:b/>
                <w:sz w:val="18"/>
                <w:szCs w:val="18"/>
              </w:rPr>
              <w:t>PERSONAL ATTRIBUTES</w:t>
            </w:r>
          </w:p>
        </w:tc>
        <w:tc>
          <w:tcPr>
            <w:tcW w:w="3969" w:type="dxa"/>
          </w:tcPr>
          <w:p w14:paraId="6D1FDC46" w14:textId="7D65F0E7" w:rsidR="00401FF6" w:rsidRDefault="00401FF6" w:rsidP="00B42960">
            <w:pPr>
              <w:rPr>
                <w:sz w:val="18"/>
              </w:rPr>
            </w:pPr>
            <w:r>
              <w:rPr>
                <w:sz w:val="18"/>
              </w:rPr>
              <w:t>Approachable and empathic personality</w:t>
            </w:r>
            <w:r w:rsidR="009617F0">
              <w:rPr>
                <w:sz w:val="18"/>
              </w:rPr>
              <w:t>, excellent interpersonal and communication skills, and able to defuse difficult, volatile situations.</w:t>
            </w:r>
          </w:p>
          <w:p w14:paraId="4AD7DC6E" w14:textId="56305462" w:rsidR="00E00CFB" w:rsidRDefault="00E00CFB" w:rsidP="00B42960">
            <w:pPr>
              <w:rPr>
                <w:sz w:val="18"/>
              </w:rPr>
            </w:pPr>
          </w:p>
          <w:p w14:paraId="17220713" w14:textId="0ED6222C" w:rsidR="00E00CFB" w:rsidRDefault="00E00CFB" w:rsidP="00B42960">
            <w:pPr>
              <w:rPr>
                <w:sz w:val="18"/>
              </w:rPr>
            </w:pPr>
            <w:r w:rsidRPr="00E00CFB">
              <w:rPr>
                <w:sz w:val="18"/>
              </w:rPr>
              <w:t>Understanding of confidentiality</w:t>
            </w:r>
            <w:r w:rsidR="00F92F0B">
              <w:rPr>
                <w:sz w:val="18"/>
              </w:rPr>
              <w:t>.</w:t>
            </w:r>
          </w:p>
          <w:p w14:paraId="3F639F24" w14:textId="77777777" w:rsidR="00401FF6" w:rsidRDefault="00401FF6" w:rsidP="00B42960">
            <w:pPr>
              <w:rPr>
                <w:sz w:val="18"/>
              </w:rPr>
            </w:pPr>
          </w:p>
          <w:p w14:paraId="572DD7ED" w14:textId="77777777" w:rsidR="00401FF6" w:rsidRDefault="00401FF6" w:rsidP="00B42960">
            <w:pPr>
              <w:rPr>
                <w:sz w:val="18"/>
              </w:rPr>
            </w:pPr>
            <w:r>
              <w:rPr>
                <w:sz w:val="18"/>
              </w:rPr>
              <w:t xml:space="preserve">Ability to identify and employ mechanisms of practice governance and to support and maintain own and service’s standards of clinical practice. </w:t>
            </w:r>
          </w:p>
          <w:p w14:paraId="5FDA1974" w14:textId="77777777" w:rsidR="009617F0" w:rsidRPr="009617F0" w:rsidRDefault="009617F0" w:rsidP="009617F0">
            <w:pPr>
              <w:rPr>
                <w:sz w:val="18"/>
              </w:rPr>
            </w:pPr>
          </w:p>
          <w:p w14:paraId="4D0F5447" w14:textId="51454BE9" w:rsidR="009617F0" w:rsidRPr="009617F0" w:rsidRDefault="009617F0" w:rsidP="009617F0">
            <w:pPr>
              <w:rPr>
                <w:sz w:val="18"/>
              </w:rPr>
            </w:pPr>
            <w:r w:rsidRPr="009617F0">
              <w:rPr>
                <w:sz w:val="18"/>
              </w:rPr>
              <w:t>Able to contain and work with high levels of distress from clients</w:t>
            </w:r>
            <w:r>
              <w:rPr>
                <w:sz w:val="18"/>
              </w:rPr>
              <w:t xml:space="preserve"> and with organisational stress.</w:t>
            </w:r>
          </w:p>
          <w:p w14:paraId="2B2FC143" w14:textId="77777777" w:rsidR="009617F0" w:rsidRPr="009617F0" w:rsidRDefault="009617F0" w:rsidP="009617F0">
            <w:pPr>
              <w:rPr>
                <w:sz w:val="18"/>
              </w:rPr>
            </w:pPr>
          </w:p>
          <w:p w14:paraId="6215E7B4" w14:textId="77777777" w:rsidR="009617F0" w:rsidRPr="009617F0" w:rsidRDefault="009617F0" w:rsidP="009617F0">
            <w:pPr>
              <w:rPr>
                <w:sz w:val="18"/>
              </w:rPr>
            </w:pPr>
            <w:r w:rsidRPr="009617F0">
              <w:rPr>
                <w:sz w:val="18"/>
              </w:rPr>
              <w:t>Able to tolerate ambiguity and to take decisions in situations of incomplete information.</w:t>
            </w:r>
          </w:p>
          <w:p w14:paraId="7D66BF5A" w14:textId="77777777" w:rsidR="009617F0" w:rsidRPr="009617F0" w:rsidRDefault="009617F0" w:rsidP="009617F0">
            <w:pPr>
              <w:rPr>
                <w:sz w:val="18"/>
              </w:rPr>
            </w:pPr>
          </w:p>
          <w:p w14:paraId="69C7CD2A" w14:textId="77777777" w:rsidR="009617F0" w:rsidRPr="009617F0" w:rsidRDefault="009617F0" w:rsidP="009617F0">
            <w:pPr>
              <w:rPr>
                <w:sz w:val="18"/>
              </w:rPr>
            </w:pPr>
            <w:r w:rsidRPr="009617F0">
              <w:rPr>
                <w:sz w:val="18"/>
              </w:rPr>
              <w:t>Ability to exercise appropriate levels of self-care and to monitor own state, recognising when it is necessary to take active steps to maintain fitness to practice.</w:t>
            </w:r>
          </w:p>
          <w:p w14:paraId="1652624B" w14:textId="77777777" w:rsidR="009617F0" w:rsidRPr="009617F0" w:rsidRDefault="009617F0" w:rsidP="009617F0">
            <w:pPr>
              <w:rPr>
                <w:sz w:val="18"/>
              </w:rPr>
            </w:pPr>
          </w:p>
          <w:p w14:paraId="7A96EBA5" w14:textId="6F04C7CD" w:rsidR="009617F0" w:rsidRDefault="009617F0" w:rsidP="009617F0">
            <w:pPr>
              <w:rPr>
                <w:sz w:val="18"/>
              </w:rPr>
            </w:pPr>
            <w:r w:rsidRPr="009617F0">
              <w:rPr>
                <w:sz w:val="18"/>
              </w:rPr>
              <w:t>Motivated towards personal and professional development with a strong CPD record.</w:t>
            </w:r>
            <w:r w:rsidR="003329CD">
              <w:rPr>
                <w:sz w:val="18"/>
              </w:rPr>
              <w:t xml:space="preserve"> </w:t>
            </w:r>
          </w:p>
          <w:p w14:paraId="12A84EE2" w14:textId="77777777" w:rsidR="00973F58" w:rsidRDefault="00973F58" w:rsidP="009617F0">
            <w:pPr>
              <w:rPr>
                <w:sz w:val="18"/>
              </w:rPr>
            </w:pPr>
          </w:p>
          <w:p w14:paraId="552A9843" w14:textId="281B7974" w:rsidR="00973F58" w:rsidRDefault="006E05EA" w:rsidP="009617F0">
            <w:pPr>
              <w:rPr>
                <w:sz w:val="18"/>
              </w:rPr>
            </w:pPr>
            <w:r>
              <w:rPr>
                <w:sz w:val="18"/>
              </w:rPr>
              <w:t>The p</w:t>
            </w:r>
            <w:r w:rsidR="00973F58">
              <w:rPr>
                <w:sz w:val="18"/>
              </w:rPr>
              <w:t xml:space="preserve">ost holder </w:t>
            </w:r>
            <w:r>
              <w:rPr>
                <w:sz w:val="18"/>
              </w:rPr>
              <w:t>may</w:t>
            </w:r>
            <w:r w:rsidR="00973F58">
              <w:rPr>
                <w:sz w:val="18"/>
              </w:rPr>
              <w:t xml:space="preserve"> be required to </w:t>
            </w:r>
            <w:r w:rsidR="00BF48AA">
              <w:rPr>
                <w:sz w:val="18"/>
              </w:rPr>
              <w:t>travel</w:t>
            </w:r>
            <w:r w:rsidR="00973F58">
              <w:rPr>
                <w:sz w:val="18"/>
              </w:rPr>
              <w:t xml:space="preserve"> between sites. </w:t>
            </w:r>
          </w:p>
          <w:p w14:paraId="64BA2DD6" w14:textId="61ECD169" w:rsidR="00973F58" w:rsidRPr="00B42960" w:rsidRDefault="00973F58" w:rsidP="009617F0">
            <w:pPr>
              <w:rPr>
                <w:sz w:val="18"/>
              </w:rPr>
            </w:pPr>
          </w:p>
        </w:tc>
        <w:tc>
          <w:tcPr>
            <w:tcW w:w="2693" w:type="dxa"/>
          </w:tcPr>
          <w:p w14:paraId="557D531E" w14:textId="77777777" w:rsidR="005B131F" w:rsidRDefault="005B131F" w:rsidP="00B42960">
            <w:pPr>
              <w:rPr>
                <w:sz w:val="18"/>
                <w:szCs w:val="18"/>
              </w:rPr>
            </w:pPr>
          </w:p>
        </w:tc>
        <w:tc>
          <w:tcPr>
            <w:tcW w:w="1814" w:type="dxa"/>
          </w:tcPr>
          <w:p w14:paraId="1EB270ED" w14:textId="77777777" w:rsidR="009617F0" w:rsidRDefault="009617F0" w:rsidP="009617F0">
            <w:pPr>
              <w:rPr>
                <w:bCs/>
                <w:sz w:val="18"/>
                <w:szCs w:val="18"/>
              </w:rPr>
            </w:pPr>
            <w:r>
              <w:rPr>
                <w:bCs/>
                <w:sz w:val="18"/>
                <w:szCs w:val="18"/>
              </w:rPr>
              <w:t xml:space="preserve">Application. </w:t>
            </w:r>
          </w:p>
          <w:p w14:paraId="43EA80B6" w14:textId="3EA2FE80" w:rsidR="005B131F" w:rsidRDefault="009617F0" w:rsidP="009617F0">
            <w:pPr>
              <w:rPr>
                <w:bCs/>
                <w:sz w:val="18"/>
                <w:szCs w:val="18"/>
              </w:rPr>
            </w:pPr>
            <w:r>
              <w:rPr>
                <w:bCs/>
                <w:sz w:val="18"/>
                <w:szCs w:val="18"/>
              </w:rPr>
              <w:t>Interview.</w:t>
            </w:r>
          </w:p>
        </w:tc>
      </w:tr>
      <w:tr w:rsidR="005B131F" w:rsidRPr="00DB27A8" w14:paraId="6B0990AD" w14:textId="77777777" w:rsidTr="00DB27A8">
        <w:tc>
          <w:tcPr>
            <w:tcW w:w="1980" w:type="dxa"/>
            <w:shd w:val="clear" w:color="auto" w:fill="D9D9D9" w:themeFill="background1" w:themeFillShade="D9"/>
          </w:tcPr>
          <w:p w14:paraId="5B2A564C" w14:textId="74F197C7" w:rsidR="005B131F" w:rsidRDefault="005B131F" w:rsidP="00B42960">
            <w:pPr>
              <w:rPr>
                <w:b/>
                <w:sz w:val="18"/>
                <w:szCs w:val="18"/>
              </w:rPr>
            </w:pPr>
            <w:r>
              <w:rPr>
                <w:b/>
                <w:sz w:val="18"/>
                <w:szCs w:val="18"/>
              </w:rPr>
              <w:t>OTHER</w:t>
            </w:r>
          </w:p>
        </w:tc>
        <w:tc>
          <w:tcPr>
            <w:tcW w:w="3969" w:type="dxa"/>
          </w:tcPr>
          <w:p w14:paraId="023D91EE" w14:textId="5235C568" w:rsidR="005B131F" w:rsidRPr="00B42960" w:rsidRDefault="009617F0" w:rsidP="009617F0">
            <w:pPr>
              <w:rPr>
                <w:sz w:val="18"/>
              </w:rPr>
            </w:pPr>
            <w:r w:rsidRPr="009617F0">
              <w:rPr>
                <w:sz w:val="18"/>
              </w:rPr>
              <w:t>Able to tolerate prolonged periods of sitting.</w:t>
            </w:r>
          </w:p>
        </w:tc>
        <w:tc>
          <w:tcPr>
            <w:tcW w:w="2693" w:type="dxa"/>
          </w:tcPr>
          <w:p w14:paraId="0F1415A8" w14:textId="776EC5DF" w:rsidR="005B131F" w:rsidRDefault="005B131F" w:rsidP="00B42960">
            <w:pPr>
              <w:rPr>
                <w:sz w:val="18"/>
                <w:szCs w:val="18"/>
              </w:rPr>
            </w:pPr>
          </w:p>
        </w:tc>
        <w:tc>
          <w:tcPr>
            <w:tcW w:w="1814" w:type="dxa"/>
          </w:tcPr>
          <w:p w14:paraId="29045A35" w14:textId="77777777" w:rsidR="009617F0" w:rsidRDefault="009617F0" w:rsidP="00B42960">
            <w:pPr>
              <w:rPr>
                <w:bCs/>
                <w:sz w:val="18"/>
                <w:szCs w:val="18"/>
              </w:rPr>
            </w:pPr>
            <w:r>
              <w:rPr>
                <w:bCs/>
                <w:sz w:val="18"/>
                <w:szCs w:val="18"/>
              </w:rPr>
              <w:t>Application.</w:t>
            </w:r>
          </w:p>
          <w:p w14:paraId="108F785F" w14:textId="07497B1A" w:rsidR="005B131F" w:rsidRDefault="009617F0" w:rsidP="00B42960">
            <w:pPr>
              <w:rPr>
                <w:bCs/>
                <w:sz w:val="18"/>
                <w:szCs w:val="18"/>
              </w:rPr>
            </w:pPr>
            <w:r>
              <w:rPr>
                <w:bCs/>
                <w:sz w:val="18"/>
                <w:szCs w:val="18"/>
              </w:rPr>
              <w:t>Interview.</w:t>
            </w:r>
          </w:p>
        </w:tc>
      </w:tr>
    </w:tbl>
    <w:p w14:paraId="2648E23E" w14:textId="386F4716" w:rsidR="00342C82" w:rsidRDefault="00342C82" w:rsidP="00F75698">
      <w:pPr>
        <w:rPr>
          <w:b/>
          <w:color w:val="00B0F0"/>
        </w:rPr>
      </w:pPr>
    </w:p>
    <w:p w14:paraId="577D7B22" w14:textId="77777777" w:rsidR="00F75698" w:rsidRDefault="00F75698" w:rsidP="00F75698">
      <w:pPr>
        <w:pStyle w:val="BodyTextIndent"/>
        <w:ind w:left="0"/>
        <w:rPr>
          <w:rFonts w:asciiTheme="minorHAnsi" w:eastAsiaTheme="minorHAnsi" w:hAnsiTheme="minorHAnsi"/>
          <w:b/>
          <w:bCs/>
          <w:szCs w:val="22"/>
          <w:u w:val="single"/>
        </w:rPr>
      </w:pPr>
      <w:r>
        <w:rPr>
          <w:rFonts w:asciiTheme="minorHAnsi" w:eastAsiaTheme="minorHAnsi" w:hAnsiTheme="minorHAnsi"/>
          <w:b/>
          <w:bCs/>
          <w:szCs w:val="22"/>
          <w:u w:val="single"/>
        </w:rPr>
        <w:t>WORKING TOGETHER FOR PATIENTS, WITH COMPASSION, AS ONE TEAM, ALWAYS IMPROVING</w:t>
      </w:r>
    </w:p>
    <w:p w14:paraId="03E99FFF" w14:textId="77777777" w:rsidR="00F75698" w:rsidRDefault="00F75698" w:rsidP="00F75698">
      <w:pPr>
        <w:pStyle w:val="BodyTextIndent"/>
        <w:ind w:left="0"/>
        <w:rPr>
          <w:rFonts w:asciiTheme="minorHAnsi" w:eastAsiaTheme="minorHAnsi" w:hAnsiTheme="minorHAnsi"/>
          <w:b/>
          <w:bCs/>
          <w:szCs w:val="22"/>
        </w:rPr>
      </w:pPr>
    </w:p>
    <w:p w14:paraId="34ABA88B" w14:textId="77777777" w:rsidR="00F75698" w:rsidRDefault="00F75698" w:rsidP="00F75698">
      <w:pPr>
        <w:pStyle w:val="BodyTextIndent"/>
        <w:ind w:left="0"/>
        <w:rPr>
          <w:rFonts w:asciiTheme="minorHAnsi" w:eastAsiaTheme="minorHAnsi" w:hAnsiTheme="minorHAnsi"/>
          <w:szCs w:val="22"/>
        </w:rPr>
      </w:pPr>
      <w:r>
        <w:rPr>
          <w:rFonts w:asciiTheme="minorHAnsi" w:eastAsiaTheme="minorHAnsi" w:hAnsiTheme="minorHAnsi"/>
          <w:szCs w:val="22"/>
        </w:rPr>
        <w:t>These are the trust’s values. Examples of values-based leadership behaviours expected of the post-holder include:</w:t>
      </w:r>
    </w:p>
    <w:p w14:paraId="386DAB19" w14:textId="77777777" w:rsidR="00F75698" w:rsidRDefault="00F75698" w:rsidP="00F75698">
      <w:pPr>
        <w:pStyle w:val="BodyTextIndent"/>
        <w:ind w:left="0"/>
        <w:rPr>
          <w:rFonts w:asciiTheme="minorHAnsi" w:eastAsiaTheme="minorHAnsi" w:hAnsiTheme="minorHAnsi"/>
          <w:b/>
          <w:bCs/>
          <w:szCs w:val="22"/>
        </w:rPr>
      </w:pPr>
    </w:p>
    <w:p w14:paraId="6249A650" w14:textId="77777777" w:rsidR="00F75698" w:rsidRDefault="00F75698" w:rsidP="00F75698">
      <w:pPr>
        <w:pStyle w:val="BodyTextIndent"/>
        <w:ind w:left="0"/>
        <w:rPr>
          <w:rFonts w:asciiTheme="minorHAnsi" w:eastAsiaTheme="minorHAnsi" w:hAnsiTheme="minorHAnsi"/>
          <w:bCs/>
          <w:szCs w:val="22"/>
        </w:rPr>
      </w:pPr>
      <w:r>
        <w:rPr>
          <w:rFonts w:asciiTheme="minorHAnsi" w:eastAsiaTheme="minorHAnsi" w:hAnsiTheme="minorHAnsi"/>
          <w:b/>
          <w:bCs/>
          <w:szCs w:val="22"/>
        </w:rPr>
        <w:t>Strategic approach</w:t>
      </w:r>
      <w:r>
        <w:rPr>
          <w:rFonts w:asciiTheme="minorHAnsi" w:eastAsiaTheme="minorHAnsi" w:hAnsiTheme="minorHAnsi"/>
          <w:bCs/>
          <w:szCs w:val="22"/>
        </w:rPr>
        <w:t xml:space="preserve"> (clarity on objectives, clear on expectations):</w:t>
      </w:r>
    </w:p>
    <w:p w14:paraId="3E7E28CC" w14:textId="77777777" w:rsidR="00F75698" w:rsidRDefault="00F75698" w:rsidP="00F75698">
      <w:pPr>
        <w:pStyle w:val="BodyTextIndent"/>
        <w:ind w:left="0"/>
        <w:rPr>
          <w:rFonts w:asciiTheme="minorHAnsi" w:eastAsiaTheme="minorHAnsi" w:hAnsiTheme="minorHAnsi"/>
          <w:bCs/>
          <w:szCs w:val="22"/>
        </w:rPr>
      </w:pPr>
    </w:p>
    <w:p w14:paraId="08EFFCDE" w14:textId="77777777" w:rsidR="00F75698" w:rsidRDefault="00F75698" w:rsidP="00F75698">
      <w:pPr>
        <w:pStyle w:val="BodyTextIndent"/>
        <w:numPr>
          <w:ilvl w:val="0"/>
          <w:numId w:val="30"/>
        </w:numPr>
        <w:rPr>
          <w:rFonts w:asciiTheme="minorHAnsi" w:eastAsiaTheme="minorHAnsi" w:hAnsiTheme="minorHAnsi"/>
          <w:bCs/>
          <w:szCs w:val="22"/>
        </w:rPr>
      </w:pPr>
      <w:r>
        <w:rPr>
          <w:rFonts w:asciiTheme="minorHAnsi" w:eastAsiaTheme="minorHAnsi" w:hAnsiTheme="minorHAnsi"/>
          <w:bCs/>
          <w:szCs w:val="22"/>
        </w:rPr>
        <w:t>Plans and takes initiative in the best interests of the patient.</w:t>
      </w:r>
    </w:p>
    <w:p w14:paraId="79C4938E" w14:textId="77777777" w:rsidR="00F75698" w:rsidRDefault="00F75698" w:rsidP="00F75698">
      <w:pPr>
        <w:pStyle w:val="BodyTextIndent"/>
        <w:numPr>
          <w:ilvl w:val="0"/>
          <w:numId w:val="30"/>
        </w:numPr>
        <w:rPr>
          <w:rFonts w:asciiTheme="minorHAnsi" w:eastAsiaTheme="minorHAnsi" w:hAnsiTheme="minorHAnsi"/>
          <w:bCs/>
          <w:szCs w:val="22"/>
        </w:rPr>
      </w:pPr>
      <w:r>
        <w:rPr>
          <w:rFonts w:asciiTheme="minorHAnsi" w:eastAsiaTheme="minorHAnsi" w:hAnsiTheme="minorHAnsi"/>
          <w:bCs/>
          <w:szCs w:val="22"/>
        </w:rPr>
        <w:t>Makes decisions based on the organisation’s strategic direction.</w:t>
      </w:r>
    </w:p>
    <w:p w14:paraId="055DB6A9" w14:textId="77777777" w:rsidR="00F75698" w:rsidRDefault="00F75698" w:rsidP="00F75698">
      <w:pPr>
        <w:pStyle w:val="BodyTextIndent"/>
        <w:numPr>
          <w:ilvl w:val="0"/>
          <w:numId w:val="30"/>
        </w:numPr>
        <w:rPr>
          <w:rFonts w:asciiTheme="minorHAnsi" w:eastAsiaTheme="minorHAnsi" w:hAnsiTheme="minorHAnsi"/>
          <w:bCs/>
          <w:szCs w:val="22"/>
        </w:rPr>
      </w:pPr>
      <w:r>
        <w:rPr>
          <w:rFonts w:asciiTheme="minorHAnsi" w:eastAsiaTheme="minorHAnsi" w:hAnsiTheme="minorHAnsi"/>
          <w:bCs/>
          <w:szCs w:val="22"/>
        </w:rPr>
        <w:t>Makes success criteria clear to others and focusses them on what matters most.</w:t>
      </w:r>
    </w:p>
    <w:p w14:paraId="77351F79" w14:textId="77777777" w:rsidR="00F75698" w:rsidRDefault="00F75698" w:rsidP="00F75698">
      <w:pPr>
        <w:pStyle w:val="BodyTextIndent"/>
        <w:numPr>
          <w:ilvl w:val="0"/>
          <w:numId w:val="30"/>
        </w:numPr>
        <w:rPr>
          <w:rFonts w:asciiTheme="minorHAnsi" w:eastAsiaTheme="minorHAnsi" w:hAnsiTheme="minorHAnsi"/>
          <w:bCs/>
          <w:szCs w:val="22"/>
        </w:rPr>
      </w:pPr>
      <w:r>
        <w:rPr>
          <w:rFonts w:asciiTheme="minorHAnsi" w:eastAsiaTheme="minorHAnsi" w:hAnsiTheme="minorHAnsi"/>
          <w:bCs/>
          <w:szCs w:val="22"/>
        </w:rPr>
        <w:t>Avoids major problems through anticipation and contingency planning.</w:t>
      </w:r>
    </w:p>
    <w:p w14:paraId="4C0559FF" w14:textId="77777777" w:rsidR="00F75698" w:rsidRDefault="00F75698" w:rsidP="00F75698">
      <w:pPr>
        <w:pStyle w:val="BodyTextIndent"/>
        <w:rPr>
          <w:rFonts w:asciiTheme="minorHAnsi" w:eastAsiaTheme="minorHAnsi" w:hAnsiTheme="minorHAnsi"/>
          <w:bCs/>
          <w:szCs w:val="22"/>
        </w:rPr>
      </w:pPr>
    </w:p>
    <w:p w14:paraId="045A5AFD" w14:textId="77777777" w:rsidR="00F75698" w:rsidRDefault="00F75698" w:rsidP="00F75698">
      <w:pPr>
        <w:pStyle w:val="BodyTextIndent"/>
        <w:ind w:left="0"/>
        <w:rPr>
          <w:rFonts w:asciiTheme="minorHAnsi" w:eastAsiaTheme="minorHAnsi" w:hAnsiTheme="minorHAnsi"/>
          <w:bCs/>
          <w:szCs w:val="22"/>
        </w:rPr>
      </w:pPr>
      <w:r>
        <w:rPr>
          <w:rFonts w:asciiTheme="minorHAnsi" w:eastAsiaTheme="minorHAnsi" w:hAnsiTheme="minorHAnsi"/>
          <w:b/>
          <w:bCs/>
          <w:szCs w:val="22"/>
        </w:rPr>
        <w:t>Relationship building</w:t>
      </w:r>
      <w:r>
        <w:rPr>
          <w:rFonts w:asciiTheme="minorHAnsi" w:eastAsiaTheme="minorHAnsi" w:hAnsiTheme="minorHAnsi"/>
          <w:bCs/>
          <w:szCs w:val="22"/>
        </w:rPr>
        <w:t xml:space="preserve"> (communicate effectively, be open and willing to help, courtesy, nurtures partnerships):</w:t>
      </w:r>
    </w:p>
    <w:p w14:paraId="19615D1A" w14:textId="77777777" w:rsidR="00F75698" w:rsidRDefault="00F75698" w:rsidP="00F75698">
      <w:pPr>
        <w:pStyle w:val="BodyTextIndent"/>
        <w:ind w:left="0"/>
        <w:rPr>
          <w:rFonts w:asciiTheme="minorHAnsi" w:eastAsiaTheme="minorHAnsi" w:hAnsiTheme="minorHAnsi"/>
          <w:bCs/>
          <w:szCs w:val="22"/>
        </w:rPr>
      </w:pPr>
    </w:p>
    <w:p w14:paraId="473D62F8" w14:textId="77777777" w:rsidR="00F75698" w:rsidRDefault="00F75698" w:rsidP="00F75698">
      <w:pPr>
        <w:pStyle w:val="BodyTextIndent"/>
        <w:numPr>
          <w:ilvl w:val="0"/>
          <w:numId w:val="31"/>
        </w:numPr>
        <w:rPr>
          <w:rFonts w:asciiTheme="minorHAnsi" w:eastAsiaTheme="minorHAnsi" w:hAnsiTheme="minorHAnsi"/>
          <w:bCs/>
          <w:szCs w:val="22"/>
        </w:rPr>
      </w:pPr>
      <w:r>
        <w:rPr>
          <w:rFonts w:asciiTheme="minorHAnsi" w:eastAsiaTheme="minorHAnsi" w:hAnsiTheme="minorHAnsi"/>
          <w:bCs/>
          <w:szCs w:val="22"/>
        </w:rPr>
        <w:t>Consistently seeks to understand and meet the needs and interests of patients</w:t>
      </w:r>
    </w:p>
    <w:p w14:paraId="190AAA99" w14:textId="77777777" w:rsidR="00F75698" w:rsidRDefault="00F75698" w:rsidP="00F75698">
      <w:pPr>
        <w:pStyle w:val="BodyTextIndent"/>
        <w:numPr>
          <w:ilvl w:val="0"/>
          <w:numId w:val="31"/>
        </w:numPr>
        <w:rPr>
          <w:rFonts w:asciiTheme="minorHAnsi" w:eastAsiaTheme="minorHAnsi" w:hAnsiTheme="minorHAnsi"/>
          <w:bCs/>
          <w:szCs w:val="22"/>
        </w:rPr>
      </w:pPr>
      <w:r>
        <w:rPr>
          <w:rFonts w:asciiTheme="minorHAnsi" w:eastAsiaTheme="minorHAnsi" w:hAnsiTheme="minorHAnsi"/>
          <w:bCs/>
          <w:szCs w:val="22"/>
        </w:rPr>
        <w:t>Asks open questions and listens to other ideas to develop joint solutions</w:t>
      </w:r>
    </w:p>
    <w:p w14:paraId="493F75A4" w14:textId="77777777" w:rsidR="00F75698" w:rsidRDefault="00F75698" w:rsidP="00F75698">
      <w:pPr>
        <w:pStyle w:val="BodyTextIndent"/>
        <w:numPr>
          <w:ilvl w:val="0"/>
          <w:numId w:val="31"/>
        </w:numPr>
        <w:rPr>
          <w:rFonts w:asciiTheme="minorHAnsi" w:eastAsiaTheme="minorHAnsi" w:hAnsiTheme="minorHAnsi"/>
          <w:bCs/>
          <w:szCs w:val="22"/>
        </w:rPr>
      </w:pPr>
      <w:r>
        <w:rPr>
          <w:rFonts w:asciiTheme="minorHAnsi" w:eastAsiaTheme="minorHAnsi" w:hAnsiTheme="minorHAnsi"/>
          <w:bCs/>
          <w:szCs w:val="22"/>
        </w:rPr>
        <w:t>Involves key stakeholders and staff in planning organisational change</w:t>
      </w:r>
    </w:p>
    <w:p w14:paraId="2290E80D" w14:textId="77777777" w:rsidR="00F75698" w:rsidRDefault="00F75698" w:rsidP="00F75698">
      <w:pPr>
        <w:pStyle w:val="BodyTextIndent"/>
        <w:rPr>
          <w:rFonts w:asciiTheme="minorHAnsi" w:eastAsiaTheme="minorHAnsi" w:hAnsiTheme="minorHAnsi"/>
          <w:bCs/>
          <w:szCs w:val="22"/>
        </w:rPr>
      </w:pPr>
    </w:p>
    <w:p w14:paraId="2C22FB8A" w14:textId="77777777" w:rsidR="00F75698" w:rsidRDefault="00F75698" w:rsidP="00F75698">
      <w:pPr>
        <w:pStyle w:val="BodyTextIndent"/>
        <w:ind w:left="0"/>
        <w:rPr>
          <w:rFonts w:asciiTheme="minorHAnsi" w:eastAsiaTheme="minorHAnsi" w:hAnsiTheme="minorHAnsi"/>
          <w:bCs/>
          <w:szCs w:val="22"/>
        </w:rPr>
      </w:pPr>
      <w:r>
        <w:rPr>
          <w:rFonts w:asciiTheme="minorHAnsi" w:eastAsiaTheme="minorHAnsi" w:hAnsiTheme="minorHAnsi"/>
          <w:b/>
          <w:bCs/>
          <w:szCs w:val="22"/>
        </w:rPr>
        <w:t>Personal credibility</w:t>
      </w:r>
      <w:r>
        <w:rPr>
          <w:rFonts w:asciiTheme="minorHAnsi" w:eastAsiaTheme="minorHAnsi" w:hAnsiTheme="minorHAnsi"/>
          <w:bCs/>
          <w:szCs w:val="22"/>
        </w:rPr>
        <w:t xml:space="preserve"> (visibility, approachable, back bone, courage, resilience, confidence, role model, challenge bad behaviour, manage poor performance, act with honesty and integrity):</w:t>
      </w:r>
    </w:p>
    <w:p w14:paraId="5518952E" w14:textId="77777777" w:rsidR="00F75698" w:rsidRDefault="00F75698" w:rsidP="00F75698">
      <w:pPr>
        <w:pStyle w:val="BodyTextIndent"/>
        <w:ind w:left="0"/>
        <w:rPr>
          <w:rFonts w:asciiTheme="minorHAnsi" w:eastAsiaTheme="minorHAnsi" w:hAnsiTheme="minorHAnsi"/>
          <w:bCs/>
          <w:szCs w:val="22"/>
        </w:rPr>
      </w:pPr>
    </w:p>
    <w:p w14:paraId="2B1FDA75" w14:textId="77777777" w:rsidR="00F75698" w:rsidRDefault="00F75698" w:rsidP="00F75698">
      <w:pPr>
        <w:pStyle w:val="BodyTextIndent"/>
        <w:numPr>
          <w:ilvl w:val="0"/>
          <w:numId w:val="32"/>
        </w:numPr>
        <w:rPr>
          <w:rFonts w:asciiTheme="minorHAnsi" w:eastAsiaTheme="minorHAnsi" w:hAnsiTheme="minorHAnsi"/>
          <w:bCs/>
          <w:szCs w:val="22"/>
        </w:rPr>
      </w:pPr>
      <w:r>
        <w:rPr>
          <w:rFonts w:asciiTheme="minorHAnsi" w:eastAsiaTheme="minorHAnsi" w:hAnsiTheme="minorHAnsi"/>
          <w:bCs/>
          <w:szCs w:val="22"/>
        </w:rPr>
        <w:t>Articulates a compelling vision of how things could be and might be</w:t>
      </w:r>
    </w:p>
    <w:p w14:paraId="000C7EB1" w14:textId="77777777" w:rsidR="00F75698" w:rsidRDefault="00F75698" w:rsidP="00F75698">
      <w:pPr>
        <w:pStyle w:val="BodyTextIndent"/>
        <w:numPr>
          <w:ilvl w:val="0"/>
          <w:numId w:val="32"/>
        </w:numPr>
        <w:rPr>
          <w:rFonts w:asciiTheme="minorHAnsi" w:eastAsiaTheme="minorHAnsi" w:hAnsiTheme="minorHAnsi"/>
          <w:bCs/>
          <w:szCs w:val="22"/>
        </w:rPr>
      </w:pPr>
      <w:r>
        <w:rPr>
          <w:rFonts w:asciiTheme="minorHAnsi" w:eastAsiaTheme="minorHAnsi" w:hAnsiTheme="minorHAnsi"/>
          <w:bCs/>
          <w:szCs w:val="22"/>
        </w:rPr>
        <w:lastRenderedPageBreak/>
        <w:t>Consistently delivers on promises</w:t>
      </w:r>
    </w:p>
    <w:p w14:paraId="7A650B03" w14:textId="77777777" w:rsidR="00F75698" w:rsidRDefault="00F75698" w:rsidP="00F75698">
      <w:pPr>
        <w:pStyle w:val="BodyTextIndent"/>
        <w:numPr>
          <w:ilvl w:val="0"/>
          <w:numId w:val="32"/>
        </w:numPr>
        <w:rPr>
          <w:rFonts w:asciiTheme="minorHAnsi" w:eastAsiaTheme="minorHAnsi" w:hAnsiTheme="minorHAnsi"/>
          <w:bCs/>
          <w:szCs w:val="22"/>
        </w:rPr>
      </w:pPr>
      <w:r>
        <w:rPr>
          <w:rFonts w:asciiTheme="minorHAnsi" w:eastAsiaTheme="minorHAnsi" w:hAnsiTheme="minorHAnsi"/>
          <w:bCs/>
          <w:szCs w:val="22"/>
        </w:rPr>
        <w:t>Consistently acts in accordance with, and champions, PHU values</w:t>
      </w:r>
    </w:p>
    <w:p w14:paraId="11647392" w14:textId="77777777" w:rsidR="00F75698" w:rsidRDefault="00F75698" w:rsidP="00F75698">
      <w:pPr>
        <w:pStyle w:val="BodyTextIndent"/>
        <w:numPr>
          <w:ilvl w:val="0"/>
          <w:numId w:val="32"/>
        </w:numPr>
        <w:rPr>
          <w:rFonts w:asciiTheme="minorHAnsi" w:eastAsiaTheme="minorHAnsi" w:hAnsiTheme="minorHAnsi"/>
          <w:bCs/>
          <w:szCs w:val="22"/>
        </w:rPr>
      </w:pPr>
      <w:r>
        <w:rPr>
          <w:rFonts w:asciiTheme="minorHAnsi" w:eastAsiaTheme="minorHAnsi" w:hAnsiTheme="minorHAnsi"/>
          <w:bCs/>
          <w:szCs w:val="22"/>
        </w:rPr>
        <w:t>Displays sensitivity to the needs and feelings of others</w:t>
      </w:r>
    </w:p>
    <w:p w14:paraId="55B26481" w14:textId="77777777" w:rsidR="00F75698" w:rsidRDefault="00F75698" w:rsidP="00F75698">
      <w:pPr>
        <w:pStyle w:val="BodyTextIndent"/>
        <w:numPr>
          <w:ilvl w:val="0"/>
          <w:numId w:val="32"/>
        </w:numPr>
        <w:rPr>
          <w:rFonts w:asciiTheme="minorHAnsi" w:eastAsiaTheme="minorHAnsi" w:hAnsiTheme="minorHAnsi"/>
          <w:bCs/>
          <w:szCs w:val="22"/>
        </w:rPr>
      </w:pPr>
      <w:r>
        <w:rPr>
          <w:rFonts w:asciiTheme="minorHAnsi" w:eastAsiaTheme="minorHAnsi" w:hAnsiTheme="minorHAnsi"/>
          <w:bCs/>
          <w:szCs w:val="22"/>
        </w:rPr>
        <w:t>Has a zero tolerance to, and challenges bad behaviour</w:t>
      </w:r>
    </w:p>
    <w:p w14:paraId="37C6991B" w14:textId="77777777" w:rsidR="00F75698" w:rsidRDefault="00F75698" w:rsidP="00F75698">
      <w:pPr>
        <w:pStyle w:val="BodyTextIndent"/>
        <w:numPr>
          <w:ilvl w:val="0"/>
          <w:numId w:val="32"/>
        </w:numPr>
        <w:rPr>
          <w:rFonts w:asciiTheme="minorHAnsi" w:eastAsiaTheme="minorHAnsi" w:hAnsiTheme="minorHAnsi"/>
          <w:bCs/>
          <w:szCs w:val="22"/>
        </w:rPr>
      </w:pPr>
      <w:r>
        <w:rPr>
          <w:rFonts w:asciiTheme="minorHAnsi" w:eastAsiaTheme="minorHAnsi" w:hAnsiTheme="minorHAnsi"/>
          <w:bCs/>
          <w:szCs w:val="22"/>
        </w:rPr>
        <w:t>Actively manages poor performance</w:t>
      </w:r>
    </w:p>
    <w:p w14:paraId="58EC7E65" w14:textId="77777777" w:rsidR="00F75698" w:rsidRDefault="00F75698" w:rsidP="00F75698">
      <w:pPr>
        <w:pStyle w:val="BodyTextIndent"/>
        <w:tabs>
          <w:tab w:val="left" w:pos="6980"/>
        </w:tabs>
        <w:rPr>
          <w:rFonts w:asciiTheme="minorHAnsi" w:eastAsiaTheme="minorHAnsi" w:hAnsiTheme="minorHAnsi"/>
          <w:bCs/>
          <w:szCs w:val="22"/>
        </w:rPr>
      </w:pPr>
      <w:r>
        <w:rPr>
          <w:rFonts w:asciiTheme="minorHAnsi" w:eastAsiaTheme="minorHAnsi" w:hAnsiTheme="minorHAnsi"/>
          <w:bCs/>
          <w:szCs w:val="22"/>
        </w:rPr>
        <w:tab/>
      </w:r>
    </w:p>
    <w:p w14:paraId="03B9BD84" w14:textId="77777777" w:rsidR="00F75698" w:rsidRDefault="00F75698" w:rsidP="00F75698">
      <w:pPr>
        <w:pStyle w:val="BodyTextIndent"/>
        <w:ind w:left="0"/>
        <w:rPr>
          <w:rFonts w:asciiTheme="minorHAnsi" w:eastAsiaTheme="minorHAnsi" w:hAnsiTheme="minorHAnsi"/>
          <w:bCs/>
          <w:szCs w:val="22"/>
        </w:rPr>
      </w:pPr>
      <w:r>
        <w:rPr>
          <w:rFonts w:asciiTheme="minorHAnsi" w:eastAsiaTheme="minorHAnsi" w:hAnsiTheme="minorHAnsi"/>
          <w:b/>
          <w:bCs/>
          <w:szCs w:val="22"/>
        </w:rPr>
        <w:t xml:space="preserve">Passion to succeed </w:t>
      </w:r>
      <w:r>
        <w:rPr>
          <w:rFonts w:asciiTheme="minorHAnsi" w:eastAsiaTheme="minorHAnsi" w:hAnsiTheme="minorHAnsi"/>
          <w:bCs/>
          <w:szCs w:val="22"/>
        </w:rPr>
        <w:t>(patient centred, positive attitude, take action, take pride, take responsibility, aspire for excellence):</w:t>
      </w:r>
    </w:p>
    <w:p w14:paraId="07A815BF" w14:textId="77777777" w:rsidR="00F75698" w:rsidRDefault="00F75698" w:rsidP="00F75698">
      <w:pPr>
        <w:pStyle w:val="BodyTextIndent"/>
        <w:ind w:left="0"/>
        <w:rPr>
          <w:rFonts w:asciiTheme="minorHAnsi" w:eastAsiaTheme="minorHAnsi" w:hAnsiTheme="minorHAnsi"/>
          <w:bCs/>
          <w:szCs w:val="22"/>
        </w:rPr>
      </w:pPr>
    </w:p>
    <w:p w14:paraId="5656FAFB" w14:textId="77777777" w:rsidR="00F75698" w:rsidRDefault="00F75698" w:rsidP="00F75698">
      <w:pPr>
        <w:pStyle w:val="BodyTextIndent"/>
        <w:numPr>
          <w:ilvl w:val="0"/>
          <w:numId w:val="33"/>
        </w:numPr>
        <w:rPr>
          <w:rFonts w:asciiTheme="minorHAnsi" w:eastAsiaTheme="minorHAnsi" w:hAnsiTheme="minorHAnsi"/>
          <w:bCs/>
          <w:szCs w:val="22"/>
        </w:rPr>
      </w:pPr>
      <w:r>
        <w:rPr>
          <w:rFonts w:asciiTheme="minorHAnsi" w:eastAsiaTheme="minorHAnsi" w:hAnsiTheme="minorHAnsi"/>
          <w:bCs/>
          <w:szCs w:val="22"/>
        </w:rPr>
        <w:t>Motivates others through honesty, enthusiasm, passion and compassion</w:t>
      </w:r>
    </w:p>
    <w:p w14:paraId="61E74AAB" w14:textId="77777777" w:rsidR="00F75698" w:rsidRDefault="00F75698" w:rsidP="00F75698">
      <w:pPr>
        <w:pStyle w:val="BodyTextIndent"/>
        <w:numPr>
          <w:ilvl w:val="0"/>
          <w:numId w:val="33"/>
        </w:numPr>
        <w:rPr>
          <w:rFonts w:asciiTheme="minorHAnsi" w:eastAsiaTheme="minorHAnsi" w:hAnsiTheme="minorHAnsi"/>
          <w:bCs/>
          <w:szCs w:val="22"/>
        </w:rPr>
      </w:pPr>
      <w:r>
        <w:rPr>
          <w:rFonts w:asciiTheme="minorHAnsi" w:eastAsiaTheme="minorHAnsi" w:hAnsiTheme="minorHAnsi"/>
          <w:bCs/>
          <w:szCs w:val="22"/>
        </w:rPr>
        <w:t>Maintains openness and a healthy realism in the face of stressful situations - for example, talking about challenges, demonstrating that it is ok to feel emotions such as stress or distress, and modelling healthy/ helpful ways of responding when these feelings show up</w:t>
      </w:r>
    </w:p>
    <w:p w14:paraId="01287A03" w14:textId="77777777" w:rsidR="00F75698" w:rsidRDefault="00F75698" w:rsidP="00F75698">
      <w:pPr>
        <w:pStyle w:val="BodyTextIndent"/>
        <w:numPr>
          <w:ilvl w:val="0"/>
          <w:numId w:val="33"/>
        </w:numPr>
        <w:rPr>
          <w:rFonts w:asciiTheme="minorHAnsi" w:eastAsiaTheme="minorHAnsi" w:hAnsiTheme="minorHAnsi"/>
          <w:bCs/>
          <w:szCs w:val="22"/>
        </w:rPr>
      </w:pPr>
      <w:r>
        <w:rPr>
          <w:rFonts w:asciiTheme="minorHAnsi" w:eastAsiaTheme="minorHAnsi" w:hAnsiTheme="minorHAnsi"/>
          <w:bCs/>
          <w:szCs w:val="22"/>
        </w:rPr>
        <w:t xml:space="preserve">Emphasises opportunities, even those found in challenging circumstances or situations, but not to such an extent that challenges are belittled or downplayed.  </w:t>
      </w:r>
    </w:p>
    <w:p w14:paraId="08DD6A2F" w14:textId="77777777" w:rsidR="00F75698" w:rsidRDefault="00F75698" w:rsidP="00F75698">
      <w:pPr>
        <w:pStyle w:val="BodyTextIndent"/>
        <w:numPr>
          <w:ilvl w:val="0"/>
          <w:numId w:val="33"/>
        </w:numPr>
        <w:rPr>
          <w:rFonts w:asciiTheme="minorHAnsi" w:eastAsiaTheme="minorHAnsi" w:hAnsiTheme="minorHAnsi"/>
          <w:bCs/>
          <w:szCs w:val="22"/>
        </w:rPr>
      </w:pPr>
      <w:r>
        <w:rPr>
          <w:rFonts w:asciiTheme="minorHAnsi" w:eastAsiaTheme="minorHAnsi" w:hAnsiTheme="minorHAnsi"/>
          <w:bCs/>
          <w:szCs w:val="22"/>
        </w:rPr>
        <w:t>Finds solutions to problems</w:t>
      </w:r>
    </w:p>
    <w:p w14:paraId="313F3D2E" w14:textId="77777777" w:rsidR="00F75698" w:rsidRDefault="00F75698" w:rsidP="00F75698">
      <w:pPr>
        <w:pStyle w:val="BodyTextIndent"/>
        <w:numPr>
          <w:ilvl w:val="0"/>
          <w:numId w:val="33"/>
        </w:numPr>
        <w:rPr>
          <w:rFonts w:asciiTheme="minorHAnsi" w:eastAsiaTheme="minorHAnsi" w:hAnsiTheme="minorHAnsi"/>
          <w:bCs/>
          <w:szCs w:val="22"/>
        </w:rPr>
      </w:pPr>
      <w:r>
        <w:rPr>
          <w:rFonts w:asciiTheme="minorHAnsi" w:eastAsiaTheme="minorHAnsi" w:hAnsiTheme="minorHAnsi"/>
          <w:bCs/>
          <w:szCs w:val="22"/>
        </w:rPr>
        <w:t>Infuses pride in work</w:t>
      </w:r>
    </w:p>
    <w:p w14:paraId="621AE437" w14:textId="77777777" w:rsidR="00F75698" w:rsidRDefault="00F75698" w:rsidP="00F75698">
      <w:pPr>
        <w:pStyle w:val="BodyTextIndent"/>
        <w:numPr>
          <w:ilvl w:val="0"/>
          <w:numId w:val="33"/>
        </w:numPr>
        <w:rPr>
          <w:rFonts w:asciiTheme="minorHAnsi" w:eastAsiaTheme="minorHAnsi" w:hAnsiTheme="minorHAnsi"/>
          <w:bCs/>
          <w:szCs w:val="22"/>
        </w:rPr>
      </w:pPr>
      <w:r>
        <w:rPr>
          <w:rFonts w:asciiTheme="minorHAnsi" w:eastAsiaTheme="minorHAnsi" w:hAnsiTheme="minorHAnsi"/>
          <w:bCs/>
          <w:szCs w:val="22"/>
        </w:rPr>
        <w:t xml:space="preserve">Leads by example, by taking responsibility, being compassionate and aspiring for excellence. </w:t>
      </w:r>
    </w:p>
    <w:p w14:paraId="3CB1F3A6" w14:textId="77777777" w:rsidR="00F75698" w:rsidRDefault="00F75698" w:rsidP="00F75698">
      <w:pPr>
        <w:pStyle w:val="BodyTextIndent"/>
        <w:rPr>
          <w:rFonts w:asciiTheme="minorHAnsi" w:eastAsiaTheme="minorHAnsi" w:hAnsiTheme="minorHAnsi"/>
          <w:bCs/>
          <w:szCs w:val="22"/>
        </w:rPr>
      </w:pPr>
    </w:p>
    <w:p w14:paraId="11DD0B69" w14:textId="77777777" w:rsidR="00F75698" w:rsidRDefault="00F75698" w:rsidP="00F75698">
      <w:pPr>
        <w:pStyle w:val="BodyTextIndent"/>
        <w:ind w:left="0"/>
        <w:rPr>
          <w:rFonts w:asciiTheme="minorHAnsi" w:eastAsiaTheme="minorHAnsi" w:hAnsiTheme="minorHAnsi"/>
          <w:bCs/>
          <w:szCs w:val="22"/>
        </w:rPr>
      </w:pPr>
      <w:r>
        <w:rPr>
          <w:rFonts w:asciiTheme="minorHAnsi" w:eastAsiaTheme="minorHAnsi" w:hAnsiTheme="minorHAnsi"/>
          <w:b/>
          <w:bCs/>
          <w:szCs w:val="22"/>
        </w:rPr>
        <w:t>Harness performance through teams</w:t>
      </w:r>
      <w:r>
        <w:rPr>
          <w:rFonts w:asciiTheme="minorHAnsi" w:eastAsiaTheme="minorHAnsi" w:hAnsiTheme="minorHAnsi"/>
          <w:bCs/>
          <w:szCs w:val="22"/>
        </w:rPr>
        <w:t xml:space="preserve"> (champion positive change, develop staff, create a culture without fear of retribution, actively listen and value contribution, feedback and empower staff , respect diversity):</w:t>
      </w:r>
    </w:p>
    <w:p w14:paraId="680B8865" w14:textId="77777777" w:rsidR="00F75698" w:rsidRDefault="00F75698" w:rsidP="00F75698">
      <w:pPr>
        <w:pStyle w:val="BodyTextIndent"/>
        <w:ind w:left="0"/>
        <w:rPr>
          <w:rFonts w:asciiTheme="minorHAnsi" w:eastAsiaTheme="minorHAnsi" w:hAnsiTheme="minorHAnsi"/>
          <w:bCs/>
          <w:szCs w:val="22"/>
        </w:rPr>
      </w:pPr>
    </w:p>
    <w:p w14:paraId="1D7C6EF3" w14:textId="77777777" w:rsidR="00F75698" w:rsidRDefault="00F75698" w:rsidP="00F75698">
      <w:pPr>
        <w:pStyle w:val="BodyTextIndent"/>
        <w:numPr>
          <w:ilvl w:val="0"/>
          <w:numId w:val="34"/>
        </w:numPr>
        <w:rPr>
          <w:rFonts w:asciiTheme="minorHAnsi" w:eastAsiaTheme="minorHAnsi" w:hAnsiTheme="minorHAnsi"/>
          <w:bCs/>
          <w:szCs w:val="22"/>
        </w:rPr>
      </w:pPr>
      <w:r>
        <w:rPr>
          <w:rFonts w:asciiTheme="minorHAnsi" w:eastAsiaTheme="minorHAnsi" w:hAnsiTheme="minorHAnsi"/>
          <w:bCs/>
          <w:szCs w:val="22"/>
        </w:rPr>
        <w:t>Takes proactive steps to develop team members using a variety of approaches</w:t>
      </w:r>
    </w:p>
    <w:p w14:paraId="49B9151A" w14:textId="77777777" w:rsidR="00F75698" w:rsidRDefault="00F75698" w:rsidP="00F75698">
      <w:pPr>
        <w:pStyle w:val="BodyTextIndent"/>
        <w:numPr>
          <w:ilvl w:val="0"/>
          <w:numId w:val="34"/>
        </w:numPr>
        <w:rPr>
          <w:rFonts w:asciiTheme="minorHAnsi" w:eastAsiaTheme="minorHAnsi" w:hAnsiTheme="minorHAnsi"/>
          <w:bCs/>
          <w:szCs w:val="22"/>
        </w:rPr>
      </w:pPr>
      <w:r>
        <w:rPr>
          <w:rFonts w:asciiTheme="minorHAnsi" w:eastAsiaTheme="minorHAnsi" w:hAnsiTheme="minorHAnsi"/>
          <w:bCs/>
          <w:szCs w:val="22"/>
        </w:rPr>
        <w:t>Involves team members in planning and delivering change</w:t>
      </w:r>
    </w:p>
    <w:p w14:paraId="5C6B6275" w14:textId="77777777" w:rsidR="00F75698" w:rsidRDefault="00F75698" w:rsidP="00F75698">
      <w:pPr>
        <w:pStyle w:val="BodyTextIndent"/>
        <w:numPr>
          <w:ilvl w:val="0"/>
          <w:numId w:val="34"/>
        </w:numPr>
        <w:rPr>
          <w:rFonts w:asciiTheme="minorHAnsi" w:eastAsiaTheme="minorHAnsi" w:hAnsiTheme="minorHAnsi"/>
          <w:bCs/>
          <w:szCs w:val="22"/>
        </w:rPr>
      </w:pPr>
      <w:r>
        <w:rPr>
          <w:rFonts w:asciiTheme="minorHAnsi" w:eastAsiaTheme="minorHAnsi" w:hAnsiTheme="minorHAnsi"/>
          <w:bCs/>
          <w:szCs w:val="22"/>
        </w:rPr>
        <w:t>Stimulates interdisciplinary communication</w:t>
      </w:r>
    </w:p>
    <w:p w14:paraId="1EACFE71" w14:textId="77777777" w:rsidR="00F75698" w:rsidRDefault="00F75698" w:rsidP="00F75698">
      <w:pPr>
        <w:pStyle w:val="BodyTextIndent"/>
        <w:numPr>
          <w:ilvl w:val="0"/>
          <w:numId w:val="34"/>
        </w:numPr>
        <w:rPr>
          <w:rFonts w:asciiTheme="minorHAnsi" w:eastAsiaTheme="minorHAnsi" w:hAnsiTheme="minorHAnsi"/>
          <w:bCs/>
          <w:szCs w:val="22"/>
        </w:rPr>
      </w:pPr>
      <w:r>
        <w:rPr>
          <w:rFonts w:asciiTheme="minorHAnsi" w:eastAsiaTheme="minorHAnsi" w:hAnsiTheme="minorHAnsi"/>
          <w:bCs/>
          <w:szCs w:val="22"/>
        </w:rPr>
        <w:t>Recognises and rewards effort, not just achievement</w:t>
      </w:r>
    </w:p>
    <w:p w14:paraId="6DAA0A04" w14:textId="77777777" w:rsidR="00F75698" w:rsidRDefault="00F75698" w:rsidP="00F75698">
      <w:pPr>
        <w:pStyle w:val="BodyTextIndent"/>
        <w:numPr>
          <w:ilvl w:val="0"/>
          <w:numId w:val="34"/>
        </w:numPr>
        <w:rPr>
          <w:rFonts w:asciiTheme="minorHAnsi" w:eastAsiaTheme="minorHAnsi" w:hAnsiTheme="minorHAnsi"/>
          <w:bCs/>
          <w:szCs w:val="22"/>
        </w:rPr>
      </w:pPr>
      <w:r>
        <w:rPr>
          <w:rFonts w:asciiTheme="minorHAnsi" w:eastAsiaTheme="minorHAnsi" w:hAnsiTheme="minorHAnsi"/>
          <w:bCs/>
          <w:szCs w:val="22"/>
        </w:rPr>
        <w:t>Matches the needs of activity to available resources</w:t>
      </w:r>
    </w:p>
    <w:p w14:paraId="2F4F3AE8" w14:textId="77777777" w:rsidR="00F75698" w:rsidRDefault="00F75698" w:rsidP="00F75698">
      <w:pPr>
        <w:pStyle w:val="BodyTextIndent"/>
        <w:numPr>
          <w:ilvl w:val="0"/>
          <w:numId w:val="34"/>
        </w:numPr>
        <w:rPr>
          <w:rFonts w:asciiTheme="minorHAnsi" w:eastAsiaTheme="minorHAnsi" w:hAnsiTheme="minorHAnsi"/>
          <w:bCs/>
          <w:szCs w:val="22"/>
        </w:rPr>
      </w:pPr>
      <w:r>
        <w:rPr>
          <w:rFonts w:asciiTheme="minorHAnsi" w:eastAsiaTheme="minorHAnsi" w:hAnsiTheme="minorHAnsi"/>
          <w:bCs/>
          <w:szCs w:val="22"/>
        </w:rPr>
        <w:t xml:space="preserve">Seeks out and listens to team members and stakeholders, welcoming warnings or problems </w:t>
      </w:r>
    </w:p>
    <w:p w14:paraId="0D93AF13" w14:textId="30A20A9A" w:rsidR="00F75698" w:rsidRDefault="00F75698" w:rsidP="00F75698">
      <w:pPr>
        <w:rPr>
          <w:rFonts w:cs="Arial"/>
          <w:bCs/>
        </w:rPr>
      </w:pPr>
      <w:r>
        <w:rPr>
          <w:noProof/>
        </w:rPr>
        <mc:AlternateContent>
          <mc:Choice Requires="wps">
            <w:drawing>
              <wp:anchor distT="0" distB="0" distL="114300" distR="114300" simplePos="0" relativeHeight="251680768" behindDoc="0" locked="0" layoutInCell="1" allowOverlap="1" wp14:anchorId="6D2FA297" wp14:editId="1106100A">
                <wp:simplePos x="0" y="0"/>
                <wp:positionH relativeFrom="column">
                  <wp:posOffset>9525</wp:posOffset>
                </wp:positionH>
                <wp:positionV relativeFrom="paragraph">
                  <wp:posOffset>150495</wp:posOffset>
                </wp:positionV>
                <wp:extent cx="664845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44F17A8" id="Straight Connector 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1.85pt" to="52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" strokecolor="#4579b8 [3044]"/>
            </w:pict>
          </mc:Fallback>
        </mc:AlternateContent>
      </w:r>
    </w:p>
    <w:p w14:paraId="75B028BE" w14:textId="77777777" w:rsidR="00F75698" w:rsidRDefault="00F75698" w:rsidP="00F75698">
      <w:pPr>
        <w:rPr>
          <w:rFonts w:cs="Arial"/>
          <w:bCs/>
        </w:rPr>
      </w:pPr>
      <w:r>
        <w:rPr>
          <w:rFonts w:cs="Arial"/>
          <w:bCs/>
        </w:rPr>
        <w:t xml:space="preserve">Job holders are required to act in such a way that at all times the health and </w:t>
      </w:r>
      <w:proofErr w:type="spellStart"/>
      <w:r>
        <w:rPr>
          <w:rFonts w:cs="Arial"/>
          <w:bCs/>
        </w:rPr>
        <w:t>well being</w:t>
      </w:r>
      <w:proofErr w:type="spellEnd"/>
      <w:r>
        <w:rPr>
          <w:rFonts w:cs="Arial"/>
          <w:bCs/>
        </w:rPr>
        <w:t xml:space="preserve"> of children and vulnerable adults is safeguarded. Familiarisation with and adherence to the Safeguarding Policies of the Trust is an essential requirement for all employees. In addition, all staff are expected to complete essential/mandatory training in this area.</w:t>
      </w:r>
    </w:p>
    <w:p w14:paraId="2006E824" w14:textId="537D8DE9" w:rsidR="00F75698" w:rsidRDefault="00F75698" w:rsidP="00F75698">
      <w:pPr>
        <w:rPr>
          <w:b/>
          <w:color w:val="00B0F0"/>
        </w:rPr>
      </w:pPr>
    </w:p>
    <w:p w14:paraId="3535BD6D" w14:textId="0F5A5E1C" w:rsidR="004814D9" w:rsidRPr="000E4DE1" w:rsidRDefault="004814D9" w:rsidP="004814D9">
      <w:pPr>
        <w:rPr>
          <w:b/>
          <w:color w:val="00B0F0"/>
        </w:rPr>
      </w:pPr>
      <w:r w:rsidRPr="002A71C8">
        <w:rPr>
          <w:b/>
        </w:rPr>
        <w:t>Print Name:</w:t>
      </w:r>
      <w:r>
        <w:rPr>
          <w:bCs/>
        </w:rPr>
        <w:tab/>
      </w:r>
      <w:r w:rsidR="00DD67C6">
        <w:rPr>
          <w:bCs/>
        </w:rPr>
        <w:tab/>
      </w:r>
      <w:r w:rsidR="00DD67C6">
        <w:rPr>
          <w:bCs/>
        </w:rPr>
        <w:tab/>
      </w:r>
      <w:r w:rsidR="00DD67C6">
        <w:rPr>
          <w:bCs/>
        </w:rPr>
        <w:tab/>
      </w:r>
      <w:r w:rsidR="00DD67C6">
        <w:rPr>
          <w:bCs/>
        </w:rPr>
        <w:tab/>
      </w:r>
      <w:r w:rsidRPr="002A71C8">
        <w:rPr>
          <w:b/>
        </w:rPr>
        <w:t>Date:</w:t>
      </w:r>
      <w:r>
        <w:rPr>
          <w:b/>
        </w:rPr>
        <w:tab/>
      </w:r>
      <w:r w:rsidR="00DD67C6">
        <w:rPr>
          <w:b/>
        </w:rPr>
        <w:tab/>
      </w:r>
      <w:r w:rsidR="00DD67C6">
        <w:rPr>
          <w:b/>
        </w:rPr>
        <w:tab/>
      </w:r>
      <w:r w:rsidRPr="002A71C8">
        <w:rPr>
          <w:b/>
        </w:rPr>
        <w:t>Signature:</w:t>
      </w:r>
      <w:r w:rsidRPr="000E4DE1">
        <w:rPr>
          <w:noProof/>
          <w:lang w:eastAsia="en-GB"/>
        </w:rPr>
        <w:drawing>
          <wp:anchor distT="0" distB="0" distL="114300" distR="114300" simplePos="0" relativeHeight="251684864" behindDoc="1" locked="0" layoutInCell="1" allowOverlap="1" wp14:anchorId="69B0BD89" wp14:editId="3C6420CA">
            <wp:simplePos x="0" y="0"/>
            <wp:positionH relativeFrom="column">
              <wp:posOffset>9124315</wp:posOffset>
            </wp:positionH>
            <wp:positionV relativeFrom="paragraph">
              <wp:posOffset>1517650</wp:posOffset>
            </wp:positionV>
            <wp:extent cx="1190625" cy="1190625"/>
            <wp:effectExtent l="76200" t="38100" r="85725" b="142875"/>
            <wp:wrapNone/>
            <wp:docPr id="4" name="Picture 4"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3">
                      <a:extLst>
                        <a:ext uri="{BEBA8EAE-BF5A-486C-A8C5-ECC9F3942E4B}">
                          <a14:imgProps xmlns:a14="http://schemas.microsoft.com/office/drawing/2010/main">
                            <a14:imgLayer r:embed="rId14">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0E4DE1">
        <w:rPr>
          <w:noProof/>
          <w:lang w:eastAsia="en-GB"/>
        </w:rPr>
        <w:drawing>
          <wp:anchor distT="0" distB="0" distL="114300" distR="114300" simplePos="0" relativeHeight="251683840" behindDoc="1" locked="0" layoutInCell="1" allowOverlap="1" wp14:anchorId="684AAE10" wp14:editId="14047CFF">
            <wp:simplePos x="0" y="0"/>
            <wp:positionH relativeFrom="column">
              <wp:posOffset>8971915</wp:posOffset>
            </wp:positionH>
            <wp:positionV relativeFrom="paragraph">
              <wp:posOffset>-695960</wp:posOffset>
            </wp:positionV>
            <wp:extent cx="1190625" cy="1190625"/>
            <wp:effectExtent l="76200" t="38100" r="85725" b="142875"/>
            <wp:wrapNone/>
            <wp:docPr id="3" name="Picture 3"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3">
                      <a:extLst>
                        <a:ext uri="{BEBA8EAE-BF5A-486C-A8C5-ECC9F3942E4B}">
                          <a14:imgProps xmlns:a14="http://schemas.microsoft.com/office/drawing/2010/main">
                            <a14:imgLayer r:embed="rId14">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0E4DE1">
        <w:rPr>
          <w:noProof/>
          <w:lang w:eastAsia="en-GB"/>
        </w:rPr>
        <w:drawing>
          <wp:anchor distT="0" distB="0" distL="114300" distR="114300" simplePos="0" relativeHeight="251682816" behindDoc="1" locked="0" layoutInCell="1" allowOverlap="1" wp14:anchorId="0B3C0CAB" wp14:editId="19BEC148">
            <wp:simplePos x="0" y="0"/>
            <wp:positionH relativeFrom="column">
              <wp:posOffset>8819515</wp:posOffset>
            </wp:positionH>
            <wp:positionV relativeFrom="paragraph">
              <wp:posOffset>-1673225</wp:posOffset>
            </wp:positionV>
            <wp:extent cx="1190625" cy="1190625"/>
            <wp:effectExtent l="76200" t="38100" r="85725" b="142875"/>
            <wp:wrapNone/>
            <wp:docPr id="2" name="Picture 2"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3">
                      <a:extLst>
                        <a:ext uri="{BEBA8EAE-BF5A-486C-A8C5-ECC9F3942E4B}">
                          <a14:imgProps xmlns:a14="http://schemas.microsoft.com/office/drawing/2010/main">
                            <a14:imgLayer r:embed="rId14">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Pr>
          <w:b/>
        </w:rPr>
        <w:t xml:space="preserve"> </w:t>
      </w:r>
    </w:p>
    <w:p w14:paraId="12BA06ED" w14:textId="77777777" w:rsidR="00F75698" w:rsidRPr="000E4DE1" w:rsidRDefault="00F75698" w:rsidP="00F75698">
      <w:pPr>
        <w:rPr>
          <w:b/>
          <w:color w:val="00B0F0"/>
        </w:rPr>
      </w:pPr>
    </w:p>
    <w:sectPr w:rsidR="00F75698" w:rsidRPr="000E4DE1" w:rsidSect="00EA0E33">
      <w:footerReference w:type="default" r:id="rId15"/>
      <w:headerReference w:type="first" r:id="rId16"/>
      <w:pgSz w:w="11906" w:h="16838"/>
      <w:pgMar w:top="720" w:right="720" w:bottom="720" w:left="720" w:header="708" w:footer="708" w:gutter="0"/>
      <w:pgBorders w:offsetFrom="page">
        <w:top w:val="single" w:sz="18" w:space="24" w:color="00B0F0"/>
        <w:left w:val="single" w:sz="18" w:space="24" w:color="00B0F0"/>
        <w:bottom w:val="single" w:sz="18" w:space="24" w:color="00B0F0"/>
        <w:right w:val="single" w:sz="18" w:space="24" w:color="00B0F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12827" w14:textId="77777777" w:rsidR="00B02673" w:rsidRDefault="00B02673" w:rsidP="001B7D42">
      <w:pPr>
        <w:spacing w:after="0" w:line="240" w:lineRule="auto"/>
      </w:pPr>
      <w:r>
        <w:separator/>
      </w:r>
    </w:p>
  </w:endnote>
  <w:endnote w:type="continuationSeparator" w:id="0">
    <w:p w14:paraId="5E837E1B" w14:textId="77777777" w:rsidR="00B02673" w:rsidRDefault="00B02673" w:rsidP="001B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E252" w14:textId="29F0177B" w:rsidR="0086322A" w:rsidRDefault="0086322A">
    <w:pPr>
      <w:pStyle w:val="Footer"/>
    </w:pPr>
  </w:p>
  <w:p w14:paraId="2648E253" w14:textId="77777777" w:rsidR="0086322A" w:rsidRDefault="0086322A">
    <w:pPr>
      <w:pStyle w:val="Footer"/>
    </w:pPr>
    <w:r w:rsidRPr="00A929AA">
      <w:rPr>
        <w:noProof/>
        <w:sz w:val="24"/>
        <w:szCs w:val="24"/>
        <w:lang w:eastAsia="en-GB"/>
      </w:rPr>
      <w:drawing>
        <wp:anchor distT="0" distB="0" distL="114300" distR="114300" simplePos="0" relativeHeight="251661312" behindDoc="1" locked="0" layoutInCell="1" allowOverlap="1" wp14:anchorId="2648E258" wp14:editId="2648E259">
          <wp:simplePos x="0" y="0"/>
          <wp:positionH relativeFrom="column">
            <wp:posOffset>8819515</wp:posOffset>
          </wp:positionH>
          <wp:positionV relativeFrom="paragraph">
            <wp:posOffset>-3890010</wp:posOffset>
          </wp:positionV>
          <wp:extent cx="1190625" cy="1190625"/>
          <wp:effectExtent l="76200" t="38100" r="85725" b="142875"/>
          <wp:wrapNone/>
          <wp:docPr id="8" name="Picture 8"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
                    <a:extLst>
                      <a:ext uri="{BEBA8EAE-BF5A-486C-A8C5-ECC9F3942E4B}">
                        <a14:imgProps xmlns:a14="http://schemas.microsoft.com/office/drawing/2010/main">
                          <a14:imgLayer r:embed="rId2">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7563B" w14:textId="77777777" w:rsidR="00B02673" w:rsidRDefault="00B02673" w:rsidP="001B7D42">
      <w:pPr>
        <w:spacing w:after="0" w:line="240" w:lineRule="auto"/>
      </w:pPr>
      <w:r>
        <w:separator/>
      </w:r>
    </w:p>
  </w:footnote>
  <w:footnote w:type="continuationSeparator" w:id="0">
    <w:p w14:paraId="147EEC31" w14:textId="77777777" w:rsidR="00B02673" w:rsidRDefault="00B02673" w:rsidP="001B7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4291" w14:textId="385F782C" w:rsidR="00EA0E33" w:rsidRDefault="00EA0E33" w:rsidP="00EA0E33">
    <w:pPr>
      <w:rPr>
        <w:b/>
        <w:color w:val="00B0F0"/>
        <w:sz w:val="28"/>
        <w:szCs w:val="28"/>
      </w:rPr>
    </w:pPr>
    <w:r>
      <w:rPr>
        <w:noProof/>
        <w:lang w:eastAsia="en-GB"/>
      </w:rPr>
      <mc:AlternateContent>
        <mc:Choice Requires="wps">
          <w:drawing>
            <wp:anchor distT="0" distB="0" distL="114300" distR="114300" simplePos="0" relativeHeight="251663360" behindDoc="0" locked="0" layoutInCell="1" allowOverlap="1" wp14:anchorId="4191FD9C" wp14:editId="1461055B">
              <wp:simplePos x="0" y="0"/>
              <wp:positionH relativeFrom="column">
                <wp:posOffset>4714875</wp:posOffset>
              </wp:positionH>
              <wp:positionV relativeFrom="paragraph">
                <wp:posOffset>-97155</wp:posOffset>
              </wp:positionV>
              <wp:extent cx="2011045" cy="866775"/>
              <wp:effectExtent l="0" t="0" r="825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045" cy="866775"/>
                      </a:xfrm>
                      <a:prstGeom prst="rect">
                        <a:avLst/>
                      </a:prstGeom>
                      <a:solidFill>
                        <a:srgbClr val="FFFFFF"/>
                      </a:solidFill>
                      <a:ln w="9525">
                        <a:noFill/>
                        <a:miter lim="800000"/>
                        <a:headEnd/>
                        <a:tailEnd/>
                      </a:ln>
                    </wps:spPr>
                    <wps:txbx>
                      <w:txbxContent>
                        <w:p w14:paraId="01474C16" w14:textId="158331C8" w:rsidR="00EA0E33" w:rsidRDefault="005C563A" w:rsidP="007C55FE">
                          <w:pPr>
                            <w:ind w:left="720"/>
                          </w:pPr>
                          <w:r>
                            <w:rPr>
                              <w:noProof/>
                            </w:rPr>
                            <w:drawing>
                              <wp:inline distT="0" distB="0" distL="0" distR="0" wp14:anchorId="65198AF7" wp14:editId="1FF5003F">
                                <wp:extent cx="1343025" cy="589915"/>
                                <wp:effectExtent l="0" t="0" r="9525" b="635"/>
                                <wp:docPr id="6" name="Picture 6" descr="cid:image004.png@01D6665D.2DC53960"/>
                                <wp:cNvGraphicFramePr/>
                                <a:graphic xmlns:a="http://schemas.openxmlformats.org/drawingml/2006/main">
                                  <a:graphicData uri="http://schemas.openxmlformats.org/drawingml/2006/picture">
                                    <pic:pic xmlns:pic="http://schemas.openxmlformats.org/drawingml/2006/picture">
                                      <pic:nvPicPr>
                                        <pic:cNvPr id="6" name="Picture 6" descr="cid:image004.png@01D6665D.2DC5396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43025" cy="58991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91FD9C" id="_x0000_t202" coordsize="21600,21600" o:spt="202" path="m,l,21600r21600,l21600,xe">
              <v:stroke joinstyle="miter"/>
              <v:path gradientshapeok="t" o:connecttype="rect"/>
            </v:shapetype>
            <v:shape id="Text Box 2" o:spid="_x0000_s1032" type="#_x0000_t202" style="position:absolute;margin-left:371.25pt;margin-top:-7.65pt;width:158.35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" stroked="f">
              <v:textbox>
                <w:txbxContent>
                  <w:p w14:paraId="01474C16" w14:textId="158331C8" w:rsidR="00EA0E33" w:rsidRDefault="005C563A" w:rsidP="007C55FE">
                    <w:pPr>
                      <w:ind w:left="720"/>
                    </w:pPr>
                    <w:r>
                      <w:rPr>
                        <w:noProof/>
                      </w:rPr>
                      <w:drawing>
                        <wp:inline distT="0" distB="0" distL="0" distR="0" wp14:anchorId="65198AF7" wp14:editId="1FF5003F">
                          <wp:extent cx="1343025" cy="589915"/>
                          <wp:effectExtent l="0" t="0" r="9525" b="635"/>
                          <wp:docPr id="6" name="Picture 6" descr="cid:image004.png@01D6665D.2DC53960"/>
                          <wp:cNvGraphicFramePr/>
                          <a:graphic xmlns:a="http://schemas.openxmlformats.org/drawingml/2006/main">
                            <a:graphicData uri="http://schemas.openxmlformats.org/drawingml/2006/picture">
                              <pic:pic xmlns:pic="http://schemas.openxmlformats.org/drawingml/2006/picture">
                                <pic:nvPicPr>
                                  <pic:cNvPr id="6" name="Picture 6" descr="cid:image004.png@01D6665D.2DC5396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43025" cy="589915"/>
                                  </a:xfrm>
                                  <a:prstGeom prst="rect">
                                    <a:avLst/>
                                  </a:prstGeom>
                                  <a:noFill/>
                                  <a:ln>
                                    <a:noFill/>
                                  </a:ln>
                                </pic:spPr>
                              </pic:pic>
                            </a:graphicData>
                          </a:graphic>
                        </wp:inline>
                      </w:drawing>
                    </w:r>
                  </w:p>
                </w:txbxContent>
              </v:textbox>
            </v:shape>
          </w:pict>
        </mc:Fallback>
      </mc:AlternateContent>
    </w:r>
  </w:p>
  <w:p w14:paraId="5528A998" w14:textId="59281565" w:rsidR="00EA0E33" w:rsidRDefault="00E53853" w:rsidP="00EA0E33">
    <w:r>
      <w:rPr>
        <w:b/>
        <w:color w:val="00B0F0"/>
        <w:sz w:val="28"/>
        <w:szCs w:val="28"/>
      </w:rPr>
      <w:t xml:space="preserve">Job </w:t>
    </w:r>
    <w:r w:rsidRPr="007A6527">
      <w:rPr>
        <w:b/>
        <w:color w:val="00B0F0"/>
        <w:sz w:val="28"/>
        <w:szCs w:val="28"/>
      </w:rPr>
      <w:t>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FF7"/>
    <w:multiLevelType w:val="hybridMultilevel"/>
    <w:tmpl w:val="5914C2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437DE7"/>
    <w:multiLevelType w:val="hybridMultilevel"/>
    <w:tmpl w:val="8568623E"/>
    <w:lvl w:ilvl="0" w:tplc="60EE016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7183E"/>
    <w:multiLevelType w:val="multilevel"/>
    <w:tmpl w:val="78E8DAC0"/>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14EC4FDF"/>
    <w:multiLevelType w:val="multilevel"/>
    <w:tmpl w:val="A9F0F0C6"/>
    <w:lvl w:ilvl="0">
      <w:start w:val="1"/>
      <w:numFmt w:val="decimal"/>
      <w:lvlText w:val="%1."/>
      <w:lvlJc w:val="left"/>
      <w:pPr>
        <w:ind w:left="360" w:hanging="360"/>
      </w:pPr>
      <w:rPr>
        <w:rFonts w:hint="default"/>
        <w:b/>
        <w:bCs/>
      </w:rPr>
    </w:lvl>
    <w:lvl w:ilvl="1">
      <w:start w:val="1"/>
      <w:numFmt w:val="decimal"/>
      <w:isLgl/>
      <w:lvlText w:val="%1.%2."/>
      <w:lvlJc w:val="left"/>
      <w:pPr>
        <w:ind w:left="50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C034C8A"/>
    <w:multiLevelType w:val="multilevel"/>
    <w:tmpl w:val="FC24B1A8"/>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D4E5DBD"/>
    <w:multiLevelType w:val="hybridMultilevel"/>
    <w:tmpl w:val="917E0E10"/>
    <w:lvl w:ilvl="0" w:tplc="4E7C49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2665F"/>
    <w:multiLevelType w:val="hybridMultilevel"/>
    <w:tmpl w:val="D3BAFF08"/>
    <w:lvl w:ilvl="0" w:tplc="FFFFFFFF">
      <w:start w:val="1"/>
      <w:numFmt w:val="bullet"/>
      <w:lvlText w:val=""/>
      <w:lvlJc w:val="left"/>
      <w:pPr>
        <w:tabs>
          <w:tab w:val="num" w:pos="360"/>
        </w:tabs>
        <w:ind w:left="360" w:hanging="360"/>
      </w:pPr>
      <w:rPr>
        <w:rFonts w:ascii="Symbol" w:hAnsi="Symbol" w:hint="default"/>
      </w:rPr>
    </w:lvl>
    <w:lvl w:ilvl="1" w:tplc="FFFFFFFF">
      <w:numFmt w:val="bullet"/>
      <w:lvlText w:val=""/>
      <w:lvlJc w:val="left"/>
      <w:pPr>
        <w:tabs>
          <w:tab w:val="num" w:pos="1800"/>
        </w:tabs>
        <w:ind w:left="1800" w:hanging="72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1C40C8"/>
    <w:multiLevelType w:val="hybridMultilevel"/>
    <w:tmpl w:val="E26E5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2A0E91"/>
    <w:multiLevelType w:val="hybridMultilevel"/>
    <w:tmpl w:val="88721372"/>
    <w:lvl w:ilvl="0" w:tplc="2C2854CC">
      <w:start w:val="1"/>
      <w:numFmt w:val="decimal"/>
      <w:lvlText w:val="%1."/>
      <w:lvlJc w:val="left"/>
      <w:pPr>
        <w:tabs>
          <w:tab w:val="num" w:pos="704"/>
        </w:tabs>
        <w:ind w:left="704" w:hanging="360"/>
      </w:pPr>
    </w:lvl>
    <w:lvl w:ilvl="1" w:tplc="04090019">
      <w:start w:val="1"/>
      <w:numFmt w:val="lowerLetter"/>
      <w:lvlText w:val="%2."/>
      <w:lvlJc w:val="left"/>
      <w:pPr>
        <w:tabs>
          <w:tab w:val="num" w:pos="1424"/>
        </w:tabs>
        <w:ind w:left="1424" w:hanging="360"/>
      </w:pPr>
    </w:lvl>
    <w:lvl w:ilvl="2" w:tplc="0409001B">
      <w:start w:val="1"/>
      <w:numFmt w:val="lowerRoman"/>
      <w:lvlText w:val="%3."/>
      <w:lvlJc w:val="right"/>
      <w:pPr>
        <w:tabs>
          <w:tab w:val="num" w:pos="2144"/>
        </w:tabs>
        <w:ind w:left="2144" w:hanging="180"/>
      </w:pPr>
    </w:lvl>
    <w:lvl w:ilvl="3" w:tplc="0409000F">
      <w:start w:val="1"/>
      <w:numFmt w:val="decimal"/>
      <w:lvlText w:val="%4."/>
      <w:lvlJc w:val="left"/>
      <w:pPr>
        <w:tabs>
          <w:tab w:val="num" w:pos="2864"/>
        </w:tabs>
        <w:ind w:left="2864" w:hanging="360"/>
      </w:pPr>
    </w:lvl>
    <w:lvl w:ilvl="4" w:tplc="04090019">
      <w:start w:val="1"/>
      <w:numFmt w:val="lowerLetter"/>
      <w:lvlText w:val="%5."/>
      <w:lvlJc w:val="left"/>
      <w:pPr>
        <w:tabs>
          <w:tab w:val="num" w:pos="3584"/>
        </w:tabs>
        <w:ind w:left="3584" w:hanging="360"/>
      </w:pPr>
    </w:lvl>
    <w:lvl w:ilvl="5" w:tplc="0409001B">
      <w:start w:val="1"/>
      <w:numFmt w:val="lowerRoman"/>
      <w:lvlText w:val="%6."/>
      <w:lvlJc w:val="right"/>
      <w:pPr>
        <w:tabs>
          <w:tab w:val="num" w:pos="4304"/>
        </w:tabs>
        <w:ind w:left="4304" w:hanging="180"/>
      </w:pPr>
    </w:lvl>
    <w:lvl w:ilvl="6" w:tplc="0409000F">
      <w:start w:val="1"/>
      <w:numFmt w:val="decimal"/>
      <w:lvlText w:val="%7."/>
      <w:lvlJc w:val="left"/>
      <w:pPr>
        <w:tabs>
          <w:tab w:val="num" w:pos="5024"/>
        </w:tabs>
        <w:ind w:left="5024" w:hanging="360"/>
      </w:pPr>
    </w:lvl>
    <w:lvl w:ilvl="7" w:tplc="04090019">
      <w:start w:val="1"/>
      <w:numFmt w:val="lowerLetter"/>
      <w:lvlText w:val="%8."/>
      <w:lvlJc w:val="left"/>
      <w:pPr>
        <w:tabs>
          <w:tab w:val="num" w:pos="5744"/>
        </w:tabs>
        <w:ind w:left="5744" w:hanging="360"/>
      </w:pPr>
    </w:lvl>
    <w:lvl w:ilvl="8" w:tplc="0409001B">
      <w:start w:val="1"/>
      <w:numFmt w:val="lowerRoman"/>
      <w:lvlText w:val="%9."/>
      <w:lvlJc w:val="right"/>
      <w:pPr>
        <w:tabs>
          <w:tab w:val="num" w:pos="6464"/>
        </w:tabs>
        <w:ind w:left="6464" w:hanging="180"/>
      </w:pPr>
    </w:lvl>
  </w:abstractNum>
  <w:abstractNum w:abstractNumId="9" w15:restartNumberingAfterBreak="0">
    <w:nsid w:val="2B063109"/>
    <w:multiLevelType w:val="hybridMultilevel"/>
    <w:tmpl w:val="B536497C"/>
    <w:lvl w:ilvl="0" w:tplc="32229A5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062F8E"/>
    <w:multiLevelType w:val="hybridMultilevel"/>
    <w:tmpl w:val="2EEA2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1E4C5B"/>
    <w:multiLevelType w:val="hybridMultilevel"/>
    <w:tmpl w:val="CBBA40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F86C0C"/>
    <w:multiLevelType w:val="hybridMultilevel"/>
    <w:tmpl w:val="D44A9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F33222"/>
    <w:multiLevelType w:val="hybridMultilevel"/>
    <w:tmpl w:val="A5AEA88E"/>
    <w:lvl w:ilvl="0" w:tplc="8892B788">
      <w:start w:val="1"/>
      <w:numFmt w:val="bullet"/>
      <w:lvlText w:val=""/>
      <w:lvlJc w:val="left"/>
      <w:pPr>
        <w:tabs>
          <w:tab w:val="num" w:pos="318"/>
        </w:tabs>
        <w:ind w:left="318" w:hanging="318"/>
      </w:pPr>
      <w:rPr>
        <w:rFonts w:ascii="Symbol" w:hAnsi="Symbol" w:hint="default"/>
      </w:rPr>
    </w:lvl>
    <w:lvl w:ilvl="1" w:tplc="08090003">
      <w:start w:val="1"/>
      <w:numFmt w:val="bullet"/>
      <w:lvlText w:val="o"/>
      <w:lvlJc w:val="left"/>
      <w:pPr>
        <w:tabs>
          <w:tab w:val="num" w:pos="0"/>
        </w:tabs>
        <w:ind w:left="0" w:hanging="360"/>
      </w:pPr>
      <w:rPr>
        <w:rFonts w:ascii="Courier New" w:hAnsi="Courier New" w:cs="Symbol" w:hint="default"/>
      </w:rPr>
    </w:lvl>
    <w:lvl w:ilvl="2" w:tplc="08090005">
      <w:start w:val="1"/>
      <w:numFmt w:val="bullet"/>
      <w:lvlText w:val=""/>
      <w:lvlJc w:val="left"/>
      <w:pPr>
        <w:tabs>
          <w:tab w:val="num" w:pos="720"/>
        </w:tabs>
        <w:ind w:left="720" w:hanging="360"/>
      </w:pPr>
      <w:rPr>
        <w:rFonts w:ascii="Wingdings" w:hAnsi="Wingdings" w:hint="default"/>
      </w:rPr>
    </w:lvl>
    <w:lvl w:ilvl="3" w:tplc="08090001">
      <w:start w:val="1"/>
      <w:numFmt w:val="bullet"/>
      <w:lvlText w:val=""/>
      <w:lvlJc w:val="left"/>
      <w:pPr>
        <w:tabs>
          <w:tab w:val="num" w:pos="1440"/>
        </w:tabs>
        <w:ind w:left="1440" w:hanging="360"/>
      </w:pPr>
      <w:rPr>
        <w:rFonts w:ascii="Symbol" w:hAnsi="Symbol" w:hint="default"/>
      </w:rPr>
    </w:lvl>
    <w:lvl w:ilvl="4" w:tplc="08090003">
      <w:start w:val="1"/>
      <w:numFmt w:val="bullet"/>
      <w:lvlText w:val="o"/>
      <w:lvlJc w:val="left"/>
      <w:pPr>
        <w:tabs>
          <w:tab w:val="num" w:pos="2160"/>
        </w:tabs>
        <w:ind w:left="2160" w:hanging="360"/>
      </w:pPr>
      <w:rPr>
        <w:rFonts w:ascii="Courier New" w:hAnsi="Courier New" w:cs="Symbol" w:hint="default"/>
      </w:rPr>
    </w:lvl>
    <w:lvl w:ilvl="5" w:tplc="08090005">
      <w:start w:val="1"/>
      <w:numFmt w:val="bullet"/>
      <w:lvlText w:val=""/>
      <w:lvlJc w:val="left"/>
      <w:pPr>
        <w:tabs>
          <w:tab w:val="num" w:pos="2880"/>
        </w:tabs>
        <w:ind w:left="2880" w:hanging="360"/>
      </w:pPr>
      <w:rPr>
        <w:rFonts w:ascii="Wingdings" w:hAnsi="Wingdings" w:hint="default"/>
      </w:rPr>
    </w:lvl>
    <w:lvl w:ilvl="6" w:tplc="08090001">
      <w:start w:val="1"/>
      <w:numFmt w:val="bullet"/>
      <w:lvlText w:val=""/>
      <w:lvlJc w:val="left"/>
      <w:pPr>
        <w:tabs>
          <w:tab w:val="num" w:pos="3600"/>
        </w:tabs>
        <w:ind w:left="3600" w:hanging="360"/>
      </w:pPr>
      <w:rPr>
        <w:rFonts w:ascii="Symbol" w:hAnsi="Symbol" w:hint="default"/>
      </w:rPr>
    </w:lvl>
    <w:lvl w:ilvl="7" w:tplc="08090003">
      <w:start w:val="1"/>
      <w:numFmt w:val="bullet"/>
      <w:lvlText w:val="o"/>
      <w:lvlJc w:val="left"/>
      <w:pPr>
        <w:tabs>
          <w:tab w:val="num" w:pos="4320"/>
        </w:tabs>
        <w:ind w:left="4320" w:hanging="360"/>
      </w:pPr>
      <w:rPr>
        <w:rFonts w:ascii="Courier New" w:hAnsi="Courier New" w:cs="Symbol" w:hint="default"/>
      </w:rPr>
    </w:lvl>
    <w:lvl w:ilvl="8" w:tplc="08090005">
      <w:start w:val="1"/>
      <w:numFmt w:val="bullet"/>
      <w:lvlText w:val=""/>
      <w:lvlJc w:val="left"/>
      <w:pPr>
        <w:tabs>
          <w:tab w:val="num" w:pos="5040"/>
        </w:tabs>
        <w:ind w:left="5040" w:hanging="360"/>
      </w:pPr>
      <w:rPr>
        <w:rFonts w:ascii="Wingdings" w:hAnsi="Wingdings" w:hint="default"/>
      </w:rPr>
    </w:lvl>
  </w:abstractNum>
  <w:abstractNum w:abstractNumId="14" w15:restartNumberingAfterBreak="0">
    <w:nsid w:val="3A3555E4"/>
    <w:multiLevelType w:val="multilevel"/>
    <w:tmpl w:val="B0040B7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E5B61E2"/>
    <w:multiLevelType w:val="multilevel"/>
    <w:tmpl w:val="A9F0F0C6"/>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FE629B2"/>
    <w:multiLevelType w:val="hybridMultilevel"/>
    <w:tmpl w:val="266E9C86"/>
    <w:lvl w:ilvl="0" w:tplc="E68E7BDC">
      <w:start w:val="1"/>
      <w:numFmt w:val="decimal"/>
      <w:lvlText w:val="%1."/>
      <w:lvlJc w:val="left"/>
      <w:pPr>
        <w:tabs>
          <w:tab w:val="num" w:pos="502"/>
        </w:tabs>
        <w:ind w:left="502" w:hanging="360"/>
      </w:pPr>
    </w:lvl>
    <w:lvl w:ilvl="1" w:tplc="04090019">
      <w:start w:val="1"/>
      <w:numFmt w:val="lowerLetter"/>
      <w:lvlText w:val="%2."/>
      <w:lvlJc w:val="left"/>
      <w:pPr>
        <w:tabs>
          <w:tab w:val="num" w:pos="1222"/>
        </w:tabs>
        <w:ind w:left="1222" w:hanging="360"/>
      </w:pPr>
    </w:lvl>
    <w:lvl w:ilvl="2" w:tplc="0409001B">
      <w:start w:val="1"/>
      <w:numFmt w:val="lowerRoman"/>
      <w:lvlText w:val="%3."/>
      <w:lvlJc w:val="right"/>
      <w:pPr>
        <w:tabs>
          <w:tab w:val="num" w:pos="1942"/>
        </w:tabs>
        <w:ind w:left="1942" w:hanging="180"/>
      </w:pPr>
    </w:lvl>
    <w:lvl w:ilvl="3" w:tplc="0409000F">
      <w:start w:val="1"/>
      <w:numFmt w:val="decimal"/>
      <w:lvlText w:val="%4."/>
      <w:lvlJc w:val="left"/>
      <w:pPr>
        <w:tabs>
          <w:tab w:val="num" w:pos="2662"/>
        </w:tabs>
        <w:ind w:left="2662" w:hanging="360"/>
      </w:pPr>
    </w:lvl>
    <w:lvl w:ilvl="4" w:tplc="04090019">
      <w:start w:val="1"/>
      <w:numFmt w:val="lowerLetter"/>
      <w:lvlText w:val="%5."/>
      <w:lvlJc w:val="left"/>
      <w:pPr>
        <w:tabs>
          <w:tab w:val="num" w:pos="3382"/>
        </w:tabs>
        <w:ind w:left="3382" w:hanging="360"/>
      </w:pPr>
    </w:lvl>
    <w:lvl w:ilvl="5" w:tplc="0409001B">
      <w:start w:val="1"/>
      <w:numFmt w:val="lowerRoman"/>
      <w:lvlText w:val="%6."/>
      <w:lvlJc w:val="right"/>
      <w:pPr>
        <w:tabs>
          <w:tab w:val="num" w:pos="4102"/>
        </w:tabs>
        <w:ind w:left="4102" w:hanging="180"/>
      </w:pPr>
    </w:lvl>
    <w:lvl w:ilvl="6" w:tplc="0409000F">
      <w:start w:val="1"/>
      <w:numFmt w:val="decimal"/>
      <w:lvlText w:val="%7."/>
      <w:lvlJc w:val="left"/>
      <w:pPr>
        <w:tabs>
          <w:tab w:val="num" w:pos="4822"/>
        </w:tabs>
        <w:ind w:left="4822" w:hanging="360"/>
      </w:pPr>
    </w:lvl>
    <w:lvl w:ilvl="7" w:tplc="04090019">
      <w:start w:val="1"/>
      <w:numFmt w:val="lowerLetter"/>
      <w:lvlText w:val="%8."/>
      <w:lvlJc w:val="left"/>
      <w:pPr>
        <w:tabs>
          <w:tab w:val="num" w:pos="5542"/>
        </w:tabs>
        <w:ind w:left="5542" w:hanging="360"/>
      </w:pPr>
    </w:lvl>
    <w:lvl w:ilvl="8" w:tplc="0409001B">
      <w:start w:val="1"/>
      <w:numFmt w:val="lowerRoman"/>
      <w:lvlText w:val="%9."/>
      <w:lvlJc w:val="right"/>
      <w:pPr>
        <w:tabs>
          <w:tab w:val="num" w:pos="6262"/>
        </w:tabs>
        <w:ind w:left="6262" w:hanging="180"/>
      </w:pPr>
    </w:lvl>
  </w:abstractNum>
  <w:abstractNum w:abstractNumId="17" w15:restartNumberingAfterBreak="0">
    <w:nsid w:val="468225EC"/>
    <w:multiLevelType w:val="hybridMultilevel"/>
    <w:tmpl w:val="FFD63C98"/>
    <w:lvl w:ilvl="0" w:tplc="1004A4B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A467FC"/>
    <w:multiLevelType w:val="hybridMultilevel"/>
    <w:tmpl w:val="A61CEDE8"/>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0077E6"/>
    <w:multiLevelType w:val="hybridMultilevel"/>
    <w:tmpl w:val="2B782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7F6C4A"/>
    <w:multiLevelType w:val="hybridMultilevel"/>
    <w:tmpl w:val="2076C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435ED2"/>
    <w:multiLevelType w:val="hybridMultilevel"/>
    <w:tmpl w:val="33C0B2FE"/>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744DA9"/>
    <w:multiLevelType w:val="hybridMultilevel"/>
    <w:tmpl w:val="36D26818"/>
    <w:lvl w:ilvl="0" w:tplc="2A7056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6016E6"/>
    <w:multiLevelType w:val="hybridMultilevel"/>
    <w:tmpl w:val="4FF4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5C2924"/>
    <w:multiLevelType w:val="multilevel"/>
    <w:tmpl w:val="17C685B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EA20857"/>
    <w:multiLevelType w:val="hybridMultilevel"/>
    <w:tmpl w:val="0010BDF6"/>
    <w:lvl w:ilvl="0" w:tplc="0B609E2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4636D7"/>
    <w:multiLevelType w:val="hybridMultilevel"/>
    <w:tmpl w:val="542ECBF2"/>
    <w:lvl w:ilvl="0" w:tplc="FC7EF6C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1D5D9D"/>
    <w:multiLevelType w:val="hybridMultilevel"/>
    <w:tmpl w:val="22928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EC1600"/>
    <w:multiLevelType w:val="hybridMultilevel"/>
    <w:tmpl w:val="45183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6087888">
    <w:abstractNumId w:val="26"/>
  </w:num>
  <w:num w:numId="2" w16cid:durableId="143398571">
    <w:abstractNumId w:val="18"/>
  </w:num>
  <w:num w:numId="3" w16cid:durableId="1465199849">
    <w:abstractNumId w:val="21"/>
  </w:num>
  <w:num w:numId="4" w16cid:durableId="1406803360">
    <w:abstractNumId w:val="5"/>
  </w:num>
  <w:num w:numId="5" w16cid:durableId="1210846508">
    <w:abstractNumId w:val="22"/>
  </w:num>
  <w:num w:numId="6" w16cid:durableId="2081053155">
    <w:abstractNumId w:val="1"/>
  </w:num>
  <w:num w:numId="7" w16cid:durableId="1369181816">
    <w:abstractNumId w:val="17"/>
  </w:num>
  <w:num w:numId="8" w16cid:durableId="1419907955">
    <w:abstractNumId w:val="9"/>
  </w:num>
  <w:num w:numId="9" w16cid:durableId="1603689249">
    <w:abstractNumId w:val="25"/>
  </w:num>
  <w:num w:numId="10" w16cid:durableId="1984042522">
    <w:abstractNumId w:val="0"/>
  </w:num>
  <w:num w:numId="11" w16cid:durableId="1145657622">
    <w:abstractNumId w:val="23"/>
  </w:num>
  <w:num w:numId="12" w16cid:durableId="290942148">
    <w:abstractNumId w:val="7"/>
  </w:num>
  <w:num w:numId="13" w16cid:durableId="2079479934">
    <w:abstractNumId w:val="11"/>
  </w:num>
  <w:num w:numId="14" w16cid:durableId="456726891">
    <w:abstractNumId w:val="3"/>
  </w:num>
  <w:num w:numId="15" w16cid:durableId="20339938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019815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90436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0792635">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13371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50331871">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4437253">
    <w:abstractNumId w:val="10"/>
  </w:num>
  <w:num w:numId="22" w16cid:durableId="1642268284">
    <w:abstractNumId w:val="13"/>
  </w:num>
  <w:num w:numId="23" w16cid:durableId="2072462310">
    <w:abstractNumId w:val="15"/>
  </w:num>
  <w:num w:numId="24" w16cid:durableId="914053808">
    <w:abstractNumId w:val="12"/>
  </w:num>
  <w:num w:numId="25" w16cid:durableId="895164561">
    <w:abstractNumId w:val="19"/>
  </w:num>
  <w:num w:numId="26" w16cid:durableId="49502736">
    <w:abstractNumId w:val="28"/>
  </w:num>
  <w:num w:numId="27" w16cid:durableId="603225610">
    <w:abstractNumId w:val="27"/>
  </w:num>
  <w:num w:numId="28" w16cid:durableId="1749229983">
    <w:abstractNumId w:val="20"/>
  </w:num>
  <w:num w:numId="29" w16cid:durableId="565186937">
    <w:abstractNumId w:val="6"/>
  </w:num>
  <w:num w:numId="30" w16cid:durableId="1909918276">
    <w:abstractNumId w:val="12"/>
  </w:num>
  <w:num w:numId="31" w16cid:durableId="1816026786">
    <w:abstractNumId w:val="19"/>
  </w:num>
  <w:num w:numId="32" w16cid:durableId="1119421081">
    <w:abstractNumId w:val="28"/>
  </w:num>
  <w:num w:numId="33" w16cid:durableId="1442217213">
    <w:abstractNumId w:val="27"/>
  </w:num>
  <w:num w:numId="34" w16cid:durableId="19381284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42"/>
    <w:rsid w:val="000019A9"/>
    <w:rsid w:val="00033541"/>
    <w:rsid w:val="00045248"/>
    <w:rsid w:val="00052F95"/>
    <w:rsid w:val="000721F5"/>
    <w:rsid w:val="00096DF6"/>
    <w:rsid w:val="000E30A0"/>
    <w:rsid w:val="000E4DE1"/>
    <w:rsid w:val="00115FB4"/>
    <w:rsid w:val="0012097B"/>
    <w:rsid w:val="00146FAD"/>
    <w:rsid w:val="001502CF"/>
    <w:rsid w:val="0015632D"/>
    <w:rsid w:val="0016362D"/>
    <w:rsid w:val="00172CCC"/>
    <w:rsid w:val="00182930"/>
    <w:rsid w:val="0019259B"/>
    <w:rsid w:val="001A11CD"/>
    <w:rsid w:val="001B7D42"/>
    <w:rsid w:val="001D41B9"/>
    <w:rsid w:val="002162D7"/>
    <w:rsid w:val="0022709F"/>
    <w:rsid w:val="00230BCE"/>
    <w:rsid w:val="0023774D"/>
    <w:rsid w:val="002511E8"/>
    <w:rsid w:val="00253567"/>
    <w:rsid w:val="002672E5"/>
    <w:rsid w:val="00285E3B"/>
    <w:rsid w:val="002A6F83"/>
    <w:rsid w:val="002A71C8"/>
    <w:rsid w:val="002B71FC"/>
    <w:rsid w:val="002D098A"/>
    <w:rsid w:val="002D154C"/>
    <w:rsid w:val="002E7F21"/>
    <w:rsid w:val="003101E7"/>
    <w:rsid w:val="00310204"/>
    <w:rsid w:val="003329CD"/>
    <w:rsid w:val="00340AFD"/>
    <w:rsid w:val="00342C82"/>
    <w:rsid w:val="0035392B"/>
    <w:rsid w:val="0035561C"/>
    <w:rsid w:val="00363B4A"/>
    <w:rsid w:val="003B49C1"/>
    <w:rsid w:val="003F5C0F"/>
    <w:rsid w:val="00401FF6"/>
    <w:rsid w:val="00407839"/>
    <w:rsid w:val="004132C1"/>
    <w:rsid w:val="00417EA2"/>
    <w:rsid w:val="00433AE7"/>
    <w:rsid w:val="00435039"/>
    <w:rsid w:val="004365A6"/>
    <w:rsid w:val="00442D19"/>
    <w:rsid w:val="004454CF"/>
    <w:rsid w:val="00446AA8"/>
    <w:rsid w:val="004814D9"/>
    <w:rsid w:val="00494E9D"/>
    <w:rsid w:val="004A5875"/>
    <w:rsid w:val="004B5F3A"/>
    <w:rsid w:val="004C700F"/>
    <w:rsid w:val="004F3A3E"/>
    <w:rsid w:val="004F3FB2"/>
    <w:rsid w:val="0051101D"/>
    <w:rsid w:val="005116B2"/>
    <w:rsid w:val="00534B39"/>
    <w:rsid w:val="00544860"/>
    <w:rsid w:val="0056311C"/>
    <w:rsid w:val="00592272"/>
    <w:rsid w:val="005A41B9"/>
    <w:rsid w:val="005B131F"/>
    <w:rsid w:val="005B1CD9"/>
    <w:rsid w:val="005C563A"/>
    <w:rsid w:val="005D6F84"/>
    <w:rsid w:val="005E0BA9"/>
    <w:rsid w:val="005F2F94"/>
    <w:rsid w:val="0060302D"/>
    <w:rsid w:val="00604224"/>
    <w:rsid w:val="0060559E"/>
    <w:rsid w:val="006104C5"/>
    <w:rsid w:val="00620FEC"/>
    <w:rsid w:val="006369D0"/>
    <w:rsid w:val="0063773D"/>
    <w:rsid w:val="00647C97"/>
    <w:rsid w:val="00673FF6"/>
    <w:rsid w:val="0068423A"/>
    <w:rsid w:val="006B38B8"/>
    <w:rsid w:val="006C41AA"/>
    <w:rsid w:val="006D47D7"/>
    <w:rsid w:val="006E05EA"/>
    <w:rsid w:val="0070659B"/>
    <w:rsid w:val="00707608"/>
    <w:rsid w:val="00750EC9"/>
    <w:rsid w:val="007730F7"/>
    <w:rsid w:val="007851B8"/>
    <w:rsid w:val="007A6527"/>
    <w:rsid w:val="007C03B2"/>
    <w:rsid w:val="007C513D"/>
    <w:rsid w:val="007C55FE"/>
    <w:rsid w:val="007D57A1"/>
    <w:rsid w:val="007E6D85"/>
    <w:rsid w:val="008147FE"/>
    <w:rsid w:val="00825281"/>
    <w:rsid w:val="0086322A"/>
    <w:rsid w:val="0086411F"/>
    <w:rsid w:val="00867B8C"/>
    <w:rsid w:val="00871237"/>
    <w:rsid w:val="0088146B"/>
    <w:rsid w:val="008A1615"/>
    <w:rsid w:val="008A6C28"/>
    <w:rsid w:val="008C73C3"/>
    <w:rsid w:val="008D3871"/>
    <w:rsid w:val="008F5E95"/>
    <w:rsid w:val="00904D7D"/>
    <w:rsid w:val="00926C1E"/>
    <w:rsid w:val="00940AC8"/>
    <w:rsid w:val="0094796C"/>
    <w:rsid w:val="00954568"/>
    <w:rsid w:val="009617F0"/>
    <w:rsid w:val="00973F58"/>
    <w:rsid w:val="00974F13"/>
    <w:rsid w:val="00975617"/>
    <w:rsid w:val="009A4DB1"/>
    <w:rsid w:val="009D1551"/>
    <w:rsid w:val="00A0353D"/>
    <w:rsid w:val="00A0467E"/>
    <w:rsid w:val="00A17836"/>
    <w:rsid w:val="00A218B1"/>
    <w:rsid w:val="00A22D2D"/>
    <w:rsid w:val="00A23D83"/>
    <w:rsid w:val="00A47872"/>
    <w:rsid w:val="00A567D4"/>
    <w:rsid w:val="00A57508"/>
    <w:rsid w:val="00A65D45"/>
    <w:rsid w:val="00A87B97"/>
    <w:rsid w:val="00AB3997"/>
    <w:rsid w:val="00AB7B64"/>
    <w:rsid w:val="00AC13E3"/>
    <w:rsid w:val="00AC1525"/>
    <w:rsid w:val="00AC1AD9"/>
    <w:rsid w:val="00AC3955"/>
    <w:rsid w:val="00AD0B78"/>
    <w:rsid w:val="00AE1351"/>
    <w:rsid w:val="00B02673"/>
    <w:rsid w:val="00B026CB"/>
    <w:rsid w:val="00B25A0D"/>
    <w:rsid w:val="00B25A5D"/>
    <w:rsid w:val="00B27204"/>
    <w:rsid w:val="00B3053E"/>
    <w:rsid w:val="00B4035F"/>
    <w:rsid w:val="00B42960"/>
    <w:rsid w:val="00B42CF2"/>
    <w:rsid w:val="00B458F7"/>
    <w:rsid w:val="00B4691E"/>
    <w:rsid w:val="00B47B91"/>
    <w:rsid w:val="00B55141"/>
    <w:rsid w:val="00BA47CC"/>
    <w:rsid w:val="00BF48AA"/>
    <w:rsid w:val="00BF57EE"/>
    <w:rsid w:val="00BF7BE1"/>
    <w:rsid w:val="00C13411"/>
    <w:rsid w:val="00C22417"/>
    <w:rsid w:val="00C361CD"/>
    <w:rsid w:val="00C4274A"/>
    <w:rsid w:val="00C6242D"/>
    <w:rsid w:val="00C64B92"/>
    <w:rsid w:val="00C76234"/>
    <w:rsid w:val="00C82EEC"/>
    <w:rsid w:val="00C8321F"/>
    <w:rsid w:val="00CB71C5"/>
    <w:rsid w:val="00CC6BC8"/>
    <w:rsid w:val="00D04575"/>
    <w:rsid w:val="00D11ED2"/>
    <w:rsid w:val="00D178FE"/>
    <w:rsid w:val="00D4148D"/>
    <w:rsid w:val="00D55B95"/>
    <w:rsid w:val="00D6528B"/>
    <w:rsid w:val="00D66EF1"/>
    <w:rsid w:val="00D70975"/>
    <w:rsid w:val="00D76DC5"/>
    <w:rsid w:val="00D86B10"/>
    <w:rsid w:val="00DA55EC"/>
    <w:rsid w:val="00DB27A8"/>
    <w:rsid w:val="00DB30B8"/>
    <w:rsid w:val="00DB5C45"/>
    <w:rsid w:val="00DB7885"/>
    <w:rsid w:val="00DC1B80"/>
    <w:rsid w:val="00DD67C6"/>
    <w:rsid w:val="00DE5CEB"/>
    <w:rsid w:val="00E00CFB"/>
    <w:rsid w:val="00E0331E"/>
    <w:rsid w:val="00E07BFE"/>
    <w:rsid w:val="00E202D1"/>
    <w:rsid w:val="00E473B7"/>
    <w:rsid w:val="00E53853"/>
    <w:rsid w:val="00E55025"/>
    <w:rsid w:val="00E6039C"/>
    <w:rsid w:val="00E609E0"/>
    <w:rsid w:val="00E9657C"/>
    <w:rsid w:val="00EA0ADD"/>
    <w:rsid w:val="00EA0E33"/>
    <w:rsid w:val="00EF4F83"/>
    <w:rsid w:val="00F004DA"/>
    <w:rsid w:val="00F00B3B"/>
    <w:rsid w:val="00F02854"/>
    <w:rsid w:val="00F044DA"/>
    <w:rsid w:val="00F20B3A"/>
    <w:rsid w:val="00F5476C"/>
    <w:rsid w:val="00F62236"/>
    <w:rsid w:val="00F75698"/>
    <w:rsid w:val="00F92F0B"/>
    <w:rsid w:val="00FB7F17"/>
    <w:rsid w:val="00FD6BDA"/>
    <w:rsid w:val="00FF0D5E"/>
    <w:rsid w:val="00FF5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E22E"/>
  <w15:docId w15:val="{8CDF7C5B-18DA-46F8-933D-7B3F535A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D42"/>
  </w:style>
  <w:style w:type="paragraph" w:styleId="Footer">
    <w:name w:val="footer"/>
    <w:basedOn w:val="Normal"/>
    <w:link w:val="FooterChar"/>
    <w:unhideWhenUsed/>
    <w:rsid w:val="001B7D42"/>
    <w:pPr>
      <w:tabs>
        <w:tab w:val="center" w:pos="4513"/>
        <w:tab w:val="right" w:pos="9026"/>
      </w:tabs>
      <w:spacing w:after="0" w:line="240" w:lineRule="auto"/>
    </w:pPr>
  </w:style>
  <w:style w:type="character" w:customStyle="1" w:styleId="FooterChar">
    <w:name w:val="Footer Char"/>
    <w:basedOn w:val="DefaultParagraphFont"/>
    <w:link w:val="Footer"/>
    <w:rsid w:val="001B7D42"/>
  </w:style>
  <w:style w:type="paragraph" w:styleId="BalloonText">
    <w:name w:val="Balloon Text"/>
    <w:basedOn w:val="Normal"/>
    <w:link w:val="BalloonTextChar"/>
    <w:uiPriority w:val="99"/>
    <w:semiHidden/>
    <w:unhideWhenUsed/>
    <w:rsid w:val="001B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D42"/>
    <w:rPr>
      <w:rFonts w:ascii="Tahoma" w:hAnsi="Tahoma" w:cs="Tahoma"/>
      <w:sz w:val="16"/>
      <w:szCs w:val="16"/>
    </w:rPr>
  </w:style>
  <w:style w:type="paragraph" w:styleId="ListParagraph">
    <w:name w:val="List Paragraph"/>
    <w:basedOn w:val="Normal"/>
    <w:qFormat/>
    <w:rsid w:val="001B7D42"/>
    <w:pPr>
      <w:ind w:left="720"/>
      <w:contextualSpacing/>
    </w:pPr>
  </w:style>
  <w:style w:type="paragraph" w:customStyle="1" w:styleId="TxBrp14">
    <w:name w:val="TxBr_p14"/>
    <w:basedOn w:val="Normal"/>
    <w:rsid w:val="001B7D42"/>
    <w:pPr>
      <w:widowControl w:val="0"/>
      <w:tabs>
        <w:tab w:val="left" w:pos="362"/>
      </w:tabs>
      <w:autoSpaceDE w:val="0"/>
      <w:autoSpaceDN w:val="0"/>
      <w:adjustRightInd w:val="0"/>
      <w:spacing w:after="0" w:line="215" w:lineRule="atLeast"/>
      <w:ind w:left="1462" w:hanging="362"/>
    </w:pPr>
    <w:rPr>
      <w:rFonts w:ascii="Times New Roman" w:eastAsia="Times New Roman" w:hAnsi="Times New Roman" w:cs="Times New Roman"/>
      <w:sz w:val="24"/>
      <w:szCs w:val="24"/>
      <w:lang w:val="en-US" w:eastAsia="en-GB"/>
    </w:rPr>
  </w:style>
  <w:style w:type="paragraph" w:styleId="NoSpacing">
    <w:name w:val="No Spacing"/>
    <w:link w:val="NoSpacingChar"/>
    <w:uiPriority w:val="1"/>
    <w:qFormat/>
    <w:rsid w:val="0086322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6322A"/>
    <w:rPr>
      <w:rFonts w:eastAsiaTheme="minorEastAsia"/>
      <w:lang w:val="en-US" w:eastAsia="ja-JP"/>
    </w:rPr>
  </w:style>
  <w:style w:type="paragraph" w:styleId="BodyTextIndent">
    <w:name w:val="Body Text Indent"/>
    <w:basedOn w:val="Normal"/>
    <w:link w:val="BodyTextIndentChar"/>
    <w:rsid w:val="00E53853"/>
    <w:pPr>
      <w:spacing w:after="0" w:line="240" w:lineRule="auto"/>
      <w:ind w:left="720"/>
    </w:pPr>
    <w:rPr>
      <w:rFonts w:ascii="Arial" w:eastAsia="Times New Roman" w:hAnsi="Arial" w:cs="Arial"/>
      <w:szCs w:val="24"/>
    </w:rPr>
  </w:style>
  <w:style w:type="character" w:customStyle="1" w:styleId="BodyTextIndentChar">
    <w:name w:val="Body Text Indent Char"/>
    <w:basedOn w:val="DefaultParagraphFont"/>
    <w:link w:val="BodyTextIndent"/>
    <w:rsid w:val="00E53853"/>
    <w:rPr>
      <w:rFonts w:ascii="Arial" w:eastAsia="Times New Roman" w:hAnsi="Arial" w:cs="Arial"/>
      <w:szCs w:val="24"/>
    </w:rPr>
  </w:style>
  <w:style w:type="paragraph" w:customStyle="1" w:styleId="TxBrp2">
    <w:name w:val="TxBr_p2"/>
    <w:basedOn w:val="Normal"/>
    <w:rsid w:val="007A6527"/>
    <w:pPr>
      <w:widowControl w:val="0"/>
      <w:tabs>
        <w:tab w:val="left" w:pos="204"/>
      </w:tabs>
      <w:autoSpaceDE w:val="0"/>
      <w:autoSpaceDN w:val="0"/>
      <w:adjustRightInd w:val="0"/>
      <w:spacing w:after="0" w:line="215" w:lineRule="atLeast"/>
    </w:pPr>
    <w:rPr>
      <w:rFonts w:ascii="Times New Roman" w:eastAsia="Times New Roman" w:hAnsi="Times New Roman" w:cs="Times New Roman"/>
      <w:sz w:val="24"/>
      <w:szCs w:val="24"/>
      <w:lang w:val="en-US" w:eastAsia="en-GB"/>
    </w:rPr>
  </w:style>
  <w:style w:type="paragraph" w:customStyle="1" w:styleId="TxBrp5">
    <w:name w:val="TxBr_p5"/>
    <w:basedOn w:val="Normal"/>
    <w:rsid w:val="007A6527"/>
    <w:pPr>
      <w:widowControl w:val="0"/>
      <w:autoSpaceDE w:val="0"/>
      <w:autoSpaceDN w:val="0"/>
      <w:adjustRightInd w:val="0"/>
      <w:spacing w:after="0" w:line="215" w:lineRule="atLeast"/>
      <w:ind w:left="1032" w:hanging="301"/>
    </w:pPr>
    <w:rPr>
      <w:rFonts w:ascii="Times New Roman" w:eastAsia="Times New Roman" w:hAnsi="Times New Roman" w:cs="Times New Roman"/>
      <w:sz w:val="24"/>
      <w:szCs w:val="24"/>
      <w:lang w:val="en-US" w:eastAsia="en-GB"/>
    </w:rPr>
  </w:style>
  <w:style w:type="character" w:styleId="Hyperlink">
    <w:name w:val="Hyperlink"/>
    <w:rsid w:val="007A6527"/>
    <w:rPr>
      <w:color w:val="0000FF"/>
      <w:u w:val="single"/>
    </w:rPr>
  </w:style>
  <w:style w:type="table" w:styleId="TableGrid">
    <w:name w:val="Table Grid"/>
    <w:basedOn w:val="TableNormal"/>
    <w:uiPriority w:val="59"/>
    <w:rsid w:val="002D1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0CFB"/>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4796C"/>
    <w:rPr>
      <w:sz w:val="16"/>
      <w:szCs w:val="16"/>
    </w:rPr>
  </w:style>
  <w:style w:type="paragraph" w:styleId="CommentText">
    <w:name w:val="annotation text"/>
    <w:basedOn w:val="Normal"/>
    <w:link w:val="CommentTextChar"/>
    <w:uiPriority w:val="99"/>
    <w:unhideWhenUsed/>
    <w:rsid w:val="0094796C"/>
    <w:pPr>
      <w:spacing w:line="240" w:lineRule="auto"/>
    </w:pPr>
    <w:rPr>
      <w:sz w:val="20"/>
      <w:szCs w:val="20"/>
    </w:rPr>
  </w:style>
  <w:style w:type="character" w:customStyle="1" w:styleId="CommentTextChar">
    <w:name w:val="Comment Text Char"/>
    <w:basedOn w:val="DefaultParagraphFont"/>
    <w:link w:val="CommentText"/>
    <w:uiPriority w:val="99"/>
    <w:rsid w:val="0094796C"/>
    <w:rPr>
      <w:sz w:val="20"/>
      <w:szCs w:val="20"/>
    </w:rPr>
  </w:style>
  <w:style w:type="paragraph" w:styleId="CommentSubject">
    <w:name w:val="annotation subject"/>
    <w:basedOn w:val="CommentText"/>
    <w:next w:val="CommentText"/>
    <w:link w:val="CommentSubjectChar"/>
    <w:uiPriority w:val="99"/>
    <w:semiHidden/>
    <w:unhideWhenUsed/>
    <w:rsid w:val="0094796C"/>
    <w:rPr>
      <w:b/>
      <w:bCs/>
    </w:rPr>
  </w:style>
  <w:style w:type="character" w:customStyle="1" w:styleId="CommentSubjectChar">
    <w:name w:val="Comment Subject Char"/>
    <w:basedOn w:val="CommentTextChar"/>
    <w:link w:val="CommentSubject"/>
    <w:uiPriority w:val="99"/>
    <w:semiHidden/>
    <w:rsid w:val="0094796C"/>
    <w:rPr>
      <w:b/>
      <w:bCs/>
      <w:sz w:val="20"/>
      <w:szCs w:val="20"/>
    </w:rPr>
  </w:style>
  <w:style w:type="paragraph" w:styleId="Revision">
    <w:name w:val="Revision"/>
    <w:hidden/>
    <w:uiPriority w:val="99"/>
    <w:semiHidden/>
    <w:rsid w:val="00115FB4"/>
    <w:pPr>
      <w:spacing w:after="0" w:line="240" w:lineRule="auto"/>
    </w:pPr>
  </w:style>
  <w:style w:type="character" w:styleId="UnresolvedMention">
    <w:name w:val="Unresolved Mention"/>
    <w:basedOn w:val="DefaultParagraphFont"/>
    <w:uiPriority w:val="99"/>
    <w:semiHidden/>
    <w:unhideWhenUsed/>
    <w:rsid w:val="00B30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9365">
      <w:bodyDiv w:val="1"/>
      <w:marLeft w:val="0"/>
      <w:marRight w:val="0"/>
      <w:marTop w:val="0"/>
      <w:marBottom w:val="0"/>
      <w:divBdr>
        <w:top w:val="none" w:sz="0" w:space="0" w:color="auto"/>
        <w:left w:val="none" w:sz="0" w:space="0" w:color="auto"/>
        <w:bottom w:val="none" w:sz="0" w:space="0" w:color="auto"/>
        <w:right w:val="none" w:sz="0" w:space="0" w:color="auto"/>
      </w:divBdr>
    </w:div>
    <w:div w:id="24720402">
      <w:bodyDiv w:val="1"/>
      <w:marLeft w:val="0"/>
      <w:marRight w:val="0"/>
      <w:marTop w:val="0"/>
      <w:marBottom w:val="0"/>
      <w:divBdr>
        <w:top w:val="none" w:sz="0" w:space="0" w:color="auto"/>
        <w:left w:val="none" w:sz="0" w:space="0" w:color="auto"/>
        <w:bottom w:val="none" w:sz="0" w:space="0" w:color="auto"/>
        <w:right w:val="none" w:sz="0" w:space="0" w:color="auto"/>
      </w:divBdr>
    </w:div>
    <w:div w:id="35395887">
      <w:bodyDiv w:val="1"/>
      <w:marLeft w:val="0"/>
      <w:marRight w:val="0"/>
      <w:marTop w:val="0"/>
      <w:marBottom w:val="0"/>
      <w:divBdr>
        <w:top w:val="none" w:sz="0" w:space="0" w:color="auto"/>
        <w:left w:val="none" w:sz="0" w:space="0" w:color="auto"/>
        <w:bottom w:val="none" w:sz="0" w:space="0" w:color="auto"/>
        <w:right w:val="none" w:sz="0" w:space="0" w:color="auto"/>
      </w:divBdr>
    </w:div>
    <w:div w:id="41558982">
      <w:bodyDiv w:val="1"/>
      <w:marLeft w:val="0"/>
      <w:marRight w:val="0"/>
      <w:marTop w:val="0"/>
      <w:marBottom w:val="0"/>
      <w:divBdr>
        <w:top w:val="none" w:sz="0" w:space="0" w:color="auto"/>
        <w:left w:val="none" w:sz="0" w:space="0" w:color="auto"/>
        <w:bottom w:val="none" w:sz="0" w:space="0" w:color="auto"/>
        <w:right w:val="none" w:sz="0" w:space="0" w:color="auto"/>
      </w:divBdr>
    </w:div>
    <w:div w:id="51197352">
      <w:bodyDiv w:val="1"/>
      <w:marLeft w:val="0"/>
      <w:marRight w:val="0"/>
      <w:marTop w:val="0"/>
      <w:marBottom w:val="0"/>
      <w:divBdr>
        <w:top w:val="none" w:sz="0" w:space="0" w:color="auto"/>
        <w:left w:val="none" w:sz="0" w:space="0" w:color="auto"/>
        <w:bottom w:val="none" w:sz="0" w:space="0" w:color="auto"/>
        <w:right w:val="none" w:sz="0" w:space="0" w:color="auto"/>
      </w:divBdr>
    </w:div>
    <w:div w:id="69474060">
      <w:bodyDiv w:val="1"/>
      <w:marLeft w:val="0"/>
      <w:marRight w:val="0"/>
      <w:marTop w:val="0"/>
      <w:marBottom w:val="0"/>
      <w:divBdr>
        <w:top w:val="none" w:sz="0" w:space="0" w:color="auto"/>
        <w:left w:val="none" w:sz="0" w:space="0" w:color="auto"/>
        <w:bottom w:val="none" w:sz="0" w:space="0" w:color="auto"/>
        <w:right w:val="none" w:sz="0" w:space="0" w:color="auto"/>
      </w:divBdr>
    </w:div>
    <w:div w:id="69474544">
      <w:bodyDiv w:val="1"/>
      <w:marLeft w:val="0"/>
      <w:marRight w:val="0"/>
      <w:marTop w:val="0"/>
      <w:marBottom w:val="0"/>
      <w:divBdr>
        <w:top w:val="none" w:sz="0" w:space="0" w:color="auto"/>
        <w:left w:val="none" w:sz="0" w:space="0" w:color="auto"/>
        <w:bottom w:val="none" w:sz="0" w:space="0" w:color="auto"/>
        <w:right w:val="none" w:sz="0" w:space="0" w:color="auto"/>
      </w:divBdr>
    </w:div>
    <w:div w:id="89401248">
      <w:bodyDiv w:val="1"/>
      <w:marLeft w:val="0"/>
      <w:marRight w:val="0"/>
      <w:marTop w:val="0"/>
      <w:marBottom w:val="0"/>
      <w:divBdr>
        <w:top w:val="none" w:sz="0" w:space="0" w:color="auto"/>
        <w:left w:val="none" w:sz="0" w:space="0" w:color="auto"/>
        <w:bottom w:val="none" w:sz="0" w:space="0" w:color="auto"/>
        <w:right w:val="none" w:sz="0" w:space="0" w:color="auto"/>
      </w:divBdr>
    </w:div>
    <w:div w:id="105003949">
      <w:bodyDiv w:val="1"/>
      <w:marLeft w:val="0"/>
      <w:marRight w:val="0"/>
      <w:marTop w:val="0"/>
      <w:marBottom w:val="0"/>
      <w:divBdr>
        <w:top w:val="none" w:sz="0" w:space="0" w:color="auto"/>
        <w:left w:val="none" w:sz="0" w:space="0" w:color="auto"/>
        <w:bottom w:val="none" w:sz="0" w:space="0" w:color="auto"/>
        <w:right w:val="none" w:sz="0" w:space="0" w:color="auto"/>
      </w:divBdr>
    </w:div>
    <w:div w:id="198518729">
      <w:bodyDiv w:val="1"/>
      <w:marLeft w:val="0"/>
      <w:marRight w:val="0"/>
      <w:marTop w:val="0"/>
      <w:marBottom w:val="0"/>
      <w:divBdr>
        <w:top w:val="none" w:sz="0" w:space="0" w:color="auto"/>
        <w:left w:val="none" w:sz="0" w:space="0" w:color="auto"/>
        <w:bottom w:val="none" w:sz="0" w:space="0" w:color="auto"/>
        <w:right w:val="none" w:sz="0" w:space="0" w:color="auto"/>
      </w:divBdr>
    </w:div>
    <w:div w:id="219026563">
      <w:bodyDiv w:val="1"/>
      <w:marLeft w:val="0"/>
      <w:marRight w:val="0"/>
      <w:marTop w:val="0"/>
      <w:marBottom w:val="0"/>
      <w:divBdr>
        <w:top w:val="none" w:sz="0" w:space="0" w:color="auto"/>
        <w:left w:val="none" w:sz="0" w:space="0" w:color="auto"/>
        <w:bottom w:val="none" w:sz="0" w:space="0" w:color="auto"/>
        <w:right w:val="none" w:sz="0" w:space="0" w:color="auto"/>
      </w:divBdr>
    </w:div>
    <w:div w:id="236674046">
      <w:bodyDiv w:val="1"/>
      <w:marLeft w:val="0"/>
      <w:marRight w:val="0"/>
      <w:marTop w:val="0"/>
      <w:marBottom w:val="0"/>
      <w:divBdr>
        <w:top w:val="none" w:sz="0" w:space="0" w:color="auto"/>
        <w:left w:val="none" w:sz="0" w:space="0" w:color="auto"/>
        <w:bottom w:val="none" w:sz="0" w:space="0" w:color="auto"/>
        <w:right w:val="none" w:sz="0" w:space="0" w:color="auto"/>
      </w:divBdr>
    </w:div>
    <w:div w:id="241451586">
      <w:bodyDiv w:val="1"/>
      <w:marLeft w:val="0"/>
      <w:marRight w:val="0"/>
      <w:marTop w:val="0"/>
      <w:marBottom w:val="0"/>
      <w:divBdr>
        <w:top w:val="none" w:sz="0" w:space="0" w:color="auto"/>
        <w:left w:val="none" w:sz="0" w:space="0" w:color="auto"/>
        <w:bottom w:val="none" w:sz="0" w:space="0" w:color="auto"/>
        <w:right w:val="none" w:sz="0" w:space="0" w:color="auto"/>
      </w:divBdr>
    </w:div>
    <w:div w:id="262303284">
      <w:bodyDiv w:val="1"/>
      <w:marLeft w:val="0"/>
      <w:marRight w:val="0"/>
      <w:marTop w:val="0"/>
      <w:marBottom w:val="0"/>
      <w:divBdr>
        <w:top w:val="none" w:sz="0" w:space="0" w:color="auto"/>
        <w:left w:val="none" w:sz="0" w:space="0" w:color="auto"/>
        <w:bottom w:val="none" w:sz="0" w:space="0" w:color="auto"/>
        <w:right w:val="none" w:sz="0" w:space="0" w:color="auto"/>
      </w:divBdr>
    </w:div>
    <w:div w:id="269820996">
      <w:bodyDiv w:val="1"/>
      <w:marLeft w:val="0"/>
      <w:marRight w:val="0"/>
      <w:marTop w:val="0"/>
      <w:marBottom w:val="0"/>
      <w:divBdr>
        <w:top w:val="none" w:sz="0" w:space="0" w:color="auto"/>
        <w:left w:val="none" w:sz="0" w:space="0" w:color="auto"/>
        <w:bottom w:val="none" w:sz="0" w:space="0" w:color="auto"/>
        <w:right w:val="none" w:sz="0" w:space="0" w:color="auto"/>
      </w:divBdr>
    </w:div>
    <w:div w:id="272172239">
      <w:bodyDiv w:val="1"/>
      <w:marLeft w:val="0"/>
      <w:marRight w:val="0"/>
      <w:marTop w:val="0"/>
      <w:marBottom w:val="0"/>
      <w:divBdr>
        <w:top w:val="none" w:sz="0" w:space="0" w:color="auto"/>
        <w:left w:val="none" w:sz="0" w:space="0" w:color="auto"/>
        <w:bottom w:val="none" w:sz="0" w:space="0" w:color="auto"/>
        <w:right w:val="none" w:sz="0" w:space="0" w:color="auto"/>
      </w:divBdr>
    </w:div>
    <w:div w:id="275453952">
      <w:bodyDiv w:val="1"/>
      <w:marLeft w:val="0"/>
      <w:marRight w:val="0"/>
      <w:marTop w:val="0"/>
      <w:marBottom w:val="0"/>
      <w:divBdr>
        <w:top w:val="none" w:sz="0" w:space="0" w:color="auto"/>
        <w:left w:val="none" w:sz="0" w:space="0" w:color="auto"/>
        <w:bottom w:val="none" w:sz="0" w:space="0" w:color="auto"/>
        <w:right w:val="none" w:sz="0" w:space="0" w:color="auto"/>
      </w:divBdr>
    </w:div>
    <w:div w:id="358094136">
      <w:bodyDiv w:val="1"/>
      <w:marLeft w:val="0"/>
      <w:marRight w:val="0"/>
      <w:marTop w:val="0"/>
      <w:marBottom w:val="0"/>
      <w:divBdr>
        <w:top w:val="none" w:sz="0" w:space="0" w:color="auto"/>
        <w:left w:val="none" w:sz="0" w:space="0" w:color="auto"/>
        <w:bottom w:val="none" w:sz="0" w:space="0" w:color="auto"/>
        <w:right w:val="none" w:sz="0" w:space="0" w:color="auto"/>
      </w:divBdr>
    </w:div>
    <w:div w:id="368993208">
      <w:bodyDiv w:val="1"/>
      <w:marLeft w:val="0"/>
      <w:marRight w:val="0"/>
      <w:marTop w:val="0"/>
      <w:marBottom w:val="0"/>
      <w:divBdr>
        <w:top w:val="none" w:sz="0" w:space="0" w:color="auto"/>
        <w:left w:val="none" w:sz="0" w:space="0" w:color="auto"/>
        <w:bottom w:val="none" w:sz="0" w:space="0" w:color="auto"/>
        <w:right w:val="none" w:sz="0" w:space="0" w:color="auto"/>
      </w:divBdr>
    </w:div>
    <w:div w:id="374815748">
      <w:bodyDiv w:val="1"/>
      <w:marLeft w:val="0"/>
      <w:marRight w:val="0"/>
      <w:marTop w:val="0"/>
      <w:marBottom w:val="0"/>
      <w:divBdr>
        <w:top w:val="none" w:sz="0" w:space="0" w:color="auto"/>
        <w:left w:val="none" w:sz="0" w:space="0" w:color="auto"/>
        <w:bottom w:val="none" w:sz="0" w:space="0" w:color="auto"/>
        <w:right w:val="none" w:sz="0" w:space="0" w:color="auto"/>
      </w:divBdr>
    </w:div>
    <w:div w:id="387801495">
      <w:bodyDiv w:val="1"/>
      <w:marLeft w:val="0"/>
      <w:marRight w:val="0"/>
      <w:marTop w:val="0"/>
      <w:marBottom w:val="0"/>
      <w:divBdr>
        <w:top w:val="none" w:sz="0" w:space="0" w:color="auto"/>
        <w:left w:val="none" w:sz="0" w:space="0" w:color="auto"/>
        <w:bottom w:val="none" w:sz="0" w:space="0" w:color="auto"/>
        <w:right w:val="none" w:sz="0" w:space="0" w:color="auto"/>
      </w:divBdr>
    </w:div>
    <w:div w:id="443185571">
      <w:bodyDiv w:val="1"/>
      <w:marLeft w:val="0"/>
      <w:marRight w:val="0"/>
      <w:marTop w:val="0"/>
      <w:marBottom w:val="0"/>
      <w:divBdr>
        <w:top w:val="none" w:sz="0" w:space="0" w:color="auto"/>
        <w:left w:val="none" w:sz="0" w:space="0" w:color="auto"/>
        <w:bottom w:val="none" w:sz="0" w:space="0" w:color="auto"/>
        <w:right w:val="none" w:sz="0" w:space="0" w:color="auto"/>
      </w:divBdr>
    </w:div>
    <w:div w:id="529034356">
      <w:bodyDiv w:val="1"/>
      <w:marLeft w:val="0"/>
      <w:marRight w:val="0"/>
      <w:marTop w:val="0"/>
      <w:marBottom w:val="0"/>
      <w:divBdr>
        <w:top w:val="none" w:sz="0" w:space="0" w:color="auto"/>
        <w:left w:val="none" w:sz="0" w:space="0" w:color="auto"/>
        <w:bottom w:val="none" w:sz="0" w:space="0" w:color="auto"/>
        <w:right w:val="none" w:sz="0" w:space="0" w:color="auto"/>
      </w:divBdr>
    </w:div>
    <w:div w:id="529296853">
      <w:bodyDiv w:val="1"/>
      <w:marLeft w:val="0"/>
      <w:marRight w:val="0"/>
      <w:marTop w:val="0"/>
      <w:marBottom w:val="0"/>
      <w:divBdr>
        <w:top w:val="none" w:sz="0" w:space="0" w:color="auto"/>
        <w:left w:val="none" w:sz="0" w:space="0" w:color="auto"/>
        <w:bottom w:val="none" w:sz="0" w:space="0" w:color="auto"/>
        <w:right w:val="none" w:sz="0" w:space="0" w:color="auto"/>
      </w:divBdr>
    </w:div>
    <w:div w:id="553272273">
      <w:bodyDiv w:val="1"/>
      <w:marLeft w:val="0"/>
      <w:marRight w:val="0"/>
      <w:marTop w:val="0"/>
      <w:marBottom w:val="0"/>
      <w:divBdr>
        <w:top w:val="none" w:sz="0" w:space="0" w:color="auto"/>
        <w:left w:val="none" w:sz="0" w:space="0" w:color="auto"/>
        <w:bottom w:val="none" w:sz="0" w:space="0" w:color="auto"/>
        <w:right w:val="none" w:sz="0" w:space="0" w:color="auto"/>
      </w:divBdr>
    </w:div>
    <w:div w:id="582564792">
      <w:bodyDiv w:val="1"/>
      <w:marLeft w:val="0"/>
      <w:marRight w:val="0"/>
      <w:marTop w:val="0"/>
      <w:marBottom w:val="0"/>
      <w:divBdr>
        <w:top w:val="none" w:sz="0" w:space="0" w:color="auto"/>
        <w:left w:val="none" w:sz="0" w:space="0" w:color="auto"/>
        <w:bottom w:val="none" w:sz="0" w:space="0" w:color="auto"/>
        <w:right w:val="none" w:sz="0" w:space="0" w:color="auto"/>
      </w:divBdr>
    </w:div>
    <w:div w:id="594704670">
      <w:bodyDiv w:val="1"/>
      <w:marLeft w:val="0"/>
      <w:marRight w:val="0"/>
      <w:marTop w:val="0"/>
      <w:marBottom w:val="0"/>
      <w:divBdr>
        <w:top w:val="none" w:sz="0" w:space="0" w:color="auto"/>
        <w:left w:val="none" w:sz="0" w:space="0" w:color="auto"/>
        <w:bottom w:val="none" w:sz="0" w:space="0" w:color="auto"/>
        <w:right w:val="none" w:sz="0" w:space="0" w:color="auto"/>
      </w:divBdr>
    </w:div>
    <w:div w:id="605506804">
      <w:bodyDiv w:val="1"/>
      <w:marLeft w:val="0"/>
      <w:marRight w:val="0"/>
      <w:marTop w:val="0"/>
      <w:marBottom w:val="0"/>
      <w:divBdr>
        <w:top w:val="none" w:sz="0" w:space="0" w:color="auto"/>
        <w:left w:val="none" w:sz="0" w:space="0" w:color="auto"/>
        <w:bottom w:val="none" w:sz="0" w:space="0" w:color="auto"/>
        <w:right w:val="none" w:sz="0" w:space="0" w:color="auto"/>
      </w:divBdr>
    </w:div>
    <w:div w:id="625702028">
      <w:bodyDiv w:val="1"/>
      <w:marLeft w:val="0"/>
      <w:marRight w:val="0"/>
      <w:marTop w:val="0"/>
      <w:marBottom w:val="0"/>
      <w:divBdr>
        <w:top w:val="none" w:sz="0" w:space="0" w:color="auto"/>
        <w:left w:val="none" w:sz="0" w:space="0" w:color="auto"/>
        <w:bottom w:val="none" w:sz="0" w:space="0" w:color="auto"/>
        <w:right w:val="none" w:sz="0" w:space="0" w:color="auto"/>
      </w:divBdr>
    </w:div>
    <w:div w:id="647170354">
      <w:bodyDiv w:val="1"/>
      <w:marLeft w:val="0"/>
      <w:marRight w:val="0"/>
      <w:marTop w:val="0"/>
      <w:marBottom w:val="0"/>
      <w:divBdr>
        <w:top w:val="none" w:sz="0" w:space="0" w:color="auto"/>
        <w:left w:val="none" w:sz="0" w:space="0" w:color="auto"/>
        <w:bottom w:val="none" w:sz="0" w:space="0" w:color="auto"/>
        <w:right w:val="none" w:sz="0" w:space="0" w:color="auto"/>
      </w:divBdr>
    </w:div>
    <w:div w:id="693657891">
      <w:bodyDiv w:val="1"/>
      <w:marLeft w:val="0"/>
      <w:marRight w:val="0"/>
      <w:marTop w:val="0"/>
      <w:marBottom w:val="0"/>
      <w:divBdr>
        <w:top w:val="none" w:sz="0" w:space="0" w:color="auto"/>
        <w:left w:val="none" w:sz="0" w:space="0" w:color="auto"/>
        <w:bottom w:val="none" w:sz="0" w:space="0" w:color="auto"/>
        <w:right w:val="none" w:sz="0" w:space="0" w:color="auto"/>
      </w:divBdr>
    </w:div>
    <w:div w:id="724641804">
      <w:bodyDiv w:val="1"/>
      <w:marLeft w:val="0"/>
      <w:marRight w:val="0"/>
      <w:marTop w:val="0"/>
      <w:marBottom w:val="0"/>
      <w:divBdr>
        <w:top w:val="none" w:sz="0" w:space="0" w:color="auto"/>
        <w:left w:val="none" w:sz="0" w:space="0" w:color="auto"/>
        <w:bottom w:val="none" w:sz="0" w:space="0" w:color="auto"/>
        <w:right w:val="none" w:sz="0" w:space="0" w:color="auto"/>
      </w:divBdr>
    </w:div>
    <w:div w:id="738938797">
      <w:bodyDiv w:val="1"/>
      <w:marLeft w:val="0"/>
      <w:marRight w:val="0"/>
      <w:marTop w:val="0"/>
      <w:marBottom w:val="0"/>
      <w:divBdr>
        <w:top w:val="none" w:sz="0" w:space="0" w:color="auto"/>
        <w:left w:val="none" w:sz="0" w:space="0" w:color="auto"/>
        <w:bottom w:val="none" w:sz="0" w:space="0" w:color="auto"/>
        <w:right w:val="none" w:sz="0" w:space="0" w:color="auto"/>
      </w:divBdr>
    </w:div>
    <w:div w:id="768819962">
      <w:bodyDiv w:val="1"/>
      <w:marLeft w:val="0"/>
      <w:marRight w:val="0"/>
      <w:marTop w:val="0"/>
      <w:marBottom w:val="0"/>
      <w:divBdr>
        <w:top w:val="none" w:sz="0" w:space="0" w:color="auto"/>
        <w:left w:val="none" w:sz="0" w:space="0" w:color="auto"/>
        <w:bottom w:val="none" w:sz="0" w:space="0" w:color="auto"/>
        <w:right w:val="none" w:sz="0" w:space="0" w:color="auto"/>
      </w:divBdr>
    </w:div>
    <w:div w:id="779447845">
      <w:bodyDiv w:val="1"/>
      <w:marLeft w:val="0"/>
      <w:marRight w:val="0"/>
      <w:marTop w:val="0"/>
      <w:marBottom w:val="0"/>
      <w:divBdr>
        <w:top w:val="none" w:sz="0" w:space="0" w:color="auto"/>
        <w:left w:val="none" w:sz="0" w:space="0" w:color="auto"/>
        <w:bottom w:val="none" w:sz="0" w:space="0" w:color="auto"/>
        <w:right w:val="none" w:sz="0" w:space="0" w:color="auto"/>
      </w:divBdr>
    </w:div>
    <w:div w:id="795417754">
      <w:bodyDiv w:val="1"/>
      <w:marLeft w:val="0"/>
      <w:marRight w:val="0"/>
      <w:marTop w:val="0"/>
      <w:marBottom w:val="0"/>
      <w:divBdr>
        <w:top w:val="none" w:sz="0" w:space="0" w:color="auto"/>
        <w:left w:val="none" w:sz="0" w:space="0" w:color="auto"/>
        <w:bottom w:val="none" w:sz="0" w:space="0" w:color="auto"/>
        <w:right w:val="none" w:sz="0" w:space="0" w:color="auto"/>
      </w:divBdr>
    </w:div>
    <w:div w:id="803045061">
      <w:bodyDiv w:val="1"/>
      <w:marLeft w:val="0"/>
      <w:marRight w:val="0"/>
      <w:marTop w:val="0"/>
      <w:marBottom w:val="0"/>
      <w:divBdr>
        <w:top w:val="none" w:sz="0" w:space="0" w:color="auto"/>
        <w:left w:val="none" w:sz="0" w:space="0" w:color="auto"/>
        <w:bottom w:val="none" w:sz="0" w:space="0" w:color="auto"/>
        <w:right w:val="none" w:sz="0" w:space="0" w:color="auto"/>
      </w:divBdr>
    </w:div>
    <w:div w:id="815682994">
      <w:bodyDiv w:val="1"/>
      <w:marLeft w:val="0"/>
      <w:marRight w:val="0"/>
      <w:marTop w:val="0"/>
      <w:marBottom w:val="0"/>
      <w:divBdr>
        <w:top w:val="none" w:sz="0" w:space="0" w:color="auto"/>
        <w:left w:val="none" w:sz="0" w:space="0" w:color="auto"/>
        <w:bottom w:val="none" w:sz="0" w:space="0" w:color="auto"/>
        <w:right w:val="none" w:sz="0" w:space="0" w:color="auto"/>
      </w:divBdr>
    </w:div>
    <w:div w:id="841506924">
      <w:bodyDiv w:val="1"/>
      <w:marLeft w:val="0"/>
      <w:marRight w:val="0"/>
      <w:marTop w:val="0"/>
      <w:marBottom w:val="0"/>
      <w:divBdr>
        <w:top w:val="none" w:sz="0" w:space="0" w:color="auto"/>
        <w:left w:val="none" w:sz="0" w:space="0" w:color="auto"/>
        <w:bottom w:val="none" w:sz="0" w:space="0" w:color="auto"/>
        <w:right w:val="none" w:sz="0" w:space="0" w:color="auto"/>
      </w:divBdr>
    </w:div>
    <w:div w:id="873931728">
      <w:bodyDiv w:val="1"/>
      <w:marLeft w:val="0"/>
      <w:marRight w:val="0"/>
      <w:marTop w:val="0"/>
      <w:marBottom w:val="0"/>
      <w:divBdr>
        <w:top w:val="none" w:sz="0" w:space="0" w:color="auto"/>
        <w:left w:val="none" w:sz="0" w:space="0" w:color="auto"/>
        <w:bottom w:val="none" w:sz="0" w:space="0" w:color="auto"/>
        <w:right w:val="none" w:sz="0" w:space="0" w:color="auto"/>
      </w:divBdr>
    </w:div>
    <w:div w:id="916355177">
      <w:bodyDiv w:val="1"/>
      <w:marLeft w:val="0"/>
      <w:marRight w:val="0"/>
      <w:marTop w:val="0"/>
      <w:marBottom w:val="0"/>
      <w:divBdr>
        <w:top w:val="none" w:sz="0" w:space="0" w:color="auto"/>
        <w:left w:val="none" w:sz="0" w:space="0" w:color="auto"/>
        <w:bottom w:val="none" w:sz="0" w:space="0" w:color="auto"/>
        <w:right w:val="none" w:sz="0" w:space="0" w:color="auto"/>
      </w:divBdr>
    </w:div>
    <w:div w:id="925843083">
      <w:bodyDiv w:val="1"/>
      <w:marLeft w:val="0"/>
      <w:marRight w:val="0"/>
      <w:marTop w:val="0"/>
      <w:marBottom w:val="0"/>
      <w:divBdr>
        <w:top w:val="none" w:sz="0" w:space="0" w:color="auto"/>
        <w:left w:val="none" w:sz="0" w:space="0" w:color="auto"/>
        <w:bottom w:val="none" w:sz="0" w:space="0" w:color="auto"/>
        <w:right w:val="none" w:sz="0" w:space="0" w:color="auto"/>
      </w:divBdr>
    </w:div>
    <w:div w:id="955257998">
      <w:bodyDiv w:val="1"/>
      <w:marLeft w:val="0"/>
      <w:marRight w:val="0"/>
      <w:marTop w:val="0"/>
      <w:marBottom w:val="0"/>
      <w:divBdr>
        <w:top w:val="none" w:sz="0" w:space="0" w:color="auto"/>
        <w:left w:val="none" w:sz="0" w:space="0" w:color="auto"/>
        <w:bottom w:val="none" w:sz="0" w:space="0" w:color="auto"/>
        <w:right w:val="none" w:sz="0" w:space="0" w:color="auto"/>
      </w:divBdr>
    </w:div>
    <w:div w:id="966592898">
      <w:bodyDiv w:val="1"/>
      <w:marLeft w:val="0"/>
      <w:marRight w:val="0"/>
      <w:marTop w:val="0"/>
      <w:marBottom w:val="0"/>
      <w:divBdr>
        <w:top w:val="none" w:sz="0" w:space="0" w:color="auto"/>
        <w:left w:val="none" w:sz="0" w:space="0" w:color="auto"/>
        <w:bottom w:val="none" w:sz="0" w:space="0" w:color="auto"/>
        <w:right w:val="none" w:sz="0" w:space="0" w:color="auto"/>
      </w:divBdr>
    </w:div>
    <w:div w:id="987049031">
      <w:bodyDiv w:val="1"/>
      <w:marLeft w:val="0"/>
      <w:marRight w:val="0"/>
      <w:marTop w:val="0"/>
      <w:marBottom w:val="0"/>
      <w:divBdr>
        <w:top w:val="none" w:sz="0" w:space="0" w:color="auto"/>
        <w:left w:val="none" w:sz="0" w:space="0" w:color="auto"/>
        <w:bottom w:val="none" w:sz="0" w:space="0" w:color="auto"/>
        <w:right w:val="none" w:sz="0" w:space="0" w:color="auto"/>
      </w:divBdr>
    </w:div>
    <w:div w:id="997196536">
      <w:bodyDiv w:val="1"/>
      <w:marLeft w:val="0"/>
      <w:marRight w:val="0"/>
      <w:marTop w:val="0"/>
      <w:marBottom w:val="0"/>
      <w:divBdr>
        <w:top w:val="none" w:sz="0" w:space="0" w:color="auto"/>
        <w:left w:val="none" w:sz="0" w:space="0" w:color="auto"/>
        <w:bottom w:val="none" w:sz="0" w:space="0" w:color="auto"/>
        <w:right w:val="none" w:sz="0" w:space="0" w:color="auto"/>
      </w:divBdr>
    </w:div>
    <w:div w:id="1015303130">
      <w:bodyDiv w:val="1"/>
      <w:marLeft w:val="0"/>
      <w:marRight w:val="0"/>
      <w:marTop w:val="0"/>
      <w:marBottom w:val="0"/>
      <w:divBdr>
        <w:top w:val="none" w:sz="0" w:space="0" w:color="auto"/>
        <w:left w:val="none" w:sz="0" w:space="0" w:color="auto"/>
        <w:bottom w:val="none" w:sz="0" w:space="0" w:color="auto"/>
        <w:right w:val="none" w:sz="0" w:space="0" w:color="auto"/>
      </w:divBdr>
    </w:div>
    <w:div w:id="1022323390">
      <w:bodyDiv w:val="1"/>
      <w:marLeft w:val="0"/>
      <w:marRight w:val="0"/>
      <w:marTop w:val="0"/>
      <w:marBottom w:val="0"/>
      <w:divBdr>
        <w:top w:val="none" w:sz="0" w:space="0" w:color="auto"/>
        <w:left w:val="none" w:sz="0" w:space="0" w:color="auto"/>
        <w:bottom w:val="none" w:sz="0" w:space="0" w:color="auto"/>
        <w:right w:val="none" w:sz="0" w:space="0" w:color="auto"/>
      </w:divBdr>
    </w:div>
    <w:div w:id="1034035121">
      <w:bodyDiv w:val="1"/>
      <w:marLeft w:val="0"/>
      <w:marRight w:val="0"/>
      <w:marTop w:val="0"/>
      <w:marBottom w:val="0"/>
      <w:divBdr>
        <w:top w:val="none" w:sz="0" w:space="0" w:color="auto"/>
        <w:left w:val="none" w:sz="0" w:space="0" w:color="auto"/>
        <w:bottom w:val="none" w:sz="0" w:space="0" w:color="auto"/>
        <w:right w:val="none" w:sz="0" w:space="0" w:color="auto"/>
      </w:divBdr>
    </w:div>
    <w:div w:id="1042754883">
      <w:bodyDiv w:val="1"/>
      <w:marLeft w:val="0"/>
      <w:marRight w:val="0"/>
      <w:marTop w:val="0"/>
      <w:marBottom w:val="0"/>
      <w:divBdr>
        <w:top w:val="none" w:sz="0" w:space="0" w:color="auto"/>
        <w:left w:val="none" w:sz="0" w:space="0" w:color="auto"/>
        <w:bottom w:val="none" w:sz="0" w:space="0" w:color="auto"/>
        <w:right w:val="none" w:sz="0" w:space="0" w:color="auto"/>
      </w:divBdr>
    </w:div>
    <w:div w:id="1049110614">
      <w:bodyDiv w:val="1"/>
      <w:marLeft w:val="0"/>
      <w:marRight w:val="0"/>
      <w:marTop w:val="0"/>
      <w:marBottom w:val="0"/>
      <w:divBdr>
        <w:top w:val="none" w:sz="0" w:space="0" w:color="auto"/>
        <w:left w:val="none" w:sz="0" w:space="0" w:color="auto"/>
        <w:bottom w:val="none" w:sz="0" w:space="0" w:color="auto"/>
        <w:right w:val="none" w:sz="0" w:space="0" w:color="auto"/>
      </w:divBdr>
    </w:div>
    <w:div w:id="1055738615">
      <w:bodyDiv w:val="1"/>
      <w:marLeft w:val="0"/>
      <w:marRight w:val="0"/>
      <w:marTop w:val="0"/>
      <w:marBottom w:val="0"/>
      <w:divBdr>
        <w:top w:val="none" w:sz="0" w:space="0" w:color="auto"/>
        <w:left w:val="none" w:sz="0" w:space="0" w:color="auto"/>
        <w:bottom w:val="none" w:sz="0" w:space="0" w:color="auto"/>
        <w:right w:val="none" w:sz="0" w:space="0" w:color="auto"/>
      </w:divBdr>
    </w:div>
    <w:div w:id="1110591102">
      <w:bodyDiv w:val="1"/>
      <w:marLeft w:val="0"/>
      <w:marRight w:val="0"/>
      <w:marTop w:val="0"/>
      <w:marBottom w:val="0"/>
      <w:divBdr>
        <w:top w:val="none" w:sz="0" w:space="0" w:color="auto"/>
        <w:left w:val="none" w:sz="0" w:space="0" w:color="auto"/>
        <w:bottom w:val="none" w:sz="0" w:space="0" w:color="auto"/>
        <w:right w:val="none" w:sz="0" w:space="0" w:color="auto"/>
      </w:divBdr>
    </w:div>
    <w:div w:id="1152910580">
      <w:bodyDiv w:val="1"/>
      <w:marLeft w:val="0"/>
      <w:marRight w:val="0"/>
      <w:marTop w:val="0"/>
      <w:marBottom w:val="0"/>
      <w:divBdr>
        <w:top w:val="none" w:sz="0" w:space="0" w:color="auto"/>
        <w:left w:val="none" w:sz="0" w:space="0" w:color="auto"/>
        <w:bottom w:val="none" w:sz="0" w:space="0" w:color="auto"/>
        <w:right w:val="none" w:sz="0" w:space="0" w:color="auto"/>
      </w:divBdr>
    </w:div>
    <w:div w:id="1189948372">
      <w:bodyDiv w:val="1"/>
      <w:marLeft w:val="0"/>
      <w:marRight w:val="0"/>
      <w:marTop w:val="0"/>
      <w:marBottom w:val="0"/>
      <w:divBdr>
        <w:top w:val="none" w:sz="0" w:space="0" w:color="auto"/>
        <w:left w:val="none" w:sz="0" w:space="0" w:color="auto"/>
        <w:bottom w:val="none" w:sz="0" w:space="0" w:color="auto"/>
        <w:right w:val="none" w:sz="0" w:space="0" w:color="auto"/>
      </w:divBdr>
    </w:div>
    <w:div w:id="1216703520">
      <w:bodyDiv w:val="1"/>
      <w:marLeft w:val="0"/>
      <w:marRight w:val="0"/>
      <w:marTop w:val="0"/>
      <w:marBottom w:val="0"/>
      <w:divBdr>
        <w:top w:val="none" w:sz="0" w:space="0" w:color="auto"/>
        <w:left w:val="none" w:sz="0" w:space="0" w:color="auto"/>
        <w:bottom w:val="none" w:sz="0" w:space="0" w:color="auto"/>
        <w:right w:val="none" w:sz="0" w:space="0" w:color="auto"/>
      </w:divBdr>
    </w:div>
    <w:div w:id="1217358174">
      <w:bodyDiv w:val="1"/>
      <w:marLeft w:val="0"/>
      <w:marRight w:val="0"/>
      <w:marTop w:val="0"/>
      <w:marBottom w:val="0"/>
      <w:divBdr>
        <w:top w:val="none" w:sz="0" w:space="0" w:color="auto"/>
        <w:left w:val="none" w:sz="0" w:space="0" w:color="auto"/>
        <w:bottom w:val="none" w:sz="0" w:space="0" w:color="auto"/>
        <w:right w:val="none" w:sz="0" w:space="0" w:color="auto"/>
      </w:divBdr>
    </w:div>
    <w:div w:id="1246959652">
      <w:bodyDiv w:val="1"/>
      <w:marLeft w:val="0"/>
      <w:marRight w:val="0"/>
      <w:marTop w:val="0"/>
      <w:marBottom w:val="0"/>
      <w:divBdr>
        <w:top w:val="none" w:sz="0" w:space="0" w:color="auto"/>
        <w:left w:val="none" w:sz="0" w:space="0" w:color="auto"/>
        <w:bottom w:val="none" w:sz="0" w:space="0" w:color="auto"/>
        <w:right w:val="none" w:sz="0" w:space="0" w:color="auto"/>
      </w:divBdr>
    </w:div>
    <w:div w:id="1261716817">
      <w:bodyDiv w:val="1"/>
      <w:marLeft w:val="0"/>
      <w:marRight w:val="0"/>
      <w:marTop w:val="0"/>
      <w:marBottom w:val="0"/>
      <w:divBdr>
        <w:top w:val="none" w:sz="0" w:space="0" w:color="auto"/>
        <w:left w:val="none" w:sz="0" w:space="0" w:color="auto"/>
        <w:bottom w:val="none" w:sz="0" w:space="0" w:color="auto"/>
        <w:right w:val="none" w:sz="0" w:space="0" w:color="auto"/>
      </w:divBdr>
    </w:div>
    <w:div w:id="1262027454">
      <w:bodyDiv w:val="1"/>
      <w:marLeft w:val="0"/>
      <w:marRight w:val="0"/>
      <w:marTop w:val="0"/>
      <w:marBottom w:val="0"/>
      <w:divBdr>
        <w:top w:val="none" w:sz="0" w:space="0" w:color="auto"/>
        <w:left w:val="none" w:sz="0" w:space="0" w:color="auto"/>
        <w:bottom w:val="none" w:sz="0" w:space="0" w:color="auto"/>
        <w:right w:val="none" w:sz="0" w:space="0" w:color="auto"/>
      </w:divBdr>
    </w:div>
    <w:div w:id="1292131286">
      <w:bodyDiv w:val="1"/>
      <w:marLeft w:val="0"/>
      <w:marRight w:val="0"/>
      <w:marTop w:val="0"/>
      <w:marBottom w:val="0"/>
      <w:divBdr>
        <w:top w:val="none" w:sz="0" w:space="0" w:color="auto"/>
        <w:left w:val="none" w:sz="0" w:space="0" w:color="auto"/>
        <w:bottom w:val="none" w:sz="0" w:space="0" w:color="auto"/>
        <w:right w:val="none" w:sz="0" w:space="0" w:color="auto"/>
      </w:divBdr>
    </w:div>
    <w:div w:id="1326711435">
      <w:bodyDiv w:val="1"/>
      <w:marLeft w:val="0"/>
      <w:marRight w:val="0"/>
      <w:marTop w:val="0"/>
      <w:marBottom w:val="0"/>
      <w:divBdr>
        <w:top w:val="none" w:sz="0" w:space="0" w:color="auto"/>
        <w:left w:val="none" w:sz="0" w:space="0" w:color="auto"/>
        <w:bottom w:val="none" w:sz="0" w:space="0" w:color="auto"/>
        <w:right w:val="none" w:sz="0" w:space="0" w:color="auto"/>
      </w:divBdr>
    </w:div>
    <w:div w:id="1363172285">
      <w:bodyDiv w:val="1"/>
      <w:marLeft w:val="0"/>
      <w:marRight w:val="0"/>
      <w:marTop w:val="0"/>
      <w:marBottom w:val="0"/>
      <w:divBdr>
        <w:top w:val="none" w:sz="0" w:space="0" w:color="auto"/>
        <w:left w:val="none" w:sz="0" w:space="0" w:color="auto"/>
        <w:bottom w:val="none" w:sz="0" w:space="0" w:color="auto"/>
        <w:right w:val="none" w:sz="0" w:space="0" w:color="auto"/>
      </w:divBdr>
    </w:div>
    <w:div w:id="1374580749">
      <w:bodyDiv w:val="1"/>
      <w:marLeft w:val="0"/>
      <w:marRight w:val="0"/>
      <w:marTop w:val="0"/>
      <w:marBottom w:val="0"/>
      <w:divBdr>
        <w:top w:val="none" w:sz="0" w:space="0" w:color="auto"/>
        <w:left w:val="none" w:sz="0" w:space="0" w:color="auto"/>
        <w:bottom w:val="none" w:sz="0" w:space="0" w:color="auto"/>
        <w:right w:val="none" w:sz="0" w:space="0" w:color="auto"/>
      </w:divBdr>
    </w:div>
    <w:div w:id="1388869707">
      <w:bodyDiv w:val="1"/>
      <w:marLeft w:val="0"/>
      <w:marRight w:val="0"/>
      <w:marTop w:val="0"/>
      <w:marBottom w:val="0"/>
      <w:divBdr>
        <w:top w:val="none" w:sz="0" w:space="0" w:color="auto"/>
        <w:left w:val="none" w:sz="0" w:space="0" w:color="auto"/>
        <w:bottom w:val="none" w:sz="0" w:space="0" w:color="auto"/>
        <w:right w:val="none" w:sz="0" w:space="0" w:color="auto"/>
      </w:divBdr>
    </w:div>
    <w:div w:id="1408527543">
      <w:bodyDiv w:val="1"/>
      <w:marLeft w:val="0"/>
      <w:marRight w:val="0"/>
      <w:marTop w:val="0"/>
      <w:marBottom w:val="0"/>
      <w:divBdr>
        <w:top w:val="none" w:sz="0" w:space="0" w:color="auto"/>
        <w:left w:val="none" w:sz="0" w:space="0" w:color="auto"/>
        <w:bottom w:val="none" w:sz="0" w:space="0" w:color="auto"/>
        <w:right w:val="none" w:sz="0" w:space="0" w:color="auto"/>
      </w:divBdr>
    </w:div>
    <w:div w:id="1479878064">
      <w:bodyDiv w:val="1"/>
      <w:marLeft w:val="0"/>
      <w:marRight w:val="0"/>
      <w:marTop w:val="0"/>
      <w:marBottom w:val="0"/>
      <w:divBdr>
        <w:top w:val="none" w:sz="0" w:space="0" w:color="auto"/>
        <w:left w:val="none" w:sz="0" w:space="0" w:color="auto"/>
        <w:bottom w:val="none" w:sz="0" w:space="0" w:color="auto"/>
        <w:right w:val="none" w:sz="0" w:space="0" w:color="auto"/>
      </w:divBdr>
    </w:div>
    <w:div w:id="1508062280">
      <w:bodyDiv w:val="1"/>
      <w:marLeft w:val="0"/>
      <w:marRight w:val="0"/>
      <w:marTop w:val="0"/>
      <w:marBottom w:val="0"/>
      <w:divBdr>
        <w:top w:val="none" w:sz="0" w:space="0" w:color="auto"/>
        <w:left w:val="none" w:sz="0" w:space="0" w:color="auto"/>
        <w:bottom w:val="none" w:sz="0" w:space="0" w:color="auto"/>
        <w:right w:val="none" w:sz="0" w:space="0" w:color="auto"/>
      </w:divBdr>
    </w:div>
    <w:div w:id="1557936964">
      <w:bodyDiv w:val="1"/>
      <w:marLeft w:val="0"/>
      <w:marRight w:val="0"/>
      <w:marTop w:val="0"/>
      <w:marBottom w:val="0"/>
      <w:divBdr>
        <w:top w:val="none" w:sz="0" w:space="0" w:color="auto"/>
        <w:left w:val="none" w:sz="0" w:space="0" w:color="auto"/>
        <w:bottom w:val="none" w:sz="0" w:space="0" w:color="auto"/>
        <w:right w:val="none" w:sz="0" w:space="0" w:color="auto"/>
      </w:divBdr>
    </w:div>
    <w:div w:id="1570071973">
      <w:bodyDiv w:val="1"/>
      <w:marLeft w:val="0"/>
      <w:marRight w:val="0"/>
      <w:marTop w:val="0"/>
      <w:marBottom w:val="0"/>
      <w:divBdr>
        <w:top w:val="none" w:sz="0" w:space="0" w:color="auto"/>
        <w:left w:val="none" w:sz="0" w:space="0" w:color="auto"/>
        <w:bottom w:val="none" w:sz="0" w:space="0" w:color="auto"/>
        <w:right w:val="none" w:sz="0" w:space="0" w:color="auto"/>
      </w:divBdr>
    </w:div>
    <w:div w:id="1592740862">
      <w:bodyDiv w:val="1"/>
      <w:marLeft w:val="0"/>
      <w:marRight w:val="0"/>
      <w:marTop w:val="0"/>
      <w:marBottom w:val="0"/>
      <w:divBdr>
        <w:top w:val="none" w:sz="0" w:space="0" w:color="auto"/>
        <w:left w:val="none" w:sz="0" w:space="0" w:color="auto"/>
        <w:bottom w:val="none" w:sz="0" w:space="0" w:color="auto"/>
        <w:right w:val="none" w:sz="0" w:space="0" w:color="auto"/>
      </w:divBdr>
    </w:div>
    <w:div w:id="1617953461">
      <w:bodyDiv w:val="1"/>
      <w:marLeft w:val="0"/>
      <w:marRight w:val="0"/>
      <w:marTop w:val="0"/>
      <w:marBottom w:val="0"/>
      <w:divBdr>
        <w:top w:val="none" w:sz="0" w:space="0" w:color="auto"/>
        <w:left w:val="none" w:sz="0" w:space="0" w:color="auto"/>
        <w:bottom w:val="none" w:sz="0" w:space="0" w:color="auto"/>
        <w:right w:val="none" w:sz="0" w:space="0" w:color="auto"/>
      </w:divBdr>
    </w:div>
    <w:div w:id="1617981877">
      <w:bodyDiv w:val="1"/>
      <w:marLeft w:val="0"/>
      <w:marRight w:val="0"/>
      <w:marTop w:val="0"/>
      <w:marBottom w:val="0"/>
      <w:divBdr>
        <w:top w:val="none" w:sz="0" w:space="0" w:color="auto"/>
        <w:left w:val="none" w:sz="0" w:space="0" w:color="auto"/>
        <w:bottom w:val="none" w:sz="0" w:space="0" w:color="auto"/>
        <w:right w:val="none" w:sz="0" w:space="0" w:color="auto"/>
      </w:divBdr>
    </w:div>
    <w:div w:id="1734810703">
      <w:bodyDiv w:val="1"/>
      <w:marLeft w:val="0"/>
      <w:marRight w:val="0"/>
      <w:marTop w:val="0"/>
      <w:marBottom w:val="0"/>
      <w:divBdr>
        <w:top w:val="none" w:sz="0" w:space="0" w:color="auto"/>
        <w:left w:val="none" w:sz="0" w:space="0" w:color="auto"/>
        <w:bottom w:val="none" w:sz="0" w:space="0" w:color="auto"/>
        <w:right w:val="none" w:sz="0" w:space="0" w:color="auto"/>
      </w:divBdr>
    </w:div>
    <w:div w:id="1748766993">
      <w:bodyDiv w:val="1"/>
      <w:marLeft w:val="0"/>
      <w:marRight w:val="0"/>
      <w:marTop w:val="0"/>
      <w:marBottom w:val="0"/>
      <w:divBdr>
        <w:top w:val="none" w:sz="0" w:space="0" w:color="auto"/>
        <w:left w:val="none" w:sz="0" w:space="0" w:color="auto"/>
        <w:bottom w:val="none" w:sz="0" w:space="0" w:color="auto"/>
        <w:right w:val="none" w:sz="0" w:space="0" w:color="auto"/>
      </w:divBdr>
    </w:div>
    <w:div w:id="1748917010">
      <w:bodyDiv w:val="1"/>
      <w:marLeft w:val="0"/>
      <w:marRight w:val="0"/>
      <w:marTop w:val="0"/>
      <w:marBottom w:val="0"/>
      <w:divBdr>
        <w:top w:val="none" w:sz="0" w:space="0" w:color="auto"/>
        <w:left w:val="none" w:sz="0" w:space="0" w:color="auto"/>
        <w:bottom w:val="none" w:sz="0" w:space="0" w:color="auto"/>
        <w:right w:val="none" w:sz="0" w:space="0" w:color="auto"/>
      </w:divBdr>
    </w:div>
    <w:div w:id="1792285572">
      <w:bodyDiv w:val="1"/>
      <w:marLeft w:val="0"/>
      <w:marRight w:val="0"/>
      <w:marTop w:val="0"/>
      <w:marBottom w:val="0"/>
      <w:divBdr>
        <w:top w:val="none" w:sz="0" w:space="0" w:color="auto"/>
        <w:left w:val="none" w:sz="0" w:space="0" w:color="auto"/>
        <w:bottom w:val="none" w:sz="0" w:space="0" w:color="auto"/>
        <w:right w:val="none" w:sz="0" w:space="0" w:color="auto"/>
      </w:divBdr>
    </w:div>
    <w:div w:id="1847791086">
      <w:bodyDiv w:val="1"/>
      <w:marLeft w:val="0"/>
      <w:marRight w:val="0"/>
      <w:marTop w:val="0"/>
      <w:marBottom w:val="0"/>
      <w:divBdr>
        <w:top w:val="none" w:sz="0" w:space="0" w:color="auto"/>
        <w:left w:val="none" w:sz="0" w:space="0" w:color="auto"/>
        <w:bottom w:val="none" w:sz="0" w:space="0" w:color="auto"/>
        <w:right w:val="none" w:sz="0" w:space="0" w:color="auto"/>
      </w:divBdr>
    </w:div>
    <w:div w:id="1869877535">
      <w:bodyDiv w:val="1"/>
      <w:marLeft w:val="0"/>
      <w:marRight w:val="0"/>
      <w:marTop w:val="0"/>
      <w:marBottom w:val="0"/>
      <w:divBdr>
        <w:top w:val="none" w:sz="0" w:space="0" w:color="auto"/>
        <w:left w:val="none" w:sz="0" w:space="0" w:color="auto"/>
        <w:bottom w:val="none" w:sz="0" w:space="0" w:color="auto"/>
        <w:right w:val="none" w:sz="0" w:space="0" w:color="auto"/>
      </w:divBdr>
    </w:div>
    <w:div w:id="1886139322">
      <w:bodyDiv w:val="1"/>
      <w:marLeft w:val="0"/>
      <w:marRight w:val="0"/>
      <w:marTop w:val="0"/>
      <w:marBottom w:val="0"/>
      <w:divBdr>
        <w:top w:val="none" w:sz="0" w:space="0" w:color="auto"/>
        <w:left w:val="none" w:sz="0" w:space="0" w:color="auto"/>
        <w:bottom w:val="none" w:sz="0" w:space="0" w:color="auto"/>
        <w:right w:val="none" w:sz="0" w:space="0" w:color="auto"/>
      </w:divBdr>
    </w:div>
    <w:div w:id="1924336052">
      <w:bodyDiv w:val="1"/>
      <w:marLeft w:val="0"/>
      <w:marRight w:val="0"/>
      <w:marTop w:val="0"/>
      <w:marBottom w:val="0"/>
      <w:divBdr>
        <w:top w:val="none" w:sz="0" w:space="0" w:color="auto"/>
        <w:left w:val="none" w:sz="0" w:space="0" w:color="auto"/>
        <w:bottom w:val="none" w:sz="0" w:space="0" w:color="auto"/>
        <w:right w:val="none" w:sz="0" w:space="0" w:color="auto"/>
      </w:divBdr>
    </w:div>
    <w:div w:id="1948658210">
      <w:bodyDiv w:val="1"/>
      <w:marLeft w:val="0"/>
      <w:marRight w:val="0"/>
      <w:marTop w:val="0"/>
      <w:marBottom w:val="0"/>
      <w:divBdr>
        <w:top w:val="none" w:sz="0" w:space="0" w:color="auto"/>
        <w:left w:val="none" w:sz="0" w:space="0" w:color="auto"/>
        <w:bottom w:val="none" w:sz="0" w:space="0" w:color="auto"/>
        <w:right w:val="none" w:sz="0" w:space="0" w:color="auto"/>
      </w:divBdr>
    </w:div>
    <w:div w:id="1959405794">
      <w:bodyDiv w:val="1"/>
      <w:marLeft w:val="0"/>
      <w:marRight w:val="0"/>
      <w:marTop w:val="0"/>
      <w:marBottom w:val="0"/>
      <w:divBdr>
        <w:top w:val="none" w:sz="0" w:space="0" w:color="auto"/>
        <w:left w:val="none" w:sz="0" w:space="0" w:color="auto"/>
        <w:bottom w:val="none" w:sz="0" w:space="0" w:color="auto"/>
        <w:right w:val="none" w:sz="0" w:space="0" w:color="auto"/>
      </w:divBdr>
    </w:div>
    <w:div w:id="1981808822">
      <w:bodyDiv w:val="1"/>
      <w:marLeft w:val="0"/>
      <w:marRight w:val="0"/>
      <w:marTop w:val="0"/>
      <w:marBottom w:val="0"/>
      <w:divBdr>
        <w:top w:val="none" w:sz="0" w:space="0" w:color="auto"/>
        <w:left w:val="none" w:sz="0" w:space="0" w:color="auto"/>
        <w:bottom w:val="none" w:sz="0" w:space="0" w:color="auto"/>
        <w:right w:val="none" w:sz="0" w:space="0" w:color="auto"/>
      </w:divBdr>
    </w:div>
    <w:div w:id="2056732419">
      <w:bodyDiv w:val="1"/>
      <w:marLeft w:val="0"/>
      <w:marRight w:val="0"/>
      <w:marTop w:val="0"/>
      <w:marBottom w:val="0"/>
      <w:divBdr>
        <w:top w:val="none" w:sz="0" w:space="0" w:color="auto"/>
        <w:left w:val="none" w:sz="0" w:space="0" w:color="auto"/>
        <w:bottom w:val="none" w:sz="0" w:space="0" w:color="auto"/>
        <w:right w:val="none" w:sz="0" w:space="0" w:color="auto"/>
      </w:divBdr>
    </w:div>
    <w:div w:id="2081709040">
      <w:bodyDiv w:val="1"/>
      <w:marLeft w:val="0"/>
      <w:marRight w:val="0"/>
      <w:marTop w:val="0"/>
      <w:marBottom w:val="0"/>
      <w:divBdr>
        <w:top w:val="none" w:sz="0" w:space="0" w:color="auto"/>
        <w:left w:val="none" w:sz="0" w:space="0" w:color="auto"/>
        <w:bottom w:val="none" w:sz="0" w:space="0" w:color="auto"/>
        <w:right w:val="none" w:sz="0" w:space="0" w:color="auto"/>
      </w:divBdr>
    </w:div>
    <w:div w:id="2086874213">
      <w:bodyDiv w:val="1"/>
      <w:marLeft w:val="0"/>
      <w:marRight w:val="0"/>
      <w:marTop w:val="0"/>
      <w:marBottom w:val="0"/>
      <w:divBdr>
        <w:top w:val="none" w:sz="0" w:space="0" w:color="auto"/>
        <w:left w:val="none" w:sz="0" w:space="0" w:color="auto"/>
        <w:bottom w:val="none" w:sz="0" w:space="0" w:color="auto"/>
        <w:right w:val="none" w:sz="0" w:space="0" w:color="auto"/>
      </w:divBdr>
    </w:div>
    <w:div w:id="2088845592">
      <w:bodyDiv w:val="1"/>
      <w:marLeft w:val="0"/>
      <w:marRight w:val="0"/>
      <w:marTop w:val="0"/>
      <w:marBottom w:val="0"/>
      <w:divBdr>
        <w:top w:val="none" w:sz="0" w:space="0" w:color="auto"/>
        <w:left w:val="none" w:sz="0" w:space="0" w:color="auto"/>
        <w:bottom w:val="none" w:sz="0" w:space="0" w:color="auto"/>
        <w:right w:val="none" w:sz="0" w:space="0" w:color="auto"/>
      </w:divBdr>
    </w:div>
    <w:div w:id="2100132738">
      <w:bodyDiv w:val="1"/>
      <w:marLeft w:val="0"/>
      <w:marRight w:val="0"/>
      <w:marTop w:val="0"/>
      <w:marBottom w:val="0"/>
      <w:divBdr>
        <w:top w:val="none" w:sz="0" w:space="0" w:color="auto"/>
        <w:left w:val="none" w:sz="0" w:space="0" w:color="auto"/>
        <w:bottom w:val="none" w:sz="0" w:space="0" w:color="auto"/>
        <w:right w:val="none" w:sz="0" w:space="0" w:color="auto"/>
      </w:divBdr>
    </w:div>
    <w:div w:id="2123767702">
      <w:bodyDiv w:val="1"/>
      <w:marLeft w:val="0"/>
      <w:marRight w:val="0"/>
      <w:marTop w:val="0"/>
      <w:marBottom w:val="0"/>
      <w:divBdr>
        <w:top w:val="none" w:sz="0" w:space="0" w:color="auto"/>
        <w:left w:val="none" w:sz="0" w:space="0" w:color="auto"/>
        <w:bottom w:val="none" w:sz="0" w:space="0" w:color="auto"/>
        <w:right w:val="none" w:sz="0" w:space="0" w:color="auto"/>
      </w:divBdr>
    </w:div>
    <w:div w:id="2139060468">
      <w:bodyDiv w:val="1"/>
      <w:marLeft w:val="0"/>
      <w:marRight w:val="0"/>
      <w:marTop w:val="0"/>
      <w:marBottom w:val="0"/>
      <w:divBdr>
        <w:top w:val="none" w:sz="0" w:space="0" w:color="auto"/>
        <w:left w:val="none" w:sz="0" w:space="0" w:color="auto"/>
        <w:bottom w:val="none" w:sz="0" w:space="0" w:color="auto"/>
        <w:right w:val="none" w:sz="0" w:space="0" w:color="auto"/>
      </w:divBdr>
    </w:div>
    <w:div w:id="214076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cqueline.nevols@porthosp.nhs.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w.merwood@porthosp.nhs.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cid:image004.png@01D6665D.2DC5396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DC08293587EA4D86864D2DEDA34EB4" ma:contentTypeVersion="0" ma:contentTypeDescription="Create a new document." ma:contentTypeScope="" ma:versionID="6dbf1a48b4e91337236bac6983d2911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2AC086-CBEC-4A07-80FB-08C0908AE31E}">
  <ds:schemaRefs>
    <ds:schemaRef ds:uri="http://schemas.microsoft.com/sharepoint/v3/contenttype/forms"/>
  </ds:schemaRefs>
</ds:datastoreItem>
</file>

<file path=customXml/itemProps2.xml><?xml version="1.0" encoding="utf-8"?>
<ds:datastoreItem xmlns:ds="http://schemas.openxmlformats.org/officeDocument/2006/customXml" ds:itemID="{8D2337B4-E194-4BF3-9245-1648CE06EDC8}">
  <ds:schemaRefs>
    <ds:schemaRef ds:uri="http://schemas.openxmlformats.org/officeDocument/2006/bibliography"/>
  </ds:schemaRefs>
</ds:datastoreItem>
</file>

<file path=customXml/itemProps3.xml><?xml version="1.0" encoding="utf-8"?>
<ds:datastoreItem xmlns:ds="http://schemas.openxmlformats.org/officeDocument/2006/customXml" ds:itemID="{05042749-3719-48F3-A775-83AB57479728}">
  <ds:schemaRefs>
    <ds:schemaRef ds:uri="http://schemas.microsoft.com/office/2006/metadata/properties"/>
  </ds:schemaRefs>
</ds:datastoreItem>
</file>

<file path=customXml/itemProps4.xml><?xml version="1.0" encoding="utf-8"?>
<ds:datastoreItem xmlns:ds="http://schemas.openxmlformats.org/officeDocument/2006/customXml" ds:itemID="{ABEA852C-007C-4AFE-A3BF-7AE3C4D0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TotalTime>
  <Pages>9</Pages>
  <Words>4319</Words>
  <Characters>24620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Dolby Ruth - Recruitment Team Leader</dc:creator>
  <cp:lastModifiedBy>Merwood Andrew - Consultant Clinical Psychologist</cp:lastModifiedBy>
  <cp:revision>3</cp:revision>
  <cp:lastPrinted>2022-12-05T11:49:00Z</cp:lastPrinted>
  <dcterms:created xsi:type="dcterms:W3CDTF">2024-07-25T15:39:00Z</dcterms:created>
  <dcterms:modified xsi:type="dcterms:W3CDTF">2024-08-19T08:57:00Z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0x0101000FDC08293587EA4D86864D2DEDA34EB4</vt:lpwstr>
  </property>
</Properties>
</file>