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033CE7C" w:rsidR="00EF5CFF" w:rsidRPr="00072862" w:rsidRDefault="00072862" w:rsidP="00EF5CFF">
      <w:pPr>
        <w:spacing w:after="0" w:line="240" w:lineRule="auto"/>
        <w:jc w:val="center"/>
        <w:rPr>
          <w:rFonts w:cstheme="minorHAnsi"/>
          <w:b/>
          <w:bCs/>
        </w:rPr>
      </w:pPr>
      <w:r w:rsidRPr="00072862">
        <w:rPr>
          <w:rFonts w:cstheme="minorHAnsi"/>
          <w:b/>
          <w:bCs/>
        </w:rPr>
        <w:t>Procurement and Supply Chain</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24CA1C1">
        <w:tc>
          <w:tcPr>
            <w:tcW w:w="1980" w:type="dxa"/>
            <w:vAlign w:val="center"/>
          </w:tcPr>
          <w:p w14:paraId="2BFC6BAB" w14:textId="0107AF99" w:rsidR="00921E4C" w:rsidRPr="00D13DB6" w:rsidRDefault="00921E4C" w:rsidP="001F2629">
            <w:pPr>
              <w:rPr>
                <w:rFonts w:cstheme="minorHAnsi"/>
                <w:b/>
                <w:bCs/>
              </w:rPr>
            </w:pPr>
            <w:r w:rsidRPr="00D13DB6">
              <w:rPr>
                <w:rFonts w:cstheme="minorHAnsi"/>
                <w:b/>
                <w:bCs/>
              </w:rPr>
              <w:t xml:space="preserve">Job title: </w:t>
            </w:r>
          </w:p>
        </w:tc>
        <w:tc>
          <w:tcPr>
            <w:tcW w:w="4961" w:type="dxa"/>
            <w:vAlign w:val="center"/>
          </w:tcPr>
          <w:p w14:paraId="0DBB585D" w14:textId="75379837" w:rsidR="00072862" w:rsidRPr="006019F6" w:rsidRDefault="005F6BDC" w:rsidP="024CA1C1">
            <w:r w:rsidRPr="024CA1C1">
              <w:t xml:space="preserve">Assistant </w:t>
            </w:r>
            <w:r w:rsidR="4743E537" w:rsidRPr="024CA1C1">
              <w:t>Procurement</w:t>
            </w:r>
            <w:r w:rsidRPr="024CA1C1">
              <w:t xml:space="preserve"> Specialist</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F02CBC" w:rsidRDefault="00921E4C" w:rsidP="00584436">
            <w:pPr>
              <w:rPr>
                <w:rFonts w:cstheme="minorHAnsi"/>
                <w:i/>
                <w:iCs/>
                <w:sz w:val="12"/>
                <w:szCs w:val="12"/>
              </w:rPr>
            </w:pPr>
          </w:p>
          <w:p w14:paraId="6739A812" w14:textId="4F51A3AB" w:rsidR="00921E4C" w:rsidRPr="00D13DB6" w:rsidRDefault="00921E4C" w:rsidP="00584436">
            <w:pPr>
              <w:rPr>
                <w:rFonts w:cstheme="minorHAnsi"/>
                <w:i/>
                <w:iCs/>
              </w:rPr>
            </w:pPr>
            <w:r w:rsidRPr="00D13DB6">
              <w:rPr>
                <w:rFonts w:cstheme="minorHAnsi"/>
                <w:i/>
                <w:iCs/>
              </w:rPr>
              <w:t xml:space="preserve">Job Reference Number  </w:t>
            </w:r>
          </w:p>
        </w:tc>
      </w:tr>
      <w:tr w:rsidR="00921E4C" w:rsidRPr="00D13DB6" w14:paraId="228E9709" w14:textId="77777777" w:rsidTr="024CA1C1">
        <w:trPr>
          <w:trHeight w:val="50"/>
        </w:trPr>
        <w:tc>
          <w:tcPr>
            <w:tcW w:w="1980" w:type="dxa"/>
            <w:vAlign w:val="center"/>
          </w:tcPr>
          <w:p w14:paraId="38B5A6C9" w14:textId="3C28130A" w:rsidR="00921E4C" w:rsidRPr="00D13DB6" w:rsidRDefault="00921E4C" w:rsidP="001F2629">
            <w:pPr>
              <w:rPr>
                <w:rFonts w:cstheme="minorHAnsi"/>
                <w:b/>
                <w:bCs/>
              </w:rPr>
            </w:pPr>
            <w:r w:rsidRPr="00D13DB6">
              <w:rPr>
                <w:rFonts w:cstheme="minorHAnsi"/>
                <w:b/>
                <w:bCs/>
              </w:rPr>
              <w:t xml:space="preserve">Reporting to: </w:t>
            </w:r>
          </w:p>
        </w:tc>
        <w:tc>
          <w:tcPr>
            <w:tcW w:w="4961" w:type="dxa"/>
            <w:vAlign w:val="center"/>
          </w:tcPr>
          <w:p w14:paraId="2BCC2E95" w14:textId="16EA7B2B" w:rsidR="00921E4C" w:rsidRPr="006019F6" w:rsidRDefault="00384EC1" w:rsidP="001F2629">
            <w:pPr>
              <w:rPr>
                <w:rFonts w:cstheme="minorHAnsi"/>
              </w:rPr>
            </w:pPr>
            <w:r>
              <w:rPr>
                <w:rFonts w:cstheme="minorHAnsi"/>
              </w:rPr>
              <w:t>Deputy Head of Procurement</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24CA1C1">
        <w:tc>
          <w:tcPr>
            <w:tcW w:w="1980" w:type="dxa"/>
            <w:vAlign w:val="center"/>
          </w:tcPr>
          <w:p w14:paraId="5344FC33" w14:textId="3F086741" w:rsidR="00921E4C" w:rsidRPr="00D13DB6" w:rsidRDefault="00921E4C" w:rsidP="001F2629">
            <w:pPr>
              <w:rPr>
                <w:rFonts w:cstheme="minorHAnsi"/>
                <w:b/>
                <w:bCs/>
              </w:rPr>
            </w:pPr>
            <w:r w:rsidRPr="00D13DB6">
              <w:rPr>
                <w:rFonts w:cstheme="minorHAnsi"/>
                <w:b/>
                <w:bCs/>
              </w:rPr>
              <w:t xml:space="preserve">Accountable to: </w:t>
            </w:r>
          </w:p>
        </w:tc>
        <w:tc>
          <w:tcPr>
            <w:tcW w:w="4961" w:type="dxa"/>
            <w:vAlign w:val="center"/>
          </w:tcPr>
          <w:p w14:paraId="188C18C1" w14:textId="547F9EF0" w:rsidR="00921E4C" w:rsidRPr="006019F6" w:rsidRDefault="00C15B37" w:rsidP="001F2629">
            <w:pPr>
              <w:rPr>
                <w:rFonts w:cstheme="minorHAnsi"/>
              </w:rPr>
            </w:pPr>
            <w:r>
              <w:rPr>
                <w:rFonts w:cstheme="minorHAnsi"/>
              </w:rPr>
              <w:t>Head of Procurement</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24CA1C1">
        <w:trPr>
          <w:trHeight w:val="283"/>
        </w:trPr>
        <w:tc>
          <w:tcPr>
            <w:tcW w:w="1980" w:type="dxa"/>
            <w:vAlign w:val="center"/>
          </w:tcPr>
          <w:p w14:paraId="25B9065F" w14:textId="65164EE6" w:rsidR="00921E4C" w:rsidRPr="00D13DB6" w:rsidRDefault="00921E4C" w:rsidP="001F2629">
            <w:pPr>
              <w:rPr>
                <w:rFonts w:cstheme="minorHAnsi"/>
                <w:b/>
                <w:bCs/>
              </w:rPr>
            </w:pPr>
            <w:r w:rsidRPr="00D13DB6">
              <w:rPr>
                <w:rFonts w:cstheme="minorHAnsi"/>
                <w:b/>
                <w:bCs/>
              </w:rPr>
              <w:t xml:space="preserve">Pay Band: </w:t>
            </w:r>
          </w:p>
        </w:tc>
        <w:tc>
          <w:tcPr>
            <w:tcW w:w="4961" w:type="dxa"/>
            <w:vAlign w:val="center"/>
          </w:tcPr>
          <w:p w14:paraId="46361E4A" w14:textId="0738550B" w:rsidR="00921E4C" w:rsidRPr="006019F6" w:rsidRDefault="00AB44AB" w:rsidP="001F2629">
            <w:pPr>
              <w:rPr>
                <w:rFonts w:cstheme="minorHAnsi"/>
              </w:rPr>
            </w:pPr>
            <w:r>
              <w:rPr>
                <w:rFonts w:cstheme="minorHAnsi"/>
              </w:rPr>
              <w:t>4</w:t>
            </w:r>
          </w:p>
        </w:tc>
        <w:tc>
          <w:tcPr>
            <w:tcW w:w="2075" w:type="dxa"/>
            <w:vMerge/>
          </w:tcPr>
          <w:p w14:paraId="2534C411" w14:textId="77777777" w:rsidR="00921E4C" w:rsidRPr="00D13DB6" w:rsidRDefault="00921E4C">
            <w:pPr>
              <w:rPr>
                <w:rFonts w:cstheme="minorHAnsi"/>
              </w:rPr>
            </w:pPr>
          </w:p>
        </w:tc>
      </w:tr>
    </w:tbl>
    <w:p w14:paraId="67C17A20" w14:textId="38528AED" w:rsidR="00654E1D" w:rsidRDefault="009C18C0" w:rsidP="008828F3">
      <w:pPr>
        <w:spacing w:before="120" w:after="12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37309E8A" w14:textId="3C037E61" w:rsidR="000A2724" w:rsidRDefault="00654E1D" w:rsidP="65B5C8CC">
      <w:pPr>
        <w:spacing w:before="120" w:after="120" w:line="240" w:lineRule="auto"/>
      </w:pPr>
      <w:r w:rsidRPr="65B5C8CC">
        <w:t>A</w:t>
      </w:r>
      <w:r w:rsidR="000A2724" w:rsidRPr="65B5C8CC">
        <w:t xml:space="preserve">s </w:t>
      </w:r>
      <w:r w:rsidRPr="65B5C8CC">
        <w:t xml:space="preserve">the </w:t>
      </w:r>
      <w:r w:rsidR="000A2724" w:rsidRPr="65B5C8CC">
        <w:t>single corporate service will be delivered across both organisations, individuals may be required to undertake business travel</w:t>
      </w:r>
      <w:r w:rsidRPr="65B5C8CC">
        <w:t xml:space="preserve"> between sites</w:t>
      </w:r>
      <w:r w:rsidR="000A2724" w:rsidRPr="65B5C8CC">
        <w:t>.</w:t>
      </w:r>
      <w:r w:rsidRPr="65B5C8CC">
        <w:t xml:space="preserve">  The frequency and arrangements will be discussed on an individual </w:t>
      </w:r>
      <w:r w:rsidR="65A0C420" w:rsidRPr="65B5C8CC">
        <w:t>basis</w:t>
      </w:r>
      <w:r w:rsidRPr="65B5C8CC">
        <w:t xml:space="preserve"> and t</w:t>
      </w:r>
      <w:r w:rsidR="000A2724" w:rsidRPr="65B5C8CC">
        <w:t xml:space="preserve">he staff mobility local agreement will apply. </w:t>
      </w:r>
    </w:p>
    <w:p w14:paraId="48D1AC39" w14:textId="5F3EDD7C" w:rsidR="000A2724" w:rsidRPr="000A2724" w:rsidRDefault="000A2724" w:rsidP="008828F3">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2F63226E" w14:textId="3098CEE3" w:rsidR="00CB7D2A" w:rsidRPr="00D13DB6" w:rsidRDefault="00F82AF9" w:rsidP="00952ECC">
      <w:pPr>
        <w:spacing w:before="240" w:line="240" w:lineRule="auto"/>
        <w:rPr>
          <w:rFonts w:cstheme="minorHAnsi"/>
          <w:b/>
          <w:bCs/>
        </w:rPr>
      </w:pPr>
      <w:r w:rsidRPr="00D13DB6">
        <w:rPr>
          <w:rFonts w:cstheme="minorHAnsi"/>
          <w:b/>
          <w:bCs/>
        </w:rPr>
        <w:t xml:space="preserve">Job purpose </w:t>
      </w:r>
    </w:p>
    <w:p w14:paraId="5813B99C" w14:textId="26D4CC74" w:rsidR="0080511F" w:rsidRPr="00E65828" w:rsidRDefault="0080511F" w:rsidP="00584436">
      <w:pPr>
        <w:pStyle w:val="ListParagraph"/>
        <w:numPr>
          <w:ilvl w:val="0"/>
          <w:numId w:val="13"/>
        </w:numPr>
        <w:spacing w:before="240" w:line="240" w:lineRule="auto"/>
        <w:rPr>
          <w:rStyle w:val="normaltextrun"/>
          <w:rFonts w:ascii="Calibri" w:eastAsia="Times New Roman" w:hAnsi="Calibri" w:cs="Calibri"/>
          <w:kern w:val="0"/>
          <w:lang w:val="en-US" w:eastAsia="en-GB"/>
          <w14:ligatures w14:val="none"/>
        </w:rPr>
      </w:pPr>
      <w:r w:rsidRPr="00E65828">
        <w:rPr>
          <w:rStyle w:val="normaltextrun"/>
          <w:rFonts w:ascii="Calibri" w:eastAsia="Times New Roman" w:hAnsi="Calibri" w:cs="Calibri"/>
          <w:kern w:val="0"/>
          <w:lang w:val="en-US" w:eastAsia="en-GB"/>
          <w14:ligatures w14:val="none"/>
        </w:rPr>
        <w:t>Support the Procurement Specialists in the purchase of goods</w:t>
      </w:r>
      <w:r w:rsidR="1344DA56" w:rsidRPr="00E65828">
        <w:rPr>
          <w:rStyle w:val="normaltextrun"/>
          <w:rFonts w:ascii="Calibri" w:eastAsia="Times New Roman" w:hAnsi="Calibri" w:cs="Calibri"/>
          <w:kern w:val="0"/>
          <w:lang w:val="en-US" w:eastAsia="en-GB"/>
          <w14:ligatures w14:val="none"/>
        </w:rPr>
        <w:t>/</w:t>
      </w:r>
      <w:r w:rsidR="5A714A59" w:rsidRPr="00E65828">
        <w:rPr>
          <w:rStyle w:val="normaltextrun"/>
          <w:rFonts w:ascii="Calibri" w:eastAsia="Times New Roman" w:hAnsi="Calibri" w:cs="Calibri"/>
          <w:kern w:val="0"/>
          <w:lang w:val="en-US" w:eastAsia="en-GB"/>
          <w14:ligatures w14:val="none"/>
        </w:rPr>
        <w:t>services and as</w:t>
      </w:r>
      <w:r w:rsidRPr="00E65828">
        <w:rPr>
          <w:rStyle w:val="normaltextrun"/>
          <w:rFonts w:ascii="Calibri" w:eastAsia="Times New Roman" w:hAnsi="Calibri" w:cs="Calibri"/>
          <w:kern w:val="0"/>
          <w:lang w:val="en-US" w:eastAsia="en-GB"/>
          <w14:ligatures w14:val="none"/>
        </w:rPr>
        <w:t xml:space="preserve">sist in the delivery of a portfolio of </w:t>
      </w:r>
      <w:r w:rsidR="35916960" w:rsidRPr="00E65828">
        <w:rPr>
          <w:rStyle w:val="normaltextrun"/>
          <w:rFonts w:ascii="Calibri" w:eastAsia="Times New Roman" w:hAnsi="Calibri" w:cs="Calibri"/>
          <w:kern w:val="0"/>
          <w:lang w:val="en-US" w:eastAsia="en-GB"/>
          <w14:ligatures w14:val="none"/>
        </w:rPr>
        <w:t>low-to- medium</w:t>
      </w:r>
      <w:r w:rsidRPr="00E65828">
        <w:rPr>
          <w:rStyle w:val="normaltextrun"/>
          <w:rFonts w:ascii="Calibri" w:eastAsia="Times New Roman" w:hAnsi="Calibri" w:cs="Calibri"/>
          <w:kern w:val="0"/>
          <w:lang w:val="en-US" w:eastAsia="en-GB"/>
          <w14:ligatures w14:val="none"/>
        </w:rPr>
        <w:t xml:space="preserve"> value contracts </w:t>
      </w:r>
      <w:r w:rsidR="3D4DC6D3" w:rsidRPr="00E65828">
        <w:rPr>
          <w:rStyle w:val="normaltextrun"/>
          <w:rFonts w:ascii="Calibri" w:eastAsia="Times New Roman" w:hAnsi="Calibri" w:cs="Calibri"/>
          <w:kern w:val="0"/>
          <w:lang w:val="en-US" w:eastAsia="en-GB"/>
          <w14:ligatures w14:val="none"/>
        </w:rPr>
        <w:t>t</w:t>
      </w:r>
      <w:r w:rsidRPr="00E65828">
        <w:rPr>
          <w:rStyle w:val="normaltextrun"/>
          <w:rFonts w:ascii="Calibri" w:eastAsia="Times New Roman" w:hAnsi="Calibri" w:cs="Calibri"/>
          <w:kern w:val="0"/>
          <w:lang w:val="en-US" w:eastAsia="en-GB"/>
          <w14:ligatures w14:val="none"/>
        </w:rPr>
        <w:t xml:space="preserve">o </w:t>
      </w:r>
      <w:r w:rsidRPr="00E65828">
        <w:rPr>
          <w:rStyle w:val="normaltextrun"/>
          <w:rFonts w:ascii="Calibri" w:eastAsia="Times New Roman" w:hAnsi="Calibri" w:cs="Calibri"/>
          <w:kern w:val="0"/>
          <w:lang w:eastAsia="en-GB"/>
          <w14:ligatures w14:val="none"/>
        </w:rPr>
        <w:t>maximise</w:t>
      </w:r>
      <w:r w:rsidRPr="00E65828">
        <w:rPr>
          <w:rStyle w:val="normaltextrun"/>
          <w:rFonts w:ascii="Calibri" w:eastAsia="Times New Roman" w:hAnsi="Calibri" w:cs="Calibri"/>
          <w:kern w:val="0"/>
          <w:lang w:val="en-US" w:eastAsia="en-GB"/>
          <w14:ligatures w14:val="none"/>
        </w:rPr>
        <w:t xml:space="preserve"> cash </w:t>
      </w:r>
      <w:r w:rsidR="177BD938" w:rsidRPr="00E65828">
        <w:rPr>
          <w:rStyle w:val="normaltextrun"/>
          <w:rFonts w:ascii="Calibri" w:eastAsia="Times New Roman" w:hAnsi="Calibri" w:cs="Calibri"/>
          <w:kern w:val="0"/>
          <w:lang w:val="en-US" w:eastAsia="en-GB"/>
          <w14:ligatures w14:val="none"/>
        </w:rPr>
        <w:t>release</w:t>
      </w:r>
      <w:r w:rsidRPr="00E65828">
        <w:rPr>
          <w:rStyle w:val="normaltextrun"/>
          <w:rFonts w:ascii="Calibri" w:eastAsia="Times New Roman" w:hAnsi="Calibri" w:cs="Calibri"/>
          <w:kern w:val="0"/>
          <w:lang w:val="en-US" w:eastAsia="en-GB"/>
          <w14:ligatures w14:val="none"/>
        </w:rPr>
        <w:t xml:space="preserve"> benefits.</w:t>
      </w:r>
    </w:p>
    <w:p w14:paraId="07C46E8A" w14:textId="66B58A15" w:rsidR="0080511F" w:rsidRPr="00E65828" w:rsidRDefault="0080511F" w:rsidP="00584436">
      <w:pPr>
        <w:pStyle w:val="ListParagraph"/>
        <w:numPr>
          <w:ilvl w:val="0"/>
          <w:numId w:val="13"/>
        </w:numPr>
        <w:spacing w:before="240" w:line="240" w:lineRule="auto"/>
        <w:rPr>
          <w:rStyle w:val="normaltextrun"/>
          <w:rFonts w:ascii="Calibri" w:eastAsia="Times New Roman" w:hAnsi="Calibri" w:cs="Calibri"/>
          <w:kern w:val="0"/>
          <w:lang w:val="en-US" w:eastAsia="en-GB"/>
          <w14:ligatures w14:val="none"/>
        </w:rPr>
      </w:pPr>
      <w:r w:rsidRPr="00E65828">
        <w:rPr>
          <w:rStyle w:val="normaltextrun"/>
          <w:rFonts w:ascii="Calibri" w:eastAsia="Times New Roman" w:hAnsi="Calibri" w:cs="Calibri"/>
          <w:kern w:val="0"/>
          <w:lang w:val="en-US" w:eastAsia="en-GB"/>
          <w14:ligatures w14:val="none"/>
        </w:rPr>
        <w:t xml:space="preserve">To support the delivery of an efficient and effective purchasing and contracting service to meet customer </w:t>
      </w:r>
      <w:r w:rsidR="7C53030B" w:rsidRPr="00E65828">
        <w:rPr>
          <w:rStyle w:val="normaltextrun"/>
          <w:rFonts w:ascii="Calibri" w:eastAsia="Times New Roman" w:hAnsi="Calibri" w:cs="Calibri"/>
          <w:kern w:val="0"/>
          <w:lang w:val="en-US" w:eastAsia="en-GB"/>
          <w14:ligatures w14:val="none"/>
        </w:rPr>
        <w:t>requirements,</w:t>
      </w:r>
      <w:r w:rsidRPr="00E65828">
        <w:rPr>
          <w:rStyle w:val="normaltextrun"/>
          <w:rFonts w:ascii="Calibri" w:eastAsia="Times New Roman" w:hAnsi="Calibri" w:cs="Calibri"/>
          <w:kern w:val="0"/>
          <w:lang w:val="en-US" w:eastAsia="en-GB"/>
          <w14:ligatures w14:val="none"/>
        </w:rPr>
        <w:t xml:space="preserve"> ensuring the best value for all organisations served and </w:t>
      </w:r>
      <w:r w:rsidR="04557620" w:rsidRPr="00E65828">
        <w:rPr>
          <w:rStyle w:val="normaltextrun"/>
          <w:rFonts w:ascii="Calibri" w:eastAsia="Times New Roman" w:hAnsi="Calibri" w:cs="Calibri"/>
          <w:kern w:val="0"/>
          <w:lang w:val="en-US" w:eastAsia="en-GB"/>
          <w14:ligatures w14:val="none"/>
        </w:rPr>
        <w:t>promoting</w:t>
      </w:r>
      <w:r w:rsidRPr="00E65828">
        <w:rPr>
          <w:rStyle w:val="normaltextrun"/>
          <w:rFonts w:ascii="Calibri" w:eastAsia="Times New Roman" w:hAnsi="Calibri" w:cs="Calibri"/>
          <w:kern w:val="0"/>
          <w:lang w:val="en-US" w:eastAsia="en-GB"/>
          <w14:ligatures w14:val="none"/>
        </w:rPr>
        <w:t xml:space="preserve"> this service to all users.</w:t>
      </w:r>
    </w:p>
    <w:p w14:paraId="082AF828" w14:textId="2F7E7227" w:rsidR="0080511F" w:rsidRPr="00E65828" w:rsidRDefault="0080511F" w:rsidP="00584436">
      <w:pPr>
        <w:pStyle w:val="ListParagraph"/>
        <w:numPr>
          <w:ilvl w:val="0"/>
          <w:numId w:val="13"/>
        </w:numPr>
        <w:spacing w:before="240" w:line="240" w:lineRule="auto"/>
        <w:rPr>
          <w:rStyle w:val="normaltextrun"/>
          <w:rFonts w:ascii="Calibri" w:eastAsia="Times New Roman" w:hAnsi="Calibri" w:cs="Calibri"/>
          <w:kern w:val="0"/>
          <w:lang w:val="en-US" w:eastAsia="en-GB"/>
          <w14:ligatures w14:val="none"/>
        </w:rPr>
      </w:pPr>
      <w:r w:rsidRPr="00E65828">
        <w:rPr>
          <w:rStyle w:val="normaltextrun"/>
          <w:rFonts w:ascii="Calibri" w:eastAsia="Times New Roman" w:hAnsi="Calibri" w:cs="Calibri"/>
          <w:kern w:val="0"/>
          <w:lang w:val="en-US" w:eastAsia="en-GB"/>
          <w14:ligatures w14:val="none"/>
        </w:rPr>
        <w:t xml:space="preserve">To assist the </w:t>
      </w:r>
      <w:r w:rsidR="3F151E23" w:rsidRPr="00E65828">
        <w:rPr>
          <w:rStyle w:val="normaltextrun"/>
          <w:rFonts w:ascii="Calibri" w:eastAsia="Times New Roman" w:hAnsi="Calibri" w:cs="Calibri"/>
          <w:kern w:val="0"/>
          <w:lang w:val="en-US" w:eastAsia="en-GB"/>
          <w14:ligatures w14:val="none"/>
        </w:rPr>
        <w:t>P</w:t>
      </w:r>
      <w:r w:rsidRPr="00E65828">
        <w:rPr>
          <w:rStyle w:val="normaltextrun"/>
          <w:rFonts w:ascii="Calibri" w:eastAsia="Times New Roman" w:hAnsi="Calibri" w:cs="Calibri"/>
          <w:kern w:val="0"/>
          <w:lang w:val="en-US" w:eastAsia="en-GB"/>
          <w14:ligatures w14:val="none"/>
        </w:rPr>
        <w:t xml:space="preserve">rocurement management in undertaking </w:t>
      </w:r>
      <w:r w:rsidR="12D86CF1" w:rsidRPr="00E65828">
        <w:rPr>
          <w:rStyle w:val="normaltextrun"/>
          <w:rFonts w:ascii="Calibri" w:eastAsia="Times New Roman" w:hAnsi="Calibri" w:cs="Calibri"/>
          <w:kern w:val="0"/>
          <w:lang w:val="en-US" w:eastAsia="en-GB"/>
          <w14:ligatures w14:val="none"/>
        </w:rPr>
        <w:t>P</w:t>
      </w:r>
      <w:r w:rsidRPr="00E65828">
        <w:rPr>
          <w:rStyle w:val="normaltextrun"/>
          <w:rFonts w:ascii="Calibri" w:eastAsia="Times New Roman" w:hAnsi="Calibri" w:cs="Calibri"/>
          <w:kern w:val="0"/>
          <w:lang w:val="en-US" w:eastAsia="en-GB"/>
          <w14:ligatures w14:val="none"/>
        </w:rPr>
        <w:t xml:space="preserve">rocurement activities on </w:t>
      </w:r>
      <w:r w:rsidR="0F5BA795" w:rsidRPr="00E65828">
        <w:rPr>
          <w:rStyle w:val="normaltextrun"/>
          <w:rFonts w:ascii="Calibri" w:eastAsia="Times New Roman" w:hAnsi="Calibri" w:cs="Calibri"/>
          <w:kern w:val="0"/>
          <w:lang w:val="en-US" w:eastAsia="en-GB"/>
          <w14:ligatures w14:val="none"/>
        </w:rPr>
        <w:t xml:space="preserve">low to </w:t>
      </w:r>
      <w:r w:rsidRPr="00E65828">
        <w:rPr>
          <w:rStyle w:val="normaltextrun"/>
          <w:rFonts w:ascii="Calibri" w:eastAsia="Times New Roman" w:hAnsi="Calibri" w:cs="Calibri"/>
          <w:kern w:val="0"/>
          <w:lang w:val="en-US" w:eastAsia="en-GB"/>
          <w14:ligatures w14:val="none"/>
        </w:rPr>
        <w:t>medium value contracts.</w:t>
      </w:r>
    </w:p>
    <w:p w14:paraId="1DEFBE72" w14:textId="3CF33CA2" w:rsidR="00CB7D2A" w:rsidRPr="00D13DB6" w:rsidRDefault="00CB7D2A" w:rsidP="65B5C8CC">
      <w:pPr>
        <w:spacing w:after="0" w:line="240" w:lineRule="auto"/>
        <w:rPr>
          <w:b/>
          <w:bCs/>
        </w:rPr>
      </w:pPr>
      <w:r w:rsidRPr="65B5C8CC">
        <w:rPr>
          <w:b/>
          <w:bCs/>
        </w:rPr>
        <w:t>Organisational Chart</w:t>
      </w:r>
      <w:r w:rsidR="003A632E">
        <w:rPr>
          <w:rFonts w:cstheme="minorHAnsi"/>
          <w:b/>
          <w:bCs/>
          <w:noProof/>
        </w:rPr>
        <w:drawing>
          <wp:inline distT="0" distB="0" distL="0" distR="0" wp14:anchorId="2249494B" wp14:editId="1AF26E82">
            <wp:extent cx="5486400" cy="3200400"/>
            <wp:effectExtent l="0" t="19050" r="0" b="19050"/>
            <wp:docPr id="1594108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F909F2" w14:textId="7475AC6C" w:rsidR="00D13DB6" w:rsidRDefault="00D13DB6" w:rsidP="4AFB604B">
      <w:pPr>
        <w:spacing w:after="0" w:line="240" w:lineRule="auto"/>
        <w:rPr>
          <w:b/>
          <w:bCs/>
        </w:rPr>
      </w:pPr>
    </w:p>
    <w:p w14:paraId="1FED5099" w14:textId="77777777" w:rsidR="00755753" w:rsidRDefault="00603CA0" w:rsidP="00755753">
      <w:pPr>
        <w:tabs>
          <w:tab w:val="center" w:pos="4212"/>
          <w:tab w:val="right" w:pos="8430"/>
        </w:tabs>
        <w:spacing w:line="240" w:lineRule="exact"/>
        <w:rPr>
          <w:rFonts w:cstheme="minorHAnsi"/>
          <w:b/>
          <w:bCs/>
        </w:rPr>
      </w:pPr>
      <w:r w:rsidRPr="00603CA0">
        <w:rPr>
          <w:rFonts w:cstheme="minorHAnsi"/>
          <w:b/>
          <w:bCs/>
        </w:rPr>
        <w:t>Specific Core Functions</w:t>
      </w:r>
    </w:p>
    <w:p w14:paraId="0CBABA79" w14:textId="53EFF247" w:rsidR="009F65D6" w:rsidRPr="004C10F3" w:rsidRDefault="009F65D6" w:rsidP="00584436">
      <w:pPr>
        <w:pStyle w:val="ListParagraph"/>
        <w:numPr>
          <w:ilvl w:val="0"/>
          <w:numId w:val="14"/>
        </w:numPr>
      </w:pPr>
      <w:r>
        <w:lastRenderedPageBreak/>
        <w:t xml:space="preserve">Develop skills to be able to </w:t>
      </w:r>
      <w:r w:rsidR="622BFBF7">
        <w:t>assist in providing</w:t>
      </w:r>
      <w:r>
        <w:t xml:space="preserve"> </w:t>
      </w:r>
      <w:r w:rsidR="18F07CEC">
        <w:t>P</w:t>
      </w:r>
      <w:r>
        <w:t>rocurement knowledge across a broad spectrum of commodity areas.</w:t>
      </w:r>
    </w:p>
    <w:p w14:paraId="72905F0A" w14:textId="74BFBBF9" w:rsidR="009F65D6" w:rsidRPr="004C10F3" w:rsidRDefault="009F65D6" w:rsidP="00584436">
      <w:pPr>
        <w:pStyle w:val="ListParagraph"/>
        <w:numPr>
          <w:ilvl w:val="0"/>
          <w:numId w:val="14"/>
        </w:numPr>
      </w:pPr>
      <w:r>
        <w:t xml:space="preserve">Take responsibility for the purchase of goods &amp; services by assisting in the delivery of a portfolio of </w:t>
      </w:r>
      <w:r w:rsidR="7ABB1098">
        <w:t xml:space="preserve">low to medium </w:t>
      </w:r>
      <w:r>
        <w:t>value contracts and assist in creating new methods of evaluating tender returns to maximise cash releasing benefits.</w:t>
      </w:r>
    </w:p>
    <w:p w14:paraId="279AED7B" w14:textId="3392D8E4" w:rsidR="009F65D6" w:rsidRPr="004C10F3" w:rsidRDefault="009F65D6" w:rsidP="00584436">
      <w:pPr>
        <w:pStyle w:val="ListParagraph"/>
        <w:numPr>
          <w:ilvl w:val="0"/>
          <w:numId w:val="14"/>
        </w:numPr>
      </w:pPr>
      <w:r w:rsidRPr="004C10F3">
        <w:t>Assist with producing advertisements, complete tender, and contract documentation for an agreed portfolio of contracts. Support Negotiations with suppliers and user departments to ensure optimum value for money.</w:t>
      </w:r>
    </w:p>
    <w:p w14:paraId="2F51A5BC" w14:textId="77777777" w:rsidR="004C10F3" w:rsidRPr="004C10F3" w:rsidRDefault="009F65D6" w:rsidP="00584436">
      <w:pPr>
        <w:pStyle w:val="ListParagraph"/>
        <w:numPr>
          <w:ilvl w:val="0"/>
          <w:numId w:val="14"/>
        </w:numPr>
      </w:pPr>
      <w:r w:rsidRPr="004C10F3">
        <w:t xml:space="preserve">Work closely with user departments to ensure they produce complete, accurate and relevant specifications for goods and services. </w:t>
      </w:r>
    </w:p>
    <w:p w14:paraId="197DE33E" w14:textId="3FC89595" w:rsidR="004C10F3" w:rsidRPr="004C10F3" w:rsidRDefault="009F65D6" w:rsidP="00584436">
      <w:pPr>
        <w:pStyle w:val="ListParagraph"/>
        <w:numPr>
          <w:ilvl w:val="0"/>
          <w:numId w:val="14"/>
        </w:numPr>
      </w:pPr>
      <w:r>
        <w:t xml:space="preserve">Provide limited commercial/contractual advice and guidance to </w:t>
      </w:r>
      <w:r w:rsidR="0B6C50C6">
        <w:t>stakeholders.</w:t>
      </w:r>
      <w:r w:rsidR="004C10F3">
        <w:t xml:space="preserve"> </w:t>
      </w:r>
    </w:p>
    <w:p w14:paraId="6BB91F16" w14:textId="58F4F029" w:rsidR="004C10F3" w:rsidRPr="004C10F3" w:rsidRDefault="004C10F3" w:rsidP="00584436">
      <w:pPr>
        <w:pStyle w:val="ListParagraph"/>
        <w:numPr>
          <w:ilvl w:val="0"/>
          <w:numId w:val="14"/>
        </w:numPr>
      </w:pPr>
      <w:r>
        <w:t xml:space="preserve">Attend tender adjudication meetings acting as secretary as required and complete any actions following, as agreed with the </w:t>
      </w:r>
      <w:r w:rsidR="6E72967E">
        <w:t>Procurement</w:t>
      </w:r>
      <w:r>
        <w:t xml:space="preserve"> Specialist</w:t>
      </w:r>
      <w:r w:rsidR="2751AFC3">
        <w:t>s etc.</w:t>
      </w:r>
    </w:p>
    <w:p w14:paraId="37EA85AE" w14:textId="77777777" w:rsidR="004C10F3" w:rsidRPr="004C10F3" w:rsidRDefault="004C10F3" w:rsidP="00584436">
      <w:pPr>
        <w:pStyle w:val="ListParagraph"/>
        <w:numPr>
          <w:ilvl w:val="0"/>
          <w:numId w:val="14"/>
        </w:numPr>
      </w:pPr>
      <w:r w:rsidRPr="004C10F3">
        <w:t>Take an active role in the development and delivery of the annual Procurement work plan and provide any statistics or information required for the work plan.</w:t>
      </w:r>
    </w:p>
    <w:p w14:paraId="3B173343" w14:textId="264BC12D" w:rsidR="004C10F3" w:rsidRPr="00746109" w:rsidRDefault="004C10F3" w:rsidP="00584436">
      <w:pPr>
        <w:pStyle w:val="ListParagraph"/>
        <w:numPr>
          <w:ilvl w:val="0"/>
          <w:numId w:val="14"/>
        </w:numPr>
      </w:pPr>
      <w:r>
        <w:t>Work with the Senior</w:t>
      </w:r>
      <w:r w:rsidR="589CF089">
        <w:t xml:space="preserve"> Sp</w:t>
      </w:r>
      <w:r>
        <w:t xml:space="preserve">ecialists and/or the </w:t>
      </w:r>
      <w:r w:rsidR="26C11249">
        <w:t>Procurement</w:t>
      </w:r>
      <w:r>
        <w:t xml:space="preserve"> Manager in developing new areas for contracting and work with </w:t>
      </w:r>
      <w:r w:rsidR="2275F22C">
        <w:t>the departments,</w:t>
      </w:r>
      <w:r>
        <w:t xml:space="preserve"> to successfully implement changes, clinical trials </w:t>
      </w:r>
      <w:r w:rsidR="5DF1E9B1">
        <w:t>(where</w:t>
      </w:r>
      <w:r w:rsidR="787F2DF1">
        <w:t xml:space="preserve"> app</w:t>
      </w:r>
      <w:r w:rsidR="4AAA40BF">
        <w:t>l</w:t>
      </w:r>
      <w:r w:rsidR="787F2DF1">
        <w:t xml:space="preserve">icable) </w:t>
      </w:r>
      <w:r>
        <w:t xml:space="preserve">and </w:t>
      </w:r>
      <w:r w:rsidR="41CBC519">
        <w:t>research and</w:t>
      </w:r>
      <w:r w:rsidR="72B14BB8">
        <w:t xml:space="preserve"> </w:t>
      </w:r>
      <w:r>
        <w:t>development activities.</w:t>
      </w:r>
    </w:p>
    <w:p w14:paraId="04165D05" w14:textId="77777777" w:rsidR="004C10F3" w:rsidRPr="00746109" w:rsidRDefault="004C10F3" w:rsidP="00584436">
      <w:pPr>
        <w:pStyle w:val="ListParagraph"/>
        <w:numPr>
          <w:ilvl w:val="0"/>
          <w:numId w:val="14"/>
        </w:numPr>
      </w:pPr>
      <w:r>
        <w:t>As part of the tender process, research commodities and markets through trials and questionnaires. Prepare and analyse evaluation sheets.</w:t>
      </w:r>
    </w:p>
    <w:p w14:paraId="68FB4DD3" w14:textId="4BD1A596" w:rsidR="004C10F3" w:rsidRPr="00746109" w:rsidRDefault="004C10F3" w:rsidP="00584436">
      <w:pPr>
        <w:pStyle w:val="ListParagraph"/>
        <w:numPr>
          <w:ilvl w:val="0"/>
          <w:numId w:val="14"/>
        </w:numPr>
      </w:pPr>
      <w:r>
        <w:t>Follow departmental policies and procedures, impacting across the Trust.</w:t>
      </w:r>
    </w:p>
    <w:p w14:paraId="0BE57CA9" w14:textId="12DC1A6D" w:rsidR="004C10F3" w:rsidRPr="00746109" w:rsidRDefault="004C10F3" w:rsidP="00584436">
      <w:pPr>
        <w:pStyle w:val="ListParagraph"/>
        <w:numPr>
          <w:ilvl w:val="0"/>
          <w:numId w:val="14"/>
        </w:numPr>
      </w:pPr>
      <w:r>
        <w:t xml:space="preserve">Be involved in tender and negotiation exercises in line with </w:t>
      </w:r>
      <w:r w:rsidR="77906F05">
        <w:t>P</w:t>
      </w:r>
      <w:r w:rsidR="1880C969">
        <w:t>rocurement</w:t>
      </w:r>
      <w:r>
        <w:t xml:space="preserve"> legislation and Trust S</w:t>
      </w:r>
      <w:r w:rsidR="0609C384">
        <w:t xml:space="preserve">FI’s </w:t>
      </w:r>
      <w:r>
        <w:t>for all revenue and capital projects.</w:t>
      </w:r>
    </w:p>
    <w:p w14:paraId="7FBCFEF4" w14:textId="694C50F9" w:rsidR="00497D1D" w:rsidRPr="00F3521E" w:rsidRDefault="004C10F3" w:rsidP="00584436">
      <w:pPr>
        <w:pStyle w:val="ListParagraph"/>
        <w:numPr>
          <w:ilvl w:val="0"/>
          <w:numId w:val="14"/>
        </w:numPr>
        <w:spacing w:before="90" w:after="90"/>
        <w:rPr>
          <w:color w:val="000000"/>
        </w:rPr>
      </w:pPr>
      <w:r>
        <w:t xml:space="preserve">Use Excel to </w:t>
      </w:r>
      <w:r w:rsidR="00497D1D">
        <w:t>create spread</w:t>
      </w:r>
      <w:r>
        <w:t xml:space="preserve"> sheets and be responsible for the output and ongoing maintenance.</w:t>
      </w:r>
    </w:p>
    <w:p w14:paraId="30C61040" w14:textId="77D02588" w:rsidR="00497D1D" w:rsidRPr="00F3521E" w:rsidRDefault="00497D1D" w:rsidP="00584436">
      <w:pPr>
        <w:pStyle w:val="ListParagraph"/>
        <w:numPr>
          <w:ilvl w:val="0"/>
          <w:numId w:val="14"/>
        </w:numPr>
        <w:spacing w:before="90" w:after="90"/>
        <w:rPr>
          <w:color w:val="000000"/>
        </w:rPr>
      </w:pPr>
      <w:r w:rsidRPr="65B5C8CC">
        <w:rPr>
          <w:color w:val="000000" w:themeColor="text1"/>
        </w:rPr>
        <w:t>Maintain Work plan and Database to ensure it is always up to date and effective reports are available as and when required.</w:t>
      </w:r>
    </w:p>
    <w:p w14:paraId="346243B9" w14:textId="517EA0A5" w:rsidR="00497D1D" w:rsidRPr="00F3521E" w:rsidRDefault="259278AE" w:rsidP="00584436">
      <w:pPr>
        <w:pStyle w:val="ListParagraph"/>
        <w:numPr>
          <w:ilvl w:val="0"/>
          <w:numId w:val="14"/>
        </w:numPr>
        <w:spacing w:before="90" w:after="90"/>
        <w:rPr>
          <w:color w:val="000000"/>
        </w:rPr>
      </w:pPr>
      <w:r w:rsidRPr="65B5C8CC">
        <w:rPr>
          <w:color w:val="000000" w:themeColor="text1"/>
        </w:rPr>
        <w:t>P</w:t>
      </w:r>
      <w:r w:rsidR="00497D1D" w:rsidRPr="65B5C8CC">
        <w:rPr>
          <w:color w:val="000000" w:themeColor="text1"/>
        </w:rPr>
        <w:t>articipate in the training and development offered within the department and externally to enable professional development and contribute to overall objectives of the department.</w:t>
      </w:r>
    </w:p>
    <w:p w14:paraId="1DC6DFCE" w14:textId="339FFD47" w:rsidR="00497D1D" w:rsidRPr="00F3521E" w:rsidRDefault="00497D1D" w:rsidP="00584436">
      <w:pPr>
        <w:pStyle w:val="ListParagraph"/>
        <w:numPr>
          <w:ilvl w:val="0"/>
          <w:numId w:val="14"/>
        </w:numPr>
        <w:spacing w:before="90" w:after="90"/>
        <w:rPr>
          <w:color w:val="000000"/>
        </w:rPr>
      </w:pPr>
      <w:r w:rsidRPr="65B5C8CC">
        <w:rPr>
          <w:color w:val="000000" w:themeColor="text1"/>
        </w:rPr>
        <w:t>Be aware and compare national framework agreements to maximise value for money.</w:t>
      </w:r>
    </w:p>
    <w:p w14:paraId="27A094C0" w14:textId="0D241C00" w:rsidR="00497D1D" w:rsidRPr="00F3521E" w:rsidRDefault="00497D1D" w:rsidP="00584436">
      <w:pPr>
        <w:pStyle w:val="ListParagraph"/>
        <w:numPr>
          <w:ilvl w:val="0"/>
          <w:numId w:val="14"/>
        </w:numPr>
        <w:spacing w:before="90" w:after="90"/>
        <w:rPr>
          <w:color w:val="000000"/>
        </w:rPr>
      </w:pPr>
      <w:r w:rsidRPr="65B5C8CC">
        <w:rPr>
          <w:color w:val="000000" w:themeColor="text1"/>
        </w:rPr>
        <w:t>To liaise with other Trusts in order to produce benchmarking data, to maximise savings.</w:t>
      </w:r>
    </w:p>
    <w:p w14:paraId="7708C2E0" w14:textId="6ABB61A3"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2978D6A1" w14:textId="4B94A248"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4602601E" w14:textId="5F701E5A"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30A018BC" w14:textId="1377A272"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7DBE5F54" w14:textId="4EDA1BE7"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161C6A94" w14:textId="444C1C8E"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2A08F7CD" w14:textId="6A139B3D"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55A6FFCC" w14:textId="5A438C68" w:rsidR="65B5C8CC" w:rsidRDefault="65B5C8CC" w:rsidP="65B5C8CC">
      <w:pPr>
        <w:pStyle w:val="BodyTextIndent"/>
        <w:spacing w:before="90" w:after="90"/>
        <w:ind w:left="0"/>
        <w:rPr>
          <w:rFonts w:asciiTheme="minorHAnsi" w:hAnsiTheme="minorHAnsi" w:cstheme="minorBidi"/>
          <w:color w:val="000000" w:themeColor="text1"/>
          <w:sz w:val="22"/>
          <w:szCs w:val="22"/>
        </w:rPr>
      </w:pPr>
    </w:p>
    <w:p w14:paraId="6A251372" w14:textId="72B30BAD" w:rsidR="002454A0" w:rsidRDefault="002454A0" w:rsidP="007E6605">
      <w:pPr>
        <w:spacing w:after="0" w:line="240" w:lineRule="auto"/>
        <w:jc w:val="both"/>
        <w:rPr>
          <w:rFonts w:eastAsia="Times New Roman" w:cstheme="minorHAnsi"/>
          <w:b/>
          <w:i/>
          <w:lang w:val="en-US" w:eastAsia="en-GB"/>
        </w:rPr>
      </w:pPr>
      <w:r w:rsidRPr="007E6605">
        <w:rPr>
          <w:rFonts w:eastAsia="Times New Roman" w:cstheme="minorHAnsi"/>
          <w:b/>
          <w:i/>
          <w:lang w:val="en-US" w:eastAsia="en-GB"/>
        </w:rPr>
        <w:t>Significant Working Relationships</w:t>
      </w:r>
    </w:p>
    <w:p w14:paraId="2E50CE2E" w14:textId="77777777" w:rsidR="007E6605" w:rsidRPr="0058119A" w:rsidRDefault="007E6605" w:rsidP="007E6605">
      <w:pPr>
        <w:spacing w:after="0" w:line="240" w:lineRule="auto"/>
        <w:jc w:val="both"/>
        <w:rPr>
          <w:rFonts w:eastAsia="Times New Roman" w:cstheme="minorHAnsi"/>
          <w:b/>
          <w:i/>
          <w:sz w:val="16"/>
          <w:szCs w:val="16"/>
          <w:lang w:val="en-US" w:eastAsia="en-GB"/>
        </w:rPr>
      </w:pPr>
    </w:p>
    <w:p w14:paraId="5404F667" w14:textId="63E77845" w:rsidR="00921E4C" w:rsidRPr="007E6605" w:rsidRDefault="00F82AF9" w:rsidP="007E6605">
      <w:pPr>
        <w:spacing w:after="0" w:line="240" w:lineRule="auto"/>
        <w:rPr>
          <w:b/>
          <w:bCs/>
          <w:i/>
          <w:iCs/>
        </w:rPr>
      </w:pPr>
      <w:r w:rsidRPr="007E6605">
        <w:rPr>
          <w:b/>
          <w:bCs/>
          <w:i/>
          <w:iCs/>
        </w:rPr>
        <w:t>Communication and Working Relations</w:t>
      </w:r>
      <w:r w:rsidR="00B701AA" w:rsidRPr="007E6605">
        <w:rPr>
          <w:b/>
          <w:bCs/>
          <w:i/>
          <w:iCs/>
        </w:rPr>
        <w:t>hips</w:t>
      </w:r>
    </w:p>
    <w:p w14:paraId="12C80213" w14:textId="0C4557C9" w:rsidR="00F559F6" w:rsidRPr="00F559F6" w:rsidRDefault="00F559F6" w:rsidP="00584436">
      <w:pPr>
        <w:pStyle w:val="ListParagraph"/>
        <w:numPr>
          <w:ilvl w:val="0"/>
          <w:numId w:val="12"/>
        </w:numPr>
        <w:spacing w:after="0" w:line="240" w:lineRule="auto"/>
        <w:rPr>
          <w:rFonts w:cstheme="minorHAnsi"/>
          <w:b/>
          <w:bCs/>
          <w:i/>
          <w:iCs/>
        </w:rPr>
      </w:pPr>
      <w:r w:rsidRPr="00F559F6">
        <w:t xml:space="preserve">Communications will involve complex information where persuasive, negotiating skills are </w:t>
      </w:r>
      <w:r w:rsidR="00DB00CE" w:rsidRPr="00F559F6">
        <w:t>required.</w:t>
      </w:r>
      <w:r w:rsidRPr="00F559F6">
        <w:t xml:space="preserve"> </w:t>
      </w:r>
    </w:p>
    <w:p w14:paraId="4FADA4A7" w14:textId="77777777" w:rsidR="00F559F6" w:rsidRPr="0058119A" w:rsidRDefault="00F559F6" w:rsidP="00F559F6">
      <w:pPr>
        <w:spacing w:after="0" w:line="240" w:lineRule="auto"/>
        <w:ind w:left="360"/>
        <w:rPr>
          <w:rFonts w:cstheme="minorHAnsi"/>
          <w:b/>
          <w:bCs/>
          <w:i/>
          <w:iCs/>
          <w:sz w:val="16"/>
          <w:szCs w:val="16"/>
        </w:rPr>
      </w:pPr>
    </w:p>
    <w:p w14:paraId="0B585AE9" w14:textId="00AB88D9" w:rsidR="00B701AA" w:rsidRPr="007E6605" w:rsidRDefault="00B701AA" w:rsidP="007E6605">
      <w:pPr>
        <w:spacing w:after="0" w:line="240" w:lineRule="auto"/>
        <w:rPr>
          <w:b/>
          <w:bCs/>
          <w:i/>
          <w:iCs/>
        </w:rPr>
      </w:pPr>
      <w:r w:rsidRPr="007E6605">
        <w:rPr>
          <w:b/>
          <w:bCs/>
          <w:i/>
          <w:iCs/>
        </w:rPr>
        <w:t>Analytical and Judgement</w:t>
      </w:r>
      <w:r w:rsidR="00BA0C06" w:rsidRPr="007E6605">
        <w:rPr>
          <w:b/>
          <w:bCs/>
          <w:i/>
          <w:iCs/>
        </w:rPr>
        <w:t xml:space="preserve"> </w:t>
      </w:r>
    </w:p>
    <w:p w14:paraId="1EA3F3F5" w14:textId="032DD148" w:rsidR="00BA0C06" w:rsidRDefault="00B701AA" w:rsidP="00584436">
      <w:pPr>
        <w:pStyle w:val="ListParagraph"/>
        <w:numPr>
          <w:ilvl w:val="0"/>
          <w:numId w:val="6"/>
        </w:numPr>
        <w:spacing w:after="0" w:line="240" w:lineRule="auto"/>
      </w:pPr>
      <w:r>
        <w:t xml:space="preserve">Judgements involving complex facts or situations, which require the analysis, </w:t>
      </w:r>
      <w:r w:rsidR="00BA0C06">
        <w:t>interpretation,</w:t>
      </w:r>
      <w:r>
        <w:t xml:space="preserve"> and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19A2D1E8" w14:textId="77777777" w:rsidR="00E54F71" w:rsidRPr="00DB00CE" w:rsidRDefault="00BA0C06" w:rsidP="00584436">
      <w:pPr>
        <w:pStyle w:val="ListParagraph"/>
        <w:numPr>
          <w:ilvl w:val="0"/>
          <w:numId w:val="7"/>
        </w:numPr>
        <w:spacing w:after="0" w:line="240" w:lineRule="auto"/>
      </w:pPr>
      <w:r>
        <w:t>The post holder o</w:t>
      </w:r>
      <w:r w:rsidR="003F41E2">
        <w:t xml:space="preserve">rganises own day-to-day work tasks or activities. </w:t>
      </w:r>
    </w:p>
    <w:p w14:paraId="6DAB5DC8" w14:textId="77777777" w:rsidR="007E6605" w:rsidRPr="0058119A" w:rsidRDefault="007E6605" w:rsidP="007E6605">
      <w:pPr>
        <w:spacing w:after="0" w:line="240" w:lineRule="auto"/>
        <w:rPr>
          <w:b/>
          <w:bCs/>
          <w:i/>
          <w:iCs/>
          <w:sz w:val="16"/>
          <w:szCs w:val="16"/>
        </w:rPr>
      </w:pPr>
    </w:p>
    <w:p w14:paraId="02B8C4B7" w14:textId="47C1B78C" w:rsidR="003F41E2" w:rsidRPr="007E6605" w:rsidRDefault="003F41E2" w:rsidP="007E6605">
      <w:pPr>
        <w:spacing w:after="0" w:line="240" w:lineRule="auto"/>
        <w:rPr>
          <w:b/>
          <w:bCs/>
          <w:i/>
          <w:iCs/>
        </w:rPr>
      </w:pPr>
      <w:r w:rsidRPr="007E6605">
        <w:rPr>
          <w:b/>
          <w:bCs/>
          <w:i/>
          <w:iCs/>
        </w:rPr>
        <w:t>Physical Skills</w:t>
      </w:r>
    </w:p>
    <w:p w14:paraId="689720B4" w14:textId="77777777" w:rsidR="00BA0C06" w:rsidRDefault="003F41E2" w:rsidP="00584436">
      <w:pPr>
        <w:pStyle w:val="ListParagraph"/>
        <w:numPr>
          <w:ilvl w:val="0"/>
          <w:numId w:val="7"/>
        </w:numPr>
        <w:spacing w:after="0" w:line="240" w:lineRule="auto"/>
      </w:pPr>
      <w:r>
        <w:t xml:space="preserve">The post has minimal demand for work related physical skills. </w:t>
      </w:r>
    </w:p>
    <w:p w14:paraId="1971B41B" w14:textId="77777777" w:rsidR="003F41E2" w:rsidRPr="0058119A" w:rsidRDefault="003F41E2" w:rsidP="00137866">
      <w:pPr>
        <w:spacing w:after="0" w:line="240" w:lineRule="auto"/>
        <w:jc w:val="both"/>
        <w:rPr>
          <w:rFonts w:eastAsia="Times New Roman" w:cstheme="minorHAnsi"/>
          <w:b/>
          <w:i/>
          <w:sz w:val="16"/>
          <w:szCs w:val="16"/>
          <w:lang w:val="en-US" w:eastAsia="en-GB"/>
        </w:rPr>
      </w:pPr>
    </w:p>
    <w:p w14:paraId="24277F67" w14:textId="308CB19B" w:rsidR="003F41E2" w:rsidRDefault="003F41E2" w:rsidP="00137866">
      <w:pPr>
        <w:spacing w:after="0" w:line="240" w:lineRule="auto"/>
        <w:jc w:val="both"/>
        <w:rPr>
          <w:rFonts w:eastAsia="Times New Roman" w:cstheme="minorHAnsi"/>
          <w:b/>
          <w:i/>
          <w:lang w:val="en-US" w:eastAsia="en-GB"/>
        </w:rPr>
      </w:pPr>
      <w:r w:rsidRPr="65B5C8CC">
        <w:rPr>
          <w:rFonts w:eastAsia="Times New Roman"/>
          <w:b/>
          <w:bCs/>
          <w:i/>
          <w:iCs/>
          <w:lang w:val="en-US" w:eastAsia="en-GB"/>
        </w:rPr>
        <w:t xml:space="preserve">Patient Client Care </w:t>
      </w:r>
    </w:p>
    <w:p w14:paraId="04FA59DF" w14:textId="798152DC" w:rsidR="7F3008BC" w:rsidRDefault="7F3008BC" w:rsidP="00584436">
      <w:pPr>
        <w:pStyle w:val="ListParagraph"/>
        <w:numPr>
          <w:ilvl w:val="0"/>
          <w:numId w:val="8"/>
        </w:numPr>
        <w:spacing w:after="0" w:line="240" w:lineRule="auto"/>
        <w:jc w:val="both"/>
      </w:pPr>
      <w:r w:rsidRPr="65B5C8CC">
        <w:rPr>
          <w:rFonts w:ascii="Calibri" w:eastAsia="Calibri" w:hAnsi="Calibri" w:cs="Calibri"/>
        </w:rPr>
        <w:t>Keeping patients interests at the forefront of everything we do.</w:t>
      </w:r>
    </w:p>
    <w:p w14:paraId="19B750E8" w14:textId="77777777" w:rsidR="00A10D44" w:rsidRPr="0058119A" w:rsidRDefault="00A10D44" w:rsidP="003F41E2">
      <w:pPr>
        <w:spacing w:after="0" w:line="240" w:lineRule="auto"/>
        <w:rPr>
          <w:rFonts w:cstheme="minorHAnsi"/>
          <w:b/>
          <w:bCs/>
          <w:i/>
          <w:iCs/>
          <w:sz w:val="14"/>
          <w:szCs w:val="14"/>
        </w:rPr>
      </w:pPr>
    </w:p>
    <w:p w14:paraId="64D66549" w14:textId="5E08FBF8" w:rsidR="003F41E2" w:rsidRDefault="003F41E2" w:rsidP="65B5C8CC">
      <w:pPr>
        <w:spacing w:after="0" w:line="240" w:lineRule="auto"/>
        <w:rPr>
          <w:b/>
          <w:bCs/>
          <w:i/>
          <w:iCs/>
        </w:rPr>
      </w:pPr>
      <w:r w:rsidRPr="65B5C8CC">
        <w:rPr>
          <w:b/>
          <w:bCs/>
          <w:i/>
          <w:iCs/>
        </w:rPr>
        <w:t xml:space="preserve">Policy and Service Development </w:t>
      </w:r>
    </w:p>
    <w:p w14:paraId="79ADE057" w14:textId="3B7952F1" w:rsidR="5B75ACB6" w:rsidRDefault="5B75ACB6" w:rsidP="65B5C8CC">
      <w:pPr>
        <w:pStyle w:val="ListParagraph"/>
        <w:numPr>
          <w:ilvl w:val="0"/>
          <w:numId w:val="4"/>
        </w:numPr>
        <w:spacing w:after="0" w:line="240" w:lineRule="auto"/>
        <w:rPr>
          <w:rFonts w:ascii="Calibri" w:eastAsia="Calibri" w:hAnsi="Calibri" w:cs="Calibri"/>
        </w:rPr>
      </w:pPr>
      <w:r w:rsidRPr="65B5C8CC">
        <w:rPr>
          <w:b/>
          <w:bCs/>
          <w:i/>
          <w:iCs/>
        </w:rPr>
        <w:t xml:space="preserve"> </w:t>
      </w:r>
      <w:r w:rsidRPr="65B5C8CC">
        <w:rPr>
          <w:rFonts w:ascii="Calibri" w:eastAsia="Calibri" w:hAnsi="Calibri" w:cs="Calibri"/>
        </w:rPr>
        <w:t>The post holder is responsible for following policies &amp; procedures for own work area.</w:t>
      </w:r>
    </w:p>
    <w:p w14:paraId="64159B1B" w14:textId="77777777" w:rsidR="003F41E2" w:rsidRPr="0058119A" w:rsidRDefault="003F41E2" w:rsidP="003F41E2">
      <w:pPr>
        <w:spacing w:after="0" w:line="240" w:lineRule="auto"/>
        <w:rPr>
          <w:rFonts w:cstheme="minorHAnsi"/>
          <w:sz w:val="14"/>
          <w:szCs w:val="14"/>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584436">
      <w:pPr>
        <w:pStyle w:val="ListParagraph"/>
        <w:numPr>
          <w:ilvl w:val="0"/>
          <w:numId w:val="5"/>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58119A" w:rsidRDefault="003F41E2" w:rsidP="003F41E2">
      <w:pPr>
        <w:spacing w:after="0" w:line="240" w:lineRule="auto"/>
        <w:jc w:val="both"/>
        <w:rPr>
          <w:rFonts w:eastAsia="Times New Roman" w:cstheme="minorHAnsi"/>
          <w:b/>
          <w:i/>
          <w:sz w:val="16"/>
          <w:szCs w:val="16"/>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2703832A" w14:textId="4C89822C" w:rsidR="00ED21C0" w:rsidRPr="00ED21C0" w:rsidRDefault="00ED21C0" w:rsidP="00584436">
      <w:pPr>
        <w:pStyle w:val="ListParagraph"/>
        <w:numPr>
          <w:ilvl w:val="0"/>
          <w:numId w:val="5"/>
        </w:numPr>
        <w:spacing w:after="0" w:line="240" w:lineRule="auto"/>
        <w:ind w:left="714" w:hanging="357"/>
      </w:pPr>
      <w:r w:rsidRPr="65B5C8CC">
        <w:t>Assist in the training of all new employees and demonstrate all working procedures</w:t>
      </w:r>
      <w:r w:rsidR="0E9524F4" w:rsidRPr="65B5C8CC">
        <w:t>.</w:t>
      </w:r>
    </w:p>
    <w:p w14:paraId="5FB170A8" w14:textId="77777777" w:rsidR="009D2129" w:rsidRPr="0058119A" w:rsidRDefault="009D2129" w:rsidP="009D2129">
      <w:pPr>
        <w:pStyle w:val="ListParagraph"/>
        <w:spacing w:after="0" w:line="240" w:lineRule="auto"/>
        <w:rPr>
          <w:rFonts w:cstheme="minorHAnsi"/>
          <w:b/>
          <w:bCs/>
          <w:sz w:val="16"/>
          <w:szCs w:val="16"/>
        </w:rPr>
      </w:pPr>
    </w:p>
    <w:p w14:paraId="18DF651F" w14:textId="761BF385" w:rsidR="4AFB604B" w:rsidRPr="0058119A" w:rsidRDefault="4AFB604B" w:rsidP="4AFB604B">
      <w:pPr>
        <w:spacing w:after="0" w:line="240" w:lineRule="auto"/>
        <w:rPr>
          <w:sz w:val="16"/>
          <w:szCs w:val="16"/>
        </w:rPr>
      </w:pPr>
    </w:p>
    <w:p w14:paraId="0566E0DB" w14:textId="773E2EDE" w:rsidR="003F41E2" w:rsidRPr="003F41E2" w:rsidRDefault="003F41E2" w:rsidP="00603CA0">
      <w:pPr>
        <w:spacing w:after="0" w:line="240" w:lineRule="auto"/>
        <w:rPr>
          <w:rFonts w:cstheme="minorHAnsi"/>
          <w:b/>
          <w:bCs/>
          <w:i/>
          <w:iCs/>
        </w:rPr>
      </w:pPr>
      <w:r w:rsidRPr="65B5C8CC">
        <w:rPr>
          <w:b/>
          <w:bCs/>
          <w:i/>
          <w:iCs/>
        </w:rPr>
        <w:t xml:space="preserve">Freedom to Act </w:t>
      </w:r>
    </w:p>
    <w:p w14:paraId="2BB0CA17" w14:textId="53E1805C" w:rsidR="00A963E2" w:rsidRPr="0058119A" w:rsidRDefault="56AAAB23" w:rsidP="65B5C8CC">
      <w:pPr>
        <w:pStyle w:val="ListParagraph"/>
        <w:numPr>
          <w:ilvl w:val="0"/>
          <w:numId w:val="3"/>
        </w:numPr>
        <w:spacing w:after="0" w:line="240" w:lineRule="auto"/>
        <w:rPr>
          <w:rFonts w:ascii="Calibri" w:eastAsia="Calibri" w:hAnsi="Calibri" w:cs="Calibri"/>
        </w:rPr>
      </w:pPr>
      <w:r w:rsidRPr="65B5C8CC">
        <w:rPr>
          <w:rFonts w:ascii="Calibri" w:eastAsia="Calibri" w:hAnsi="Calibri" w:cs="Calibri"/>
        </w:rPr>
        <w:t>Understanding of a range of routine work procedures which would require a combination of on-the-job training and a period of induction.</w:t>
      </w:r>
    </w:p>
    <w:p w14:paraId="3EBAB4F4" w14:textId="010BEDDB" w:rsidR="00A963E2" w:rsidRPr="0058119A" w:rsidRDefault="00A963E2" w:rsidP="65B5C8CC">
      <w:pPr>
        <w:spacing w:after="0" w:line="240" w:lineRule="auto"/>
        <w:rPr>
          <w:b/>
          <w:bCs/>
          <w:i/>
          <w:iCs/>
          <w:sz w:val="14"/>
          <w:szCs w:val="14"/>
        </w:rPr>
      </w:pPr>
    </w:p>
    <w:p w14:paraId="53E62FAE" w14:textId="24845047" w:rsidR="003F41E2" w:rsidRPr="00A10D44" w:rsidRDefault="003F41E2" w:rsidP="00603CA0">
      <w:pPr>
        <w:spacing w:after="0" w:line="240" w:lineRule="auto"/>
        <w:rPr>
          <w:b/>
          <w:bCs/>
          <w:i/>
          <w:iCs/>
        </w:rPr>
      </w:pPr>
      <w:r w:rsidRPr="65B5C8CC">
        <w:rPr>
          <w:b/>
          <w:bCs/>
          <w:i/>
          <w:iCs/>
        </w:rPr>
        <w:t xml:space="preserve">Physical effort </w:t>
      </w:r>
    </w:p>
    <w:p w14:paraId="2633A76E" w14:textId="35B9AA86" w:rsidR="009B602F" w:rsidRDefault="5717FED6" w:rsidP="00584436">
      <w:pPr>
        <w:pStyle w:val="ListParagraph"/>
        <w:numPr>
          <w:ilvl w:val="0"/>
          <w:numId w:val="11"/>
        </w:numPr>
        <w:spacing w:afterAutospacing="1" w:line="240" w:lineRule="auto"/>
        <w:ind w:left="709"/>
        <w:rPr>
          <w:rFonts w:ascii="Calibri" w:eastAsia="Calibri" w:hAnsi="Calibri" w:cs="Calibri"/>
        </w:rPr>
      </w:pPr>
      <w:r w:rsidRPr="65B5C8CC">
        <w:rPr>
          <w:rFonts w:ascii="Calibri" w:eastAsia="Calibri" w:hAnsi="Calibri" w:cs="Calibri"/>
        </w:rPr>
        <w:t>A combination of sitting, standing and walking with little requirement for physical effort. There may be a requirement to exert light physical effort for short periods.</w:t>
      </w:r>
    </w:p>
    <w:p w14:paraId="39C2C2A6" w14:textId="44986A52" w:rsidR="003F41E2" w:rsidRPr="007E66A1" w:rsidRDefault="003F41E2" w:rsidP="00603CA0">
      <w:pPr>
        <w:spacing w:after="0" w:line="240" w:lineRule="auto"/>
        <w:rPr>
          <w:b/>
          <w:bCs/>
          <w:i/>
          <w:iCs/>
        </w:rPr>
      </w:pPr>
      <w:r w:rsidRPr="007E66A1">
        <w:rPr>
          <w:b/>
          <w:bCs/>
          <w:i/>
          <w:iCs/>
        </w:rPr>
        <w:t xml:space="preserve">Mental effort </w:t>
      </w:r>
    </w:p>
    <w:p w14:paraId="667E4360" w14:textId="77777777" w:rsidR="00411857" w:rsidRDefault="00411857" w:rsidP="00584436">
      <w:pPr>
        <w:pStyle w:val="ListParagraph"/>
        <w:numPr>
          <w:ilvl w:val="0"/>
          <w:numId w:val="11"/>
        </w:numPr>
        <w:spacing w:after="100" w:afterAutospacing="1" w:line="240" w:lineRule="auto"/>
      </w:pPr>
      <w:r>
        <w:t>The work pattern is unpredictable due to the requirement to respond to urgent requests from Trust Managers and Suppliers.</w:t>
      </w:r>
    </w:p>
    <w:p w14:paraId="0DA459AD" w14:textId="77777777" w:rsidR="00411857" w:rsidRPr="00411857" w:rsidRDefault="00411857" w:rsidP="00584436">
      <w:pPr>
        <w:pStyle w:val="ListParagraph"/>
        <w:numPr>
          <w:ilvl w:val="0"/>
          <w:numId w:val="11"/>
        </w:numPr>
        <w:spacing w:after="100" w:afterAutospacing="1" w:line="240" w:lineRule="auto"/>
        <w:rPr>
          <w:rFonts w:cstheme="minorHAnsi"/>
          <w:shd w:val="clear" w:color="auto" w:fill="FFFFFF"/>
        </w:rPr>
      </w:pPr>
      <w:r>
        <w:t>A substantial proportion of the working day is spent using a computer which requires prolonged periods of concentration.</w:t>
      </w:r>
    </w:p>
    <w:p w14:paraId="6EBABCC7" w14:textId="612B7E14" w:rsidR="003F41E2" w:rsidRPr="007E66A1" w:rsidRDefault="003F41E2" w:rsidP="00603CA0">
      <w:pPr>
        <w:spacing w:after="0" w:line="240" w:lineRule="auto"/>
        <w:rPr>
          <w:b/>
          <w:bCs/>
          <w:i/>
          <w:iCs/>
        </w:rPr>
      </w:pPr>
      <w:r w:rsidRPr="007E66A1">
        <w:rPr>
          <w:b/>
          <w:bCs/>
          <w:i/>
          <w:iCs/>
        </w:rPr>
        <w:t>Emotional Effort</w:t>
      </w:r>
    </w:p>
    <w:p w14:paraId="6859B624" w14:textId="462E76B5" w:rsidR="007E66A1" w:rsidRDefault="003F41E2" w:rsidP="00584436">
      <w:pPr>
        <w:pStyle w:val="ListParagraph"/>
        <w:numPr>
          <w:ilvl w:val="0"/>
          <w:numId w:val="9"/>
        </w:numPr>
        <w:spacing w:after="0" w:line="240" w:lineRule="auto"/>
      </w:pPr>
      <w:r>
        <w:t>Exposure to distressing or emotional circumstances is rare</w:t>
      </w:r>
    </w:p>
    <w:p w14:paraId="38286EFC" w14:textId="62D002F0" w:rsidR="2289D40A" w:rsidRDefault="2289D40A" w:rsidP="65B5C8CC">
      <w:pPr>
        <w:spacing w:after="0" w:line="240" w:lineRule="auto"/>
      </w:pPr>
      <w:r>
        <w:t>.</w:t>
      </w:r>
    </w:p>
    <w:p w14:paraId="0539E6EC" w14:textId="2805F313" w:rsidR="003F41E2" w:rsidRPr="007E66A1" w:rsidRDefault="003F41E2" w:rsidP="003F41E2">
      <w:pPr>
        <w:spacing w:after="0" w:line="240" w:lineRule="auto"/>
        <w:rPr>
          <w:b/>
          <w:bCs/>
          <w:i/>
          <w:iCs/>
        </w:rPr>
      </w:pPr>
      <w:r w:rsidRPr="007E66A1">
        <w:rPr>
          <w:b/>
          <w:bCs/>
          <w:i/>
          <w:iCs/>
        </w:rPr>
        <w:t>Working conditions</w:t>
      </w:r>
    </w:p>
    <w:p w14:paraId="23A535FE" w14:textId="349089DF" w:rsidR="4AFB604B" w:rsidRDefault="003F41E2" w:rsidP="00584436">
      <w:pPr>
        <w:pStyle w:val="ListParagraph"/>
        <w:numPr>
          <w:ilvl w:val="0"/>
          <w:numId w:val="10"/>
        </w:numPr>
        <w:spacing w:after="0" w:line="240" w:lineRule="auto"/>
      </w:pPr>
      <w:r>
        <w:t xml:space="preserve">Exposure to unpleasant working conditions or hazards is rare. </w:t>
      </w:r>
    </w:p>
    <w:p w14:paraId="7DD3D2CE" w14:textId="7EB779FA" w:rsidR="65B5C8CC" w:rsidRDefault="65B5C8CC" w:rsidP="65B5C8CC">
      <w:pPr>
        <w:spacing w:after="0" w:line="240" w:lineRule="auto"/>
      </w:pPr>
    </w:p>
    <w:p w14:paraId="71B08A7E" w14:textId="2FFF03E0" w:rsidR="65B5C8CC" w:rsidRDefault="65B5C8CC" w:rsidP="65B5C8CC">
      <w:pPr>
        <w:spacing w:after="0" w:line="240" w:lineRule="auto"/>
      </w:pPr>
    </w:p>
    <w:p w14:paraId="3DD4A0BE" w14:textId="35809307" w:rsidR="65B5C8CC" w:rsidRDefault="65B5C8CC" w:rsidP="65B5C8CC">
      <w:pPr>
        <w:spacing w:after="0" w:line="240" w:lineRule="auto"/>
      </w:pPr>
    </w:p>
    <w:p w14:paraId="320EE505" w14:textId="133926B4" w:rsidR="65B5C8CC" w:rsidRDefault="65B5C8CC" w:rsidP="65B5C8CC">
      <w:pPr>
        <w:spacing w:after="0" w:line="240" w:lineRule="auto"/>
      </w:pPr>
    </w:p>
    <w:p w14:paraId="5FB38DBF" w14:textId="4EE57EA9" w:rsidR="65B5C8CC" w:rsidRDefault="65B5C8CC" w:rsidP="65B5C8CC">
      <w:pPr>
        <w:spacing w:after="0" w:line="240" w:lineRule="auto"/>
      </w:pPr>
    </w:p>
    <w:p w14:paraId="6C4FE08A" w14:textId="5C11A72E" w:rsidR="65B5C8CC" w:rsidRDefault="65B5C8CC" w:rsidP="65B5C8CC">
      <w:pPr>
        <w:spacing w:after="0" w:line="240" w:lineRule="auto"/>
      </w:pPr>
    </w:p>
    <w:p w14:paraId="40E5F11B" w14:textId="39C4DDBA"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65B5C8CC">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 xml:space="preserve">How criteria will </w:t>
            </w:r>
            <w:r w:rsidRPr="00D23B0F">
              <w:rPr>
                <w:rFonts w:ascii="Arial" w:hAnsi="Arial" w:cs="Arial"/>
                <w:b/>
                <w:bCs/>
                <w:i/>
                <w:iCs/>
                <w:sz w:val="18"/>
                <w:szCs w:val="18"/>
              </w:rPr>
              <w:lastRenderedPageBreak/>
              <w:t>be assessed</w:t>
            </w:r>
          </w:p>
          <w:p w14:paraId="08AF908E" w14:textId="4DC78D0D" w:rsidR="000E7EF7" w:rsidRDefault="000E7EF7" w:rsidP="000E7EF7">
            <w:pPr>
              <w:jc w:val="center"/>
              <w:rPr>
                <w:b/>
                <w:bCs/>
              </w:rPr>
            </w:pPr>
          </w:p>
        </w:tc>
      </w:tr>
      <w:tr w:rsidR="000E7EF7" w14:paraId="640DD01D" w14:textId="77777777" w:rsidTr="65B5C8CC">
        <w:tc>
          <w:tcPr>
            <w:tcW w:w="1650" w:type="dxa"/>
          </w:tcPr>
          <w:p w14:paraId="7CFF5D85" w14:textId="77777777" w:rsidR="000E7EF7" w:rsidRDefault="000E7EF7" w:rsidP="00B47E3D">
            <w:pPr>
              <w:rPr>
                <w:b/>
                <w:bCs/>
              </w:rPr>
            </w:pPr>
            <w:r>
              <w:rPr>
                <w:b/>
                <w:bCs/>
              </w:rPr>
              <w:lastRenderedPageBreak/>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5F87F8F7" w14:textId="22982958" w:rsidR="00C74382" w:rsidRPr="00C74382" w:rsidRDefault="00C74382" w:rsidP="00C74382">
            <w:pPr>
              <w:rPr>
                <w:rFonts w:eastAsia="Times New Roman" w:cs="Arial"/>
                <w:kern w:val="0"/>
                <w:sz w:val="18"/>
                <w:szCs w:val="18"/>
                <w:lang w:val="en-US"/>
                <w14:ligatures w14:val="none"/>
              </w:rPr>
            </w:pPr>
            <w:r w:rsidRPr="00C74382">
              <w:rPr>
                <w:rFonts w:eastAsia="Times New Roman" w:cs="Arial"/>
                <w:kern w:val="0"/>
                <w:sz w:val="18"/>
                <w:szCs w:val="18"/>
                <w:lang w:val="en-US"/>
                <w14:ligatures w14:val="none"/>
              </w:rPr>
              <w:t xml:space="preserve">Good general standard of education including Mathematics and English Language to NVQ 4 or relevant equivalent. </w:t>
            </w:r>
          </w:p>
          <w:p w14:paraId="7E66FD35" w14:textId="64B3488A" w:rsidR="00C74382" w:rsidRPr="00C74382" w:rsidRDefault="0BFBCF05" w:rsidP="00C74382">
            <w:pPr>
              <w:rPr>
                <w:rFonts w:eastAsia="Times New Roman" w:cs="Arial"/>
                <w:kern w:val="0"/>
                <w:sz w:val="18"/>
                <w:szCs w:val="18"/>
                <w:lang w:val="en-US"/>
                <w14:ligatures w14:val="none"/>
              </w:rPr>
            </w:pPr>
            <w:r w:rsidRPr="00C74382">
              <w:rPr>
                <w:rFonts w:eastAsia="Times New Roman" w:cs="Arial"/>
                <w:kern w:val="0"/>
                <w:sz w:val="18"/>
                <w:szCs w:val="18"/>
                <w:lang w:val="en-US"/>
                <w14:ligatures w14:val="none"/>
              </w:rPr>
              <w:t xml:space="preserve">Must be prepared to work towards the completion of the Chartered Institute of </w:t>
            </w:r>
            <w:r w:rsidR="5951715A">
              <w:rPr>
                <w:rFonts w:eastAsia="Times New Roman" w:cs="Arial"/>
                <w:kern w:val="0"/>
                <w:sz w:val="18"/>
                <w:szCs w:val="18"/>
                <w:lang w:val="en-US"/>
                <w14:ligatures w14:val="none"/>
              </w:rPr>
              <w:t>Procurement</w:t>
            </w:r>
            <w:r w:rsidRPr="00C74382">
              <w:rPr>
                <w:rFonts w:eastAsia="Times New Roman" w:cs="Arial"/>
                <w:kern w:val="0"/>
                <w:sz w:val="18"/>
                <w:szCs w:val="18"/>
                <w:lang w:val="en-US"/>
                <w14:ligatures w14:val="none"/>
              </w:rPr>
              <w:t xml:space="preserve"> &amp; Supply (CIPs) or </w:t>
            </w:r>
            <w:r w:rsidR="5951715A" w:rsidRPr="00C74382">
              <w:rPr>
                <w:rFonts w:eastAsia="Times New Roman" w:cs="Arial"/>
                <w:kern w:val="0"/>
                <w:sz w:val="18"/>
                <w:szCs w:val="18"/>
                <w:lang w:val="en-US"/>
                <w14:ligatures w14:val="none"/>
              </w:rPr>
              <w:t>equivalent.</w:t>
            </w:r>
          </w:p>
          <w:p w14:paraId="454708F7" w14:textId="0A64FE99" w:rsidR="000E7EF7" w:rsidRPr="00283AD1" w:rsidRDefault="000E7EF7" w:rsidP="002143C6"/>
        </w:tc>
        <w:tc>
          <w:tcPr>
            <w:tcW w:w="2835" w:type="dxa"/>
          </w:tcPr>
          <w:p w14:paraId="512FC319" w14:textId="5E667467" w:rsidR="000E7EF7" w:rsidRPr="00714492" w:rsidRDefault="000E7EF7" w:rsidP="00C67B1F">
            <w:pPr>
              <w:rPr>
                <w:rFonts w:cstheme="minorHAnsi"/>
                <w:b/>
                <w:bCs/>
              </w:rPr>
            </w:pPr>
          </w:p>
        </w:tc>
        <w:tc>
          <w:tcPr>
            <w:tcW w:w="1650" w:type="dxa"/>
          </w:tcPr>
          <w:p w14:paraId="305C67FB" w14:textId="77777777" w:rsidR="000E7EF7" w:rsidRDefault="000E7EF7" w:rsidP="00B47E3D">
            <w:pPr>
              <w:rPr>
                <w:b/>
                <w:bCs/>
              </w:rPr>
            </w:pPr>
          </w:p>
        </w:tc>
      </w:tr>
      <w:tr w:rsidR="000E7EF7" w14:paraId="408BB1E0" w14:textId="77777777" w:rsidTr="65B5C8CC">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00F5D0C4" w14:textId="5453D119" w:rsidR="000E7EF7" w:rsidRDefault="000E7EF7" w:rsidP="00B47E3D">
            <w:pPr>
              <w:rPr>
                <w:b/>
                <w:bCs/>
              </w:rPr>
            </w:pPr>
          </w:p>
        </w:tc>
        <w:tc>
          <w:tcPr>
            <w:tcW w:w="2881" w:type="dxa"/>
          </w:tcPr>
          <w:p w14:paraId="130C3FB5" w14:textId="1AE196CF" w:rsidR="00E83417" w:rsidRPr="00E83417" w:rsidRDefault="39DB049B" w:rsidP="65B5C8CC">
            <w:pPr>
              <w:spacing w:after="200" w:line="276" w:lineRule="auto"/>
            </w:pPr>
            <w:r w:rsidRPr="65B5C8CC">
              <w:rPr>
                <w:rFonts w:ascii="Calibri" w:eastAsia="Calibri" w:hAnsi="Calibri" w:cs="Calibri"/>
                <w:sz w:val="18"/>
                <w:szCs w:val="18"/>
                <w:lang w:val="en-US"/>
              </w:rPr>
              <w:t xml:space="preserve">Experience persuading and influencing others </w:t>
            </w:r>
            <w:r w:rsidR="320D6BC9" w:rsidRPr="65B5C8CC">
              <w:rPr>
                <w:rFonts w:ascii="Calibri" w:eastAsia="Calibri" w:hAnsi="Calibri" w:cs="Calibri"/>
                <w:sz w:val="18"/>
                <w:szCs w:val="18"/>
                <w:lang w:val="en-US"/>
              </w:rPr>
              <w:t>w</w:t>
            </w:r>
            <w:r w:rsidRPr="65B5C8CC">
              <w:rPr>
                <w:rFonts w:ascii="Calibri" w:eastAsia="Calibri" w:hAnsi="Calibri" w:cs="Calibri"/>
                <w:sz w:val="18"/>
                <w:szCs w:val="18"/>
                <w:lang w:val="en-US"/>
              </w:rPr>
              <w:t xml:space="preserve">ithin a </w:t>
            </w:r>
            <w:r w:rsidR="64D1A09B" w:rsidRPr="65B5C8CC">
              <w:rPr>
                <w:rFonts w:ascii="Calibri" w:eastAsia="Calibri" w:hAnsi="Calibri" w:cs="Calibri"/>
                <w:sz w:val="18"/>
                <w:szCs w:val="18"/>
                <w:lang w:val="en-US"/>
              </w:rPr>
              <w:t>P</w:t>
            </w:r>
            <w:r w:rsidRPr="65B5C8CC">
              <w:rPr>
                <w:rFonts w:ascii="Calibri" w:eastAsia="Calibri" w:hAnsi="Calibri" w:cs="Calibri"/>
                <w:sz w:val="18"/>
                <w:szCs w:val="18"/>
                <w:lang w:val="en-US"/>
              </w:rPr>
              <w:t>rocurement environment.</w:t>
            </w:r>
          </w:p>
          <w:p w14:paraId="715695B7" w14:textId="2D62B24F" w:rsidR="00E83417" w:rsidRPr="00E83417" w:rsidRDefault="39DB049B" w:rsidP="65B5C8CC">
            <w:pPr>
              <w:spacing w:after="200" w:line="276" w:lineRule="auto"/>
            </w:pPr>
            <w:r w:rsidRPr="65B5C8CC">
              <w:rPr>
                <w:rFonts w:ascii="Calibri" w:eastAsia="Calibri" w:hAnsi="Calibri" w:cs="Calibri"/>
                <w:sz w:val="18"/>
                <w:szCs w:val="18"/>
                <w:lang w:val="en-US"/>
              </w:rPr>
              <w:t>Experience of a customer service and engagement environment</w:t>
            </w:r>
          </w:p>
        </w:tc>
        <w:tc>
          <w:tcPr>
            <w:tcW w:w="2835" w:type="dxa"/>
          </w:tcPr>
          <w:p w14:paraId="67C6AA74" w14:textId="6DB809C9" w:rsidR="000E7EF7" w:rsidRDefault="10BC8BF6" w:rsidP="65B5C8CC">
            <w:pPr>
              <w:textAlignment w:val="baseline"/>
              <w:rPr>
                <w:rFonts w:eastAsia="Times New Roman" w:cs="Arial"/>
                <w:sz w:val="18"/>
                <w:szCs w:val="18"/>
                <w:lang w:val="en-US"/>
              </w:rPr>
            </w:pPr>
            <w:r w:rsidRPr="65B5C8CC">
              <w:rPr>
                <w:rFonts w:eastAsia="Times New Roman" w:cs="Arial"/>
                <w:sz w:val="18"/>
                <w:szCs w:val="18"/>
                <w:lang w:val="en-US"/>
              </w:rPr>
              <w:t>Willingness to develop self into a full Procurement Specialist role over time.</w:t>
            </w:r>
          </w:p>
          <w:p w14:paraId="575E8D2B" w14:textId="7D75DEF9" w:rsidR="000E7EF7" w:rsidRDefault="000E7EF7" w:rsidP="65B5C8CC">
            <w:pPr>
              <w:textAlignment w:val="baseline"/>
              <w:rPr>
                <w:rFonts w:eastAsia="Times New Roman" w:cs="Arial"/>
                <w:sz w:val="18"/>
                <w:szCs w:val="18"/>
                <w:lang w:val="en-US"/>
              </w:rPr>
            </w:pPr>
          </w:p>
          <w:p w14:paraId="78316738" w14:textId="35D7E6B4" w:rsidR="000E7EF7" w:rsidRDefault="10BC8BF6" w:rsidP="65B5C8CC">
            <w:pPr>
              <w:textAlignment w:val="baseline"/>
              <w:rPr>
                <w:rFonts w:eastAsia="Times New Roman" w:cs="Arial"/>
                <w:sz w:val="18"/>
                <w:szCs w:val="18"/>
                <w:lang w:val="en-US"/>
              </w:rPr>
            </w:pPr>
            <w:r w:rsidRPr="65B5C8CC">
              <w:rPr>
                <w:rFonts w:eastAsia="Times New Roman" w:cs="Arial"/>
                <w:sz w:val="18"/>
                <w:szCs w:val="18"/>
                <w:lang w:val="en-US"/>
              </w:rPr>
              <w:t>Appreciation and understanding of the term “whole life costing.”</w:t>
            </w:r>
          </w:p>
          <w:p w14:paraId="2EEE0C56" w14:textId="5B3F4697" w:rsidR="000E7EF7" w:rsidRDefault="000E7EF7" w:rsidP="65B5C8CC">
            <w:pPr>
              <w:textAlignment w:val="baseline"/>
              <w:rPr>
                <w:rFonts w:eastAsia="Times New Roman" w:cs="Arial"/>
                <w:sz w:val="18"/>
                <w:szCs w:val="18"/>
                <w:lang w:val="en-US"/>
              </w:rPr>
            </w:pPr>
          </w:p>
          <w:p w14:paraId="79E8903E" w14:textId="6D557AEA" w:rsidR="000E7EF7" w:rsidRDefault="287CEA8A" w:rsidP="65B5C8CC">
            <w:pPr>
              <w:spacing w:after="200" w:line="276" w:lineRule="auto"/>
              <w:textAlignment w:val="baseline"/>
            </w:pPr>
            <w:r w:rsidRPr="65B5C8CC">
              <w:rPr>
                <w:rFonts w:ascii="Calibri" w:eastAsia="Calibri" w:hAnsi="Calibri" w:cs="Calibri"/>
                <w:sz w:val="18"/>
                <w:szCs w:val="18"/>
                <w:lang w:val="en-US"/>
              </w:rPr>
              <w:t>Experience of competitive quotations and tenders</w:t>
            </w:r>
          </w:p>
          <w:p w14:paraId="11771421" w14:textId="2E188BA9" w:rsidR="000E7EF7" w:rsidRDefault="287CEA8A" w:rsidP="65B5C8CC">
            <w:pPr>
              <w:spacing w:after="200" w:line="276" w:lineRule="auto"/>
              <w:textAlignment w:val="baseline"/>
            </w:pPr>
            <w:r w:rsidRPr="65B5C8CC">
              <w:rPr>
                <w:rFonts w:ascii="Calibri" w:eastAsia="Calibri" w:hAnsi="Calibri" w:cs="Calibri"/>
                <w:sz w:val="18"/>
                <w:szCs w:val="18"/>
                <w:lang w:val="en-US"/>
              </w:rPr>
              <w:t>Experience of working within the public sector</w:t>
            </w:r>
          </w:p>
          <w:p w14:paraId="21BA7542" w14:textId="17D653BE" w:rsidR="000E7EF7" w:rsidRDefault="287CEA8A" w:rsidP="65B5C8CC">
            <w:pPr>
              <w:spacing w:after="200" w:line="276" w:lineRule="auto"/>
              <w:textAlignment w:val="baseline"/>
            </w:pPr>
            <w:r w:rsidRPr="65B5C8CC">
              <w:rPr>
                <w:rFonts w:ascii="Calibri" w:eastAsia="Calibri" w:hAnsi="Calibri" w:cs="Calibri"/>
                <w:sz w:val="18"/>
                <w:szCs w:val="18"/>
                <w:lang w:val="en-US"/>
              </w:rPr>
              <w:t xml:space="preserve"> Experience with the Atamis platform.</w:t>
            </w:r>
          </w:p>
        </w:tc>
        <w:tc>
          <w:tcPr>
            <w:tcW w:w="1650" w:type="dxa"/>
          </w:tcPr>
          <w:p w14:paraId="09313A06" w14:textId="77777777" w:rsidR="000E7EF7" w:rsidRDefault="000E7EF7" w:rsidP="00B47E3D">
            <w:pPr>
              <w:rPr>
                <w:b/>
                <w:bCs/>
              </w:rPr>
            </w:pPr>
          </w:p>
        </w:tc>
      </w:tr>
      <w:tr w:rsidR="000E7EF7" w14:paraId="7E10F0C4" w14:textId="77777777" w:rsidTr="65B5C8CC">
        <w:tc>
          <w:tcPr>
            <w:tcW w:w="1650" w:type="dxa"/>
          </w:tcPr>
          <w:p w14:paraId="0CB59A4C" w14:textId="77777777" w:rsidR="00432485" w:rsidRDefault="00432485" w:rsidP="00B47E3D">
            <w:pPr>
              <w:rPr>
                <w:b/>
                <w:bCs/>
              </w:rPr>
            </w:pPr>
          </w:p>
          <w:p w14:paraId="23D45C5A" w14:textId="7CAA467D"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62F0C3EE" w14:textId="449A8D84" w:rsidR="00B04191" w:rsidRPr="00B04191" w:rsidRDefault="2885A0A8" w:rsidP="00B04191">
            <w:pPr>
              <w:rPr>
                <w:rFonts w:eastAsia="Times New Roman" w:cs="Arial"/>
                <w:kern w:val="0"/>
                <w:sz w:val="18"/>
                <w:szCs w:val="18"/>
                <w:lang w:val="en-US"/>
                <w14:ligatures w14:val="none"/>
              </w:rPr>
            </w:pPr>
            <w:r w:rsidRPr="00B04191">
              <w:rPr>
                <w:rFonts w:eastAsia="Times New Roman" w:cs="Arial"/>
                <w:kern w:val="0"/>
                <w:sz w:val="18"/>
                <w:szCs w:val="18"/>
                <w:lang w:val="en-US"/>
                <w14:ligatures w14:val="none"/>
              </w:rPr>
              <w:t xml:space="preserve">A good understanding of </w:t>
            </w:r>
            <w:r w:rsidR="5F1BD3E2" w:rsidRPr="00B04191">
              <w:rPr>
                <w:rFonts w:eastAsia="Times New Roman" w:cs="Arial"/>
                <w:kern w:val="0"/>
                <w:sz w:val="18"/>
                <w:szCs w:val="18"/>
                <w:lang w:val="en-US"/>
                <w14:ligatures w14:val="none"/>
              </w:rPr>
              <w:t>Procurement</w:t>
            </w:r>
            <w:r w:rsidR="35EA8A8E" w:rsidRPr="00B04191">
              <w:rPr>
                <w:rFonts w:eastAsia="Times New Roman" w:cs="Arial"/>
                <w:kern w:val="0"/>
                <w:sz w:val="18"/>
                <w:szCs w:val="18"/>
                <w:lang w:val="en-US"/>
                <w14:ligatures w14:val="none"/>
              </w:rPr>
              <w:t xml:space="preserve"> knowledge</w:t>
            </w:r>
            <w:r w:rsidR="7EC38D4B" w:rsidRPr="00B04191">
              <w:rPr>
                <w:rFonts w:eastAsia="Times New Roman" w:cs="Arial"/>
                <w:kern w:val="0"/>
                <w:sz w:val="18"/>
                <w:szCs w:val="18"/>
                <w:lang w:val="en-US"/>
                <w14:ligatures w14:val="none"/>
              </w:rPr>
              <w:t>.</w:t>
            </w:r>
          </w:p>
          <w:p w14:paraId="4AFD5E23" w14:textId="2268BFA3" w:rsidR="0054279C" w:rsidRPr="00B64400" w:rsidRDefault="0054279C" w:rsidP="65B5C8CC">
            <w:pPr>
              <w:rPr>
                <w:rFonts w:eastAsia="Times New Roman" w:cs="Arial"/>
                <w:sz w:val="18"/>
                <w:szCs w:val="18"/>
                <w:lang w:val="en-US"/>
              </w:rPr>
            </w:pPr>
          </w:p>
          <w:p w14:paraId="7436C47F" w14:textId="30CA24B6" w:rsidR="0054279C" w:rsidRPr="00B64400" w:rsidRDefault="7EC38D4B" w:rsidP="65B5C8CC">
            <w:pPr>
              <w:spacing w:after="200" w:line="276" w:lineRule="auto"/>
            </w:pPr>
            <w:r w:rsidRPr="65B5C8CC">
              <w:rPr>
                <w:rFonts w:ascii="Calibri" w:eastAsia="Calibri" w:hAnsi="Calibri" w:cs="Calibri"/>
                <w:sz w:val="18"/>
                <w:szCs w:val="18"/>
                <w:lang w:val="en-US"/>
              </w:rPr>
              <w:t>Competent with the Microsoft Office package.</w:t>
            </w:r>
          </w:p>
          <w:p w14:paraId="00334E32" w14:textId="0CC1502C" w:rsidR="0054279C" w:rsidRPr="00B64400" w:rsidRDefault="7EC38D4B" w:rsidP="65B5C8CC">
            <w:pPr>
              <w:spacing w:after="200" w:line="276" w:lineRule="auto"/>
            </w:pPr>
            <w:r w:rsidRPr="65B5C8CC">
              <w:rPr>
                <w:rFonts w:ascii="Calibri" w:eastAsia="Calibri" w:hAnsi="Calibri" w:cs="Calibri"/>
                <w:sz w:val="18"/>
                <w:szCs w:val="18"/>
                <w:lang w:val="en-US"/>
              </w:rPr>
              <w:t>Good Communication skills: written &amp; oral to explain processes, offer advice and influence decision making.</w:t>
            </w:r>
          </w:p>
          <w:p w14:paraId="768E670C" w14:textId="5C1ACDBA" w:rsidR="0054279C" w:rsidRPr="00B64400" w:rsidRDefault="7EC38D4B" w:rsidP="65B5C8CC">
            <w:pPr>
              <w:spacing w:after="200" w:line="276" w:lineRule="auto"/>
            </w:pPr>
            <w:r w:rsidRPr="65B5C8CC">
              <w:rPr>
                <w:rFonts w:ascii="Calibri" w:eastAsia="Calibri" w:hAnsi="Calibri" w:cs="Calibri"/>
                <w:sz w:val="18"/>
                <w:szCs w:val="18"/>
                <w:lang w:val="en-US"/>
              </w:rPr>
              <w:t>Forward thinking with good project management skills</w:t>
            </w:r>
          </w:p>
          <w:p w14:paraId="04DF7905" w14:textId="2B7B099C" w:rsidR="0054279C" w:rsidRPr="00B64400" w:rsidRDefault="7EC38D4B" w:rsidP="65B5C8CC">
            <w:pPr>
              <w:spacing w:after="200" w:line="276" w:lineRule="auto"/>
            </w:pPr>
            <w:r w:rsidRPr="65B5C8CC">
              <w:rPr>
                <w:rFonts w:ascii="Calibri" w:eastAsia="Calibri" w:hAnsi="Calibri" w:cs="Calibri"/>
                <w:sz w:val="18"/>
                <w:szCs w:val="18"/>
                <w:lang w:val="en-US"/>
              </w:rPr>
              <w:t>Interpersonal, able to work as part of a large team.</w:t>
            </w:r>
          </w:p>
          <w:p w14:paraId="1B27ED3C" w14:textId="2543104E" w:rsidR="0054279C" w:rsidRPr="00B64400" w:rsidRDefault="7EC38D4B" w:rsidP="65B5C8CC">
            <w:pPr>
              <w:spacing w:after="200" w:line="276" w:lineRule="auto"/>
            </w:pPr>
            <w:r w:rsidRPr="65B5C8CC">
              <w:rPr>
                <w:rFonts w:ascii="Calibri" w:eastAsia="Calibri" w:hAnsi="Calibri" w:cs="Calibri"/>
                <w:sz w:val="18"/>
                <w:szCs w:val="18"/>
                <w:lang w:val="en-US"/>
              </w:rPr>
              <w:t>Able to use initiative and work independently.</w:t>
            </w:r>
          </w:p>
          <w:p w14:paraId="18D9572F" w14:textId="25949BCE" w:rsidR="0054279C" w:rsidRPr="00B64400" w:rsidRDefault="7EC38D4B" w:rsidP="65B5C8CC">
            <w:pPr>
              <w:spacing w:after="200" w:line="276" w:lineRule="auto"/>
            </w:pPr>
            <w:r w:rsidRPr="65B5C8CC">
              <w:rPr>
                <w:rFonts w:ascii="Calibri" w:eastAsia="Calibri" w:hAnsi="Calibri" w:cs="Calibri"/>
                <w:sz w:val="18"/>
                <w:szCs w:val="18"/>
                <w:lang w:val="en-US"/>
              </w:rPr>
              <w:t>Well organised &amp; able to prioritise workload to meet specific deadlines.</w:t>
            </w:r>
          </w:p>
          <w:p w14:paraId="064803E5" w14:textId="45CA6048" w:rsidR="0054279C" w:rsidRPr="00B64400" w:rsidRDefault="7EC38D4B" w:rsidP="65B5C8CC">
            <w:pPr>
              <w:rPr>
                <w:rFonts w:cs="Arial"/>
                <w:sz w:val="18"/>
                <w:szCs w:val="18"/>
              </w:rPr>
            </w:pPr>
            <w:r w:rsidRPr="65B5C8CC">
              <w:rPr>
                <w:rFonts w:ascii="Calibri" w:eastAsia="Calibri" w:hAnsi="Calibri" w:cs="Calibri"/>
                <w:sz w:val="18"/>
                <w:szCs w:val="18"/>
                <w:lang w:val="en-US"/>
              </w:rPr>
              <w:t>Create, develop, and maintain working relationships with all clients to achieve corporate and team objectives</w:t>
            </w:r>
          </w:p>
          <w:p w14:paraId="3C65B0B5" w14:textId="422651B1" w:rsidR="0054279C" w:rsidRPr="00257EBC" w:rsidRDefault="0054279C" w:rsidP="00B04191">
            <w:pPr>
              <w:rPr>
                <w:rFonts w:eastAsia="Times New Roman" w:cs="Arial"/>
                <w:kern w:val="0"/>
                <w:sz w:val="18"/>
                <w:szCs w:val="18"/>
                <w:lang w:val="en-US"/>
                <w14:ligatures w14:val="none"/>
              </w:rPr>
            </w:pPr>
          </w:p>
        </w:tc>
        <w:tc>
          <w:tcPr>
            <w:tcW w:w="2835" w:type="dxa"/>
          </w:tcPr>
          <w:p w14:paraId="2438D6B7" w14:textId="12978426" w:rsidR="000E7EF7" w:rsidRDefault="7EC38D4B" w:rsidP="65B5C8CC">
            <w:pPr>
              <w:pStyle w:val="paragraph"/>
              <w:spacing w:after="0"/>
              <w:textAlignment w:val="baseline"/>
            </w:pPr>
            <w:r w:rsidRPr="65B5C8CC">
              <w:rPr>
                <w:rFonts w:ascii="Calibri" w:eastAsia="Calibri" w:hAnsi="Calibri" w:cs="Calibri"/>
                <w:sz w:val="18"/>
                <w:szCs w:val="18"/>
                <w:lang w:val="en-US"/>
              </w:rPr>
              <w:t>Knowledge of Digital or Information Management &amp; Technology requirements</w:t>
            </w: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60E7D2F1" w14:textId="2CC06792"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35DBCF77" w:rsidR="0012324A" w:rsidRPr="00C93F69" w:rsidRDefault="0012324A" w:rsidP="65B5C8CC">
      <w:pPr>
        <w:spacing w:after="0" w:line="240" w:lineRule="auto"/>
      </w:pPr>
      <w:r w:rsidRPr="65B5C8CC">
        <w:lastRenderedPageBreak/>
        <w:t xml:space="preserve">To comply with all Trust Policies and Procedure, with </w:t>
      </w:r>
      <w:r w:rsidR="6F13441A" w:rsidRPr="65B5C8CC">
        <w:t>regard</w:t>
      </w:r>
      <w:r w:rsidRPr="65B5C8CC">
        <w:t xml:space="preserve"> to </w:t>
      </w:r>
    </w:p>
    <w:p w14:paraId="54B03660" w14:textId="51F6FBB6" w:rsidR="0012324A" w:rsidRDefault="0012324A" w:rsidP="65B5C8CC">
      <w:pPr>
        <w:spacing w:after="0" w:line="240" w:lineRule="auto"/>
        <w:ind w:left="720"/>
      </w:pPr>
      <w:r w:rsidRPr="65B5C8CC">
        <w:t>•</w:t>
      </w:r>
      <w:r>
        <w:tab/>
      </w:r>
      <w:r w:rsidRPr="65B5C8CC">
        <w:t>Risk Management</w:t>
      </w:r>
    </w:p>
    <w:p w14:paraId="361AAB00" w14:textId="71547A88" w:rsidR="1E36C33B" w:rsidRDefault="1E36C33B" w:rsidP="65B5C8CC">
      <w:pPr>
        <w:pStyle w:val="ListParagraph"/>
        <w:numPr>
          <w:ilvl w:val="0"/>
          <w:numId w:val="2"/>
        </w:numPr>
        <w:spacing w:after="0"/>
        <w:ind w:left="1080"/>
        <w:rPr>
          <w:rFonts w:ascii="Calibri" w:eastAsia="Calibri" w:hAnsi="Calibri" w:cs="Calibri"/>
        </w:rPr>
      </w:pPr>
      <w:r w:rsidRPr="65B5C8CC">
        <w:rPr>
          <w:rFonts w:ascii="Calibri" w:eastAsia="Calibri" w:hAnsi="Calibri" w:cs="Calibri"/>
        </w:rPr>
        <w:t xml:space="preserve">       Sustainability Green Plan</w:t>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65B5C8CC">
        <w:t>•</w:t>
      </w:r>
      <w:r>
        <w:tab/>
      </w:r>
      <w:r w:rsidRPr="65B5C8CC">
        <w:t>Counter Fraud and Bribery</w:t>
      </w:r>
    </w:p>
    <w:p w14:paraId="65ABCF37" w14:textId="25815DC0" w:rsidR="0012324A" w:rsidRPr="00C93F69" w:rsidRDefault="34A593EE" w:rsidP="65B5C8CC">
      <w:pPr>
        <w:spacing w:after="0" w:line="240" w:lineRule="auto"/>
      </w:pPr>
      <w:r w:rsidRPr="65B5C8CC">
        <w:rPr>
          <w:rFonts w:ascii="Calibri" w:eastAsia="Calibri" w:hAnsi="Calibri" w:cs="Calibri"/>
        </w:rPr>
        <w:t>The Trust has designated the prevention and control of healthcare associated infection (HCAI) as a core patient safety issue.  As part of the duty of care to patients, all staff are expected to:</w:t>
      </w:r>
    </w:p>
    <w:p w14:paraId="0EDBEC5F" w14:textId="5ECB8D60" w:rsidR="0012324A" w:rsidRPr="00C93F69" w:rsidRDefault="34A593EE" w:rsidP="65B5C8CC">
      <w:pPr>
        <w:spacing w:after="0" w:line="240" w:lineRule="auto"/>
      </w:pPr>
      <w:r w:rsidRPr="65B5C8CC">
        <w:rPr>
          <w:rFonts w:ascii="Calibri" w:eastAsia="Calibri" w:hAnsi="Calibri" w:cs="Calibri"/>
        </w:rPr>
        <w:t xml:space="preserve"> </w:t>
      </w:r>
    </w:p>
    <w:p w14:paraId="758DF8C4" w14:textId="393B9995"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Understand duty to adhere to policies and protocols applicable to infection prevention and control.</w:t>
      </w:r>
    </w:p>
    <w:p w14:paraId="427E7CFB" w14:textId="760CEDA6"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All staff should be aware of the Trust’s Infection Control policies and other key clinical policies relevant to their work and how to access them.</w:t>
      </w:r>
    </w:p>
    <w:p w14:paraId="19219D2B" w14:textId="52F37A09"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 xml:space="preserve">All staff will be expected to attend prevention and infection control training, teaching and updates (induction and mandatory teacher) as appropriate for their area of </w:t>
      </w:r>
      <w:r w:rsidR="3A140E7A" w:rsidRPr="65B5C8CC">
        <w:rPr>
          <w:rFonts w:ascii="Calibri" w:eastAsia="Calibri" w:hAnsi="Calibri" w:cs="Calibri"/>
        </w:rPr>
        <w:t>work and</w:t>
      </w:r>
      <w:r w:rsidRPr="65B5C8CC">
        <w:rPr>
          <w:rFonts w:ascii="Calibri" w:eastAsia="Calibri" w:hAnsi="Calibri" w:cs="Calibri"/>
        </w:rPr>
        <w:t xml:space="preserve"> be able to provide evidence of this at appraisal.</w:t>
      </w:r>
    </w:p>
    <w:p w14:paraId="5C517CFC" w14:textId="7688E306"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 xml:space="preserve">To perform your duties to the highest standard </w:t>
      </w:r>
      <w:r w:rsidR="79C5E70F" w:rsidRPr="65B5C8CC">
        <w:rPr>
          <w:rFonts w:ascii="Calibri" w:eastAsia="Calibri" w:hAnsi="Calibri" w:cs="Calibri"/>
        </w:rPr>
        <w:t>regarding</w:t>
      </w:r>
      <w:r w:rsidRPr="65B5C8CC">
        <w:rPr>
          <w:rFonts w:ascii="Calibri" w:eastAsia="Calibri" w:hAnsi="Calibri" w:cs="Calibri"/>
        </w:rPr>
        <w:t xml:space="preserve"> effective and efficient use of resources, maintaining quality and contributing to improvements.</w:t>
      </w:r>
    </w:p>
    <w:p w14:paraId="11DACA0F" w14:textId="4DDE4E32"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057AB7CA" w14:textId="542F813D" w:rsidR="0012324A" w:rsidRPr="00C93F69" w:rsidRDefault="34A593EE" w:rsidP="65B5C8CC">
      <w:pPr>
        <w:pStyle w:val="ListParagraph"/>
        <w:numPr>
          <w:ilvl w:val="0"/>
          <w:numId w:val="1"/>
        </w:numPr>
        <w:spacing w:after="0" w:line="240" w:lineRule="auto"/>
        <w:rPr>
          <w:rFonts w:ascii="Calibri" w:eastAsia="Calibri" w:hAnsi="Calibri" w:cs="Calibri"/>
          <w:color w:val="000000" w:themeColor="text1"/>
        </w:rPr>
      </w:pPr>
      <w:r w:rsidRPr="65B5C8CC">
        <w:rPr>
          <w:rFonts w:ascii="Calibri" w:eastAsia="Calibri" w:hAnsi="Calibri" w:cs="Calibri"/>
          <w:color w:val="000000" w:themeColor="text1"/>
        </w:rPr>
        <w:t>Ensure that you maintain personal and professional development to meet the changing demands of the job, participate in appropriate training activities and encourage and support staff development and training.</w:t>
      </w:r>
    </w:p>
    <w:p w14:paraId="7662A18D" w14:textId="5CAF5D14"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 xml:space="preserve">Respect the confidentiality of all matters that they may learn relating to their employment and other members of staff.  All staff are expected to respect conform to the requirements of the Data Protection Act </w:t>
      </w:r>
      <w:r w:rsidR="395FFBB7" w:rsidRPr="65B5C8CC">
        <w:rPr>
          <w:rFonts w:ascii="Calibri" w:eastAsia="Calibri" w:hAnsi="Calibri" w:cs="Calibri"/>
        </w:rPr>
        <w:t>2018 including</w:t>
      </w:r>
      <w:r w:rsidRPr="65B5C8CC">
        <w:rPr>
          <w:rFonts w:ascii="Calibri" w:eastAsia="Calibri" w:hAnsi="Calibri" w:cs="Calibri"/>
        </w:rPr>
        <w:t xml:space="preserve"> the responsibility to ensure that personal data is accurate and kept up to date.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40F9E82" w14:textId="29F7800C"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Proactively, meaningfully, and consistently demonstrate the Trust Values in your everyday practice, decision making and interactions with patients and colleagues.</w:t>
      </w:r>
    </w:p>
    <w:p w14:paraId="18A2533B" w14:textId="34684A34" w:rsidR="0012324A" w:rsidRPr="00C93F69" w:rsidRDefault="34A593EE" w:rsidP="65B5C8CC">
      <w:pPr>
        <w:pStyle w:val="ListParagraph"/>
        <w:numPr>
          <w:ilvl w:val="0"/>
          <w:numId w:val="1"/>
        </w:numPr>
        <w:spacing w:after="0" w:line="240" w:lineRule="auto"/>
        <w:rPr>
          <w:rFonts w:ascii="Calibri" w:eastAsia="Calibri" w:hAnsi="Calibri" w:cs="Calibri"/>
        </w:rPr>
      </w:pPr>
      <w:r w:rsidRPr="65B5C8CC">
        <w:rPr>
          <w:rFonts w:ascii="Calibri" w:eastAsia="Calibri" w:hAnsi="Calibri" w:cs="Calibri"/>
        </w:rPr>
        <w:t>Perform any other duties that may be required from time to time.</w:t>
      </w:r>
    </w:p>
    <w:p w14:paraId="23EFB1C4" w14:textId="1E3C4B26" w:rsidR="0012324A" w:rsidRPr="00C93F69" w:rsidRDefault="34A593EE" w:rsidP="65B5C8CC">
      <w:pPr>
        <w:spacing w:after="0" w:line="240" w:lineRule="auto"/>
      </w:pPr>
      <w:r w:rsidRPr="65B5C8CC">
        <w:rPr>
          <w:rFonts w:ascii="Calibri" w:eastAsia="Calibri" w:hAnsi="Calibri" w:cs="Calibri"/>
        </w:rPr>
        <w:t xml:space="preserve"> </w:t>
      </w:r>
    </w:p>
    <w:p w14:paraId="48F9633D" w14:textId="0E8FF7FF" w:rsidR="0012324A" w:rsidRPr="00C93F69" w:rsidRDefault="34A593EE" w:rsidP="65B5C8CC">
      <w:pPr>
        <w:spacing w:after="0" w:line="240" w:lineRule="auto"/>
      </w:pPr>
      <w:r w:rsidRPr="65B5C8CC">
        <w:rPr>
          <w:rFonts w:ascii="Calibri" w:eastAsia="Calibri" w:hAnsi="Calibri" w:cs="Calibri"/>
        </w:rPr>
        <w:t>This job description may be altered, from time to time, to meet changing needs of the service, and will be reviewed in consultation with the post holder.</w:t>
      </w: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442C" w14:textId="77777777" w:rsidR="0080238A" w:rsidRDefault="0080238A" w:rsidP="00C228A7">
      <w:pPr>
        <w:spacing w:after="0" w:line="240" w:lineRule="auto"/>
      </w:pPr>
      <w:r>
        <w:separator/>
      </w:r>
    </w:p>
  </w:endnote>
  <w:endnote w:type="continuationSeparator" w:id="0">
    <w:p w14:paraId="1F45E145" w14:textId="77777777" w:rsidR="0080238A" w:rsidRDefault="0080238A"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BD72" w14:textId="77777777" w:rsidR="0080238A" w:rsidRDefault="0080238A" w:rsidP="00C228A7">
      <w:pPr>
        <w:spacing w:after="0" w:line="240" w:lineRule="auto"/>
      </w:pPr>
      <w:r>
        <w:separator/>
      </w:r>
    </w:p>
  </w:footnote>
  <w:footnote w:type="continuationSeparator" w:id="0">
    <w:p w14:paraId="740AEB7E" w14:textId="77777777" w:rsidR="0080238A" w:rsidRDefault="0080238A"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2183BBA4" w:rsidR="00C228A7" w:rsidRDefault="006201D9">
    <w:pPr>
      <w:pStyle w:val="Header"/>
    </w:pPr>
    <w:r>
      <w:rPr>
        <w:noProof/>
      </w:rPr>
      <mc:AlternateContent>
        <mc:Choice Requires="wps">
          <w:drawing>
            <wp:anchor distT="0" distB="0" distL="114300" distR="114300" simplePos="0" relativeHeight="251658241"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8240"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97"/>
    <w:multiLevelType w:val="hybridMultilevel"/>
    <w:tmpl w:val="AE9C487C"/>
    <w:lvl w:ilvl="0" w:tplc="4A8C6082">
      <w:start w:val="1"/>
      <w:numFmt w:val="bullet"/>
      <w:lvlText w:val="·"/>
      <w:lvlJc w:val="left"/>
      <w:pPr>
        <w:ind w:left="720" w:hanging="360"/>
      </w:pPr>
      <w:rPr>
        <w:rFonts w:ascii="Symbol" w:hAnsi="Symbol" w:hint="default"/>
      </w:rPr>
    </w:lvl>
    <w:lvl w:ilvl="1" w:tplc="F3CEC8B8">
      <w:start w:val="1"/>
      <w:numFmt w:val="bullet"/>
      <w:lvlText w:val="o"/>
      <w:lvlJc w:val="left"/>
      <w:pPr>
        <w:ind w:left="1440" w:hanging="360"/>
      </w:pPr>
      <w:rPr>
        <w:rFonts w:ascii="Courier New" w:hAnsi="Courier New" w:hint="default"/>
      </w:rPr>
    </w:lvl>
    <w:lvl w:ilvl="2" w:tplc="B3AA1EB0">
      <w:start w:val="1"/>
      <w:numFmt w:val="bullet"/>
      <w:lvlText w:val=""/>
      <w:lvlJc w:val="left"/>
      <w:pPr>
        <w:ind w:left="2160" w:hanging="360"/>
      </w:pPr>
      <w:rPr>
        <w:rFonts w:ascii="Wingdings" w:hAnsi="Wingdings" w:hint="default"/>
      </w:rPr>
    </w:lvl>
    <w:lvl w:ilvl="3" w:tplc="B7A824A2">
      <w:start w:val="1"/>
      <w:numFmt w:val="bullet"/>
      <w:lvlText w:val=""/>
      <w:lvlJc w:val="left"/>
      <w:pPr>
        <w:ind w:left="2880" w:hanging="360"/>
      </w:pPr>
      <w:rPr>
        <w:rFonts w:ascii="Symbol" w:hAnsi="Symbol" w:hint="default"/>
      </w:rPr>
    </w:lvl>
    <w:lvl w:ilvl="4" w:tplc="A0CE6E6E">
      <w:start w:val="1"/>
      <w:numFmt w:val="bullet"/>
      <w:lvlText w:val="o"/>
      <w:lvlJc w:val="left"/>
      <w:pPr>
        <w:ind w:left="3600" w:hanging="360"/>
      </w:pPr>
      <w:rPr>
        <w:rFonts w:ascii="Courier New" w:hAnsi="Courier New" w:hint="default"/>
      </w:rPr>
    </w:lvl>
    <w:lvl w:ilvl="5" w:tplc="09E02E12">
      <w:start w:val="1"/>
      <w:numFmt w:val="bullet"/>
      <w:lvlText w:val=""/>
      <w:lvlJc w:val="left"/>
      <w:pPr>
        <w:ind w:left="4320" w:hanging="360"/>
      </w:pPr>
      <w:rPr>
        <w:rFonts w:ascii="Wingdings" w:hAnsi="Wingdings" w:hint="default"/>
      </w:rPr>
    </w:lvl>
    <w:lvl w:ilvl="6" w:tplc="F68853EE">
      <w:start w:val="1"/>
      <w:numFmt w:val="bullet"/>
      <w:lvlText w:val=""/>
      <w:lvlJc w:val="left"/>
      <w:pPr>
        <w:ind w:left="5040" w:hanging="360"/>
      </w:pPr>
      <w:rPr>
        <w:rFonts w:ascii="Symbol" w:hAnsi="Symbol" w:hint="default"/>
      </w:rPr>
    </w:lvl>
    <w:lvl w:ilvl="7" w:tplc="311A091E">
      <w:start w:val="1"/>
      <w:numFmt w:val="bullet"/>
      <w:lvlText w:val="o"/>
      <w:lvlJc w:val="left"/>
      <w:pPr>
        <w:ind w:left="5760" w:hanging="360"/>
      </w:pPr>
      <w:rPr>
        <w:rFonts w:ascii="Courier New" w:hAnsi="Courier New" w:hint="default"/>
      </w:rPr>
    </w:lvl>
    <w:lvl w:ilvl="8" w:tplc="348ADB24">
      <w:start w:val="1"/>
      <w:numFmt w:val="bullet"/>
      <w:lvlText w:val=""/>
      <w:lvlJc w:val="left"/>
      <w:pPr>
        <w:ind w:left="6480" w:hanging="360"/>
      </w:pPr>
      <w:rPr>
        <w:rFonts w:ascii="Wingdings" w:hAnsi="Wingdings" w:hint="default"/>
      </w:rPr>
    </w:lvl>
  </w:abstractNum>
  <w:abstractNum w:abstractNumId="1" w15:restartNumberingAfterBreak="0">
    <w:nsid w:val="197DE984"/>
    <w:multiLevelType w:val="hybridMultilevel"/>
    <w:tmpl w:val="74BEFA28"/>
    <w:lvl w:ilvl="0" w:tplc="7A72D20E">
      <w:start w:val="1"/>
      <w:numFmt w:val="bullet"/>
      <w:lvlText w:val="·"/>
      <w:lvlJc w:val="left"/>
      <w:pPr>
        <w:ind w:left="720" w:hanging="360"/>
      </w:pPr>
      <w:rPr>
        <w:rFonts w:ascii="Symbol" w:hAnsi="Symbol" w:hint="default"/>
      </w:rPr>
    </w:lvl>
    <w:lvl w:ilvl="1" w:tplc="17DE1E36">
      <w:start w:val="1"/>
      <w:numFmt w:val="bullet"/>
      <w:lvlText w:val="o"/>
      <w:lvlJc w:val="left"/>
      <w:pPr>
        <w:ind w:left="1440" w:hanging="360"/>
      </w:pPr>
      <w:rPr>
        <w:rFonts w:ascii="Courier New" w:hAnsi="Courier New" w:hint="default"/>
      </w:rPr>
    </w:lvl>
    <w:lvl w:ilvl="2" w:tplc="879E5784">
      <w:start w:val="1"/>
      <w:numFmt w:val="bullet"/>
      <w:lvlText w:val=""/>
      <w:lvlJc w:val="left"/>
      <w:pPr>
        <w:ind w:left="2160" w:hanging="360"/>
      </w:pPr>
      <w:rPr>
        <w:rFonts w:ascii="Wingdings" w:hAnsi="Wingdings" w:hint="default"/>
      </w:rPr>
    </w:lvl>
    <w:lvl w:ilvl="3" w:tplc="CBD09E9E">
      <w:start w:val="1"/>
      <w:numFmt w:val="bullet"/>
      <w:lvlText w:val=""/>
      <w:lvlJc w:val="left"/>
      <w:pPr>
        <w:ind w:left="2880" w:hanging="360"/>
      </w:pPr>
      <w:rPr>
        <w:rFonts w:ascii="Symbol" w:hAnsi="Symbol" w:hint="default"/>
      </w:rPr>
    </w:lvl>
    <w:lvl w:ilvl="4" w:tplc="C53ACB40">
      <w:start w:val="1"/>
      <w:numFmt w:val="bullet"/>
      <w:lvlText w:val="o"/>
      <w:lvlJc w:val="left"/>
      <w:pPr>
        <w:ind w:left="3600" w:hanging="360"/>
      </w:pPr>
      <w:rPr>
        <w:rFonts w:ascii="Courier New" w:hAnsi="Courier New" w:hint="default"/>
      </w:rPr>
    </w:lvl>
    <w:lvl w:ilvl="5" w:tplc="01D0D0CA">
      <w:start w:val="1"/>
      <w:numFmt w:val="bullet"/>
      <w:lvlText w:val=""/>
      <w:lvlJc w:val="left"/>
      <w:pPr>
        <w:ind w:left="4320" w:hanging="360"/>
      </w:pPr>
      <w:rPr>
        <w:rFonts w:ascii="Wingdings" w:hAnsi="Wingdings" w:hint="default"/>
      </w:rPr>
    </w:lvl>
    <w:lvl w:ilvl="6" w:tplc="57780D78">
      <w:start w:val="1"/>
      <w:numFmt w:val="bullet"/>
      <w:lvlText w:val=""/>
      <w:lvlJc w:val="left"/>
      <w:pPr>
        <w:ind w:left="5040" w:hanging="360"/>
      </w:pPr>
      <w:rPr>
        <w:rFonts w:ascii="Symbol" w:hAnsi="Symbol" w:hint="default"/>
      </w:rPr>
    </w:lvl>
    <w:lvl w:ilvl="7" w:tplc="3ADEAFD0">
      <w:start w:val="1"/>
      <w:numFmt w:val="bullet"/>
      <w:lvlText w:val="o"/>
      <w:lvlJc w:val="left"/>
      <w:pPr>
        <w:ind w:left="5760" w:hanging="360"/>
      </w:pPr>
      <w:rPr>
        <w:rFonts w:ascii="Courier New" w:hAnsi="Courier New" w:hint="default"/>
      </w:rPr>
    </w:lvl>
    <w:lvl w:ilvl="8" w:tplc="74044866">
      <w:start w:val="1"/>
      <w:numFmt w:val="bullet"/>
      <w:lvlText w:val=""/>
      <w:lvlJc w:val="left"/>
      <w:pPr>
        <w:ind w:left="6480" w:hanging="360"/>
      </w:pPr>
      <w:rPr>
        <w:rFonts w:ascii="Wingdings" w:hAnsi="Wingdings" w:hint="default"/>
      </w:rPr>
    </w:lvl>
  </w:abstractNum>
  <w:abstractNum w:abstractNumId="2"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37AE5"/>
    <w:multiLevelType w:val="hybridMultilevel"/>
    <w:tmpl w:val="4AD42A80"/>
    <w:lvl w:ilvl="0" w:tplc="E028DE3C">
      <w:start w:val="1"/>
      <w:numFmt w:val="bullet"/>
      <w:lvlText w:val="·"/>
      <w:lvlJc w:val="left"/>
      <w:pPr>
        <w:ind w:left="720" w:hanging="360"/>
      </w:pPr>
      <w:rPr>
        <w:rFonts w:ascii="Symbol" w:hAnsi="Symbol" w:hint="default"/>
      </w:rPr>
    </w:lvl>
    <w:lvl w:ilvl="1" w:tplc="3D987E06">
      <w:start w:val="1"/>
      <w:numFmt w:val="bullet"/>
      <w:lvlText w:val="o"/>
      <w:lvlJc w:val="left"/>
      <w:pPr>
        <w:ind w:left="1440" w:hanging="360"/>
      </w:pPr>
      <w:rPr>
        <w:rFonts w:ascii="Courier New" w:hAnsi="Courier New" w:hint="default"/>
      </w:rPr>
    </w:lvl>
    <w:lvl w:ilvl="2" w:tplc="190E7F98">
      <w:start w:val="1"/>
      <w:numFmt w:val="bullet"/>
      <w:lvlText w:val=""/>
      <w:lvlJc w:val="left"/>
      <w:pPr>
        <w:ind w:left="2160" w:hanging="360"/>
      </w:pPr>
      <w:rPr>
        <w:rFonts w:ascii="Wingdings" w:hAnsi="Wingdings" w:hint="default"/>
      </w:rPr>
    </w:lvl>
    <w:lvl w:ilvl="3" w:tplc="5394AAF2">
      <w:start w:val="1"/>
      <w:numFmt w:val="bullet"/>
      <w:lvlText w:val=""/>
      <w:lvlJc w:val="left"/>
      <w:pPr>
        <w:ind w:left="2880" w:hanging="360"/>
      </w:pPr>
      <w:rPr>
        <w:rFonts w:ascii="Symbol" w:hAnsi="Symbol" w:hint="default"/>
      </w:rPr>
    </w:lvl>
    <w:lvl w:ilvl="4" w:tplc="8990FD3C">
      <w:start w:val="1"/>
      <w:numFmt w:val="bullet"/>
      <w:lvlText w:val="o"/>
      <w:lvlJc w:val="left"/>
      <w:pPr>
        <w:ind w:left="3600" w:hanging="360"/>
      </w:pPr>
      <w:rPr>
        <w:rFonts w:ascii="Courier New" w:hAnsi="Courier New" w:hint="default"/>
      </w:rPr>
    </w:lvl>
    <w:lvl w:ilvl="5" w:tplc="6C847406">
      <w:start w:val="1"/>
      <w:numFmt w:val="bullet"/>
      <w:lvlText w:val=""/>
      <w:lvlJc w:val="left"/>
      <w:pPr>
        <w:ind w:left="4320" w:hanging="360"/>
      </w:pPr>
      <w:rPr>
        <w:rFonts w:ascii="Wingdings" w:hAnsi="Wingdings" w:hint="default"/>
      </w:rPr>
    </w:lvl>
    <w:lvl w:ilvl="6" w:tplc="6BAAC884">
      <w:start w:val="1"/>
      <w:numFmt w:val="bullet"/>
      <w:lvlText w:val=""/>
      <w:lvlJc w:val="left"/>
      <w:pPr>
        <w:ind w:left="5040" w:hanging="360"/>
      </w:pPr>
      <w:rPr>
        <w:rFonts w:ascii="Symbol" w:hAnsi="Symbol" w:hint="default"/>
      </w:rPr>
    </w:lvl>
    <w:lvl w:ilvl="7" w:tplc="1844678A">
      <w:start w:val="1"/>
      <w:numFmt w:val="bullet"/>
      <w:lvlText w:val="o"/>
      <w:lvlJc w:val="left"/>
      <w:pPr>
        <w:ind w:left="5760" w:hanging="360"/>
      </w:pPr>
      <w:rPr>
        <w:rFonts w:ascii="Courier New" w:hAnsi="Courier New" w:hint="default"/>
      </w:rPr>
    </w:lvl>
    <w:lvl w:ilvl="8" w:tplc="9DF2E8B8">
      <w:start w:val="1"/>
      <w:numFmt w:val="bullet"/>
      <w:lvlText w:val=""/>
      <w:lvlJc w:val="left"/>
      <w:pPr>
        <w:ind w:left="6480" w:hanging="360"/>
      </w:pPr>
      <w:rPr>
        <w:rFonts w:ascii="Wingdings" w:hAnsi="Wingdings" w:hint="default"/>
      </w:rPr>
    </w:lvl>
  </w:abstractNum>
  <w:abstractNum w:abstractNumId="4" w15:restartNumberingAfterBreak="0">
    <w:nsid w:val="24D24CF2"/>
    <w:multiLevelType w:val="hybridMultilevel"/>
    <w:tmpl w:val="D22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949A6"/>
    <w:multiLevelType w:val="hybridMultilevel"/>
    <w:tmpl w:val="7F06A54E"/>
    <w:lvl w:ilvl="0" w:tplc="08090001">
      <w:start w:val="1"/>
      <w:numFmt w:val="bullet"/>
      <w:lvlText w:val=""/>
      <w:lvlJc w:val="left"/>
      <w:pPr>
        <w:ind w:left="720" w:hanging="360"/>
      </w:pPr>
      <w:rPr>
        <w:rFonts w:ascii="Symbol" w:hAnsi="Symbol" w:hint="default"/>
      </w:rPr>
    </w:lvl>
    <w:lvl w:ilvl="1" w:tplc="210AF0D0">
      <w:start w:val="1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0D13E"/>
    <w:multiLevelType w:val="hybridMultilevel"/>
    <w:tmpl w:val="88FCC6F2"/>
    <w:lvl w:ilvl="0" w:tplc="CA38847E">
      <w:start w:val="1"/>
      <w:numFmt w:val="bullet"/>
      <w:lvlText w:val="·"/>
      <w:lvlJc w:val="left"/>
      <w:pPr>
        <w:ind w:left="720" w:hanging="360"/>
      </w:pPr>
      <w:rPr>
        <w:rFonts w:ascii="Symbol" w:hAnsi="Symbol" w:hint="default"/>
      </w:rPr>
    </w:lvl>
    <w:lvl w:ilvl="1" w:tplc="3566EBFA">
      <w:start w:val="1"/>
      <w:numFmt w:val="bullet"/>
      <w:lvlText w:val="o"/>
      <w:lvlJc w:val="left"/>
      <w:pPr>
        <w:ind w:left="1440" w:hanging="360"/>
      </w:pPr>
      <w:rPr>
        <w:rFonts w:ascii="Courier New" w:hAnsi="Courier New" w:hint="default"/>
      </w:rPr>
    </w:lvl>
    <w:lvl w:ilvl="2" w:tplc="7C124996">
      <w:start w:val="1"/>
      <w:numFmt w:val="bullet"/>
      <w:lvlText w:val=""/>
      <w:lvlJc w:val="left"/>
      <w:pPr>
        <w:ind w:left="2160" w:hanging="360"/>
      </w:pPr>
      <w:rPr>
        <w:rFonts w:ascii="Wingdings" w:hAnsi="Wingdings" w:hint="default"/>
      </w:rPr>
    </w:lvl>
    <w:lvl w:ilvl="3" w:tplc="4BCC5CD8">
      <w:start w:val="1"/>
      <w:numFmt w:val="bullet"/>
      <w:lvlText w:val=""/>
      <w:lvlJc w:val="left"/>
      <w:pPr>
        <w:ind w:left="2880" w:hanging="360"/>
      </w:pPr>
      <w:rPr>
        <w:rFonts w:ascii="Symbol" w:hAnsi="Symbol" w:hint="default"/>
      </w:rPr>
    </w:lvl>
    <w:lvl w:ilvl="4" w:tplc="3C9E05FC">
      <w:start w:val="1"/>
      <w:numFmt w:val="bullet"/>
      <w:lvlText w:val="o"/>
      <w:lvlJc w:val="left"/>
      <w:pPr>
        <w:ind w:left="3600" w:hanging="360"/>
      </w:pPr>
      <w:rPr>
        <w:rFonts w:ascii="Courier New" w:hAnsi="Courier New" w:hint="default"/>
      </w:rPr>
    </w:lvl>
    <w:lvl w:ilvl="5" w:tplc="076E74DC">
      <w:start w:val="1"/>
      <w:numFmt w:val="bullet"/>
      <w:lvlText w:val=""/>
      <w:lvlJc w:val="left"/>
      <w:pPr>
        <w:ind w:left="4320" w:hanging="360"/>
      </w:pPr>
      <w:rPr>
        <w:rFonts w:ascii="Wingdings" w:hAnsi="Wingdings" w:hint="default"/>
      </w:rPr>
    </w:lvl>
    <w:lvl w:ilvl="6" w:tplc="9DE6FE8E">
      <w:start w:val="1"/>
      <w:numFmt w:val="bullet"/>
      <w:lvlText w:val=""/>
      <w:lvlJc w:val="left"/>
      <w:pPr>
        <w:ind w:left="5040" w:hanging="360"/>
      </w:pPr>
      <w:rPr>
        <w:rFonts w:ascii="Symbol" w:hAnsi="Symbol" w:hint="default"/>
      </w:rPr>
    </w:lvl>
    <w:lvl w:ilvl="7" w:tplc="11E4D27C">
      <w:start w:val="1"/>
      <w:numFmt w:val="bullet"/>
      <w:lvlText w:val="o"/>
      <w:lvlJc w:val="left"/>
      <w:pPr>
        <w:ind w:left="5760" w:hanging="360"/>
      </w:pPr>
      <w:rPr>
        <w:rFonts w:ascii="Courier New" w:hAnsi="Courier New" w:hint="default"/>
      </w:rPr>
    </w:lvl>
    <w:lvl w:ilvl="8" w:tplc="7D50CED8">
      <w:start w:val="1"/>
      <w:numFmt w:val="bullet"/>
      <w:lvlText w:val=""/>
      <w:lvlJc w:val="left"/>
      <w:pPr>
        <w:ind w:left="6480" w:hanging="360"/>
      </w:pPr>
      <w:rPr>
        <w:rFonts w:ascii="Wingdings" w:hAnsi="Wingdings" w:hint="default"/>
      </w:rPr>
    </w:lvl>
  </w:abstractNum>
  <w:abstractNum w:abstractNumId="8"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0058C"/>
    <w:multiLevelType w:val="hybridMultilevel"/>
    <w:tmpl w:val="18C23498"/>
    <w:lvl w:ilvl="0" w:tplc="08090001">
      <w:start w:val="1"/>
      <w:numFmt w:val="bullet"/>
      <w:lvlText w:val=""/>
      <w:lvlJc w:val="left"/>
      <w:pPr>
        <w:ind w:left="720" w:hanging="360"/>
      </w:pPr>
      <w:rPr>
        <w:rFonts w:ascii="Symbol" w:hAnsi="Symbol" w:hint="default"/>
      </w:rPr>
    </w:lvl>
    <w:lvl w:ilvl="1" w:tplc="FE220A6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00940"/>
    <w:multiLevelType w:val="hybridMultilevel"/>
    <w:tmpl w:val="F7C8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947AA"/>
    <w:multiLevelType w:val="hybridMultilevel"/>
    <w:tmpl w:val="C386A5B6"/>
    <w:lvl w:ilvl="0" w:tplc="D92C1B8E">
      <w:start w:val="1"/>
      <w:numFmt w:val="bullet"/>
      <w:lvlText w:val="·"/>
      <w:lvlJc w:val="left"/>
      <w:pPr>
        <w:tabs>
          <w:tab w:val="num" w:pos="720"/>
        </w:tabs>
        <w:ind w:left="720" w:hanging="360"/>
      </w:pPr>
      <w:rPr>
        <w:rFonts w:ascii="Symbol" w:hAnsi="Symbol" w:hint="default"/>
        <w:sz w:val="18"/>
        <w:szCs w:val="18"/>
      </w:rPr>
    </w:lvl>
    <w:lvl w:ilvl="1" w:tplc="6FC42996" w:tentative="1">
      <w:start w:val="1"/>
      <w:numFmt w:val="lowerLetter"/>
      <w:lvlText w:val="%2."/>
      <w:lvlJc w:val="left"/>
      <w:pPr>
        <w:tabs>
          <w:tab w:val="num" w:pos="1440"/>
        </w:tabs>
        <w:ind w:left="1440" w:hanging="360"/>
      </w:pPr>
    </w:lvl>
    <w:lvl w:ilvl="2" w:tplc="B6380BD6" w:tentative="1">
      <w:start w:val="1"/>
      <w:numFmt w:val="lowerRoman"/>
      <w:lvlText w:val="%3."/>
      <w:lvlJc w:val="right"/>
      <w:pPr>
        <w:tabs>
          <w:tab w:val="num" w:pos="2160"/>
        </w:tabs>
        <w:ind w:left="2160" w:hanging="180"/>
      </w:pPr>
    </w:lvl>
    <w:lvl w:ilvl="3" w:tplc="7EE0FCF6" w:tentative="1">
      <w:start w:val="1"/>
      <w:numFmt w:val="decimal"/>
      <w:lvlText w:val="%4."/>
      <w:lvlJc w:val="left"/>
      <w:pPr>
        <w:tabs>
          <w:tab w:val="num" w:pos="2880"/>
        </w:tabs>
        <w:ind w:left="2880" w:hanging="360"/>
      </w:pPr>
    </w:lvl>
    <w:lvl w:ilvl="4" w:tplc="26FC0020" w:tentative="1">
      <w:start w:val="1"/>
      <w:numFmt w:val="lowerLetter"/>
      <w:lvlText w:val="%5."/>
      <w:lvlJc w:val="left"/>
      <w:pPr>
        <w:tabs>
          <w:tab w:val="num" w:pos="3600"/>
        </w:tabs>
        <w:ind w:left="3600" w:hanging="360"/>
      </w:pPr>
    </w:lvl>
    <w:lvl w:ilvl="5" w:tplc="266418D2" w:tentative="1">
      <w:start w:val="1"/>
      <w:numFmt w:val="lowerRoman"/>
      <w:lvlText w:val="%6."/>
      <w:lvlJc w:val="right"/>
      <w:pPr>
        <w:tabs>
          <w:tab w:val="num" w:pos="4320"/>
        </w:tabs>
        <w:ind w:left="4320" w:hanging="180"/>
      </w:pPr>
    </w:lvl>
    <w:lvl w:ilvl="6" w:tplc="80B64A36" w:tentative="1">
      <w:start w:val="1"/>
      <w:numFmt w:val="decimal"/>
      <w:lvlText w:val="%7."/>
      <w:lvlJc w:val="left"/>
      <w:pPr>
        <w:tabs>
          <w:tab w:val="num" w:pos="5040"/>
        </w:tabs>
        <w:ind w:left="5040" w:hanging="360"/>
      </w:pPr>
    </w:lvl>
    <w:lvl w:ilvl="7" w:tplc="82187B4A" w:tentative="1">
      <w:start w:val="1"/>
      <w:numFmt w:val="lowerLetter"/>
      <w:lvlText w:val="%8."/>
      <w:lvlJc w:val="left"/>
      <w:pPr>
        <w:tabs>
          <w:tab w:val="num" w:pos="5760"/>
        </w:tabs>
        <w:ind w:left="5760" w:hanging="360"/>
      </w:pPr>
    </w:lvl>
    <w:lvl w:ilvl="8" w:tplc="4A18DCB8" w:tentative="1">
      <w:start w:val="1"/>
      <w:numFmt w:val="lowerRoman"/>
      <w:lvlText w:val="%9."/>
      <w:lvlJc w:val="right"/>
      <w:pPr>
        <w:tabs>
          <w:tab w:val="num" w:pos="6480"/>
        </w:tabs>
        <w:ind w:left="6480" w:hanging="180"/>
      </w:pPr>
    </w:lvl>
  </w:abstractNum>
  <w:abstractNum w:abstractNumId="12"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E08DE"/>
    <w:multiLevelType w:val="hybridMultilevel"/>
    <w:tmpl w:val="7A8255C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589407">
    <w:abstractNumId w:val="0"/>
  </w:num>
  <w:num w:numId="2" w16cid:durableId="116684885">
    <w:abstractNumId w:val="1"/>
  </w:num>
  <w:num w:numId="3" w16cid:durableId="667901111">
    <w:abstractNumId w:val="7"/>
  </w:num>
  <w:num w:numId="4" w16cid:durableId="475728254">
    <w:abstractNumId w:val="3"/>
  </w:num>
  <w:num w:numId="5" w16cid:durableId="25446215">
    <w:abstractNumId w:val="6"/>
  </w:num>
  <w:num w:numId="6" w16cid:durableId="1697997398">
    <w:abstractNumId w:val="8"/>
  </w:num>
  <w:num w:numId="7" w16cid:durableId="1453091122">
    <w:abstractNumId w:val="12"/>
  </w:num>
  <w:num w:numId="8" w16cid:durableId="18548649">
    <w:abstractNumId w:val="2"/>
  </w:num>
  <w:num w:numId="9" w16cid:durableId="1544636722">
    <w:abstractNumId w:val="9"/>
  </w:num>
  <w:num w:numId="10" w16cid:durableId="939482732">
    <w:abstractNumId w:val="4"/>
  </w:num>
  <w:num w:numId="11" w16cid:durableId="1706560228">
    <w:abstractNumId w:val="13"/>
  </w:num>
  <w:num w:numId="12" w16cid:durableId="333072647">
    <w:abstractNumId w:val="10"/>
  </w:num>
  <w:num w:numId="13" w16cid:durableId="973801683">
    <w:abstractNumId w:val="5"/>
  </w:num>
  <w:num w:numId="14" w16cid:durableId="33773426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16ED5"/>
    <w:rsid w:val="00025934"/>
    <w:rsid w:val="00027008"/>
    <w:rsid w:val="00034A6C"/>
    <w:rsid w:val="000454F5"/>
    <w:rsid w:val="00055B1F"/>
    <w:rsid w:val="00072862"/>
    <w:rsid w:val="000735B5"/>
    <w:rsid w:val="0007728A"/>
    <w:rsid w:val="000821BD"/>
    <w:rsid w:val="00093FCB"/>
    <w:rsid w:val="000A15F3"/>
    <w:rsid w:val="000A2724"/>
    <w:rsid w:val="000B4196"/>
    <w:rsid w:val="000D2DF7"/>
    <w:rsid w:val="000E7EF7"/>
    <w:rsid w:val="0012324A"/>
    <w:rsid w:val="00132939"/>
    <w:rsid w:val="00137866"/>
    <w:rsid w:val="00137DD8"/>
    <w:rsid w:val="0017669F"/>
    <w:rsid w:val="001A1951"/>
    <w:rsid w:val="001D2D72"/>
    <w:rsid w:val="001F2629"/>
    <w:rsid w:val="001F5351"/>
    <w:rsid w:val="00202E99"/>
    <w:rsid w:val="00205292"/>
    <w:rsid w:val="002117ED"/>
    <w:rsid w:val="002143C6"/>
    <w:rsid w:val="00216913"/>
    <w:rsid w:val="002203B5"/>
    <w:rsid w:val="00224947"/>
    <w:rsid w:val="002279F5"/>
    <w:rsid w:val="00235FD2"/>
    <w:rsid w:val="0023687B"/>
    <w:rsid w:val="002454A0"/>
    <w:rsid w:val="00257EBC"/>
    <w:rsid w:val="00262E0E"/>
    <w:rsid w:val="002670A5"/>
    <w:rsid w:val="00275180"/>
    <w:rsid w:val="00283AD1"/>
    <w:rsid w:val="002D3D95"/>
    <w:rsid w:val="002F5041"/>
    <w:rsid w:val="002F6461"/>
    <w:rsid w:val="0031135B"/>
    <w:rsid w:val="00353D2E"/>
    <w:rsid w:val="00355605"/>
    <w:rsid w:val="00356A07"/>
    <w:rsid w:val="003629DD"/>
    <w:rsid w:val="00384EC1"/>
    <w:rsid w:val="00385455"/>
    <w:rsid w:val="00385A47"/>
    <w:rsid w:val="003A632E"/>
    <w:rsid w:val="003B0299"/>
    <w:rsid w:val="003B0DFC"/>
    <w:rsid w:val="003B2CBA"/>
    <w:rsid w:val="003B3ACA"/>
    <w:rsid w:val="003B7C34"/>
    <w:rsid w:val="003D2B81"/>
    <w:rsid w:val="003D3157"/>
    <w:rsid w:val="003F05B6"/>
    <w:rsid w:val="003F378B"/>
    <w:rsid w:val="003F41E2"/>
    <w:rsid w:val="00404D65"/>
    <w:rsid w:val="00411857"/>
    <w:rsid w:val="00421005"/>
    <w:rsid w:val="004224A9"/>
    <w:rsid w:val="0042771B"/>
    <w:rsid w:val="00432485"/>
    <w:rsid w:val="00434276"/>
    <w:rsid w:val="0043745F"/>
    <w:rsid w:val="004467DB"/>
    <w:rsid w:val="00466CD4"/>
    <w:rsid w:val="00492112"/>
    <w:rsid w:val="00497D1D"/>
    <w:rsid w:val="004A1D41"/>
    <w:rsid w:val="004B2ABF"/>
    <w:rsid w:val="004B6D3C"/>
    <w:rsid w:val="004C10F3"/>
    <w:rsid w:val="004D4A24"/>
    <w:rsid w:val="004D70E0"/>
    <w:rsid w:val="004E180A"/>
    <w:rsid w:val="004E1C80"/>
    <w:rsid w:val="004F2884"/>
    <w:rsid w:val="005109E4"/>
    <w:rsid w:val="00522DCF"/>
    <w:rsid w:val="00526DF3"/>
    <w:rsid w:val="0054279C"/>
    <w:rsid w:val="005515A9"/>
    <w:rsid w:val="005558BB"/>
    <w:rsid w:val="005570CA"/>
    <w:rsid w:val="00565E48"/>
    <w:rsid w:val="00567914"/>
    <w:rsid w:val="0058119A"/>
    <w:rsid w:val="00584436"/>
    <w:rsid w:val="00592EA0"/>
    <w:rsid w:val="005B0DFC"/>
    <w:rsid w:val="005B2321"/>
    <w:rsid w:val="005B7A6D"/>
    <w:rsid w:val="005C0577"/>
    <w:rsid w:val="005C21CF"/>
    <w:rsid w:val="005D0FA7"/>
    <w:rsid w:val="005D4986"/>
    <w:rsid w:val="005E27CD"/>
    <w:rsid w:val="005E7CA2"/>
    <w:rsid w:val="005F0197"/>
    <w:rsid w:val="005F6BDC"/>
    <w:rsid w:val="005F6D47"/>
    <w:rsid w:val="005F6D92"/>
    <w:rsid w:val="00600AFF"/>
    <w:rsid w:val="006019F6"/>
    <w:rsid w:val="00602D92"/>
    <w:rsid w:val="00603CA0"/>
    <w:rsid w:val="006130A3"/>
    <w:rsid w:val="006201D9"/>
    <w:rsid w:val="006216B1"/>
    <w:rsid w:val="0065078F"/>
    <w:rsid w:val="00654E1D"/>
    <w:rsid w:val="0066106F"/>
    <w:rsid w:val="00664915"/>
    <w:rsid w:val="0068633E"/>
    <w:rsid w:val="00691422"/>
    <w:rsid w:val="006A4704"/>
    <w:rsid w:val="006B0AC4"/>
    <w:rsid w:val="006B2F21"/>
    <w:rsid w:val="006C1551"/>
    <w:rsid w:val="00701DC8"/>
    <w:rsid w:val="007140C0"/>
    <w:rsid w:val="00714312"/>
    <w:rsid w:val="00714492"/>
    <w:rsid w:val="00727C68"/>
    <w:rsid w:val="00733F28"/>
    <w:rsid w:val="007437FD"/>
    <w:rsid w:val="00746109"/>
    <w:rsid w:val="007462A2"/>
    <w:rsid w:val="00754450"/>
    <w:rsid w:val="0075513F"/>
    <w:rsid w:val="00755753"/>
    <w:rsid w:val="00787544"/>
    <w:rsid w:val="007A2A38"/>
    <w:rsid w:val="007A58D5"/>
    <w:rsid w:val="007C77EC"/>
    <w:rsid w:val="007D3674"/>
    <w:rsid w:val="007E2A36"/>
    <w:rsid w:val="007E6605"/>
    <w:rsid w:val="007E66A1"/>
    <w:rsid w:val="007F0076"/>
    <w:rsid w:val="0080238A"/>
    <w:rsid w:val="0080511F"/>
    <w:rsid w:val="00807BD3"/>
    <w:rsid w:val="00811801"/>
    <w:rsid w:val="00826E98"/>
    <w:rsid w:val="00856F5E"/>
    <w:rsid w:val="008624E5"/>
    <w:rsid w:val="0086766D"/>
    <w:rsid w:val="008828F3"/>
    <w:rsid w:val="00886E57"/>
    <w:rsid w:val="00891371"/>
    <w:rsid w:val="00896E17"/>
    <w:rsid w:val="008B281F"/>
    <w:rsid w:val="008B508E"/>
    <w:rsid w:val="008E0726"/>
    <w:rsid w:val="008E63CF"/>
    <w:rsid w:val="008F6DA7"/>
    <w:rsid w:val="00904464"/>
    <w:rsid w:val="00917633"/>
    <w:rsid w:val="00921E4C"/>
    <w:rsid w:val="0093268E"/>
    <w:rsid w:val="009374F8"/>
    <w:rsid w:val="00942AD2"/>
    <w:rsid w:val="00943DE2"/>
    <w:rsid w:val="00952ECC"/>
    <w:rsid w:val="00961746"/>
    <w:rsid w:val="009B4273"/>
    <w:rsid w:val="009B602F"/>
    <w:rsid w:val="009B64F0"/>
    <w:rsid w:val="009C18C0"/>
    <w:rsid w:val="009D2129"/>
    <w:rsid w:val="009E4D5E"/>
    <w:rsid w:val="009E5285"/>
    <w:rsid w:val="009F0094"/>
    <w:rsid w:val="009F5483"/>
    <w:rsid w:val="009F65D6"/>
    <w:rsid w:val="00A0000C"/>
    <w:rsid w:val="00A01E15"/>
    <w:rsid w:val="00A02E39"/>
    <w:rsid w:val="00A04B59"/>
    <w:rsid w:val="00A10D44"/>
    <w:rsid w:val="00A32F59"/>
    <w:rsid w:val="00A37EF5"/>
    <w:rsid w:val="00A4217B"/>
    <w:rsid w:val="00A52550"/>
    <w:rsid w:val="00A802F6"/>
    <w:rsid w:val="00A83BB1"/>
    <w:rsid w:val="00A850F0"/>
    <w:rsid w:val="00A86643"/>
    <w:rsid w:val="00A963E2"/>
    <w:rsid w:val="00AA0F0F"/>
    <w:rsid w:val="00AA647C"/>
    <w:rsid w:val="00AB44AB"/>
    <w:rsid w:val="00AE1043"/>
    <w:rsid w:val="00AE69F1"/>
    <w:rsid w:val="00AE6B26"/>
    <w:rsid w:val="00B04191"/>
    <w:rsid w:val="00B07BFF"/>
    <w:rsid w:val="00B11A97"/>
    <w:rsid w:val="00B166FE"/>
    <w:rsid w:val="00B360C1"/>
    <w:rsid w:val="00B47E3D"/>
    <w:rsid w:val="00B701AA"/>
    <w:rsid w:val="00B742D7"/>
    <w:rsid w:val="00B8051A"/>
    <w:rsid w:val="00B838EF"/>
    <w:rsid w:val="00B9428B"/>
    <w:rsid w:val="00BA0C06"/>
    <w:rsid w:val="00BA7F00"/>
    <w:rsid w:val="00BB2B5A"/>
    <w:rsid w:val="00BC19DE"/>
    <w:rsid w:val="00BE56D2"/>
    <w:rsid w:val="00BF0487"/>
    <w:rsid w:val="00BF3C59"/>
    <w:rsid w:val="00C15B37"/>
    <w:rsid w:val="00C228A7"/>
    <w:rsid w:val="00C2611C"/>
    <w:rsid w:val="00C302CA"/>
    <w:rsid w:val="00C37BA4"/>
    <w:rsid w:val="00C45A98"/>
    <w:rsid w:val="00C657A5"/>
    <w:rsid w:val="00C67B1F"/>
    <w:rsid w:val="00C74382"/>
    <w:rsid w:val="00C93F69"/>
    <w:rsid w:val="00CB7D2A"/>
    <w:rsid w:val="00CD53A9"/>
    <w:rsid w:val="00D02E19"/>
    <w:rsid w:val="00D031E0"/>
    <w:rsid w:val="00D13DB6"/>
    <w:rsid w:val="00D23718"/>
    <w:rsid w:val="00D3145C"/>
    <w:rsid w:val="00D412DB"/>
    <w:rsid w:val="00D55860"/>
    <w:rsid w:val="00D640F5"/>
    <w:rsid w:val="00D81364"/>
    <w:rsid w:val="00DB00CE"/>
    <w:rsid w:val="00DD2943"/>
    <w:rsid w:val="00DF49DF"/>
    <w:rsid w:val="00DF73E3"/>
    <w:rsid w:val="00E1044A"/>
    <w:rsid w:val="00E24507"/>
    <w:rsid w:val="00E3570C"/>
    <w:rsid w:val="00E4701C"/>
    <w:rsid w:val="00E54711"/>
    <w:rsid w:val="00E54F71"/>
    <w:rsid w:val="00E65828"/>
    <w:rsid w:val="00E83417"/>
    <w:rsid w:val="00E86760"/>
    <w:rsid w:val="00EA1864"/>
    <w:rsid w:val="00EA5ED5"/>
    <w:rsid w:val="00EA69C4"/>
    <w:rsid w:val="00EB276E"/>
    <w:rsid w:val="00EC1985"/>
    <w:rsid w:val="00EC2C8E"/>
    <w:rsid w:val="00EC4D23"/>
    <w:rsid w:val="00ED0ED5"/>
    <w:rsid w:val="00ED21C0"/>
    <w:rsid w:val="00ED417B"/>
    <w:rsid w:val="00EE2106"/>
    <w:rsid w:val="00EF3470"/>
    <w:rsid w:val="00EF5CFF"/>
    <w:rsid w:val="00F02CBC"/>
    <w:rsid w:val="00F24A86"/>
    <w:rsid w:val="00F32972"/>
    <w:rsid w:val="00F3521E"/>
    <w:rsid w:val="00F559F6"/>
    <w:rsid w:val="00F82AF9"/>
    <w:rsid w:val="00F85679"/>
    <w:rsid w:val="00FA1E40"/>
    <w:rsid w:val="00FB5DAA"/>
    <w:rsid w:val="00FD758C"/>
    <w:rsid w:val="00FE2541"/>
    <w:rsid w:val="024CA1C1"/>
    <w:rsid w:val="040F701C"/>
    <w:rsid w:val="042A7D9E"/>
    <w:rsid w:val="04557620"/>
    <w:rsid w:val="0609C384"/>
    <w:rsid w:val="06E3871B"/>
    <w:rsid w:val="088EDF64"/>
    <w:rsid w:val="089E150C"/>
    <w:rsid w:val="0AC9AA28"/>
    <w:rsid w:val="0B154266"/>
    <w:rsid w:val="0B6C50C6"/>
    <w:rsid w:val="0BFBCF05"/>
    <w:rsid w:val="0C7504BD"/>
    <w:rsid w:val="0C84B619"/>
    <w:rsid w:val="0E9524F4"/>
    <w:rsid w:val="0F5BA795"/>
    <w:rsid w:val="10BC8BF6"/>
    <w:rsid w:val="12829DFE"/>
    <w:rsid w:val="12D86CF1"/>
    <w:rsid w:val="1344DA56"/>
    <w:rsid w:val="14E2E24E"/>
    <w:rsid w:val="15E588FA"/>
    <w:rsid w:val="177BD938"/>
    <w:rsid w:val="1880C969"/>
    <w:rsid w:val="18F07CEC"/>
    <w:rsid w:val="19767807"/>
    <w:rsid w:val="1ABDB8C3"/>
    <w:rsid w:val="1BA96D10"/>
    <w:rsid w:val="1D25A78D"/>
    <w:rsid w:val="1E36C33B"/>
    <w:rsid w:val="1FAE23B7"/>
    <w:rsid w:val="2137A0BD"/>
    <w:rsid w:val="2275F22C"/>
    <w:rsid w:val="2289D40A"/>
    <w:rsid w:val="2340D205"/>
    <w:rsid w:val="2384C60B"/>
    <w:rsid w:val="24EE4EB2"/>
    <w:rsid w:val="259278AE"/>
    <w:rsid w:val="26C11249"/>
    <w:rsid w:val="2751AFC3"/>
    <w:rsid w:val="287CEA8A"/>
    <w:rsid w:val="2885A0A8"/>
    <w:rsid w:val="320D6BC9"/>
    <w:rsid w:val="33ED5AC6"/>
    <w:rsid w:val="34A593EE"/>
    <w:rsid w:val="35916960"/>
    <w:rsid w:val="35EA8A8E"/>
    <w:rsid w:val="391D9A45"/>
    <w:rsid w:val="395FFBB7"/>
    <w:rsid w:val="39DB049B"/>
    <w:rsid w:val="3A140E7A"/>
    <w:rsid w:val="3C400B40"/>
    <w:rsid w:val="3D4DC6D3"/>
    <w:rsid w:val="3F151E23"/>
    <w:rsid w:val="4052B53C"/>
    <w:rsid w:val="41CBC519"/>
    <w:rsid w:val="42788392"/>
    <w:rsid w:val="4301B08D"/>
    <w:rsid w:val="4743E537"/>
    <w:rsid w:val="498EA85A"/>
    <w:rsid w:val="4AAA40BF"/>
    <w:rsid w:val="4AFB604B"/>
    <w:rsid w:val="4CA186BF"/>
    <w:rsid w:val="56AAAB23"/>
    <w:rsid w:val="5717FED6"/>
    <w:rsid w:val="58386F4B"/>
    <w:rsid w:val="589CF089"/>
    <w:rsid w:val="5951715A"/>
    <w:rsid w:val="5A714A59"/>
    <w:rsid w:val="5B75ACB6"/>
    <w:rsid w:val="5DF1E9B1"/>
    <w:rsid w:val="5F1BD3E2"/>
    <w:rsid w:val="5FF43CB9"/>
    <w:rsid w:val="622BFBF7"/>
    <w:rsid w:val="64D1A09B"/>
    <w:rsid w:val="65A0C420"/>
    <w:rsid w:val="65B5C8CC"/>
    <w:rsid w:val="6B6B781A"/>
    <w:rsid w:val="6BDD43F5"/>
    <w:rsid w:val="6BDE9640"/>
    <w:rsid w:val="6E72967E"/>
    <w:rsid w:val="6F13441A"/>
    <w:rsid w:val="714F34B2"/>
    <w:rsid w:val="72B14BB8"/>
    <w:rsid w:val="767558D7"/>
    <w:rsid w:val="77906F05"/>
    <w:rsid w:val="787F2DF1"/>
    <w:rsid w:val="78805F5D"/>
    <w:rsid w:val="79C5E70F"/>
    <w:rsid w:val="7ABB1098"/>
    <w:rsid w:val="7B971822"/>
    <w:rsid w:val="7C53030B"/>
    <w:rsid w:val="7EC38D4B"/>
    <w:rsid w:val="7F3008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94627655-05E7-4909-8B27-82306EDC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character" w:customStyle="1" w:styleId="normaltextrun">
    <w:name w:val="normaltextrun"/>
    <w:basedOn w:val="DefaultParagraphFont"/>
    <w:rsid w:val="00072862"/>
  </w:style>
  <w:style w:type="paragraph" w:customStyle="1" w:styleId="paragraph">
    <w:name w:val="paragraph"/>
    <w:basedOn w:val="Normal"/>
    <w:rsid w:val="000728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72862"/>
  </w:style>
  <w:style w:type="paragraph" w:customStyle="1" w:styleId="msonormal0">
    <w:name w:val="msonormal"/>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66106F"/>
  </w:style>
  <w:style w:type="paragraph" w:customStyle="1" w:styleId="outlineelement">
    <w:name w:val="outlineelement"/>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99"/>
    <w:semiHidden/>
    <w:unhideWhenUsed/>
    <w:rsid w:val="00D81364"/>
    <w:pPr>
      <w:spacing w:after="120"/>
    </w:pPr>
  </w:style>
  <w:style w:type="character" w:customStyle="1" w:styleId="BodyTextChar">
    <w:name w:val="Body Text Char"/>
    <w:basedOn w:val="DefaultParagraphFont"/>
    <w:link w:val="BodyText"/>
    <w:uiPriority w:val="99"/>
    <w:semiHidden/>
    <w:rsid w:val="00D8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41862672">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866911678">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713724628">
                  <w:marLeft w:val="0"/>
                  <w:marRight w:val="0"/>
                  <w:marTop w:val="0"/>
                  <w:marBottom w:val="0"/>
                  <w:divBdr>
                    <w:top w:val="none" w:sz="0" w:space="0" w:color="auto"/>
                    <w:left w:val="none" w:sz="0" w:space="0" w:color="auto"/>
                    <w:bottom w:val="none" w:sz="0" w:space="0" w:color="auto"/>
                    <w:right w:val="none" w:sz="0" w:space="0" w:color="auto"/>
                  </w:divBdr>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383991945">
                  <w:marLeft w:val="0"/>
                  <w:marRight w:val="0"/>
                  <w:marTop w:val="0"/>
                  <w:marBottom w:val="0"/>
                  <w:divBdr>
                    <w:top w:val="none" w:sz="0" w:space="0" w:color="auto"/>
                    <w:left w:val="none" w:sz="0" w:space="0" w:color="auto"/>
                    <w:bottom w:val="none" w:sz="0" w:space="0" w:color="auto"/>
                    <w:right w:val="none" w:sz="0" w:space="0" w:color="auto"/>
                  </w:divBdr>
                </w:div>
                <w:div w:id="1334603401">
                  <w:marLeft w:val="0"/>
                  <w:marRight w:val="0"/>
                  <w:marTop w:val="0"/>
                  <w:marBottom w:val="0"/>
                  <w:divBdr>
                    <w:top w:val="none" w:sz="0" w:space="0" w:color="auto"/>
                    <w:left w:val="none" w:sz="0" w:space="0" w:color="auto"/>
                    <w:bottom w:val="none" w:sz="0" w:space="0" w:color="auto"/>
                    <w:right w:val="none" w:sz="0" w:space="0" w:color="auto"/>
                  </w:divBdr>
                  <w:divsChild>
                    <w:div w:id="51196063">
                      <w:marLeft w:val="0"/>
                      <w:marRight w:val="0"/>
                      <w:marTop w:val="720"/>
                      <w:marBottom w:val="0"/>
                      <w:divBdr>
                        <w:top w:val="single" w:sz="6" w:space="6" w:color="BFD4DE"/>
                        <w:left w:val="none" w:sz="0" w:space="0" w:color="auto"/>
                        <w:bottom w:val="none" w:sz="0" w:space="0" w:color="auto"/>
                        <w:right w:val="none" w:sz="0" w:space="0" w:color="auto"/>
                      </w:divBdr>
                    </w:div>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 w:id="1844127405">
                          <w:marLeft w:val="0"/>
                          <w:marRight w:val="0"/>
                          <w:marTop w:val="0"/>
                          <w:marBottom w:val="0"/>
                          <w:divBdr>
                            <w:top w:val="none" w:sz="0" w:space="0" w:color="auto"/>
                            <w:left w:val="none" w:sz="0" w:space="0" w:color="auto"/>
                            <w:bottom w:val="none" w:sz="0" w:space="0" w:color="auto"/>
                            <w:right w:val="none" w:sz="0" w:space="0" w:color="auto"/>
                          </w:divBdr>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 w:id="2023895692">
                          <w:marLeft w:val="0"/>
                          <w:marRight w:val="0"/>
                          <w:marTop w:val="0"/>
                          <w:marBottom w:val="0"/>
                          <w:divBdr>
                            <w:top w:val="none" w:sz="0" w:space="0" w:color="auto"/>
                            <w:left w:val="none" w:sz="0" w:space="0" w:color="auto"/>
                            <w:bottom w:val="none" w:sz="0" w:space="0" w:color="auto"/>
                            <w:right w:val="none" w:sz="0" w:space="0" w:color="auto"/>
                          </w:divBdr>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 w:id="2029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38213535">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722798716">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49743008">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4">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684408787">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316493556">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861624929">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94332762">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427039461">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88ECA-6316-4935-A14D-F942439B6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7929A8-862C-45E1-9B90-52492AB17BAE}">
      <dgm:prSet phldrT="[Text]"/>
      <dgm:spPr/>
      <dgm:t>
        <a:bodyPr/>
        <a:lstStyle/>
        <a:p>
          <a:r>
            <a:rPr lang="en-GB"/>
            <a:t>Director of Procurement &amp; Supply Chain</a:t>
          </a:r>
        </a:p>
      </dgm:t>
    </dgm:pt>
    <dgm:pt modelId="{9374AE08-8689-4C1A-9F8E-F2B44154A000}" type="parTrans" cxnId="{462E2C76-41BE-4024-89A2-9C5CD2024837}">
      <dgm:prSet/>
      <dgm:spPr/>
      <dgm:t>
        <a:bodyPr/>
        <a:lstStyle/>
        <a:p>
          <a:endParaRPr lang="en-GB"/>
        </a:p>
      </dgm:t>
    </dgm:pt>
    <dgm:pt modelId="{F936FFC2-BD20-4804-80ED-5DF2BBEB1CCA}" type="sibTrans" cxnId="{462E2C76-41BE-4024-89A2-9C5CD2024837}">
      <dgm:prSet/>
      <dgm:spPr/>
      <dgm:t>
        <a:bodyPr/>
        <a:lstStyle/>
        <a:p>
          <a:endParaRPr lang="en-GB"/>
        </a:p>
      </dgm:t>
    </dgm:pt>
    <dgm:pt modelId="{77BCC6F8-DE18-44B8-93D1-6E62C3DC155E}">
      <dgm:prSet phldrT="[Text]"/>
      <dgm:spPr/>
      <dgm:t>
        <a:bodyPr/>
        <a:lstStyle/>
        <a:p>
          <a:r>
            <a:rPr lang="en-GB"/>
            <a:t>Associate Director of Procurement (Provider)</a:t>
          </a:r>
        </a:p>
      </dgm:t>
    </dgm:pt>
    <dgm:pt modelId="{AF2218A2-45D8-4067-925B-5D706EF1493C}" type="parTrans" cxnId="{1D5E3AF5-CAAF-49F4-97B2-C0EC4134972A}">
      <dgm:prSet/>
      <dgm:spPr/>
      <dgm:t>
        <a:bodyPr/>
        <a:lstStyle/>
        <a:p>
          <a:endParaRPr lang="en-GB"/>
        </a:p>
      </dgm:t>
    </dgm:pt>
    <dgm:pt modelId="{2AFF819E-4027-46BA-AD08-2A089CBAC4EC}" type="sibTrans" cxnId="{1D5E3AF5-CAAF-49F4-97B2-C0EC4134972A}">
      <dgm:prSet/>
      <dgm:spPr/>
      <dgm:t>
        <a:bodyPr/>
        <a:lstStyle/>
        <a:p>
          <a:endParaRPr lang="en-GB"/>
        </a:p>
      </dgm:t>
    </dgm:pt>
    <dgm:pt modelId="{D9566E6B-C96D-4B63-B649-456C6D8C0EB0}">
      <dgm:prSet phldrT="[Text]"/>
      <dgm:spPr/>
      <dgm:t>
        <a:bodyPr/>
        <a:lstStyle/>
        <a:p>
          <a:r>
            <a:rPr lang="en-GB"/>
            <a:t>Deputy Heads of Procurement</a:t>
          </a:r>
        </a:p>
      </dgm:t>
    </dgm:pt>
    <dgm:pt modelId="{80B64CB3-9A68-4DCE-9830-3DE101FB12A9}" type="parTrans" cxnId="{83AFB303-371A-4803-B6FE-B17D5F8D5FD0}">
      <dgm:prSet/>
      <dgm:spPr/>
      <dgm:t>
        <a:bodyPr/>
        <a:lstStyle/>
        <a:p>
          <a:endParaRPr lang="en-GB"/>
        </a:p>
      </dgm:t>
    </dgm:pt>
    <dgm:pt modelId="{D645D743-BEE5-4BA6-B200-0AE6CCB6B1A8}" type="sibTrans" cxnId="{83AFB303-371A-4803-B6FE-B17D5F8D5FD0}">
      <dgm:prSet/>
      <dgm:spPr/>
      <dgm:t>
        <a:bodyPr/>
        <a:lstStyle/>
        <a:p>
          <a:endParaRPr lang="en-GB"/>
        </a:p>
      </dgm:t>
    </dgm:pt>
    <dgm:pt modelId="{0C523E63-79E8-4E4E-B26C-C659649ADBD6}">
      <dgm:prSet phldrT="[Text]"/>
      <dgm:spPr/>
      <dgm:t>
        <a:bodyPr/>
        <a:lstStyle/>
        <a:p>
          <a:r>
            <a:rPr lang="en-GB"/>
            <a:t>Heads of Procurement </a:t>
          </a:r>
        </a:p>
      </dgm:t>
    </dgm:pt>
    <dgm:pt modelId="{47A25116-ABB5-49AF-9742-3828893085CC}" type="parTrans" cxnId="{739CCDC5-34E0-4099-8267-8334A2F6A86F}">
      <dgm:prSet/>
      <dgm:spPr/>
      <dgm:t>
        <a:bodyPr/>
        <a:lstStyle/>
        <a:p>
          <a:endParaRPr lang="en-GB"/>
        </a:p>
      </dgm:t>
    </dgm:pt>
    <dgm:pt modelId="{5F8CCACB-7762-4EE8-AFCC-B87CC303765E}" type="sibTrans" cxnId="{739CCDC5-34E0-4099-8267-8334A2F6A86F}">
      <dgm:prSet/>
      <dgm:spPr/>
      <dgm:t>
        <a:bodyPr/>
        <a:lstStyle/>
        <a:p>
          <a:endParaRPr lang="en-GB"/>
        </a:p>
      </dgm:t>
    </dgm:pt>
    <dgm:pt modelId="{AED79C64-0400-4567-B10A-88EDF0023FC4}">
      <dgm:prSet phldrT="[Text]"/>
      <dgm:spPr/>
      <dgm:t>
        <a:bodyPr/>
        <a:lstStyle/>
        <a:p>
          <a:r>
            <a:rPr lang="en-GB"/>
            <a:t>Procurement Managers</a:t>
          </a:r>
        </a:p>
      </dgm:t>
    </dgm:pt>
    <dgm:pt modelId="{26365E15-1322-4ADA-8E16-F4481CA2849C}" type="parTrans" cxnId="{96FA0361-522D-46D2-95C0-9C705A89F0BE}">
      <dgm:prSet/>
      <dgm:spPr/>
      <dgm:t>
        <a:bodyPr/>
        <a:lstStyle/>
        <a:p>
          <a:endParaRPr lang="en-GB"/>
        </a:p>
      </dgm:t>
    </dgm:pt>
    <dgm:pt modelId="{9369293A-438D-416C-BF3E-9552916DFA0B}" type="sibTrans" cxnId="{96FA0361-522D-46D2-95C0-9C705A89F0BE}">
      <dgm:prSet/>
      <dgm:spPr/>
      <dgm:t>
        <a:bodyPr/>
        <a:lstStyle/>
        <a:p>
          <a:endParaRPr lang="en-GB"/>
        </a:p>
      </dgm:t>
    </dgm:pt>
    <dgm:pt modelId="{58C26CE7-2F79-4FA4-8369-26DBE3379DCB}">
      <dgm:prSet phldrT="[Text]"/>
      <dgm:spPr/>
      <dgm:t>
        <a:bodyPr/>
        <a:lstStyle/>
        <a:p>
          <a:r>
            <a:rPr lang="en-GB"/>
            <a:t>Senior Procurement Specialist</a:t>
          </a:r>
        </a:p>
      </dgm:t>
    </dgm:pt>
    <dgm:pt modelId="{C5A2D5EE-74F2-4D05-8086-0707F1998D73}" type="parTrans" cxnId="{D25A3DBE-C986-47BF-B75F-27C6824F6E9A}">
      <dgm:prSet/>
      <dgm:spPr/>
      <dgm:t>
        <a:bodyPr/>
        <a:lstStyle/>
        <a:p>
          <a:endParaRPr lang="en-GB"/>
        </a:p>
      </dgm:t>
    </dgm:pt>
    <dgm:pt modelId="{B26B2448-04C9-41AD-8B44-8A5B3A24EE7C}" type="sibTrans" cxnId="{D25A3DBE-C986-47BF-B75F-27C6824F6E9A}">
      <dgm:prSet/>
      <dgm:spPr/>
      <dgm:t>
        <a:bodyPr/>
        <a:lstStyle/>
        <a:p>
          <a:endParaRPr lang="en-GB"/>
        </a:p>
      </dgm:t>
    </dgm:pt>
    <dgm:pt modelId="{BAB21230-993E-4349-B6F2-166F23D8B46C}">
      <dgm:prSet phldrT="[Text]"/>
      <dgm:spPr/>
      <dgm:t>
        <a:bodyPr/>
        <a:lstStyle/>
        <a:p>
          <a:r>
            <a:rPr lang="en-GB"/>
            <a:t>Asst Procurement Specialist         (This Role)</a:t>
          </a:r>
        </a:p>
      </dgm:t>
    </dgm:pt>
    <dgm:pt modelId="{27F27472-2CBD-482D-9CDE-DBED07B01EE3}" type="parTrans" cxnId="{67AC8E32-A605-47E8-BA1B-21BD12FBA6BB}">
      <dgm:prSet/>
      <dgm:spPr/>
      <dgm:t>
        <a:bodyPr/>
        <a:lstStyle/>
        <a:p>
          <a:endParaRPr lang="en-GB"/>
        </a:p>
      </dgm:t>
    </dgm:pt>
    <dgm:pt modelId="{04A9FB78-00D5-4826-9F60-B4F73B14A702}" type="sibTrans" cxnId="{67AC8E32-A605-47E8-BA1B-21BD12FBA6BB}">
      <dgm:prSet/>
      <dgm:spPr/>
      <dgm:t>
        <a:bodyPr/>
        <a:lstStyle/>
        <a:p>
          <a:endParaRPr lang="en-GB"/>
        </a:p>
      </dgm:t>
    </dgm:pt>
    <dgm:pt modelId="{6D92CA69-8145-401A-8B23-6D361B3CE248}">
      <dgm:prSet phldrT="[Text]"/>
      <dgm:spPr/>
      <dgm:t>
        <a:bodyPr/>
        <a:lstStyle/>
        <a:p>
          <a:r>
            <a:rPr lang="en-GB"/>
            <a:t>Operational Buyers</a:t>
          </a:r>
        </a:p>
      </dgm:t>
    </dgm:pt>
    <dgm:pt modelId="{75226258-4369-4886-B7B4-730B741A75BE}" type="parTrans" cxnId="{D08278D8-7B6D-4B12-A5E0-03F4D9A1C6C8}">
      <dgm:prSet/>
      <dgm:spPr/>
      <dgm:t>
        <a:bodyPr/>
        <a:lstStyle/>
        <a:p>
          <a:endParaRPr lang="en-GB"/>
        </a:p>
      </dgm:t>
    </dgm:pt>
    <dgm:pt modelId="{4756586F-E294-4F97-BFCD-784A66852FDE}" type="sibTrans" cxnId="{D08278D8-7B6D-4B12-A5E0-03F4D9A1C6C8}">
      <dgm:prSet/>
      <dgm:spPr/>
      <dgm:t>
        <a:bodyPr/>
        <a:lstStyle/>
        <a:p>
          <a:endParaRPr lang="en-GB"/>
        </a:p>
      </dgm:t>
    </dgm:pt>
    <dgm:pt modelId="{9211DF23-6E0D-4CF4-8A2A-395BF7E1634F}" type="pres">
      <dgm:prSet presAssocID="{DE388ECA-6316-4935-A14D-F942439B6F00}" presName="hierChild1" presStyleCnt="0">
        <dgm:presLayoutVars>
          <dgm:orgChart val="1"/>
          <dgm:chPref val="1"/>
          <dgm:dir/>
          <dgm:animOne val="branch"/>
          <dgm:animLvl val="lvl"/>
          <dgm:resizeHandles/>
        </dgm:presLayoutVars>
      </dgm:prSet>
      <dgm:spPr/>
    </dgm:pt>
    <dgm:pt modelId="{7B7E7D15-1504-48E2-AC0A-C7FCA2F466CB}" type="pres">
      <dgm:prSet presAssocID="{A27929A8-862C-45E1-9B90-52492AB17BAE}" presName="hierRoot1" presStyleCnt="0">
        <dgm:presLayoutVars>
          <dgm:hierBranch val="init"/>
        </dgm:presLayoutVars>
      </dgm:prSet>
      <dgm:spPr/>
    </dgm:pt>
    <dgm:pt modelId="{ECCA5EED-C5C3-4F2E-A8B6-DBE96A89F63C}" type="pres">
      <dgm:prSet presAssocID="{A27929A8-862C-45E1-9B90-52492AB17BAE}" presName="rootComposite1" presStyleCnt="0"/>
      <dgm:spPr/>
    </dgm:pt>
    <dgm:pt modelId="{B5D9BDB6-B384-4465-A70E-523F9CD33408}" type="pres">
      <dgm:prSet presAssocID="{A27929A8-862C-45E1-9B90-52492AB17BAE}" presName="rootText1" presStyleLbl="node0" presStyleIdx="0" presStyleCnt="1">
        <dgm:presLayoutVars>
          <dgm:chPref val="3"/>
        </dgm:presLayoutVars>
      </dgm:prSet>
      <dgm:spPr/>
    </dgm:pt>
    <dgm:pt modelId="{E209AAFE-685C-42CD-B326-7520844A5324}" type="pres">
      <dgm:prSet presAssocID="{A27929A8-862C-45E1-9B90-52492AB17BAE}" presName="rootConnector1" presStyleLbl="node1" presStyleIdx="0" presStyleCnt="0"/>
      <dgm:spPr/>
    </dgm:pt>
    <dgm:pt modelId="{5CCDC3C1-E9C9-457E-A113-7C94F9E01C0E}" type="pres">
      <dgm:prSet presAssocID="{A27929A8-862C-45E1-9B90-52492AB17BAE}" presName="hierChild2" presStyleCnt="0"/>
      <dgm:spPr/>
    </dgm:pt>
    <dgm:pt modelId="{0F8AA992-6284-440D-8E69-BBF4A75FC5E9}" type="pres">
      <dgm:prSet presAssocID="{AF2218A2-45D8-4067-925B-5D706EF1493C}" presName="Name37" presStyleLbl="parChTrans1D2" presStyleIdx="0" presStyleCnt="1"/>
      <dgm:spPr/>
    </dgm:pt>
    <dgm:pt modelId="{0985A528-F2C0-4E58-8D71-62032064F95E}" type="pres">
      <dgm:prSet presAssocID="{77BCC6F8-DE18-44B8-93D1-6E62C3DC155E}" presName="hierRoot2" presStyleCnt="0">
        <dgm:presLayoutVars>
          <dgm:hierBranch val="init"/>
        </dgm:presLayoutVars>
      </dgm:prSet>
      <dgm:spPr/>
    </dgm:pt>
    <dgm:pt modelId="{A9F596D0-988A-49FC-BD11-F0A4A285241D}" type="pres">
      <dgm:prSet presAssocID="{77BCC6F8-DE18-44B8-93D1-6E62C3DC155E}" presName="rootComposite" presStyleCnt="0"/>
      <dgm:spPr/>
    </dgm:pt>
    <dgm:pt modelId="{7ADF5301-0E29-48B4-ADCB-A164BB513BCD}" type="pres">
      <dgm:prSet presAssocID="{77BCC6F8-DE18-44B8-93D1-6E62C3DC155E}" presName="rootText" presStyleLbl="node2" presStyleIdx="0" presStyleCnt="1">
        <dgm:presLayoutVars>
          <dgm:chPref val="3"/>
        </dgm:presLayoutVars>
      </dgm:prSet>
      <dgm:spPr/>
    </dgm:pt>
    <dgm:pt modelId="{F0C453DA-AF7E-43E8-BE94-470E1BC770AE}" type="pres">
      <dgm:prSet presAssocID="{77BCC6F8-DE18-44B8-93D1-6E62C3DC155E}" presName="rootConnector" presStyleLbl="node2" presStyleIdx="0" presStyleCnt="1"/>
      <dgm:spPr/>
    </dgm:pt>
    <dgm:pt modelId="{919F4952-A7E7-4050-99A4-4C47A3563913}" type="pres">
      <dgm:prSet presAssocID="{77BCC6F8-DE18-44B8-93D1-6E62C3DC155E}" presName="hierChild4" presStyleCnt="0"/>
      <dgm:spPr/>
    </dgm:pt>
    <dgm:pt modelId="{E207D8C6-39E6-4021-87DE-D52C3F6DAF6A}" type="pres">
      <dgm:prSet presAssocID="{47A25116-ABB5-49AF-9742-3828893085CC}" presName="Name37" presStyleLbl="parChTrans1D3" presStyleIdx="0" presStyleCnt="1"/>
      <dgm:spPr/>
    </dgm:pt>
    <dgm:pt modelId="{F8A4F130-5558-445A-A4AB-AC2C3EF86DCA}" type="pres">
      <dgm:prSet presAssocID="{0C523E63-79E8-4E4E-B26C-C659649ADBD6}" presName="hierRoot2" presStyleCnt="0">
        <dgm:presLayoutVars>
          <dgm:hierBranch/>
        </dgm:presLayoutVars>
      </dgm:prSet>
      <dgm:spPr/>
    </dgm:pt>
    <dgm:pt modelId="{5E59EE03-841D-47F6-A455-3CB8706DCEC4}" type="pres">
      <dgm:prSet presAssocID="{0C523E63-79E8-4E4E-B26C-C659649ADBD6}" presName="rootComposite" presStyleCnt="0"/>
      <dgm:spPr/>
    </dgm:pt>
    <dgm:pt modelId="{9178508F-5CBF-44DB-8BF3-D8A666B73D71}" type="pres">
      <dgm:prSet presAssocID="{0C523E63-79E8-4E4E-B26C-C659649ADBD6}" presName="rootText" presStyleLbl="node3" presStyleIdx="0" presStyleCnt="1">
        <dgm:presLayoutVars>
          <dgm:chPref val="3"/>
        </dgm:presLayoutVars>
      </dgm:prSet>
      <dgm:spPr/>
    </dgm:pt>
    <dgm:pt modelId="{49A0B3F4-8D56-44E0-A70E-2BB3B5C11557}" type="pres">
      <dgm:prSet presAssocID="{0C523E63-79E8-4E4E-B26C-C659649ADBD6}" presName="rootConnector" presStyleLbl="node3" presStyleIdx="0" presStyleCnt="1"/>
      <dgm:spPr/>
    </dgm:pt>
    <dgm:pt modelId="{5298BD0C-CDD5-46C2-941D-709BD8737198}" type="pres">
      <dgm:prSet presAssocID="{0C523E63-79E8-4E4E-B26C-C659649ADBD6}" presName="hierChild4" presStyleCnt="0"/>
      <dgm:spPr/>
    </dgm:pt>
    <dgm:pt modelId="{D512478E-9C1E-4F3C-8983-7AEB6F99C4E4}" type="pres">
      <dgm:prSet presAssocID="{80B64CB3-9A68-4DCE-9830-3DE101FB12A9}" presName="Name35" presStyleLbl="parChTrans1D4" presStyleIdx="0" presStyleCnt="5"/>
      <dgm:spPr/>
    </dgm:pt>
    <dgm:pt modelId="{935627FD-CCFD-46AE-9F2F-407CD26D91C8}" type="pres">
      <dgm:prSet presAssocID="{D9566E6B-C96D-4B63-B649-456C6D8C0EB0}" presName="hierRoot2" presStyleCnt="0">
        <dgm:presLayoutVars>
          <dgm:hierBranch/>
        </dgm:presLayoutVars>
      </dgm:prSet>
      <dgm:spPr/>
    </dgm:pt>
    <dgm:pt modelId="{2E641DF4-B814-4476-9D54-23EA6B02A211}" type="pres">
      <dgm:prSet presAssocID="{D9566E6B-C96D-4B63-B649-456C6D8C0EB0}" presName="rootComposite" presStyleCnt="0"/>
      <dgm:spPr/>
    </dgm:pt>
    <dgm:pt modelId="{EA707EA0-EF57-4107-9730-0DBD570C18AA}" type="pres">
      <dgm:prSet presAssocID="{D9566E6B-C96D-4B63-B649-456C6D8C0EB0}" presName="rootText" presStyleLbl="node4" presStyleIdx="0" presStyleCnt="5">
        <dgm:presLayoutVars>
          <dgm:chPref val="3"/>
        </dgm:presLayoutVars>
      </dgm:prSet>
      <dgm:spPr/>
    </dgm:pt>
    <dgm:pt modelId="{00F6D156-50A3-418F-ADA4-A9526A9157C8}" type="pres">
      <dgm:prSet presAssocID="{D9566E6B-C96D-4B63-B649-456C6D8C0EB0}" presName="rootConnector" presStyleLbl="node4" presStyleIdx="0" presStyleCnt="5"/>
      <dgm:spPr/>
    </dgm:pt>
    <dgm:pt modelId="{B4A918BC-2363-4687-8D90-6D21C2FCA39F}" type="pres">
      <dgm:prSet presAssocID="{D9566E6B-C96D-4B63-B649-456C6D8C0EB0}" presName="hierChild4" presStyleCnt="0"/>
      <dgm:spPr/>
    </dgm:pt>
    <dgm:pt modelId="{4E8EB663-5FE3-4BAF-B17B-E37922E3F931}" type="pres">
      <dgm:prSet presAssocID="{26365E15-1322-4ADA-8E16-F4481CA2849C}" presName="Name35" presStyleLbl="parChTrans1D4" presStyleIdx="1" presStyleCnt="5"/>
      <dgm:spPr/>
    </dgm:pt>
    <dgm:pt modelId="{6F7248E1-A2DE-4D19-B133-4060505AA2C3}" type="pres">
      <dgm:prSet presAssocID="{AED79C64-0400-4567-B10A-88EDF0023FC4}" presName="hierRoot2" presStyleCnt="0">
        <dgm:presLayoutVars>
          <dgm:hierBranch val="init"/>
        </dgm:presLayoutVars>
      </dgm:prSet>
      <dgm:spPr/>
    </dgm:pt>
    <dgm:pt modelId="{78F51F50-B65E-4FB3-994C-07AF127D5A23}" type="pres">
      <dgm:prSet presAssocID="{AED79C64-0400-4567-B10A-88EDF0023FC4}" presName="rootComposite" presStyleCnt="0"/>
      <dgm:spPr/>
    </dgm:pt>
    <dgm:pt modelId="{00CAB734-A935-4FD2-B029-85492BE7434E}" type="pres">
      <dgm:prSet presAssocID="{AED79C64-0400-4567-B10A-88EDF0023FC4}" presName="rootText" presStyleLbl="node4" presStyleIdx="1" presStyleCnt="5">
        <dgm:presLayoutVars>
          <dgm:chPref val="3"/>
        </dgm:presLayoutVars>
      </dgm:prSet>
      <dgm:spPr/>
    </dgm:pt>
    <dgm:pt modelId="{AC6B3589-3868-4D5D-BE1F-9DD0572AFC81}" type="pres">
      <dgm:prSet presAssocID="{AED79C64-0400-4567-B10A-88EDF0023FC4}" presName="rootConnector" presStyleLbl="node4" presStyleIdx="1" presStyleCnt="5"/>
      <dgm:spPr/>
    </dgm:pt>
    <dgm:pt modelId="{F15815C0-7FCB-414B-90C9-109120493F9B}" type="pres">
      <dgm:prSet presAssocID="{AED79C64-0400-4567-B10A-88EDF0023FC4}" presName="hierChild4" presStyleCnt="0"/>
      <dgm:spPr/>
    </dgm:pt>
    <dgm:pt modelId="{DB0E62B9-AC70-47A3-9389-79E459703BB9}" type="pres">
      <dgm:prSet presAssocID="{AED79C64-0400-4567-B10A-88EDF0023FC4}" presName="hierChild5" presStyleCnt="0"/>
      <dgm:spPr/>
    </dgm:pt>
    <dgm:pt modelId="{60443861-BB81-442D-A47F-ADF7497F3DAF}" type="pres">
      <dgm:prSet presAssocID="{C5A2D5EE-74F2-4D05-8086-0707F1998D73}" presName="Name35" presStyleLbl="parChTrans1D4" presStyleIdx="2" presStyleCnt="5"/>
      <dgm:spPr/>
    </dgm:pt>
    <dgm:pt modelId="{C6E60063-3C61-453D-87BB-87E911E195F5}" type="pres">
      <dgm:prSet presAssocID="{58C26CE7-2F79-4FA4-8369-26DBE3379DCB}" presName="hierRoot2" presStyleCnt="0">
        <dgm:presLayoutVars>
          <dgm:hierBranch val="init"/>
        </dgm:presLayoutVars>
      </dgm:prSet>
      <dgm:spPr/>
    </dgm:pt>
    <dgm:pt modelId="{5F95FD21-8515-4EAA-904D-EF05918FF452}" type="pres">
      <dgm:prSet presAssocID="{58C26CE7-2F79-4FA4-8369-26DBE3379DCB}" presName="rootComposite" presStyleCnt="0"/>
      <dgm:spPr/>
    </dgm:pt>
    <dgm:pt modelId="{75934BD9-C2D5-47D1-B7D5-2E93BCEC56AA}" type="pres">
      <dgm:prSet presAssocID="{58C26CE7-2F79-4FA4-8369-26DBE3379DCB}" presName="rootText" presStyleLbl="node4" presStyleIdx="2" presStyleCnt="5">
        <dgm:presLayoutVars>
          <dgm:chPref val="3"/>
        </dgm:presLayoutVars>
      </dgm:prSet>
      <dgm:spPr/>
    </dgm:pt>
    <dgm:pt modelId="{99271376-3010-42A8-8DB4-BFA0BEE12808}" type="pres">
      <dgm:prSet presAssocID="{58C26CE7-2F79-4FA4-8369-26DBE3379DCB}" presName="rootConnector" presStyleLbl="node4" presStyleIdx="2" presStyleCnt="5"/>
      <dgm:spPr/>
    </dgm:pt>
    <dgm:pt modelId="{18066746-A920-43A8-BF9D-C488C822045C}" type="pres">
      <dgm:prSet presAssocID="{58C26CE7-2F79-4FA4-8369-26DBE3379DCB}" presName="hierChild4" presStyleCnt="0"/>
      <dgm:spPr/>
    </dgm:pt>
    <dgm:pt modelId="{F23C16FF-5FEA-449F-89C0-84EAA4B945E9}" type="pres">
      <dgm:prSet presAssocID="{58C26CE7-2F79-4FA4-8369-26DBE3379DCB}" presName="hierChild5" presStyleCnt="0"/>
      <dgm:spPr/>
    </dgm:pt>
    <dgm:pt modelId="{A6877320-702A-4A9B-B2D1-0D6CE6F3039C}" type="pres">
      <dgm:prSet presAssocID="{27F27472-2CBD-482D-9CDE-DBED07B01EE3}" presName="Name35" presStyleLbl="parChTrans1D4" presStyleIdx="3" presStyleCnt="5"/>
      <dgm:spPr/>
    </dgm:pt>
    <dgm:pt modelId="{AF11A76B-D4E5-4540-BFD3-7CEB94A19B8D}" type="pres">
      <dgm:prSet presAssocID="{BAB21230-993E-4349-B6F2-166F23D8B46C}" presName="hierRoot2" presStyleCnt="0">
        <dgm:presLayoutVars>
          <dgm:hierBranch/>
        </dgm:presLayoutVars>
      </dgm:prSet>
      <dgm:spPr/>
    </dgm:pt>
    <dgm:pt modelId="{5C18B086-C458-49CD-A640-70CA58F4BDED}" type="pres">
      <dgm:prSet presAssocID="{BAB21230-993E-4349-B6F2-166F23D8B46C}" presName="rootComposite" presStyleCnt="0"/>
      <dgm:spPr/>
    </dgm:pt>
    <dgm:pt modelId="{11796AEE-8F21-4843-BE36-5B9652F067C2}" type="pres">
      <dgm:prSet presAssocID="{BAB21230-993E-4349-B6F2-166F23D8B46C}" presName="rootText" presStyleLbl="node4" presStyleIdx="3" presStyleCnt="5">
        <dgm:presLayoutVars>
          <dgm:chPref val="3"/>
        </dgm:presLayoutVars>
      </dgm:prSet>
      <dgm:spPr/>
    </dgm:pt>
    <dgm:pt modelId="{22335F44-2887-4ED4-81F8-C64BF930F976}" type="pres">
      <dgm:prSet presAssocID="{BAB21230-993E-4349-B6F2-166F23D8B46C}" presName="rootConnector" presStyleLbl="node4" presStyleIdx="3" presStyleCnt="5"/>
      <dgm:spPr/>
    </dgm:pt>
    <dgm:pt modelId="{BD87CC6F-F27D-440E-BEB3-67CFF517A837}" type="pres">
      <dgm:prSet presAssocID="{BAB21230-993E-4349-B6F2-166F23D8B46C}" presName="hierChild4" presStyleCnt="0"/>
      <dgm:spPr/>
    </dgm:pt>
    <dgm:pt modelId="{FE59CA8D-24C7-4C8C-93C7-91CD6B74F692}" type="pres">
      <dgm:prSet presAssocID="{75226258-4369-4886-B7B4-730B741A75BE}" presName="Name35" presStyleLbl="parChTrans1D4" presStyleIdx="4" presStyleCnt="5"/>
      <dgm:spPr/>
    </dgm:pt>
    <dgm:pt modelId="{DC75DC23-0215-4E0A-880E-19979AC48A27}" type="pres">
      <dgm:prSet presAssocID="{6D92CA69-8145-401A-8B23-6D361B3CE248}" presName="hierRoot2" presStyleCnt="0">
        <dgm:presLayoutVars>
          <dgm:hierBranch val="init"/>
        </dgm:presLayoutVars>
      </dgm:prSet>
      <dgm:spPr/>
    </dgm:pt>
    <dgm:pt modelId="{6E9DCF1D-3228-4287-9D4E-276F692ACC28}" type="pres">
      <dgm:prSet presAssocID="{6D92CA69-8145-401A-8B23-6D361B3CE248}" presName="rootComposite" presStyleCnt="0"/>
      <dgm:spPr/>
    </dgm:pt>
    <dgm:pt modelId="{67786781-1CF6-4850-AF76-1A7C6F911622}" type="pres">
      <dgm:prSet presAssocID="{6D92CA69-8145-401A-8B23-6D361B3CE248}" presName="rootText" presStyleLbl="node4" presStyleIdx="4" presStyleCnt="5">
        <dgm:presLayoutVars>
          <dgm:chPref val="3"/>
        </dgm:presLayoutVars>
      </dgm:prSet>
      <dgm:spPr/>
    </dgm:pt>
    <dgm:pt modelId="{77E7E162-217F-43AD-92F1-27DD0557AA26}" type="pres">
      <dgm:prSet presAssocID="{6D92CA69-8145-401A-8B23-6D361B3CE248}" presName="rootConnector" presStyleLbl="node4" presStyleIdx="4" presStyleCnt="5"/>
      <dgm:spPr/>
    </dgm:pt>
    <dgm:pt modelId="{0FCEA171-2797-496C-AF3C-021CDC7914BE}" type="pres">
      <dgm:prSet presAssocID="{6D92CA69-8145-401A-8B23-6D361B3CE248}" presName="hierChild4" presStyleCnt="0"/>
      <dgm:spPr/>
    </dgm:pt>
    <dgm:pt modelId="{4582640F-A395-4A31-BA43-580439E02B6F}" type="pres">
      <dgm:prSet presAssocID="{6D92CA69-8145-401A-8B23-6D361B3CE248}" presName="hierChild5" presStyleCnt="0"/>
      <dgm:spPr/>
    </dgm:pt>
    <dgm:pt modelId="{DD41F216-28F3-4AE7-B8F4-BB5DE1FD897B}" type="pres">
      <dgm:prSet presAssocID="{BAB21230-993E-4349-B6F2-166F23D8B46C}" presName="hierChild5" presStyleCnt="0"/>
      <dgm:spPr/>
    </dgm:pt>
    <dgm:pt modelId="{1CC24BD8-2BA1-4F12-90A8-35554211FE7D}" type="pres">
      <dgm:prSet presAssocID="{D9566E6B-C96D-4B63-B649-456C6D8C0EB0}" presName="hierChild5" presStyleCnt="0"/>
      <dgm:spPr/>
    </dgm:pt>
    <dgm:pt modelId="{91BD1D44-0474-49D8-B7F1-BE36D087C10D}" type="pres">
      <dgm:prSet presAssocID="{0C523E63-79E8-4E4E-B26C-C659649ADBD6}" presName="hierChild5" presStyleCnt="0"/>
      <dgm:spPr/>
    </dgm:pt>
    <dgm:pt modelId="{D4B77841-4E0E-446D-B2D5-49CFBAC8E057}" type="pres">
      <dgm:prSet presAssocID="{77BCC6F8-DE18-44B8-93D1-6E62C3DC155E}" presName="hierChild5" presStyleCnt="0"/>
      <dgm:spPr/>
    </dgm:pt>
    <dgm:pt modelId="{EB94E58B-C0B1-4C21-8BC4-3586766B2102}" type="pres">
      <dgm:prSet presAssocID="{A27929A8-862C-45E1-9B90-52492AB17BAE}" presName="hierChild3" presStyleCnt="0"/>
      <dgm:spPr/>
    </dgm:pt>
  </dgm:ptLst>
  <dgm:cxnLst>
    <dgm:cxn modelId="{F8FB1901-2E14-4404-9E9A-2389DA76CF74}" type="presOf" srcId="{0C523E63-79E8-4E4E-B26C-C659649ADBD6}" destId="{9178508F-5CBF-44DB-8BF3-D8A666B73D71}" srcOrd="0" destOrd="0" presId="urn:microsoft.com/office/officeart/2005/8/layout/orgChart1"/>
    <dgm:cxn modelId="{F4644A03-E9F8-425B-87D0-9900112E4C1B}" type="presOf" srcId="{AED79C64-0400-4567-B10A-88EDF0023FC4}" destId="{AC6B3589-3868-4D5D-BE1F-9DD0572AFC81}" srcOrd="1" destOrd="0" presId="urn:microsoft.com/office/officeart/2005/8/layout/orgChart1"/>
    <dgm:cxn modelId="{83AFB303-371A-4803-B6FE-B17D5F8D5FD0}" srcId="{0C523E63-79E8-4E4E-B26C-C659649ADBD6}" destId="{D9566E6B-C96D-4B63-B649-456C6D8C0EB0}" srcOrd="0" destOrd="0" parTransId="{80B64CB3-9A68-4DCE-9830-3DE101FB12A9}" sibTransId="{D645D743-BEE5-4BA6-B200-0AE6CCB6B1A8}"/>
    <dgm:cxn modelId="{29084809-F2A3-4E51-BC4E-77986E8ECC93}" type="presOf" srcId="{27F27472-2CBD-482D-9CDE-DBED07B01EE3}" destId="{A6877320-702A-4A9B-B2D1-0D6CE6F3039C}" srcOrd="0" destOrd="0" presId="urn:microsoft.com/office/officeart/2005/8/layout/orgChart1"/>
    <dgm:cxn modelId="{3977F71B-A086-4D47-89E0-E987F2A43685}" type="presOf" srcId="{80B64CB3-9A68-4DCE-9830-3DE101FB12A9}" destId="{D512478E-9C1E-4F3C-8983-7AEB6F99C4E4}" srcOrd="0" destOrd="0" presId="urn:microsoft.com/office/officeart/2005/8/layout/orgChart1"/>
    <dgm:cxn modelId="{04EA1D1C-B619-45BC-96DD-68B9825EA0A2}" type="presOf" srcId="{AED79C64-0400-4567-B10A-88EDF0023FC4}" destId="{00CAB734-A935-4FD2-B029-85492BE7434E}" srcOrd="0" destOrd="0" presId="urn:microsoft.com/office/officeart/2005/8/layout/orgChart1"/>
    <dgm:cxn modelId="{13D9751F-BDD7-49DA-90AE-7B360243967E}" type="presOf" srcId="{58C26CE7-2F79-4FA4-8369-26DBE3379DCB}" destId="{99271376-3010-42A8-8DB4-BFA0BEE12808}" srcOrd="1" destOrd="0" presId="urn:microsoft.com/office/officeart/2005/8/layout/orgChart1"/>
    <dgm:cxn modelId="{D3F7A521-6B21-43DA-9BD4-8F7E91D30845}" type="presOf" srcId="{BAB21230-993E-4349-B6F2-166F23D8B46C}" destId="{11796AEE-8F21-4843-BE36-5B9652F067C2}" srcOrd="0" destOrd="0" presId="urn:microsoft.com/office/officeart/2005/8/layout/orgChart1"/>
    <dgm:cxn modelId="{67AC8E32-A605-47E8-BA1B-21BD12FBA6BB}" srcId="{D9566E6B-C96D-4B63-B649-456C6D8C0EB0}" destId="{BAB21230-993E-4349-B6F2-166F23D8B46C}" srcOrd="2" destOrd="0" parTransId="{27F27472-2CBD-482D-9CDE-DBED07B01EE3}" sibTransId="{04A9FB78-00D5-4826-9F60-B4F73B14A702}"/>
    <dgm:cxn modelId="{5B64745B-31C8-4054-A0BE-CD3D1ABF143C}" type="presOf" srcId="{6D92CA69-8145-401A-8B23-6D361B3CE248}" destId="{77E7E162-217F-43AD-92F1-27DD0557AA26}" srcOrd="1" destOrd="0" presId="urn:microsoft.com/office/officeart/2005/8/layout/orgChart1"/>
    <dgm:cxn modelId="{96FA0361-522D-46D2-95C0-9C705A89F0BE}" srcId="{D9566E6B-C96D-4B63-B649-456C6D8C0EB0}" destId="{AED79C64-0400-4567-B10A-88EDF0023FC4}" srcOrd="0" destOrd="0" parTransId="{26365E15-1322-4ADA-8E16-F4481CA2849C}" sibTransId="{9369293A-438D-416C-BF3E-9552916DFA0B}"/>
    <dgm:cxn modelId="{16326C4E-AF19-4C43-B8C2-CE60CDEDFE9A}" type="presOf" srcId="{C5A2D5EE-74F2-4D05-8086-0707F1998D73}" destId="{60443861-BB81-442D-A47F-ADF7497F3DAF}" srcOrd="0" destOrd="0" presId="urn:microsoft.com/office/officeart/2005/8/layout/orgChart1"/>
    <dgm:cxn modelId="{DF59B56E-6E27-4DAE-A444-266EA0B8F73A}" type="presOf" srcId="{D9566E6B-C96D-4B63-B649-456C6D8C0EB0}" destId="{00F6D156-50A3-418F-ADA4-A9526A9157C8}" srcOrd="1" destOrd="0" presId="urn:microsoft.com/office/officeart/2005/8/layout/orgChart1"/>
    <dgm:cxn modelId="{D1A49C54-FB02-4747-AA7F-2EC78E92ED9F}" type="presOf" srcId="{58C26CE7-2F79-4FA4-8369-26DBE3379DCB}" destId="{75934BD9-C2D5-47D1-B7D5-2E93BCEC56AA}" srcOrd="0" destOrd="0" presId="urn:microsoft.com/office/officeart/2005/8/layout/orgChart1"/>
    <dgm:cxn modelId="{462E2C76-41BE-4024-89A2-9C5CD2024837}" srcId="{DE388ECA-6316-4935-A14D-F942439B6F00}" destId="{A27929A8-862C-45E1-9B90-52492AB17BAE}" srcOrd="0" destOrd="0" parTransId="{9374AE08-8689-4C1A-9F8E-F2B44154A000}" sibTransId="{F936FFC2-BD20-4804-80ED-5DF2BBEB1CCA}"/>
    <dgm:cxn modelId="{80D83DA6-7F84-4F99-9087-6FF6CEFB8F93}" type="presOf" srcId="{0C523E63-79E8-4E4E-B26C-C659649ADBD6}" destId="{49A0B3F4-8D56-44E0-A70E-2BB3B5C11557}" srcOrd="1" destOrd="0" presId="urn:microsoft.com/office/officeart/2005/8/layout/orgChart1"/>
    <dgm:cxn modelId="{A0FF40B5-2632-4624-B612-BE76AA973396}" type="presOf" srcId="{AF2218A2-45D8-4067-925B-5D706EF1493C}" destId="{0F8AA992-6284-440D-8E69-BBF4A75FC5E9}" srcOrd="0" destOrd="0" presId="urn:microsoft.com/office/officeart/2005/8/layout/orgChart1"/>
    <dgm:cxn modelId="{E24C17BD-F174-4ECA-B328-D1998B95D45C}" type="presOf" srcId="{A27929A8-862C-45E1-9B90-52492AB17BAE}" destId="{B5D9BDB6-B384-4465-A70E-523F9CD33408}" srcOrd="0" destOrd="0" presId="urn:microsoft.com/office/officeart/2005/8/layout/orgChart1"/>
    <dgm:cxn modelId="{D25A3DBE-C986-47BF-B75F-27C6824F6E9A}" srcId="{D9566E6B-C96D-4B63-B649-456C6D8C0EB0}" destId="{58C26CE7-2F79-4FA4-8369-26DBE3379DCB}" srcOrd="1" destOrd="0" parTransId="{C5A2D5EE-74F2-4D05-8086-0707F1998D73}" sibTransId="{B26B2448-04C9-41AD-8B44-8A5B3A24EE7C}"/>
    <dgm:cxn modelId="{739CCDC5-34E0-4099-8267-8334A2F6A86F}" srcId="{77BCC6F8-DE18-44B8-93D1-6E62C3DC155E}" destId="{0C523E63-79E8-4E4E-B26C-C659649ADBD6}" srcOrd="0" destOrd="0" parTransId="{47A25116-ABB5-49AF-9742-3828893085CC}" sibTransId="{5F8CCACB-7762-4EE8-AFCC-B87CC303765E}"/>
    <dgm:cxn modelId="{1376D3C7-7E53-4F89-9E78-B2B4B5D30B3E}" type="presOf" srcId="{77BCC6F8-DE18-44B8-93D1-6E62C3DC155E}" destId="{F0C453DA-AF7E-43E8-BE94-470E1BC770AE}" srcOrd="1" destOrd="0" presId="urn:microsoft.com/office/officeart/2005/8/layout/orgChart1"/>
    <dgm:cxn modelId="{D08278D8-7B6D-4B12-A5E0-03F4D9A1C6C8}" srcId="{BAB21230-993E-4349-B6F2-166F23D8B46C}" destId="{6D92CA69-8145-401A-8B23-6D361B3CE248}" srcOrd="0" destOrd="0" parTransId="{75226258-4369-4886-B7B4-730B741A75BE}" sibTransId="{4756586F-E294-4F97-BFCD-784A66852FDE}"/>
    <dgm:cxn modelId="{437324E3-F23C-43DF-879E-31F2853B542B}" type="presOf" srcId="{A27929A8-862C-45E1-9B90-52492AB17BAE}" destId="{E209AAFE-685C-42CD-B326-7520844A5324}" srcOrd="1" destOrd="0" presId="urn:microsoft.com/office/officeart/2005/8/layout/orgChart1"/>
    <dgm:cxn modelId="{070426E7-FDF5-475E-93BA-3B5DA5746BC0}" type="presOf" srcId="{26365E15-1322-4ADA-8E16-F4481CA2849C}" destId="{4E8EB663-5FE3-4BAF-B17B-E37922E3F931}" srcOrd="0" destOrd="0" presId="urn:microsoft.com/office/officeart/2005/8/layout/orgChart1"/>
    <dgm:cxn modelId="{168AB8EB-0AA3-4245-9E8A-32269113A94B}" type="presOf" srcId="{6D92CA69-8145-401A-8B23-6D361B3CE248}" destId="{67786781-1CF6-4850-AF76-1A7C6F911622}" srcOrd="0" destOrd="0" presId="urn:microsoft.com/office/officeart/2005/8/layout/orgChart1"/>
    <dgm:cxn modelId="{2A15A4EE-B453-43BD-8782-C9A80614918D}" type="presOf" srcId="{D9566E6B-C96D-4B63-B649-456C6D8C0EB0}" destId="{EA707EA0-EF57-4107-9730-0DBD570C18AA}" srcOrd="0" destOrd="0" presId="urn:microsoft.com/office/officeart/2005/8/layout/orgChart1"/>
    <dgm:cxn modelId="{27EA83F1-52B3-48A8-B209-2D1E02F3938B}" type="presOf" srcId="{77BCC6F8-DE18-44B8-93D1-6E62C3DC155E}" destId="{7ADF5301-0E29-48B4-ADCB-A164BB513BCD}" srcOrd="0" destOrd="0" presId="urn:microsoft.com/office/officeart/2005/8/layout/orgChart1"/>
    <dgm:cxn modelId="{1D0AC2F4-FB15-4F56-A3FB-F5B5D21A808F}" type="presOf" srcId="{75226258-4369-4886-B7B4-730B741A75BE}" destId="{FE59CA8D-24C7-4C8C-93C7-91CD6B74F692}" srcOrd="0" destOrd="0" presId="urn:microsoft.com/office/officeart/2005/8/layout/orgChart1"/>
    <dgm:cxn modelId="{1D5E3AF5-CAAF-49F4-97B2-C0EC4134972A}" srcId="{A27929A8-862C-45E1-9B90-52492AB17BAE}" destId="{77BCC6F8-DE18-44B8-93D1-6E62C3DC155E}" srcOrd="0" destOrd="0" parTransId="{AF2218A2-45D8-4067-925B-5D706EF1493C}" sibTransId="{2AFF819E-4027-46BA-AD08-2A089CBAC4EC}"/>
    <dgm:cxn modelId="{5D61BBFC-FF8D-4C5B-853B-F1DFB1B90C28}" type="presOf" srcId="{BAB21230-993E-4349-B6F2-166F23D8B46C}" destId="{22335F44-2887-4ED4-81F8-C64BF930F976}" srcOrd="1" destOrd="0" presId="urn:microsoft.com/office/officeart/2005/8/layout/orgChart1"/>
    <dgm:cxn modelId="{8320C9FD-CCFF-4598-B246-9929AF81F3A9}" type="presOf" srcId="{DE388ECA-6316-4935-A14D-F942439B6F00}" destId="{9211DF23-6E0D-4CF4-8A2A-395BF7E1634F}" srcOrd="0" destOrd="0" presId="urn:microsoft.com/office/officeart/2005/8/layout/orgChart1"/>
    <dgm:cxn modelId="{D21AA9FF-09AD-45A4-941C-780CCBD0CCAF}" type="presOf" srcId="{47A25116-ABB5-49AF-9742-3828893085CC}" destId="{E207D8C6-39E6-4021-87DE-D52C3F6DAF6A}" srcOrd="0" destOrd="0" presId="urn:microsoft.com/office/officeart/2005/8/layout/orgChart1"/>
    <dgm:cxn modelId="{C912FD55-8EB9-4952-B3E5-F0BD8D856B46}" type="presParOf" srcId="{9211DF23-6E0D-4CF4-8A2A-395BF7E1634F}" destId="{7B7E7D15-1504-48E2-AC0A-C7FCA2F466CB}" srcOrd="0" destOrd="0" presId="urn:microsoft.com/office/officeart/2005/8/layout/orgChart1"/>
    <dgm:cxn modelId="{B287057A-2191-40A4-B55D-99DDB3810C0A}" type="presParOf" srcId="{7B7E7D15-1504-48E2-AC0A-C7FCA2F466CB}" destId="{ECCA5EED-C5C3-4F2E-A8B6-DBE96A89F63C}" srcOrd="0" destOrd="0" presId="urn:microsoft.com/office/officeart/2005/8/layout/orgChart1"/>
    <dgm:cxn modelId="{A5DDBCDF-2E15-4BB8-B189-E66A3BA23EB8}" type="presParOf" srcId="{ECCA5EED-C5C3-4F2E-A8B6-DBE96A89F63C}" destId="{B5D9BDB6-B384-4465-A70E-523F9CD33408}" srcOrd="0" destOrd="0" presId="urn:microsoft.com/office/officeart/2005/8/layout/orgChart1"/>
    <dgm:cxn modelId="{0040810E-0309-4C8A-A9DB-6B7D7491CB65}" type="presParOf" srcId="{ECCA5EED-C5C3-4F2E-A8B6-DBE96A89F63C}" destId="{E209AAFE-685C-42CD-B326-7520844A5324}" srcOrd="1" destOrd="0" presId="urn:microsoft.com/office/officeart/2005/8/layout/orgChart1"/>
    <dgm:cxn modelId="{48A21488-045B-4A72-B2E8-BECB10F8539A}" type="presParOf" srcId="{7B7E7D15-1504-48E2-AC0A-C7FCA2F466CB}" destId="{5CCDC3C1-E9C9-457E-A113-7C94F9E01C0E}" srcOrd="1" destOrd="0" presId="urn:microsoft.com/office/officeart/2005/8/layout/orgChart1"/>
    <dgm:cxn modelId="{212DCCAD-B1D3-4F18-9453-17C4B2175CC2}" type="presParOf" srcId="{5CCDC3C1-E9C9-457E-A113-7C94F9E01C0E}" destId="{0F8AA992-6284-440D-8E69-BBF4A75FC5E9}" srcOrd="0" destOrd="0" presId="urn:microsoft.com/office/officeart/2005/8/layout/orgChart1"/>
    <dgm:cxn modelId="{53C1D5D9-0FCF-43AE-8873-4205DDD9C416}" type="presParOf" srcId="{5CCDC3C1-E9C9-457E-A113-7C94F9E01C0E}" destId="{0985A528-F2C0-4E58-8D71-62032064F95E}" srcOrd="1" destOrd="0" presId="urn:microsoft.com/office/officeart/2005/8/layout/orgChart1"/>
    <dgm:cxn modelId="{91737DA5-DCC8-4873-9638-BCC23FFAD0D9}" type="presParOf" srcId="{0985A528-F2C0-4E58-8D71-62032064F95E}" destId="{A9F596D0-988A-49FC-BD11-F0A4A285241D}" srcOrd="0" destOrd="0" presId="urn:microsoft.com/office/officeart/2005/8/layout/orgChart1"/>
    <dgm:cxn modelId="{AA60A858-39FE-4C9F-AF00-0B91038E5F58}" type="presParOf" srcId="{A9F596D0-988A-49FC-BD11-F0A4A285241D}" destId="{7ADF5301-0E29-48B4-ADCB-A164BB513BCD}" srcOrd="0" destOrd="0" presId="urn:microsoft.com/office/officeart/2005/8/layout/orgChart1"/>
    <dgm:cxn modelId="{7717E3C8-5335-461F-8B0A-2EC1358C5E68}" type="presParOf" srcId="{A9F596D0-988A-49FC-BD11-F0A4A285241D}" destId="{F0C453DA-AF7E-43E8-BE94-470E1BC770AE}" srcOrd="1" destOrd="0" presId="urn:microsoft.com/office/officeart/2005/8/layout/orgChart1"/>
    <dgm:cxn modelId="{8371B1F1-FB95-4648-A1FD-C26619746E24}" type="presParOf" srcId="{0985A528-F2C0-4E58-8D71-62032064F95E}" destId="{919F4952-A7E7-4050-99A4-4C47A3563913}" srcOrd="1" destOrd="0" presId="urn:microsoft.com/office/officeart/2005/8/layout/orgChart1"/>
    <dgm:cxn modelId="{4ABB7B04-0987-41BE-B280-982B0F9F58BA}" type="presParOf" srcId="{919F4952-A7E7-4050-99A4-4C47A3563913}" destId="{E207D8C6-39E6-4021-87DE-D52C3F6DAF6A}" srcOrd="0" destOrd="0" presId="urn:microsoft.com/office/officeart/2005/8/layout/orgChart1"/>
    <dgm:cxn modelId="{2D7A70D7-55D0-42BC-A82B-650B389ABE3E}" type="presParOf" srcId="{919F4952-A7E7-4050-99A4-4C47A3563913}" destId="{F8A4F130-5558-445A-A4AB-AC2C3EF86DCA}" srcOrd="1" destOrd="0" presId="urn:microsoft.com/office/officeart/2005/8/layout/orgChart1"/>
    <dgm:cxn modelId="{607FA9DE-13BD-452F-A878-8B8FECA3DD41}" type="presParOf" srcId="{F8A4F130-5558-445A-A4AB-AC2C3EF86DCA}" destId="{5E59EE03-841D-47F6-A455-3CB8706DCEC4}" srcOrd="0" destOrd="0" presId="urn:microsoft.com/office/officeart/2005/8/layout/orgChart1"/>
    <dgm:cxn modelId="{F1FCA918-0521-4060-AD21-002F6BC71370}" type="presParOf" srcId="{5E59EE03-841D-47F6-A455-3CB8706DCEC4}" destId="{9178508F-5CBF-44DB-8BF3-D8A666B73D71}" srcOrd="0" destOrd="0" presId="urn:microsoft.com/office/officeart/2005/8/layout/orgChart1"/>
    <dgm:cxn modelId="{8B21DD6D-1C2A-4AAA-94EC-16F203CDDC07}" type="presParOf" srcId="{5E59EE03-841D-47F6-A455-3CB8706DCEC4}" destId="{49A0B3F4-8D56-44E0-A70E-2BB3B5C11557}" srcOrd="1" destOrd="0" presId="urn:microsoft.com/office/officeart/2005/8/layout/orgChart1"/>
    <dgm:cxn modelId="{8A3695BA-5B97-4D06-9F38-0776DC057163}" type="presParOf" srcId="{F8A4F130-5558-445A-A4AB-AC2C3EF86DCA}" destId="{5298BD0C-CDD5-46C2-941D-709BD8737198}" srcOrd="1" destOrd="0" presId="urn:microsoft.com/office/officeart/2005/8/layout/orgChart1"/>
    <dgm:cxn modelId="{9345EF59-A788-4F82-A45E-073F184639B1}" type="presParOf" srcId="{5298BD0C-CDD5-46C2-941D-709BD8737198}" destId="{D512478E-9C1E-4F3C-8983-7AEB6F99C4E4}" srcOrd="0" destOrd="0" presId="urn:microsoft.com/office/officeart/2005/8/layout/orgChart1"/>
    <dgm:cxn modelId="{75FE4E0F-77E9-4C3F-A3A7-3CB50C827513}" type="presParOf" srcId="{5298BD0C-CDD5-46C2-941D-709BD8737198}" destId="{935627FD-CCFD-46AE-9F2F-407CD26D91C8}" srcOrd="1" destOrd="0" presId="urn:microsoft.com/office/officeart/2005/8/layout/orgChart1"/>
    <dgm:cxn modelId="{F47C3942-EF2A-483A-B807-0C1E36F683A1}" type="presParOf" srcId="{935627FD-CCFD-46AE-9F2F-407CD26D91C8}" destId="{2E641DF4-B814-4476-9D54-23EA6B02A211}" srcOrd="0" destOrd="0" presId="urn:microsoft.com/office/officeart/2005/8/layout/orgChart1"/>
    <dgm:cxn modelId="{24DC01F5-1413-4DF9-895C-B0A73E98C323}" type="presParOf" srcId="{2E641DF4-B814-4476-9D54-23EA6B02A211}" destId="{EA707EA0-EF57-4107-9730-0DBD570C18AA}" srcOrd="0" destOrd="0" presId="urn:microsoft.com/office/officeart/2005/8/layout/orgChart1"/>
    <dgm:cxn modelId="{F31E72B1-A9B5-42B2-B61E-523B7AA39E7B}" type="presParOf" srcId="{2E641DF4-B814-4476-9D54-23EA6B02A211}" destId="{00F6D156-50A3-418F-ADA4-A9526A9157C8}" srcOrd="1" destOrd="0" presId="urn:microsoft.com/office/officeart/2005/8/layout/orgChart1"/>
    <dgm:cxn modelId="{31588349-93D9-43B7-899E-1FBC9BE286BC}" type="presParOf" srcId="{935627FD-CCFD-46AE-9F2F-407CD26D91C8}" destId="{B4A918BC-2363-4687-8D90-6D21C2FCA39F}" srcOrd="1" destOrd="0" presId="urn:microsoft.com/office/officeart/2005/8/layout/orgChart1"/>
    <dgm:cxn modelId="{599FB061-D5EB-44A4-BD20-B96248CA0182}" type="presParOf" srcId="{B4A918BC-2363-4687-8D90-6D21C2FCA39F}" destId="{4E8EB663-5FE3-4BAF-B17B-E37922E3F931}" srcOrd="0" destOrd="0" presId="urn:microsoft.com/office/officeart/2005/8/layout/orgChart1"/>
    <dgm:cxn modelId="{C8358A9C-486A-4CAC-9983-C15C8A0F77FC}" type="presParOf" srcId="{B4A918BC-2363-4687-8D90-6D21C2FCA39F}" destId="{6F7248E1-A2DE-4D19-B133-4060505AA2C3}" srcOrd="1" destOrd="0" presId="urn:microsoft.com/office/officeart/2005/8/layout/orgChart1"/>
    <dgm:cxn modelId="{13A41A29-65BE-4E4B-9C11-5F33A628B824}" type="presParOf" srcId="{6F7248E1-A2DE-4D19-B133-4060505AA2C3}" destId="{78F51F50-B65E-4FB3-994C-07AF127D5A23}" srcOrd="0" destOrd="0" presId="urn:microsoft.com/office/officeart/2005/8/layout/orgChart1"/>
    <dgm:cxn modelId="{B104FE23-5DAB-422D-89DB-14248CECA3D4}" type="presParOf" srcId="{78F51F50-B65E-4FB3-994C-07AF127D5A23}" destId="{00CAB734-A935-4FD2-B029-85492BE7434E}" srcOrd="0" destOrd="0" presId="urn:microsoft.com/office/officeart/2005/8/layout/orgChart1"/>
    <dgm:cxn modelId="{1D6C89B2-D1BA-40D8-B117-0162846A28E2}" type="presParOf" srcId="{78F51F50-B65E-4FB3-994C-07AF127D5A23}" destId="{AC6B3589-3868-4D5D-BE1F-9DD0572AFC81}" srcOrd="1" destOrd="0" presId="urn:microsoft.com/office/officeart/2005/8/layout/orgChart1"/>
    <dgm:cxn modelId="{718EF5DF-2433-4046-B151-92E2E0D5759B}" type="presParOf" srcId="{6F7248E1-A2DE-4D19-B133-4060505AA2C3}" destId="{F15815C0-7FCB-414B-90C9-109120493F9B}" srcOrd="1" destOrd="0" presId="urn:microsoft.com/office/officeart/2005/8/layout/orgChart1"/>
    <dgm:cxn modelId="{AC188320-02D5-4F49-994A-6330F68788AF}" type="presParOf" srcId="{6F7248E1-A2DE-4D19-B133-4060505AA2C3}" destId="{DB0E62B9-AC70-47A3-9389-79E459703BB9}" srcOrd="2" destOrd="0" presId="urn:microsoft.com/office/officeart/2005/8/layout/orgChart1"/>
    <dgm:cxn modelId="{319DDC06-B76E-4616-B7D7-5B3AF4B67309}" type="presParOf" srcId="{B4A918BC-2363-4687-8D90-6D21C2FCA39F}" destId="{60443861-BB81-442D-A47F-ADF7497F3DAF}" srcOrd="2" destOrd="0" presId="urn:microsoft.com/office/officeart/2005/8/layout/orgChart1"/>
    <dgm:cxn modelId="{ADC8096F-C09F-44D0-98AA-9E251211715D}" type="presParOf" srcId="{B4A918BC-2363-4687-8D90-6D21C2FCA39F}" destId="{C6E60063-3C61-453D-87BB-87E911E195F5}" srcOrd="3" destOrd="0" presId="urn:microsoft.com/office/officeart/2005/8/layout/orgChart1"/>
    <dgm:cxn modelId="{384867CB-5A40-4CC3-B1B4-C0A5C7809734}" type="presParOf" srcId="{C6E60063-3C61-453D-87BB-87E911E195F5}" destId="{5F95FD21-8515-4EAA-904D-EF05918FF452}" srcOrd="0" destOrd="0" presId="urn:microsoft.com/office/officeart/2005/8/layout/orgChart1"/>
    <dgm:cxn modelId="{CD40B276-B189-4148-8C8E-5A59E633D0A9}" type="presParOf" srcId="{5F95FD21-8515-4EAA-904D-EF05918FF452}" destId="{75934BD9-C2D5-47D1-B7D5-2E93BCEC56AA}" srcOrd="0" destOrd="0" presId="urn:microsoft.com/office/officeart/2005/8/layout/orgChart1"/>
    <dgm:cxn modelId="{F0C7872D-866A-4F24-A955-718CDDE3E52B}" type="presParOf" srcId="{5F95FD21-8515-4EAA-904D-EF05918FF452}" destId="{99271376-3010-42A8-8DB4-BFA0BEE12808}" srcOrd="1" destOrd="0" presId="urn:microsoft.com/office/officeart/2005/8/layout/orgChart1"/>
    <dgm:cxn modelId="{28666618-F2EF-471D-B74A-252F8388285D}" type="presParOf" srcId="{C6E60063-3C61-453D-87BB-87E911E195F5}" destId="{18066746-A920-43A8-BF9D-C488C822045C}" srcOrd="1" destOrd="0" presId="urn:microsoft.com/office/officeart/2005/8/layout/orgChart1"/>
    <dgm:cxn modelId="{637D259B-428F-4E9A-94A4-4EFB5B500559}" type="presParOf" srcId="{C6E60063-3C61-453D-87BB-87E911E195F5}" destId="{F23C16FF-5FEA-449F-89C0-84EAA4B945E9}" srcOrd="2" destOrd="0" presId="urn:microsoft.com/office/officeart/2005/8/layout/orgChart1"/>
    <dgm:cxn modelId="{C1400E66-61C7-41D6-ACE5-504B0294F6F7}" type="presParOf" srcId="{B4A918BC-2363-4687-8D90-6D21C2FCA39F}" destId="{A6877320-702A-4A9B-B2D1-0D6CE6F3039C}" srcOrd="4" destOrd="0" presId="urn:microsoft.com/office/officeart/2005/8/layout/orgChart1"/>
    <dgm:cxn modelId="{D0FD6D0C-8564-4E8A-B09B-C18455F554F4}" type="presParOf" srcId="{B4A918BC-2363-4687-8D90-6D21C2FCA39F}" destId="{AF11A76B-D4E5-4540-BFD3-7CEB94A19B8D}" srcOrd="5" destOrd="0" presId="urn:microsoft.com/office/officeart/2005/8/layout/orgChart1"/>
    <dgm:cxn modelId="{DAD6BE43-0CCD-454A-B9BE-E8D8FE214234}" type="presParOf" srcId="{AF11A76B-D4E5-4540-BFD3-7CEB94A19B8D}" destId="{5C18B086-C458-49CD-A640-70CA58F4BDED}" srcOrd="0" destOrd="0" presId="urn:microsoft.com/office/officeart/2005/8/layout/orgChart1"/>
    <dgm:cxn modelId="{1073E1F1-8182-46E5-A17D-BECB69619774}" type="presParOf" srcId="{5C18B086-C458-49CD-A640-70CA58F4BDED}" destId="{11796AEE-8F21-4843-BE36-5B9652F067C2}" srcOrd="0" destOrd="0" presId="urn:microsoft.com/office/officeart/2005/8/layout/orgChart1"/>
    <dgm:cxn modelId="{3A7926D0-B61C-4AD4-8891-FC6897EA0DBC}" type="presParOf" srcId="{5C18B086-C458-49CD-A640-70CA58F4BDED}" destId="{22335F44-2887-4ED4-81F8-C64BF930F976}" srcOrd="1" destOrd="0" presId="urn:microsoft.com/office/officeart/2005/8/layout/orgChart1"/>
    <dgm:cxn modelId="{FF6B0C46-D470-46BE-886E-5CB10B892A60}" type="presParOf" srcId="{AF11A76B-D4E5-4540-BFD3-7CEB94A19B8D}" destId="{BD87CC6F-F27D-440E-BEB3-67CFF517A837}" srcOrd="1" destOrd="0" presId="urn:microsoft.com/office/officeart/2005/8/layout/orgChart1"/>
    <dgm:cxn modelId="{DBFEEC7D-4ED1-44DA-9763-211B0E632A48}" type="presParOf" srcId="{BD87CC6F-F27D-440E-BEB3-67CFF517A837}" destId="{FE59CA8D-24C7-4C8C-93C7-91CD6B74F692}" srcOrd="0" destOrd="0" presId="urn:microsoft.com/office/officeart/2005/8/layout/orgChart1"/>
    <dgm:cxn modelId="{531D700F-B109-4C3E-9ACA-6155722DE977}" type="presParOf" srcId="{BD87CC6F-F27D-440E-BEB3-67CFF517A837}" destId="{DC75DC23-0215-4E0A-880E-19979AC48A27}" srcOrd="1" destOrd="0" presId="urn:microsoft.com/office/officeart/2005/8/layout/orgChart1"/>
    <dgm:cxn modelId="{224B0B92-009D-4492-AD50-FE6CF14672E6}" type="presParOf" srcId="{DC75DC23-0215-4E0A-880E-19979AC48A27}" destId="{6E9DCF1D-3228-4287-9D4E-276F692ACC28}" srcOrd="0" destOrd="0" presId="urn:microsoft.com/office/officeart/2005/8/layout/orgChart1"/>
    <dgm:cxn modelId="{D250A5BE-40DD-40C7-9CE4-98B97F920770}" type="presParOf" srcId="{6E9DCF1D-3228-4287-9D4E-276F692ACC28}" destId="{67786781-1CF6-4850-AF76-1A7C6F911622}" srcOrd="0" destOrd="0" presId="urn:microsoft.com/office/officeart/2005/8/layout/orgChart1"/>
    <dgm:cxn modelId="{37E255A5-4EE2-4300-9231-B0E82F547576}" type="presParOf" srcId="{6E9DCF1D-3228-4287-9D4E-276F692ACC28}" destId="{77E7E162-217F-43AD-92F1-27DD0557AA26}" srcOrd="1" destOrd="0" presId="urn:microsoft.com/office/officeart/2005/8/layout/orgChart1"/>
    <dgm:cxn modelId="{5D0D1036-E76C-4D54-B811-A3D5C65B8A4F}" type="presParOf" srcId="{DC75DC23-0215-4E0A-880E-19979AC48A27}" destId="{0FCEA171-2797-496C-AF3C-021CDC7914BE}" srcOrd="1" destOrd="0" presId="urn:microsoft.com/office/officeart/2005/8/layout/orgChart1"/>
    <dgm:cxn modelId="{8F6083A0-3966-4EF9-B5DF-DDB9BCCE7AC0}" type="presParOf" srcId="{DC75DC23-0215-4E0A-880E-19979AC48A27}" destId="{4582640F-A395-4A31-BA43-580439E02B6F}" srcOrd="2" destOrd="0" presId="urn:microsoft.com/office/officeart/2005/8/layout/orgChart1"/>
    <dgm:cxn modelId="{A583971E-3968-461D-B196-51EB6E0CA615}" type="presParOf" srcId="{AF11A76B-D4E5-4540-BFD3-7CEB94A19B8D}" destId="{DD41F216-28F3-4AE7-B8F4-BB5DE1FD897B}" srcOrd="2" destOrd="0" presId="urn:microsoft.com/office/officeart/2005/8/layout/orgChart1"/>
    <dgm:cxn modelId="{268C52C9-8142-4ADA-8147-A44F7521CA7A}" type="presParOf" srcId="{935627FD-CCFD-46AE-9F2F-407CD26D91C8}" destId="{1CC24BD8-2BA1-4F12-90A8-35554211FE7D}" srcOrd="2" destOrd="0" presId="urn:microsoft.com/office/officeart/2005/8/layout/orgChart1"/>
    <dgm:cxn modelId="{651FF0F1-2495-4A2B-8EAF-40EE8767444F}" type="presParOf" srcId="{F8A4F130-5558-445A-A4AB-AC2C3EF86DCA}" destId="{91BD1D44-0474-49D8-B7F1-BE36D087C10D}" srcOrd="2" destOrd="0" presId="urn:microsoft.com/office/officeart/2005/8/layout/orgChart1"/>
    <dgm:cxn modelId="{B1AB50FF-1640-43F0-8F94-713565BBE747}" type="presParOf" srcId="{0985A528-F2C0-4E58-8D71-62032064F95E}" destId="{D4B77841-4E0E-446D-B2D5-49CFBAC8E057}" srcOrd="2" destOrd="0" presId="urn:microsoft.com/office/officeart/2005/8/layout/orgChart1"/>
    <dgm:cxn modelId="{0A3BBB33-7B44-42BD-A0D6-8DFE28017AAF}" type="presParOf" srcId="{7B7E7D15-1504-48E2-AC0A-C7FCA2F466CB}" destId="{EB94E58B-C0B1-4C21-8BC4-3586766B210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59CA8D-24C7-4C8C-93C7-91CD6B74F692}">
      <dsp:nvSpPr>
        <dsp:cNvPr id="0" name=""/>
        <dsp:cNvSpPr/>
      </dsp:nvSpPr>
      <dsp:spPr>
        <a:xfrm>
          <a:off x="3652702" y="2638313"/>
          <a:ext cx="91440" cy="165782"/>
        </a:xfrm>
        <a:custGeom>
          <a:avLst/>
          <a:gdLst/>
          <a:ahLst/>
          <a:cxnLst/>
          <a:rect l="0" t="0" r="0" b="0"/>
          <a:pathLst>
            <a:path>
              <a:moveTo>
                <a:pt x="45720" y="0"/>
              </a:moveTo>
              <a:lnTo>
                <a:pt x="45720"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77320-702A-4A9B-B2D1-0D6CE6F3039C}">
      <dsp:nvSpPr>
        <dsp:cNvPr id="0" name=""/>
        <dsp:cNvSpPr/>
      </dsp:nvSpPr>
      <dsp:spPr>
        <a:xfrm>
          <a:off x="2743200" y="2077811"/>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443861-BB81-442D-A47F-ADF7497F3DAF}">
      <dsp:nvSpPr>
        <dsp:cNvPr id="0" name=""/>
        <dsp:cNvSpPr/>
      </dsp:nvSpPr>
      <dsp:spPr>
        <a:xfrm>
          <a:off x="2697479" y="2077811"/>
          <a:ext cx="91440" cy="165782"/>
        </a:xfrm>
        <a:custGeom>
          <a:avLst/>
          <a:gdLst/>
          <a:ahLst/>
          <a:cxnLst/>
          <a:rect l="0" t="0" r="0" b="0"/>
          <a:pathLst>
            <a:path>
              <a:moveTo>
                <a:pt x="45720" y="0"/>
              </a:moveTo>
              <a:lnTo>
                <a:pt x="45720"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8EB663-5FE3-4BAF-B17B-E37922E3F931}">
      <dsp:nvSpPr>
        <dsp:cNvPr id="0" name=""/>
        <dsp:cNvSpPr/>
      </dsp:nvSpPr>
      <dsp:spPr>
        <a:xfrm>
          <a:off x="1787977" y="2077811"/>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2478E-9C1E-4F3C-8983-7AEB6F99C4E4}">
      <dsp:nvSpPr>
        <dsp:cNvPr id="0" name=""/>
        <dsp:cNvSpPr/>
      </dsp:nvSpPr>
      <dsp:spPr>
        <a:xfrm>
          <a:off x="2697479" y="1517308"/>
          <a:ext cx="91440" cy="165782"/>
        </a:xfrm>
        <a:custGeom>
          <a:avLst/>
          <a:gdLst/>
          <a:ahLst/>
          <a:cxnLst/>
          <a:rect l="0" t="0" r="0" b="0"/>
          <a:pathLst>
            <a:path>
              <a:moveTo>
                <a:pt x="45720" y="0"/>
              </a:moveTo>
              <a:lnTo>
                <a:pt x="45720"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7D8C6-39E6-4021-87DE-D52C3F6DAF6A}">
      <dsp:nvSpPr>
        <dsp:cNvPr id="0" name=""/>
        <dsp:cNvSpPr/>
      </dsp:nvSpPr>
      <dsp:spPr>
        <a:xfrm>
          <a:off x="2697479" y="956806"/>
          <a:ext cx="91440" cy="165782"/>
        </a:xfrm>
        <a:custGeom>
          <a:avLst/>
          <a:gdLst/>
          <a:ahLst/>
          <a:cxnLst/>
          <a:rect l="0" t="0" r="0" b="0"/>
          <a:pathLst>
            <a:path>
              <a:moveTo>
                <a:pt x="45720" y="0"/>
              </a:moveTo>
              <a:lnTo>
                <a:pt x="45720" y="165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8AA992-6284-440D-8E69-BBF4A75FC5E9}">
      <dsp:nvSpPr>
        <dsp:cNvPr id="0" name=""/>
        <dsp:cNvSpPr/>
      </dsp:nvSpPr>
      <dsp:spPr>
        <a:xfrm>
          <a:off x="269747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9BDB6-B384-4465-A70E-523F9CD33408}">
      <dsp:nvSpPr>
        <dsp:cNvPr id="0" name=""/>
        <dsp:cNvSpPr/>
      </dsp:nvSpPr>
      <dsp:spPr>
        <a:xfrm>
          <a:off x="234847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Procurement &amp; Supply Chain</a:t>
          </a:r>
        </a:p>
      </dsp:txBody>
      <dsp:txXfrm>
        <a:off x="2348479" y="1583"/>
        <a:ext cx="789440" cy="394720"/>
      </dsp:txXfrm>
    </dsp:sp>
    <dsp:sp modelId="{7ADF5301-0E29-48B4-ADCB-A164BB513BCD}">
      <dsp:nvSpPr>
        <dsp:cNvPr id="0" name=""/>
        <dsp:cNvSpPr/>
      </dsp:nvSpPr>
      <dsp:spPr>
        <a:xfrm>
          <a:off x="234847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Procurement (Provider)</a:t>
          </a:r>
        </a:p>
      </dsp:txBody>
      <dsp:txXfrm>
        <a:off x="2348479" y="562086"/>
        <a:ext cx="789440" cy="394720"/>
      </dsp:txXfrm>
    </dsp:sp>
    <dsp:sp modelId="{9178508F-5CBF-44DB-8BF3-D8A666B73D71}">
      <dsp:nvSpPr>
        <dsp:cNvPr id="0" name=""/>
        <dsp:cNvSpPr/>
      </dsp:nvSpPr>
      <dsp:spPr>
        <a:xfrm>
          <a:off x="2348479"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Heads of Procurement </a:t>
          </a:r>
        </a:p>
      </dsp:txBody>
      <dsp:txXfrm>
        <a:off x="2348479" y="1122588"/>
        <a:ext cx="789440" cy="394720"/>
      </dsp:txXfrm>
    </dsp:sp>
    <dsp:sp modelId="{EA707EA0-EF57-4107-9730-0DBD570C18AA}">
      <dsp:nvSpPr>
        <dsp:cNvPr id="0" name=""/>
        <dsp:cNvSpPr/>
      </dsp:nvSpPr>
      <dsp:spPr>
        <a:xfrm>
          <a:off x="2348479"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Heads of Procurement</a:t>
          </a:r>
        </a:p>
      </dsp:txBody>
      <dsp:txXfrm>
        <a:off x="2348479" y="1683091"/>
        <a:ext cx="789440" cy="394720"/>
      </dsp:txXfrm>
    </dsp:sp>
    <dsp:sp modelId="{00CAB734-A935-4FD2-B029-85492BE7434E}">
      <dsp:nvSpPr>
        <dsp:cNvPr id="0" name=""/>
        <dsp:cNvSpPr/>
      </dsp:nvSpPr>
      <dsp:spPr>
        <a:xfrm>
          <a:off x="139325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Procurement Managers</a:t>
          </a:r>
        </a:p>
      </dsp:txBody>
      <dsp:txXfrm>
        <a:off x="1393257" y="2243593"/>
        <a:ext cx="789440" cy="394720"/>
      </dsp:txXfrm>
    </dsp:sp>
    <dsp:sp modelId="{75934BD9-C2D5-47D1-B7D5-2E93BCEC56AA}">
      <dsp:nvSpPr>
        <dsp:cNvPr id="0" name=""/>
        <dsp:cNvSpPr/>
      </dsp:nvSpPr>
      <dsp:spPr>
        <a:xfrm>
          <a:off x="2348479"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Procurement Specialist</a:t>
          </a:r>
        </a:p>
      </dsp:txBody>
      <dsp:txXfrm>
        <a:off x="2348479" y="2243593"/>
        <a:ext cx="789440" cy="394720"/>
      </dsp:txXfrm>
    </dsp:sp>
    <dsp:sp modelId="{11796AEE-8F21-4843-BE36-5B9652F067C2}">
      <dsp:nvSpPr>
        <dsp:cNvPr id="0" name=""/>
        <dsp:cNvSpPr/>
      </dsp:nvSpPr>
      <dsp:spPr>
        <a:xfrm>
          <a:off x="3303702"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Asst Procurement Specialist         (This Role)</a:t>
          </a:r>
        </a:p>
      </dsp:txBody>
      <dsp:txXfrm>
        <a:off x="3303702" y="2243593"/>
        <a:ext cx="789440" cy="394720"/>
      </dsp:txXfrm>
    </dsp:sp>
    <dsp:sp modelId="{67786781-1CF6-4850-AF76-1A7C6F911622}">
      <dsp:nvSpPr>
        <dsp:cNvPr id="0" name=""/>
        <dsp:cNvSpPr/>
      </dsp:nvSpPr>
      <dsp:spPr>
        <a:xfrm>
          <a:off x="3303702"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Operational Buyers</a:t>
          </a:r>
        </a:p>
      </dsp:txBody>
      <dsp:txXfrm>
        <a:off x="3303702" y="2804096"/>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fbf420-e47a-4793-b7cf-62e0b715d884">
      <Terms xmlns="http://schemas.microsoft.com/office/infopath/2007/PartnerControls"/>
    </lcf76f155ced4ddcb4097134ff3c332f>
    <TaxCatchAll xmlns="c084fa13-5867-434e-81a3-108b95aecb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50F3340C8C8B4C9364C5965D877FFC" ma:contentTypeVersion="6" ma:contentTypeDescription="Create a new document." ma:contentTypeScope="" ma:versionID="2de658167380c61869a8cc3718ac7f0b">
  <xsd:schema xmlns:xsd="http://www.w3.org/2001/XMLSchema" xmlns:xs="http://www.w3.org/2001/XMLSchema" xmlns:p="http://schemas.microsoft.com/office/2006/metadata/properties" xmlns:ns1="http://schemas.microsoft.com/sharepoint/v3" xmlns:ns2="7cd97b6a-58db-471a-8dc8-f7d12929a1d2" xmlns:ns3="e2d4e7c3-7c7d-43c1-98a0-287ecf28dda2" xmlns:ns4="4dfbf420-e47a-4793-b7cf-62e0b715d884" xmlns:ns5="c084fa13-5867-434e-81a3-108b95aecb34" targetNamespace="http://schemas.microsoft.com/office/2006/metadata/properties" ma:root="true" ma:fieldsID="16f5acd1a530c71716f18e10fa30c1b1" ns1:_="" ns2:_="" ns3:_="" ns4:_="" ns5:_="">
    <xsd:import namespace="http://schemas.microsoft.com/sharepoint/v3"/>
    <xsd:import namespace="7cd97b6a-58db-471a-8dc8-f7d12929a1d2"/>
    <xsd:import namespace="e2d4e7c3-7c7d-43c1-98a0-287ecf28dda2"/>
    <xsd:import namespace="4dfbf420-e47a-4793-b7cf-62e0b715d884"/>
    <xsd:import namespace="c084fa13-5867-434e-81a3-108b95aec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97b6a-58db-471a-8dc8-f7d12929a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4e7c3-7c7d-43c1-98a0-287ecf28dd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bf420-e47a-4793-b7cf-62e0b715d884"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4fa13-5867-434e-81a3-108b95aecb3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c700576-c820-4e68-beba-70e466ff02d8}" ma:internalName="TaxCatchAll" ma:showField="CatchAllData" ma:web="c084fa13-5867-434e-81a3-108b95aec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 ds:uri="http://schemas.microsoft.com/sharepoint/v3"/>
    <ds:schemaRef ds:uri="4dfbf420-e47a-4793-b7cf-62e0b715d884"/>
    <ds:schemaRef ds:uri="c084fa13-5867-434e-81a3-108b95aecb34"/>
  </ds:schemaRefs>
</ds:datastoreItem>
</file>

<file path=customXml/itemProps4.xml><?xml version="1.0" encoding="utf-8"?>
<ds:datastoreItem xmlns:ds="http://schemas.openxmlformats.org/officeDocument/2006/customXml" ds:itemID="{6C44FEAA-2C0D-474E-B37D-FAAE3A6E3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97b6a-58db-471a-8dc8-f7d12929a1d2"/>
    <ds:schemaRef ds:uri="e2d4e7c3-7c7d-43c1-98a0-287ecf28dda2"/>
    <ds:schemaRef ds:uri="4dfbf420-e47a-4793-b7cf-62e0b715d884"/>
    <ds:schemaRef ds:uri="c084fa13-5867-434e-81a3-108b95aec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BROOKS, Susan (PORTSMOUTH HOSPITALS UNIVERSITY NHS TRUST)</cp:lastModifiedBy>
  <cp:revision>2</cp:revision>
  <dcterms:created xsi:type="dcterms:W3CDTF">2026-02-18T09:50:00Z</dcterms:created>
  <dcterms:modified xsi:type="dcterms:W3CDTF">2026-02-18T09:50:00Z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0x010100A450F3340C8C8B4C9364C5965D877FFC</vt:lpwstr>
  </property>
  <property fmtid="{D5CDD505-2E9C-101B-9397-08002B2CF9AE}" pid="3" name="Order">
    <vt:r8>442700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