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B16E8" w14:textId="77777777" w:rsidR="000A2724" w:rsidRDefault="000A2724" w:rsidP="00EF5CFF">
      <w:pPr>
        <w:spacing w:after="0" w:line="240" w:lineRule="auto"/>
        <w:jc w:val="center"/>
        <w:rPr>
          <w:rFonts w:cstheme="minorHAnsi"/>
          <w:b/>
          <w:bCs/>
        </w:rPr>
      </w:pPr>
    </w:p>
    <w:p w14:paraId="02520610" w14:textId="481AFE50" w:rsidR="00A850F0" w:rsidRPr="00D13DB6" w:rsidRDefault="00EF5CFF" w:rsidP="00EF5CFF">
      <w:pPr>
        <w:spacing w:after="0" w:line="240" w:lineRule="auto"/>
        <w:jc w:val="center"/>
        <w:rPr>
          <w:rFonts w:cstheme="minorHAnsi"/>
          <w:b/>
          <w:bCs/>
        </w:rPr>
      </w:pPr>
      <w:r w:rsidRPr="00D13DB6">
        <w:rPr>
          <w:rFonts w:cstheme="minorHAnsi"/>
          <w:b/>
          <w:bCs/>
        </w:rPr>
        <w:t>SINGLE CORPORATE SERVICES</w:t>
      </w:r>
    </w:p>
    <w:p w14:paraId="3A22F237" w14:textId="09F03E08" w:rsidR="00EF5CFF" w:rsidRPr="00D13DB6" w:rsidRDefault="00EF5CFF" w:rsidP="00EF5CFF">
      <w:pPr>
        <w:spacing w:after="0" w:line="240" w:lineRule="auto"/>
        <w:jc w:val="center"/>
        <w:rPr>
          <w:rFonts w:cstheme="minorHAnsi"/>
        </w:rPr>
      </w:pPr>
    </w:p>
    <w:p w14:paraId="6FDD58CD" w14:textId="5C368D31" w:rsidR="00EF5CFF" w:rsidRPr="00D60378" w:rsidRDefault="00D60378" w:rsidP="00EF5CFF">
      <w:pPr>
        <w:spacing w:after="0" w:line="240" w:lineRule="auto"/>
        <w:jc w:val="center"/>
        <w:rPr>
          <w:rFonts w:cstheme="minorHAnsi"/>
          <w:b/>
          <w:bCs/>
        </w:rPr>
      </w:pPr>
      <w:r>
        <w:rPr>
          <w:rFonts w:cstheme="minorHAnsi"/>
          <w:b/>
          <w:bCs/>
        </w:rPr>
        <w:t xml:space="preserve">INFECTION PREVENTION AND CONTROL </w:t>
      </w:r>
    </w:p>
    <w:p w14:paraId="22FE90C2" w14:textId="77777777" w:rsidR="00EF5CFF" w:rsidRPr="00D13DB6" w:rsidRDefault="00EF5CFF" w:rsidP="00EF5CFF">
      <w:pPr>
        <w:spacing w:after="0" w:line="240" w:lineRule="auto"/>
        <w:jc w:val="center"/>
        <w:rPr>
          <w:rFonts w:cstheme="minorHAnsi"/>
          <w:b/>
          <w:bCs/>
          <w:highlight w:val="yellow"/>
        </w:rPr>
      </w:pPr>
    </w:p>
    <w:tbl>
      <w:tblPr>
        <w:tblStyle w:val="TableGrid"/>
        <w:tblW w:w="0" w:type="auto"/>
        <w:tblLook w:val="04A0" w:firstRow="1" w:lastRow="0" w:firstColumn="1" w:lastColumn="0" w:noHBand="0" w:noVBand="1"/>
      </w:tblPr>
      <w:tblGrid>
        <w:gridCol w:w="1980"/>
        <w:gridCol w:w="4961"/>
        <w:gridCol w:w="2075"/>
      </w:tblGrid>
      <w:tr w:rsidR="00921E4C" w:rsidRPr="00D13DB6" w14:paraId="29F1B4E6" w14:textId="77777777" w:rsidTr="00921E4C">
        <w:tc>
          <w:tcPr>
            <w:tcW w:w="1980" w:type="dxa"/>
          </w:tcPr>
          <w:p w14:paraId="2BFC6BAB" w14:textId="0107AF99" w:rsidR="00921E4C" w:rsidRPr="00D13DB6" w:rsidRDefault="00921E4C">
            <w:pPr>
              <w:rPr>
                <w:rFonts w:cstheme="minorHAnsi"/>
                <w:b/>
                <w:bCs/>
              </w:rPr>
            </w:pPr>
            <w:r w:rsidRPr="00D13DB6">
              <w:rPr>
                <w:rFonts w:cstheme="minorHAnsi"/>
                <w:b/>
                <w:bCs/>
              </w:rPr>
              <w:t xml:space="preserve">Job title: </w:t>
            </w:r>
          </w:p>
        </w:tc>
        <w:tc>
          <w:tcPr>
            <w:tcW w:w="4961" w:type="dxa"/>
          </w:tcPr>
          <w:p w14:paraId="5CD7BF16" w14:textId="06A6FCD3" w:rsidR="00921E4C" w:rsidRPr="00D13DB6" w:rsidRDefault="00FB524B">
            <w:pPr>
              <w:rPr>
                <w:rFonts w:cstheme="minorHAnsi"/>
              </w:rPr>
            </w:pPr>
            <w:r>
              <w:t>Infection Prevention &amp; Control Nurse Specialist</w:t>
            </w:r>
          </w:p>
          <w:p w14:paraId="0DBB585D" w14:textId="77777777" w:rsidR="00921E4C" w:rsidRPr="00D13DB6" w:rsidRDefault="00921E4C">
            <w:pPr>
              <w:rPr>
                <w:rFonts w:cstheme="minorHAnsi"/>
              </w:rPr>
            </w:pPr>
          </w:p>
        </w:tc>
        <w:tc>
          <w:tcPr>
            <w:tcW w:w="2075" w:type="dxa"/>
            <w:vMerge w:val="restart"/>
          </w:tcPr>
          <w:p w14:paraId="5A133B2A" w14:textId="77777777" w:rsidR="00921E4C" w:rsidRPr="00D13DB6" w:rsidRDefault="00921E4C">
            <w:pPr>
              <w:rPr>
                <w:rFonts w:cstheme="minorHAnsi"/>
                <w:b/>
                <w:bCs/>
                <w:i/>
                <w:iCs/>
              </w:rPr>
            </w:pPr>
            <w:r w:rsidRPr="00D13DB6">
              <w:rPr>
                <w:rFonts w:cstheme="minorHAnsi"/>
                <w:b/>
                <w:bCs/>
                <w:i/>
                <w:iCs/>
              </w:rPr>
              <w:t xml:space="preserve">To be completed by HR </w:t>
            </w:r>
          </w:p>
          <w:p w14:paraId="0A00A98C" w14:textId="77777777" w:rsidR="00921E4C" w:rsidRPr="00D13DB6" w:rsidRDefault="00921E4C" w:rsidP="00E57ECC">
            <w:pPr>
              <w:rPr>
                <w:rFonts w:cstheme="minorHAnsi"/>
                <w:i/>
                <w:iCs/>
              </w:rPr>
            </w:pPr>
          </w:p>
          <w:p w14:paraId="6739A812" w14:textId="4F51A3AB" w:rsidR="00921E4C" w:rsidRPr="00D13DB6" w:rsidRDefault="00921E4C" w:rsidP="00E57ECC">
            <w:pPr>
              <w:rPr>
                <w:rFonts w:cstheme="minorHAnsi"/>
                <w:i/>
                <w:iCs/>
              </w:rPr>
            </w:pPr>
            <w:r w:rsidRPr="00D13DB6">
              <w:rPr>
                <w:rFonts w:cstheme="minorHAnsi"/>
                <w:i/>
                <w:iCs/>
              </w:rPr>
              <w:t xml:space="preserve">Job Reference Number  </w:t>
            </w:r>
          </w:p>
        </w:tc>
      </w:tr>
      <w:tr w:rsidR="00921E4C" w:rsidRPr="00D13DB6" w14:paraId="228E9709" w14:textId="77777777" w:rsidTr="00921E4C">
        <w:trPr>
          <w:trHeight w:val="50"/>
        </w:trPr>
        <w:tc>
          <w:tcPr>
            <w:tcW w:w="1980" w:type="dxa"/>
          </w:tcPr>
          <w:p w14:paraId="38B5A6C9" w14:textId="3C28130A" w:rsidR="00921E4C" w:rsidRPr="00D13DB6" w:rsidRDefault="00921E4C">
            <w:pPr>
              <w:rPr>
                <w:rFonts w:cstheme="minorHAnsi"/>
                <w:b/>
                <w:bCs/>
              </w:rPr>
            </w:pPr>
            <w:r w:rsidRPr="00D13DB6">
              <w:rPr>
                <w:rFonts w:cstheme="minorHAnsi"/>
                <w:b/>
                <w:bCs/>
              </w:rPr>
              <w:t xml:space="preserve">Reporting to: </w:t>
            </w:r>
          </w:p>
        </w:tc>
        <w:tc>
          <w:tcPr>
            <w:tcW w:w="4961" w:type="dxa"/>
          </w:tcPr>
          <w:p w14:paraId="7AE04D3F" w14:textId="6074D616" w:rsidR="00921E4C" w:rsidRPr="00D13DB6" w:rsidRDefault="00FB524B">
            <w:pPr>
              <w:rPr>
                <w:rFonts w:cstheme="minorHAnsi"/>
              </w:rPr>
            </w:pPr>
            <w:r>
              <w:rPr>
                <w:rFonts w:cstheme="minorHAnsi"/>
              </w:rPr>
              <w:t xml:space="preserve">Senior Matron IPC </w:t>
            </w:r>
          </w:p>
          <w:p w14:paraId="2BCC2E95" w14:textId="77777777" w:rsidR="00921E4C" w:rsidRPr="00D13DB6" w:rsidRDefault="00921E4C">
            <w:pPr>
              <w:rPr>
                <w:rFonts w:cstheme="minorHAnsi"/>
              </w:rPr>
            </w:pPr>
          </w:p>
        </w:tc>
        <w:tc>
          <w:tcPr>
            <w:tcW w:w="2075" w:type="dxa"/>
            <w:vMerge/>
          </w:tcPr>
          <w:p w14:paraId="5323E17F" w14:textId="1FA6B8FB" w:rsidR="00921E4C" w:rsidRPr="00D13DB6" w:rsidRDefault="00921E4C">
            <w:pPr>
              <w:rPr>
                <w:rFonts w:cstheme="minorHAnsi"/>
                <w:i/>
                <w:iCs/>
              </w:rPr>
            </w:pPr>
          </w:p>
        </w:tc>
      </w:tr>
      <w:tr w:rsidR="00921E4C" w:rsidRPr="00D13DB6" w14:paraId="466181B0" w14:textId="77777777" w:rsidTr="00921E4C">
        <w:tc>
          <w:tcPr>
            <w:tcW w:w="1980" w:type="dxa"/>
          </w:tcPr>
          <w:p w14:paraId="5344FC33" w14:textId="3F086741" w:rsidR="00921E4C" w:rsidRPr="00D13DB6" w:rsidRDefault="00921E4C">
            <w:pPr>
              <w:rPr>
                <w:rFonts w:cstheme="minorHAnsi"/>
                <w:b/>
                <w:bCs/>
              </w:rPr>
            </w:pPr>
            <w:r w:rsidRPr="00D13DB6">
              <w:rPr>
                <w:rFonts w:cstheme="minorHAnsi"/>
                <w:b/>
                <w:bCs/>
              </w:rPr>
              <w:t xml:space="preserve">Accountable to: </w:t>
            </w:r>
          </w:p>
        </w:tc>
        <w:tc>
          <w:tcPr>
            <w:tcW w:w="4961" w:type="dxa"/>
          </w:tcPr>
          <w:p w14:paraId="4EB331ED" w14:textId="1A2DCB35" w:rsidR="00921E4C" w:rsidRPr="00D13DB6" w:rsidRDefault="00FB524B">
            <w:pPr>
              <w:rPr>
                <w:rFonts w:cstheme="minorHAnsi"/>
              </w:rPr>
            </w:pPr>
            <w:r>
              <w:rPr>
                <w:rFonts w:cstheme="minorHAnsi"/>
              </w:rPr>
              <w:t xml:space="preserve">Senior Matron IPC/Deputy Director Infection Prevention and Control </w:t>
            </w:r>
          </w:p>
          <w:p w14:paraId="188C18C1" w14:textId="77777777" w:rsidR="00921E4C" w:rsidRPr="00D13DB6" w:rsidRDefault="00921E4C">
            <w:pPr>
              <w:rPr>
                <w:rFonts w:cstheme="minorHAnsi"/>
              </w:rPr>
            </w:pPr>
          </w:p>
        </w:tc>
        <w:tc>
          <w:tcPr>
            <w:tcW w:w="2075" w:type="dxa"/>
            <w:vMerge/>
          </w:tcPr>
          <w:p w14:paraId="519E70FD" w14:textId="77777777" w:rsidR="00921E4C" w:rsidRPr="00D13DB6" w:rsidRDefault="00921E4C">
            <w:pPr>
              <w:rPr>
                <w:rFonts w:cstheme="minorHAnsi"/>
              </w:rPr>
            </w:pPr>
          </w:p>
        </w:tc>
      </w:tr>
      <w:tr w:rsidR="00921E4C" w:rsidRPr="00D13DB6" w14:paraId="74528914" w14:textId="77777777" w:rsidTr="00921E4C">
        <w:tc>
          <w:tcPr>
            <w:tcW w:w="1980" w:type="dxa"/>
          </w:tcPr>
          <w:p w14:paraId="25B9065F" w14:textId="65164EE6" w:rsidR="00921E4C" w:rsidRPr="00D13DB6" w:rsidRDefault="00921E4C">
            <w:pPr>
              <w:rPr>
                <w:rFonts w:cstheme="minorHAnsi"/>
                <w:b/>
                <w:bCs/>
              </w:rPr>
            </w:pPr>
            <w:r w:rsidRPr="00D13DB6">
              <w:rPr>
                <w:rFonts w:cstheme="minorHAnsi"/>
                <w:b/>
                <w:bCs/>
              </w:rPr>
              <w:t xml:space="preserve">Pay Band: </w:t>
            </w:r>
          </w:p>
        </w:tc>
        <w:tc>
          <w:tcPr>
            <w:tcW w:w="4961" w:type="dxa"/>
          </w:tcPr>
          <w:p w14:paraId="053AAD13" w14:textId="69D96321" w:rsidR="00921E4C" w:rsidRPr="00D13DB6" w:rsidRDefault="00FB524B">
            <w:pPr>
              <w:rPr>
                <w:rFonts w:cstheme="minorHAnsi"/>
              </w:rPr>
            </w:pPr>
            <w:r>
              <w:rPr>
                <w:rFonts w:cstheme="minorHAnsi"/>
              </w:rPr>
              <w:t>6</w:t>
            </w:r>
          </w:p>
          <w:p w14:paraId="46361E4A" w14:textId="77777777" w:rsidR="00921E4C" w:rsidRPr="00D13DB6" w:rsidRDefault="00921E4C">
            <w:pPr>
              <w:rPr>
                <w:rFonts w:cstheme="minorHAnsi"/>
              </w:rPr>
            </w:pPr>
          </w:p>
        </w:tc>
        <w:tc>
          <w:tcPr>
            <w:tcW w:w="2075" w:type="dxa"/>
            <w:vMerge/>
          </w:tcPr>
          <w:p w14:paraId="2534C411" w14:textId="77777777" w:rsidR="00921E4C" w:rsidRPr="00D13DB6" w:rsidRDefault="00921E4C">
            <w:pPr>
              <w:rPr>
                <w:rFonts w:cstheme="minorHAnsi"/>
              </w:rPr>
            </w:pPr>
          </w:p>
        </w:tc>
      </w:tr>
    </w:tbl>
    <w:p w14:paraId="5F35F172" w14:textId="77777777" w:rsidR="00CB7D2A" w:rsidRDefault="00CB7D2A" w:rsidP="00CB7D2A">
      <w:pPr>
        <w:spacing w:after="0" w:line="240" w:lineRule="auto"/>
        <w:rPr>
          <w:rFonts w:cstheme="minorHAnsi"/>
        </w:rPr>
      </w:pPr>
    </w:p>
    <w:p w14:paraId="404D4840" w14:textId="714CF1D2" w:rsidR="00654E1D" w:rsidRPr="00FB524B" w:rsidRDefault="00654E1D" w:rsidP="00654E1D">
      <w:pPr>
        <w:spacing w:after="0" w:line="240" w:lineRule="auto"/>
        <w:rPr>
          <w:rFonts w:cstheme="minorHAnsi"/>
        </w:rPr>
      </w:pPr>
      <w:bookmarkStart w:id="0" w:name="_Hlk169774405"/>
      <w:r>
        <w:rPr>
          <w:rFonts w:cstheme="minorHAnsi"/>
        </w:rPr>
        <w:t>As part of the Single Corporate Service, this role is a designated site-based role however the post holder will be part of the Corporate Service team which provides a service across both Isle of Wight NHS Trust and Portsmouth Hospitals University NHS Trust</w:t>
      </w:r>
      <w:r w:rsidR="00FB524B">
        <w:rPr>
          <w:rFonts w:cstheme="minorHAnsi"/>
        </w:rPr>
        <w:t>.</w:t>
      </w:r>
    </w:p>
    <w:p w14:paraId="2CABFA6C" w14:textId="77777777" w:rsidR="00654E1D" w:rsidRDefault="00654E1D" w:rsidP="000A2724">
      <w:pPr>
        <w:spacing w:after="0" w:line="240" w:lineRule="auto"/>
        <w:rPr>
          <w:rFonts w:cstheme="minorHAnsi"/>
        </w:rPr>
      </w:pPr>
    </w:p>
    <w:p w14:paraId="37309E8A" w14:textId="37A21FCC" w:rsidR="000A2724" w:rsidRDefault="00654E1D" w:rsidP="000A2724">
      <w:pPr>
        <w:spacing w:after="0" w:line="240" w:lineRule="auto"/>
        <w:rPr>
          <w:rFonts w:cstheme="minorHAnsi"/>
        </w:rPr>
      </w:pPr>
      <w:r>
        <w:rPr>
          <w:rFonts w:cstheme="minorHAnsi"/>
        </w:rPr>
        <w:t>A</w:t>
      </w:r>
      <w:r w:rsidR="000A2724" w:rsidRPr="000A2724">
        <w:rPr>
          <w:rFonts w:cstheme="minorHAnsi"/>
        </w:rPr>
        <w:t xml:space="preserve">s </w:t>
      </w:r>
      <w:r>
        <w:rPr>
          <w:rFonts w:cstheme="minorHAnsi"/>
        </w:rPr>
        <w:t xml:space="preserve">the </w:t>
      </w:r>
      <w:r w:rsidR="000A2724" w:rsidRPr="000A2724">
        <w:rPr>
          <w:rFonts w:cstheme="minorHAnsi"/>
        </w:rPr>
        <w:t>single corporate service will be delivered across both organisations, individuals may be required to undertake business travel</w:t>
      </w:r>
      <w:r>
        <w:rPr>
          <w:rFonts w:cstheme="minorHAnsi"/>
        </w:rPr>
        <w:t xml:space="preserve"> between sites</w:t>
      </w:r>
      <w:r w:rsidR="000A2724" w:rsidRPr="000A2724">
        <w:rPr>
          <w:rFonts w:cstheme="minorHAnsi"/>
        </w:rPr>
        <w:t>.</w:t>
      </w:r>
      <w:r>
        <w:rPr>
          <w:rFonts w:cstheme="minorHAnsi"/>
        </w:rPr>
        <w:t xml:space="preserve">  The frequency and arrangements will be discussed on an individual basis and t</w:t>
      </w:r>
      <w:r w:rsidR="000A2724" w:rsidRPr="000A2724">
        <w:rPr>
          <w:rFonts w:cstheme="minorHAnsi"/>
        </w:rPr>
        <w:t xml:space="preserve">he staff mobility local agreement will apply. </w:t>
      </w:r>
    </w:p>
    <w:bookmarkEnd w:id="0"/>
    <w:p w14:paraId="6AB58C67" w14:textId="39323A6F" w:rsidR="009C18C0" w:rsidRPr="00D13DB6" w:rsidRDefault="009C18C0" w:rsidP="00CB7D2A">
      <w:pPr>
        <w:spacing w:after="0" w:line="240" w:lineRule="auto"/>
        <w:rPr>
          <w:rFonts w:cstheme="minorHAnsi"/>
        </w:rPr>
      </w:pPr>
    </w:p>
    <w:p w14:paraId="2F63226E" w14:textId="3098CEE3" w:rsidR="00CB7D2A" w:rsidRPr="00D13DB6" w:rsidRDefault="00F82AF9" w:rsidP="00CB7D2A">
      <w:pPr>
        <w:spacing w:after="0" w:line="240" w:lineRule="auto"/>
        <w:rPr>
          <w:rFonts w:cstheme="minorHAnsi"/>
          <w:b/>
          <w:bCs/>
        </w:rPr>
      </w:pPr>
      <w:r w:rsidRPr="00D13DB6">
        <w:rPr>
          <w:rFonts w:cstheme="minorHAnsi"/>
          <w:b/>
          <w:bCs/>
        </w:rPr>
        <w:t xml:space="preserve">Job purpose </w:t>
      </w:r>
    </w:p>
    <w:p w14:paraId="4E6BF171" w14:textId="5DB3FF05" w:rsidR="00CB7D2A" w:rsidRDefault="00F82AF9" w:rsidP="00CB7D2A">
      <w:pPr>
        <w:spacing w:after="0" w:line="240" w:lineRule="auto"/>
        <w:rPr>
          <w:rFonts w:cstheme="minorHAnsi"/>
        </w:rPr>
      </w:pPr>
      <w:r w:rsidRPr="00D13DB6">
        <w:rPr>
          <w:rFonts w:cstheme="minorHAnsi"/>
        </w:rPr>
        <w:t xml:space="preserve"> </w:t>
      </w:r>
    </w:p>
    <w:p w14:paraId="3EF90C19" w14:textId="77777777" w:rsidR="00D474D9" w:rsidRPr="00FB524B" w:rsidRDefault="00D474D9" w:rsidP="00D474D9">
      <w:pPr>
        <w:numPr>
          <w:ilvl w:val="0"/>
          <w:numId w:val="31"/>
        </w:numPr>
        <w:spacing w:after="100" w:line="240" w:lineRule="auto"/>
        <w:ind w:left="709" w:hanging="425"/>
        <w:rPr>
          <w:kern w:val="0"/>
          <w14:ligatures w14:val="none"/>
        </w:rPr>
      </w:pPr>
      <w:r w:rsidRPr="00FB524B">
        <w:rPr>
          <w:kern w:val="0"/>
          <w14:ligatures w14:val="none"/>
        </w:rPr>
        <w:t>To work as a member of the Infection Prevention Team contributing to the delivery of an Infection Prevention and Control Service within PHU.</w:t>
      </w:r>
    </w:p>
    <w:p w14:paraId="7351F4D8" w14:textId="77777777" w:rsidR="00D474D9" w:rsidRPr="00FB524B" w:rsidRDefault="00D474D9" w:rsidP="00D474D9">
      <w:pPr>
        <w:numPr>
          <w:ilvl w:val="0"/>
          <w:numId w:val="31"/>
        </w:numPr>
        <w:spacing w:after="100" w:line="240" w:lineRule="auto"/>
        <w:ind w:left="709" w:hanging="425"/>
        <w:rPr>
          <w:kern w:val="0"/>
          <w14:ligatures w14:val="none"/>
        </w:rPr>
      </w:pPr>
      <w:r w:rsidRPr="00FB524B">
        <w:rPr>
          <w:kern w:val="0"/>
          <w14:ligatures w14:val="none"/>
        </w:rPr>
        <w:t>Participates in an advisory service, explaining the relevance of laboratory reports which relate to infection control to ward staff and provide relevant clinical information to the laboratory staff.</w:t>
      </w:r>
    </w:p>
    <w:p w14:paraId="10D74EDE" w14:textId="5994AED2" w:rsidR="00CB7D2A" w:rsidRPr="00D474D9" w:rsidRDefault="00D474D9" w:rsidP="00D474D9">
      <w:pPr>
        <w:numPr>
          <w:ilvl w:val="0"/>
          <w:numId w:val="32"/>
        </w:numPr>
        <w:spacing w:after="100" w:line="240" w:lineRule="auto"/>
        <w:ind w:left="709" w:hanging="425"/>
        <w:rPr>
          <w:rFonts w:cs="Arial"/>
          <w:b/>
          <w:bCs/>
          <w:kern w:val="0"/>
          <w:szCs w:val="20"/>
          <w14:ligatures w14:val="none"/>
        </w:rPr>
      </w:pPr>
      <w:r w:rsidRPr="00FB524B">
        <w:rPr>
          <w:rFonts w:cs="Arial"/>
          <w:kern w:val="0"/>
          <w:szCs w:val="20"/>
          <w14:ligatures w14:val="none"/>
        </w:rPr>
        <w:t xml:space="preserve">To minimise Healthcare Associated Infection (HCAI) through the promotion of effective infection prevention practice and standards across PHU. </w:t>
      </w:r>
      <w:r w:rsidRPr="00FB524B">
        <w:rPr>
          <w:rFonts w:cs="Arial"/>
          <w:b/>
          <w:bCs/>
          <w:kern w:val="0"/>
          <w:szCs w:val="20"/>
          <w14:ligatures w14:val="none"/>
        </w:rPr>
        <w:t xml:space="preserve"> </w:t>
      </w:r>
    </w:p>
    <w:p w14:paraId="2B84E6D4" w14:textId="77777777" w:rsidR="00CB7D2A" w:rsidRPr="00D13DB6" w:rsidRDefault="00CB7D2A" w:rsidP="00CB7D2A">
      <w:pPr>
        <w:spacing w:after="0" w:line="240" w:lineRule="auto"/>
        <w:rPr>
          <w:rFonts w:cstheme="minorHAnsi"/>
          <w:b/>
          <w:bCs/>
        </w:rPr>
      </w:pPr>
    </w:p>
    <w:p w14:paraId="7871739B" w14:textId="1A708285" w:rsidR="00CB7D2A" w:rsidRPr="00D13DB6" w:rsidRDefault="00CB7D2A" w:rsidP="00CB7D2A">
      <w:pPr>
        <w:spacing w:after="0" w:line="240" w:lineRule="auto"/>
        <w:rPr>
          <w:rFonts w:cstheme="minorHAnsi"/>
          <w:b/>
          <w:bCs/>
        </w:rPr>
      </w:pPr>
      <w:r w:rsidRPr="00D13DB6">
        <w:rPr>
          <w:rFonts w:cstheme="minorHAnsi"/>
          <w:b/>
          <w:bCs/>
        </w:rPr>
        <w:t xml:space="preserve">Job </w:t>
      </w:r>
      <w:r w:rsidR="00F82AF9" w:rsidRPr="00D13DB6">
        <w:rPr>
          <w:rFonts w:cstheme="minorHAnsi"/>
          <w:b/>
          <w:bCs/>
        </w:rPr>
        <w:t>s</w:t>
      </w:r>
      <w:r w:rsidRPr="00D13DB6">
        <w:rPr>
          <w:rFonts w:cstheme="minorHAnsi"/>
          <w:b/>
          <w:bCs/>
        </w:rPr>
        <w:t>ummary</w:t>
      </w:r>
    </w:p>
    <w:p w14:paraId="25C534C8" w14:textId="77777777" w:rsidR="00CB7D2A" w:rsidRPr="00D13DB6" w:rsidRDefault="00CB7D2A" w:rsidP="00CB7D2A">
      <w:pPr>
        <w:spacing w:after="0" w:line="240" w:lineRule="auto"/>
        <w:rPr>
          <w:rFonts w:cstheme="minorHAnsi"/>
          <w:b/>
          <w:bCs/>
        </w:rPr>
      </w:pPr>
    </w:p>
    <w:p w14:paraId="67E87E89" w14:textId="77777777" w:rsidR="00FB524B" w:rsidRPr="00FB524B" w:rsidRDefault="00FB524B" w:rsidP="00FB524B">
      <w:pPr>
        <w:numPr>
          <w:ilvl w:val="0"/>
          <w:numId w:val="32"/>
        </w:numPr>
        <w:spacing w:after="100" w:line="240" w:lineRule="auto"/>
        <w:ind w:left="709" w:hanging="425"/>
        <w:rPr>
          <w:kern w:val="0"/>
          <w14:ligatures w14:val="none"/>
        </w:rPr>
      </w:pPr>
      <w:r w:rsidRPr="00FB524B">
        <w:rPr>
          <w:kern w:val="0"/>
          <w14:ligatures w14:val="none"/>
        </w:rPr>
        <w:t>Have regular contact within clinical areas providing support and advice on IPC issues whilst promoting evidence-based practice.</w:t>
      </w:r>
    </w:p>
    <w:p w14:paraId="5D4B4AC0" w14:textId="77777777" w:rsidR="00FB524B" w:rsidRPr="00FB524B" w:rsidRDefault="00FB524B" w:rsidP="00FB524B">
      <w:pPr>
        <w:numPr>
          <w:ilvl w:val="0"/>
          <w:numId w:val="32"/>
        </w:numPr>
        <w:spacing w:after="100" w:line="240" w:lineRule="auto"/>
        <w:ind w:left="709" w:hanging="425"/>
        <w:rPr>
          <w:rFonts w:cs="Arial"/>
          <w:b/>
          <w:bCs/>
          <w:kern w:val="0"/>
          <w:szCs w:val="20"/>
          <w14:ligatures w14:val="none"/>
        </w:rPr>
      </w:pPr>
      <w:bookmarkStart w:id="1" w:name="_Hlk73648525"/>
      <w:r w:rsidRPr="00FB524B">
        <w:rPr>
          <w:rFonts w:cs="Arial"/>
          <w:kern w:val="0"/>
          <w:szCs w:val="20"/>
          <w14:ligatures w14:val="none"/>
        </w:rPr>
        <w:t xml:space="preserve">To promote and develop best practice in order to reduce and prevent HCAI across the Trust.  </w:t>
      </w:r>
    </w:p>
    <w:bookmarkEnd w:id="1"/>
    <w:p w14:paraId="2C7F80B1" w14:textId="77777777" w:rsidR="00FB524B" w:rsidRPr="00FB524B" w:rsidRDefault="00FB524B" w:rsidP="00FB524B">
      <w:pPr>
        <w:numPr>
          <w:ilvl w:val="0"/>
          <w:numId w:val="32"/>
        </w:numPr>
        <w:spacing w:after="100" w:line="240" w:lineRule="auto"/>
        <w:ind w:left="709" w:hanging="425"/>
        <w:rPr>
          <w:kern w:val="0"/>
          <w14:ligatures w14:val="none"/>
        </w:rPr>
      </w:pPr>
      <w:r w:rsidRPr="00FB524B">
        <w:rPr>
          <w:kern w:val="0"/>
          <w14:ligatures w14:val="none"/>
        </w:rPr>
        <w:t>Be a strong patient advocate and role model, ensuring that the care of patients reflects best clinical standards.</w:t>
      </w:r>
    </w:p>
    <w:p w14:paraId="3278D115" w14:textId="77777777" w:rsidR="00FB524B" w:rsidRPr="00FB524B" w:rsidRDefault="00FB524B" w:rsidP="00FB524B">
      <w:pPr>
        <w:numPr>
          <w:ilvl w:val="0"/>
          <w:numId w:val="32"/>
        </w:numPr>
        <w:spacing w:after="100" w:line="240" w:lineRule="auto"/>
        <w:ind w:left="709" w:hanging="425"/>
        <w:rPr>
          <w:rFonts w:cs="Arial"/>
          <w:b/>
          <w:bCs/>
          <w:kern w:val="0"/>
          <w:szCs w:val="20"/>
          <w14:ligatures w14:val="none"/>
        </w:rPr>
      </w:pPr>
      <w:r w:rsidRPr="00FB524B">
        <w:rPr>
          <w:rFonts w:cs="Arial"/>
          <w:kern w:val="0"/>
          <w:szCs w:val="20"/>
          <w14:ligatures w14:val="none"/>
        </w:rPr>
        <w:t>To work alongside the team with the implementation of new health care initiatives in the management and reduction of HCAI.</w:t>
      </w:r>
    </w:p>
    <w:p w14:paraId="46637968" w14:textId="127336F0" w:rsidR="00CB7D2A" w:rsidRPr="00FB524B" w:rsidRDefault="00CB7D2A" w:rsidP="00FB524B">
      <w:pPr>
        <w:spacing w:after="0" w:line="240" w:lineRule="auto"/>
        <w:rPr>
          <w:rFonts w:cstheme="minorHAnsi"/>
          <w:color w:val="FF0000"/>
        </w:rPr>
      </w:pPr>
    </w:p>
    <w:p w14:paraId="34EF9DB9" w14:textId="3803A713" w:rsidR="00FB524B" w:rsidRDefault="00FB524B" w:rsidP="00CB7D2A">
      <w:pPr>
        <w:spacing w:after="0" w:line="240" w:lineRule="auto"/>
        <w:rPr>
          <w:rFonts w:cstheme="minorHAnsi"/>
          <w:b/>
          <w:bCs/>
        </w:rPr>
      </w:pPr>
    </w:p>
    <w:p w14:paraId="7F2D563F" w14:textId="0952A0A2" w:rsidR="00D474D9" w:rsidRDefault="00D474D9" w:rsidP="00CB7D2A">
      <w:pPr>
        <w:spacing w:after="0" w:line="240" w:lineRule="auto"/>
        <w:rPr>
          <w:rFonts w:cstheme="minorHAnsi"/>
          <w:b/>
          <w:bCs/>
        </w:rPr>
      </w:pPr>
    </w:p>
    <w:p w14:paraId="41E91023" w14:textId="251CEBC7" w:rsidR="00D474D9" w:rsidRDefault="00D474D9" w:rsidP="00CB7D2A">
      <w:pPr>
        <w:spacing w:after="0" w:line="240" w:lineRule="auto"/>
        <w:rPr>
          <w:rFonts w:cstheme="minorHAnsi"/>
          <w:b/>
          <w:bCs/>
        </w:rPr>
      </w:pPr>
    </w:p>
    <w:p w14:paraId="3B98C571" w14:textId="6EDB64C0" w:rsidR="00D474D9" w:rsidRDefault="00D474D9" w:rsidP="00CB7D2A">
      <w:pPr>
        <w:spacing w:after="0" w:line="240" w:lineRule="auto"/>
        <w:rPr>
          <w:rFonts w:cstheme="minorHAnsi"/>
          <w:b/>
          <w:bCs/>
        </w:rPr>
      </w:pPr>
    </w:p>
    <w:p w14:paraId="71B51EBF" w14:textId="77777777" w:rsidR="00D474D9" w:rsidRDefault="00D474D9" w:rsidP="00CB7D2A">
      <w:pPr>
        <w:spacing w:after="0" w:line="240" w:lineRule="auto"/>
        <w:rPr>
          <w:rFonts w:cstheme="minorHAnsi"/>
          <w:b/>
          <w:bCs/>
        </w:rPr>
      </w:pPr>
    </w:p>
    <w:p w14:paraId="2E88CB5F" w14:textId="546B56D9" w:rsidR="00CB7D2A" w:rsidRPr="00D13DB6" w:rsidRDefault="00CB7D2A" w:rsidP="00CB7D2A">
      <w:pPr>
        <w:spacing w:after="0" w:line="240" w:lineRule="auto"/>
        <w:rPr>
          <w:rFonts w:cstheme="minorHAnsi"/>
          <w:b/>
          <w:bCs/>
        </w:rPr>
      </w:pPr>
      <w:r w:rsidRPr="00D13DB6">
        <w:rPr>
          <w:rFonts w:cstheme="minorHAnsi"/>
          <w:b/>
          <w:bCs/>
        </w:rPr>
        <w:lastRenderedPageBreak/>
        <w:t>Organisational Chart</w:t>
      </w:r>
    </w:p>
    <w:p w14:paraId="1DEFBE72" w14:textId="68CA6F41" w:rsidR="00CB7D2A" w:rsidRPr="00D13DB6" w:rsidRDefault="002E6573" w:rsidP="00CB7D2A">
      <w:pPr>
        <w:spacing w:after="0" w:line="240" w:lineRule="auto"/>
        <w:rPr>
          <w:rFonts w:cstheme="minorHAnsi"/>
          <w:b/>
          <w:bCs/>
        </w:rPr>
      </w:pPr>
      <w:r w:rsidRPr="00D13DB6">
        <w:rPr>
          <w:rFonts w:cstheme="minorHAnsi"/>
          <w:noProof/>
        </w:rPr>
        <w:drawing>
          <wp:anchor distT="0" distB="0" distL="114300" distR="114300" simplePos="0" relativeHeight="251659264" behindDoc="0" locked="0" layoutInCell="1" allowOverlap="1" wp14:anchorId="4DEB6888" wp14:editId="5B160D36">
            <wp:simplePos x="0" y="0"/>
            <wp:positionH relativeFrom="column">
              <wp:posOffset>0</wp:posOffset>
            </wp:positionH>
            <wp:positionV relativeFrom="paragraph">
              <wp:posOffset>167005</wp:posOffset>
            </wp:positionV>
            <wp:extent cx="6083300" cy="4888865"/>
            <wp:effectExtent l="0" t="0" r="0" b="26035"/>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66871D92" w14:textId="77777777" w:rsidR="00654E1D" w:rsidRDefault="00654E1D" w:rsidP="00603CA0">
      <w:pPr>
        <w:tabs>
          <w:tab w:val="center" w:pos="4212"/>
          <w:tab w:val="right" w:pos="8430"/>
        </w:tabs>
        <w:spacing w:line="240" w:lineRule="exact"/>
        <w:rPr>
          <w:rFonts w:cstheme="minorHAnsi"/>
          <w:b/>
          <w:bCs/>
        </w:rPr>
      </w:pPr>
    </w:p>
    <w:p w14:paraId="39991A2C" w14:textId="3C962145" w:rsidR="00603CA0" w:rsidRDefault="00603CA0" w:rsidP="00603CA0">
      <w:pPr>
        <w:tabs>
          <w:tab w:val="center" w:pos="4212"/>
          <w:tab w:val="right" w:pos="8430"/>
        </w:tabs>
        <w:spacing w:line="240" w:lineRule="exact"/>
        <w:rPr>
          <w:rFonts w:cstheme="minorHAnsi"/>
          <w:b/>
          <w:bCs/>
        </w:rPr>
      </w:pPr>
      <w:r w:rsidRPr="00603CA0">
        <w:rPr>
          <w:rFonts w:cstheme="minorHAnsi"/>
          <w:b/>
          <w:bCs/>
        </w:rPr>
        <w:t>Specific Core Functions</w:t>
      </w:r>
    </w:p>
    <w:p w14:paraId="1A554D4C" w14:textId="77777777" w:rsidR="00FD6E8D" w:rsidRPr="00FD6E8D" w:rsidRDefault="00FD6E8D" w:rsidP="00FD6E8D">
      <w:pPr>
        <w:pStyle w:val="ListParagraph"/>
        <w:numPr>
          <w:ilvl w:val="0"/>
          <w:numId w:val="41"/>
        </w:numPr>
        <w:spacing w:after="100" w:line="240" w:lineRule="auto"/>
        <w:rPr>
          <w:rFonts w:cs="Arial"/>
          <w:kern w:val="0"/>
          <w14:ligatures w14:val="none"/>
        </w:rPr>
      </w:pPr>
      <w:r w:rsidRPr="00FD6E8D">
        <w:rPr>
          <w:rFonts w:cs="Arial"/>
          <w:kern w:val="0"/>
          <w14:ligatures w14:val="none"/>
        </w:rPr>
        <w:t>Promote and set high standards of IPC in line with trust policies, protocols and guidelines.  Implement the trust ‘values and beliefs’ ensuring they are embedded into everyday practice and evaluate their impact on the patients’ experience.</w:t>
      </w:r>
    </w:p>
    <w:p w14:paraId="55830EE3" w14:textId="77777777" w:rsidR="00FD6E8D" w:rsidRPr="00FD6E8D" w:rsidRDefault="00FD6E8D" w:rsidP="00FD6E8D">
      <w:pPr>
        <w:pStyle w:val="ListParagraph"/>
        <w:numPr>
          <w:ilvl w:val="0"/>
          <w:numId w:val="41"/>
        </w:numPr>
        <w:spacing w:after="100" w:line="240" w:lineRule="auto"/>
        <w:rPr>
          <w:rFonts w:cs="Arial"/>
          <w:kern w:val="0"/>
          <w14:ligatures w14:val="none"/>
        </w:rPr>
      </w:pPr>
      <w:r w:rsidRPr="00FD6E8D">
        <w:rPr>
          <w:rFonts w:cs="Arial"/>
          <w:kern w:val="0"/>
          <w14:ligatures w14:val="none"/>
        </w:rPr>
        <w:t xml:space="preserve">Provide advice to all healthcare workers to mitigate risks of infection to patients, staff and visitors. </w:t>
      </w:r>
    </w:p>
    <w:p w14:paraId="1FDEEFBC" w14:textId="77777777" w:rsidR="00FD6E8D" w:rsidRPr="00FD6E8D" w:rsidRDefault="00FD6E8D" w:rsidP="00FD6E8D">
      <w:pPr>
        <w:pStyle w:val="ListParagraph"/>
        <w:numPr>
          <w:ilvl w:val="0"/>
          <w:numId w:val="41"/>
        </w:numPr>
        <w:spacing w:after="100" w:line="240" w:lineRule="auto"/>
        <w:rPr>
          <w:rFonts w:cs="Arial"/>
          <w:kern w:val="0"/>
          <w14:ligatures w14:val="none"/>
        </w:rPr>
      </w:pPr>
      <w:r w:rsidRPr="00FD6E8D">
        <w:rPr>
          <w:rFonts w:cs="Arial"/>
          <w:kern w:val="0"/>
          <w14:ligatures w14:val="none"/>
        </w:rPr>
        <w:t xml:space="preserve">Liaise with the operations department and bed managers on a regular basis to ensure effective patient placement and utilisation of single rooms to ensure patients are not moved inappropriately and minimise the risk of infection. </w:t>
      </w:r>
    </w:p>
    <w:p w14:paraId="55DD54A6" w14:textId="444DAE25" w:rsidR="00FD6E8D" w:rsidRDefault="00FD6E8D" w:rsidP="00FD6E8D">
      <w:pPr>
        <w:pStyle w:val="ListParagraph"/>
        <w:numPr>
          <w:ilvl w:val="0"/>
          <w:numId w:val="41"/>
        </w:numPr>
        <w:spacing w:after="100" w:line="240" w:lineRule="auto"/>
        <w:rPr>
          <w:rFonts w:cs="Arial"/>
          <w:kern w:val="0"/>
          <w14:ligatures w14:val="none"/>
        </w:rPr>
      </w:pPr>
      <w:r w:rsidRPr="00FD6E8D">
        <w:rPr>
          <w:rFonts w:cs="Arial"/>
          <w:kern w:val="0"/>
          <w14:ligatures w14:val="none"/>
        </w:rPr>
        <w:t>Application of microbiological, immunological and epidemiological knowledge to reduce and prevent infections and communicable disease</w:t>
      </w:r>
      <w:r>
        <w:rPr>
          <w:rFonts w:cs="Arial"/>
          <w:kern w:val="0"/>
          <w14:ligatures w14:val="none"/>
        </w:rPr>
        <w:t>.</w:t>
      </w:r>
    </w:p>
    <w:p w14:paraId="616055A1" w14:textId="17DCB387" w:rsidR="00FD6E8D" w:rsidRDefault="00335AB6" w:rsidP="00C73A87">
      <w:pPr>
        <w:numPr>
          <w:ilvl w:val="0"/>
          <w:numId w:val="41"/>
        </w:numPr>
        <w:spacing w:after="0" w:line="240" w:lineRule="auto"/>
        <w:rPr>
          <w:rFonts w:cs="Arial"/>
          <w:kern w:val="0"/>
          <w14:ligatures w14:val="none"/>
        </w:rPr>
      </w:pPr>
      <w:r w:rsidRPr="00FB524B">
        <w:rPr>
          <w:rFonts w:cs="Arial"/>
          <w:kern w:val="0"/>
          <w14:ligatures w14:val="none"/>
        </w:rPr>
        <w:t xml:space="preserve">Contribute to a weekend rota to provide 7-day IPC nurse cover. </w:t>
      </w:r>
    </w:p>
    <w:p w14:paraId="08DFFB5E" w14:textId="77777777" w:rsidR="00C73A87" w:rsidRPr="00C73A87" w:rsidRDefault="00C73A87" w:rsidP="00C73A87">
      <w:pPr>
        <w:spacing w:after="0" w:line="240" w:lineRule="auto"/>
        <w:ind w:left="720"/>
        <w:rPr>
          <w:rFonts w:cs="Arial"/>
          <w:kern w:val="0"/>
          <w14:ligatures w14:val="none"/>
        </w:rPr>
      </w:pPr>
    </w:p>
    <w:p w14:paraId="189A1D5F" w14:textId="3ED08A8F" w:rsidR="00EE2106" w:rsidRDefault="00603CA0" w:rsidP="00603CA0">
      <w:pPr>
        <w:spacing w:after="0" w:line="240" w:lineRule="auto"/>
        <w:rPr>
          <w:rFonts w:cstheme="minorHAnsi"/>
          <w:b/>
          <w:bCs/>
        </w:rPr>
      </w:pPr>
      <w:r>
        <w:rPr>
          <w:rFonts w:cstheme="minorHAnsi"/>
          <w:b/>
          <w:bCs/>
        </w:rPr>
        <w:t>Key</w:t>
      </w:r>
      <w:r w:rsidR="00F82AF9" w:rsidRPr="00D13DB6">
        <w:rPr>
          <w:rFonts w:cstheme="minorHAnsi"/>
          <w:b/>
          <w:bCs/>
        </w:rPr>
        <w:t xml:space="preserve"> Responsibilities </w:t>
      </w:r>
    </w:p>
    <w:p w14:paraId="38A4CF62" w14:textId="67828258" w:rsidR="00EE2106" w:rsidRDefault="00EE2106" w:rsidP="00603CA0">
      <w:pPr>
        <w:spacing w:after="0" w:line="240" w:lineRule="auto"/>
        <w:rPr>
          <w:rFonts w:cstheme="minorHAnsi"/>
          <w:b/>
          <w:bCs/>
          <w:color w:val="FF0000"/>
        </w:rPr>
      </w:pPr>
    </w:p>
    <w:p w14:paraId="650359E8" w14:textId="77777777" w:rsidR="00FB524B" w:rsidRPr="00FB524B" w:rsidRDefault="00FB524B" w:rsidP="00FB524B">
      <w:pPr>
        <w:spacing w:before="100" w:after="100"/>
        <w:rPr>
          <w:rFonts w:cs="Arial"/>
          <w:b/>
          <w:i/>
          <w:kern w:val="0"/>
          <w14:ligatures w14:val="none"/>
        </w:rPr>
      </w:pPr>
      <w:r w:rsidRPr="00FB524B">
        <w:rPr>
          <w:rFonts w:cs="Arial"/>
          <w:b/>
          <w:i/>
          <w:kern w:val="0"/>
          <w14:ligatures w14:val="none"/>
        </w:rPr>
        <w:t>Clinical/Professional</w:t>
      </w:r>
    </w:p>
    <w:p w14:paraId="4C9D01BB" w14:textId="77777777" w:rsidR="00FB524B" w:rsidRPr="00FB524B" w:rsidRDefault="00FB524B" w:rsidP="00FB524B">
      <w:pPr>
        <w:numPr>
          <w:ilvl w:val="0"/>
          <w:numId w:val="38"/>
        </w:numPr>
        <w:spacing w:after="100" w:line="240" w:lineRule="auto"/>
        <w:ind w:left="709" w:hanging="436"/>
        <w:rPr>
          <w:rFonts w:cs="Arial"/>
          <w:kern w:val="0"/>
          <w14:ligatures w14:val="none"/>
        </w:rPr>
      </w:pPr>
      <w:r w:rsidRPr="00FB524B">
        <w:rPr>
          <w:rFonts w:cs="Arial"/>
          <w:kern w:val="0"/>
          <w14:ligatures w14:val="none"/>
        </w:rPr>
        <w:lastRenderedPageBreak/>
        <w:t>Promote and set high standards of IPC in line with trust policies, protocols and guidelines.  Implement the trust ‘values and beliefs’ ensuring they are embedded into everyday practice and evaluate their impact on the patients’ experience.</w:t>
      </w:r>
    </w:p>
    <w:p w14:paraId="3E5844B7" w14:textId="77777777" w:rsidR="00FB524B" w:rsidRPr="00FB524B" w:rsidRDefault="00FB524B" w:rsidP="00FB524B">
      <w:pPr>
        <w:numPr>
          <w:ilvl w:val="0"/>
          <w:numId w:val="38"/>
        </w:numPr>
        <w:spacing w:after="100" w:line="240" w:lineRule="auto"/>
        <w:ind w:left="709" w:hanging="436"/>
        <w:rPr>
          <w:rFonts w:cs="Arial"/>
          <w:kern w:val="0"/>
          <w14:ligatures w14:val="none"/>
        </w:rPr>
      </w:pPr>
      <w:r w:rsidRPr="00FB524B">
        <w:rPr>
          <w:rFonts w:cs="Arial"/>
          <w:kern w:val="0"/>
          <w14:ligatures w14:val="none"/>
        </w:rPr>
        <w:t xml:space="preserve">Provide advice to all healthcare workers to mitigate risks of infection to patients, staff and visitors. </w:t>
      </w:r>
    </w:p>
    <w:p w14:paraId="5B50FBE4" w14:textId="77777777" w:rsidR="00FB524B" w:rsidRPr="00FB524B" w:rsidRDefault="00FB524B" w:rsidP="00FB524B">
      <w:pPr>
        <w:numPr>
          <w:ilvl w:val="0"/>
          <w:numId w:val="38"/>
        </w:numPr>
        <w:spacing w:after="100" w:line="240" w:lineRule="auto"/>
        <w:ind w:left="709" w:hanging="436"/>
        <w:rPr>
          <w:rFonts w:cs="Arial"/>
          <w:kern w:val="0"/>
          <w14:ligatures w14:val="none"/>
        </w:rPr>
      </w:pPr>
      <w:r w:rsidRPr="00FB524B">
        <w:rPr>
          <w:rFonts w:cs="Arial"/>
          <w:kern w:val="0"/>
          <w14:ligatures w14:val="none"/>
        </w:rPr>
        <w:t xml:space="preserve">Liaise with the operations department and bed managers on a regular basis to ensure effective patient placement and utilisation of single rooms to ensure patients are not moved inappropriately and minimise the risk of infection. </w:t>
      </w:r>
    </w:p>
    <w:p w14:paraId="4CDC4ABF" w14:textId="77777777" w:rsidR="00FB524B" w:rsidRPr="00FB524B" w:rsidRDefault="00FB524B" w:rsidP="00FB524B">
      <w:pPr>
        <w:numPr>
          <w:ilvl w:val="0"/>
          <w:numId w:val="38"/>
        </w:numPr>
        <w:spacing w:after="100" w:line="240" w:lineRule="auto"/>
        <w:ind w:left="709" w:hanging="436"/>
        <w:rPr>
          <w:rFonts w:cs="Arial"/>
          <w:kern w:val="0"/>
          <w14:ligatures w14:val="none"/>
        </w:rPr>
      </w:pPr>
      <w:r w:rsidRPr="00FB524B">
        <w:rPr>
          <w:rFonts w:cs="Arial"/>
          <w:kern w:val="0"/>
          <w14:ligatures w14:val="none"/>
        </w:rPr>
        <w:t xml:space="preserve">Application of microbiological, immunological and epidemiological knowledge to reduce and prevent infections and communicable disease. </w:t>
      </w:r>
    </w:p>
    <w:p w14:paraId="3A2C50F6" w14:textId="77777777" w:rsidR="00FB524B" w:rsidRPr="00FB524B" w:rsidRDefault="00FB524B" w:rsidP="00FB524B">
      <w:pPr>
        <w:numPr>
          <w:ilvl w:val="0"/>
          <w:numId w:val="38"/>
        </w:numPr>
        <w:spacing w:after="100" w:line="240" w:lineRule="auto"/>
        <w:ind w:left="709" w:hanging="436"/>
        <w:rPr>
          <w:rFonts w:cs="Arial"/>
          <w:kern w:val="0"/>
          <w14:ligatures w14:val="none"/>
        </w:rPr>
      </w:pPr>
      <w:r w:rsidRPr="00FB524B">
        <w:rPr>
          <w:rFonts w:cs="Arial"/>
          <w:kern w:val="0"/>
          <w14:ligatures w14:val="none"/>
        </w:rPr>
        <w:t>Support clinical staff in answering patients/carers concerns and complaints with issues relating to IPC.</w:t>
      </w:r>
    </w:p>
    <w:p w14:paraId="512AC376" w14:textId="77777777" w:rsidR="00FB524B" w:rsidRPr="00FB524B" w:rsidRDefault="00FB524B" w:rsidP="00FB524B">
      <w:pPr>
        <w:numPr>
          <w:ilvl w:val="0"/>
          <w:numId w:val="38"/>
        </w:numPr>
        <w:spacing w:after="100" w:line="240" w:lineRule="auto"/>
        <w:ind w:left="709" w:hanging="436"/>
        <w:rPr>
          <w:rFonts w:cs="Arial"/>
          <w:kern w:val="0"/>
          <w14:ligatures w14:val="none"/>
        </w:rPr>
      </w:pPr>
      <w:r w:rsidRPr="00FB524B">
        <w:rPr>
          <w:kern w:val="0"/>
          <w14:ligatures w14:val="none"/>
        </w:rPr>
        <w:t xml:space="preserve">Assist in the development and delivery of education, learning and training programmes for all disciplines of staff including Trust induction, mandatory updates and other IPC study sessions/days. </w:t>
      </w:r>
    </w:p>
    <w:p w14:paraId="70995464" w14:textId="7BA8F4EE" w:rsidR="00FB524B" w:rsidRPr="00FB524B" w:rsidRDefault="00FB524B" w:rsidP="00FB524B">
      <w:pPr>
        <w:numPr>
          <w:ilvl w:val="0"/>
          <w:numId w:val="38"/>
        </w:numPr>
        <w:spacing w:after="100" w:line="240" w:lineRule="auto"/>
        <w:ind w:left="709" w:hanging="436"/>
        <w:rPr>
          <w:rFonts w:cs="Arial"/>
          <w:kern w:val="0"/>
          <w14:ligatures w14:val="none"/>
        </w:rPr>
      </w:pPr>
      <w:r w:rsidRPr="00FB524B">
        <w:rPr>
          <w:rFonts w:cs="Arial"/>
          <w:kern w:val="0"/>
          <w14:ligatures w14:val="none"/>
        </w:rPr>
        <w:t xml:space="preserve">Advise and support clinical staff in the implementation of agreed policies.  Identify any significant problems and work with the Band 7 Nurse and IPC </w:t>
      </w:r>
      <w:r w:rsidR="00A546A8">
        <w:rPr>
          <w:rFonts w:cs="Arial"/>
          <w:kern w:val="0"/>
          <w14:ligatures w14:val="none"/>
        </w:rPr>
        <w:t xml:space="preserve">Senior </w:t>
      </w:r>
      <w:r w:rsidRPr="00FB524B">
        <w:rPr>
          <w:rFonts w:cs="Arial"/>
          <w:kern w:val="0"/>
          <w14:ligatures w14:val="none"/>
        </w:rPr>
        <w:t>Matron to produce action plans.</w:t>
      </w:r>
    </w:p>
    <w:p w14:paraId="454767F4" w14:textId="579C74D1" w:rsidR="00FB524B" w:rsidRPr="00FB524B" w:rsidRDefault="00FB524B" w:rsidP="00FB524B">
      <w:pPr>
        <w:numPr>
          <w:ilvl w:val="0"/>
          <w:numId w:val="38"/>
        </w:numPr>
        <w:spacing w:after="100" w:line="240" w:lineRule="auto"/>
        <w:ind w:left="709" w:hanging="436"/>
        <w:rPr>
          <w:rFonts w:cs="Arial"/>
          <w:kern w:val="0"/>
          <w14:ligatures w14:val="none"/>
        </w:rPr>
      </w:pPr>
      <w:r w:rsidRPr="00FB524B">
        <w:rPr>
          <w:rFonts w:cs="Arial"/>
          <w:kern w:val="0"/>
          <w14:ligatures w14:val="none"/>
        </w:rPr>
        <w:t xml:space="preserve">In collaboration with the IPC </w:t>
      </w:r>
      <w:r w:rsidR="00A546A8">
        <w:rPr>
          <w:rFonts w:cs="Arial"/>
          <w:kern w:val="0"/>
          <w14:ligatures w14:val="none"/>
        </w:rPr>
        <w:t xml:space="preserve">Senior </w:t>
      </w:r>
      <w:r w:rsidRPr="00FB524B">
        <w:rPr>
          <w:rFonts w:cs="Arial"/>
          <w:kern w:val="0"/>
          <w14:ligatures w14:val="none"/>
        </w:rPr>
        <w:t xml:space="preserve">Matron, facilitate the investigation, monitoring and recording of outbreaks/incidence of infection with particular reference to the source, mode of spread and means of control. </w:t>
      </w:r>
    </w:p>
    <w:p w14:paraId="5F6BDD92" w14:textId="77777777" w:rsidR="00FB524B" w:rsidRPr="00FB524B" w:rsidRDefault="00FB524B" w:rsidP="00FB524B">
      <w:pPr>
        <w:numPr>
          <w:ilvl w:val="0"/>
          <w:numId w:val="38"/>
        </w:numPr>
        <w:spacing w:after="100" w:line="240" w:lineRule="auto"/>
        <w:ind w:left="709" w:hanging="436"/>
        <w:rPr>
          <w:rFonts w:cs="Arial"/>
          <w:kern w:val="0"/>
          <w14:ligatures w14:val="none"/>
        </w:rPr>
      </w:pPr>
      <w:r w:rsidRPr="00FB524B">
        <w:rPr>
          <w:rFonts w:cs="Arial"/>
          <w:kern w:val="0"/>
          <w14:ligatures w14:val="none"/>
        </w:rPr>
        <w:t>Contribute to audits relating to infection prevention and the production of associated reports.</w:t>
      </w:r>
    </w:p>
    <w:p w14:paraId="48201363" w14:textId="4282283B" w:rsidR="00FB524B" w:rsidRPr="00FB524B" w:rsidRDefault="00FB524B" w:rsidP="00FB524B">
      <w:pPr>
        <w:numPr>
          <w:ilvl w:val="0"/>
          <w:numId w:val="38"/>
        </w:numPr>
        <w:spacing w:after="100" w:line="240" w:lineRule="auto"/>
        <w:ind w:left="709" w:hanging="436"/>
        <w:rPr>
          <w:rFonts w:cs="Arial"/>
          <w:kern w:val="0"/>
          <w14:ligatures w14:val="none"/>
        </w:rPr>
      </w:pPr>
      <w:r w:rsidRPr="00FB524B">
        <w:rPr>
          <w:rFonts w:cs="Arial"/>
          <w:kern w:val="0"/>
          <w14:ligatures w14:val="none"/>
        </w:rPr>
        <w:t xml:space="preserve">Act as a lead member for the infection prevention team on projects assigned by the IPC </w:t>
      </w:r>
      <w:r w:rsidR="00A546A8">
        <w:rPr>
          <w:rFonts w:cs="Arial"/>
          <w:kern w:val="0"/>
          <w14:ligatures w14:val="none"/>
        </w:rPr>
        <w:t xml:space="preserve">Senior </w:t>
      </w:r>
      <w:r w:rsidRPr="00FB524B">
        <w:rPr>
          <w:rFonts w:cs="Arial"/>
          <w:kern w:val="0"/>
          <w14:ligatures w14:val="none"/>
        </w:rPr>
        <w:t>Matron.</w:t>
      </w:r>
    </w:p>
    <w:p w14:paraId="1194A5A5" w14:textId="77777777" w:rsidR="00FB524B" w:rsidRPr="00FB524B" w:rsidRDefault="00FB524B" w:rsidP="00FB524B">
      <w:pPr>
        <w:numPr>
          <w:ilvl w:val="0"/>
          <w:numId w:val="38"/>
        </w:numPr>
        <w:spacing w:after="100" w:line="240" w:lineRule="auto"/>
        <w:ind w:left="709" w:hanging="436"/>
        <w:rPr>
          <w:rFonts w:cs="Arial"/>
          <w:kern w:val="0"/>
          <w14:ligatures w14:val="none"/>
        </w:rPr>
      </w:pPr>
      <w:r w:rsidRPr="00FB524B">
        <w:rPr>
          <w:rFonts w:cs="Arial"/>
          <w:kern w:val="0"/>
          <w14:ligatures w14:val="none"/>
        </w:rPr>
        <w:t xml:space="preserve">Through the clinical advisory role, assess and manage critical and clinical events to ensure safe and effective care, by utilising other members of the infection prevention team. </w:t>
      </w:r>
    </w:p>
    <w:p w14:paraId="0EA354E8" w14:textId="77777777" w:rsidR="00FB524B" w:rsidRPr="00FB524B" w:rsidRDefault="00FB524B" w:rsidP="00FB524B">
      <w:pPr>
        <w:numPr>
          <w:ilvl w:val="0"/>
          <w:numId w:val="38"/>
        </w:numPr>
        <w:spacing w:after="100" w:line="240" w:lineRule="auto"/>
        <w:ind w:left="709" w:hanging="436"/>
        <w:rPr>
          <w:rFonts w:cs="Arial"/>
          <w:kern w:val="0"/>
          <w14:ligatures w14:val="none"/>
        </w:rPr>
      </w:pPr>
      <w:r w:rsidRPr="00FB524B">
        <w:rPr>
          <w:rFonts w:cs="Arial"/>
          <w:kern w:val="0"/>
          <w14:ligatures w14:val="none"/>
        </w:rPr>
        <w:t xml:space="preserve">Facilitate the ongoing day-to-day infection control service in the absence of senior members of the team. </w:t>
      </w:r>
    </w:p>
    <w:p w14:paraId="44B525C5" w14:textId="77777777" w:rsidR="00FB524B" w:rsidRPr="00FB524B" w:rsidRDefault="00FB524B" w:rsidP="00FB524B">
      <w:pPr>
        <w:numPr>
          <w:ilvl w:val="0"/>
          <w:numId w:val="38"/>
        </w:numPr>
        <w:spacing w:after="0" w:line="240" w:lineRule="auto"/>
        <w:ind w:left="709" w:hanging="436"/>
        <w:rPr>
          <w:rFonts w:cs="Arial"/>
          <w:kern w:val="0"/>
          <w14:ligatures w14:val="none"/>
        </w:rPr>
      </w:pPr>
      <w:r w:rsidRPr="00FB524B">
        <w:rPr>
          <w:rFonts w:cs="Arial"/>
          <w:kern w:val="0"/>
          <w14:ligatures w14:val="none"/>
        </w:rPr>
        <w:t>Participate in the mandatory surveillance of HCAI and maintain accurate records of IPC support advice and interventions.</w:t>
      </w:r>
    </w:p>
    <w:p w14:paraId="7476E1F0" w14:textId="77777777" w:rsidR="00FB524B" w:rsidRPr="00FB524B" w:rsidRDefault="00FB524B" w:rsidP="00FB524B">
      <w:pPr>
        <w:spacing w:after="0"/>
        <w:rPr>
          <w:rFonts w:cs="Arial"/>
          <w:b/>
          <w:i/>
          <w:kern w:val="0"/>
          <w14:ligatures w14:val="none"/>
        </w:rPr>
      </w:pPr>
    </w:p>
    <w:p w14:paraId="0FC69932" w14:textId="77777777" w:rsidR="00FB524B" w:rsidRPr="00FB524B" w:rsidRDefault="00FB524B" w:rsidP="00FB524B">
      <w:pPr>
        <w:spacing w:after="100"/>
        <w:rPr>
          <w:rFonts w:cs="Arial"/>
          <w:b/>
          <w:i/>
          <w:kern w:val="0"/>
          <w14:ligatures w14:val="none"/>
        </w:rPr>
      </w:pPr>
      <w:r w:rsidRPr="00FB524B">
        <w:rPr>
          <w:rFonts w:cs="Arial"/>
          <w:b/>
          <w:i/>
          <w:kern w:val="0"/>
          <w14:ligatures w14:val="none"/>
        </w:rPr>
        <w:t>Management/Leadership</w:t>
      </w:r>
    </w:p>
    <w:p w14:paraId="50EFC0F2" w14:textId="77777777" w:rsidR="00FB524B" w:rsidRPr="00FB524B" w:rsidRDefault="00FB524B" w:rsidP="00FB524B">
      <w:pPr>
        <w:numPr>
          <w:ilvl w:val="0"/>
          <w:numId w:val="33"/>
        </w:numPr>
        <w:spacing w:after="100" w:line="240" w:lineRule="auto"/>
        <w:ind w:left="709" w:hanging="425"/>
        <w:rPr>
          <w:rFonts w:cs="Arial"/>
          <w:kern w:val="0"/>
          <w14:ligatures w14:val="none"/>
        </w:rPr>
      </w:pPr>
      <w:r w:rsidRPr="00FB524B">
        <w:rPr>
          <w:kern w:val="0"/>
          <w14:ligatures w14:val="none"/>
        </w:rPr>
        <w:t xml:space="preserve">To inspire and motivate others to take individual responsibility for IPC across the Trust. </w:t>
      </w:r>
    </w:p>
    <w:p w14:paraId="18C9DD15" w14:textId="77777777" w:rsidR="00FB524B" w:rsidRPr="00FB524B" w:rsidRDefault="00FB524B" w:rsidP="00FB524B">
      <w:pPr>
        <w:numPr>
          <w:ilvl w:val="0"/>
          <w:numId w:val="33"/>
        </w:numPr>
        <w:spacing w:after="100" w:line="240" w:lineRule="auto"/>
        <w:ind w:left="709" w:hanging="425"/>
        <w:rPr>
          <w:rFonts w:cs="Arial"/>
          <w:kern w:val="0"/>
          <w14:ligatures w14:val="none"/>
        </w:rPr>
      </w:pPr>
      <w:r w:rsidRPr="00FB524B">
        <w:rPr>
          <w:rFonts w:cs="Arial"/>
          <w:kern w:val="0"/>
          <w14:ligatures w14:val="none"/>
        </w:rPr>
        <w:t xml:space="preserve">Demonstrate awareness of national and local guidelines relating to IPC and influence developments in accordance with these. </w:t>
      </w:r>
    </w:p>
    <w:p w14:paraId="133327F4" w14:textId="77777777" w:rsidR="00FB524B" w:rsidRPr="00FB524B" w:rsidRDefault="00FB524B" w:rsidP="00FB524B">
      <w:pPr>
        <w:numPr>
          <w:ilvl w:val="0"/>
          <w:numId w:val="33"/>
        </w:numPr>
        <w:spacing w:after="100" w:line="240" w:lineRule="auto"/>
        <w:ind w:left="709" w:hanging="425"/>
        <w:rPr>
          <w:rFonts w:cs="Arial"/>
          <w:kern w:val="0"/>
          <w14:ligatures w14:val="none"/>
        </w:rPr>
      </w:pPr>
      <w:r w:rsidRPr="00FB524B">
        <w:rPr>
          <w:rFonts w:cs="Arial"/>
          <w:kern w:val="0"/>
          <w14:ligatures w14:val="none"/>
        </w:rPr>
        <w:t>Promote effective communication with staff members and provide IPC support and education.</w:t>
      </w:r>
    </w:p>
    <w:p w14:paraId="2C906D65" w14:textId="77777777" w:rsidR="00FB524B" w:rsidRPr="00FB524B" w:rsidRDefault="00FB524B" w:rsidP="00FB524B">
      <w:pPr>
        <w:numPr>
          <w:ilvl w:val="0"/>
          <w:numId w:val="33"/>
        </w:numPr>
        <w:spacing w:after="100" w:line="240" w:lineRule="auto"/>
        <w:ind w:left="709" w:hanging="425"/>
        <w:rPr>
          <w:rFonts w:cs="Arial"/>
          <w:kern w:val="0"/>
          <w14:ligatures w14:val="none"/>
        </w:rPr>
      </w:pPr>
      <w:r w:rsidRPr="00FB524B">
        <w:rPr>
          <w:rFonts w:cs="Arial"/>
          <w:kern w:val="0"/>
          <w14:ligatures w14:val="none"/>
        </w:rPr>
        <w:t xml:space="preserve">Comply and promote compliance with Trust policies and guidelines e.g. Health and Safety, Clinical Risk and Infection Control. </w:t>
      </w:r>
    </w:p>
    <w:p w14:paraId="3BC1868C" w14:textId="77777777" w:rsidR="00FB524B" w:rsidRPr="00FB524B" w:rsidRDefault="00FB524B" w:rsidP="00FB524B">
      <w:pPr>
        <w:numPr>
          <w:ilvl w:val="0"/>
          <w:numId w:val="33"/>
        </w:numPr>
        <w:spacing w:after="100" w:line="240" w:lineRule="auto"/>
        <w:ind w:left="709" w:hanging="425"/>
        <w:rPr>
          <w:rFonts w:cs="Arial"/>
          <w:kern w:val="0"/>
          <w14:ligatures w14:val="none"/>
        </w:rPr>
      </w:pPr>
      <w:r w:rsidRPr="00FB524B">
        <w:rPr>
          <w:rFonts w:cs="Arial"/>
          <w:kern w:val="0"/>
          <w14:ligatures w14:val="none"/>
        </w:rPr>
        <w:t>Attend local, regional and national networks/meetings and working parties as required ensuring learning contributes to the evidence base.</w:t>
      </w:r>
    </w:p>
    <w:p w14:paraId="0A536DF2" w14:textId="77777777" w:rsidR="00FB524B" w:rsidRPr="00FB524B" w:rsidRDefault="00FB524B" w:rsidP="00FB524B">
      <w:pPr>
        <w:spacing w:after="0" w:line="240" w:lineRule="auto"/>
        <w:rPr>
          <w:rFonts w:cs="Arial"/>
          <w:b/>
          <w:kern w:val="0"/>
          <w14:ligatures w14:val="none"/>
        </w:rPr>
      </w:pPr>
    </w:p>
    <w:p w14:paraId="3DADA286" w14:textId="77777777" w:rsidR="00FB524B" w:rsidRPr="00FB524B" w:rsidRDefault="00FB524B" w:rsidP="00FB524B">
      <w:pPr>
        <w:spacing w:after="0" w:line="240" w:lineRule="auto"/>
        <w:rPr>
          <w:rFonts w:cs="Arial"/>
          <w:kern w:val="0"/>
          <w14:ligatures w14:val="none"/>
        </w:rPr>
      </w:pPr>
      <w:r w:rsidRPr="00FB524B">
        <w:rPr>
          <w:rFonts w:cs="Arial"/>
          <w:b/>
          <w:kern w:val="0"/>
          <w14:ligatures w14:val="none"/>
        </w:rPr>
        <w:t xml:space="preserve">Research and Education </w:t>
      </w:r>
    </w:p>
    <w:p w14:paraId="4940BEB4" w14:textId="77777777" w:rsidR="00FB524B" w:rsidRPr="00FB524B" w:rsidRDefault="00FB524B" w:rsidP="00FB524B">
      <w:pPr>
        <w:spacing w:before="100" w:after="100"/>
        <w:rPr>
          <w:rFonts w:cs="Arial"/>
          <w:b/>
          <w:i/>
          <w:kern w:val="0"/>
          <w14:ligatures w14:val="none"/>
        </w:rPr>
      </w:pPr>
      <w:r w:rsidRPr="00FB524B">
        <w:rPr>
          <w:rFonts w:cs="Arial"/>
          <w:b/>
          <w:i/>
          <w:kern w:val="0"/>
          <w14:ligatures w14:val="none"/>
        </w:rPr>
        <w:lastRenderedPageBreak/>
        <w:t>Research</w:t>
      </w:r>
    </w:p>
    <w:p w14:paraId="53E0D8EE" w14:textId="77777777" w:rsidR="00FB524B" w:rsidRPr="00FB524B" w:rsidRDefault="00FB524B" w:rsidP="00FB524B">
      <w:pPr>
        <w:numPr>
          <w:ilvl w:val="0"/>
          <w:numId w:val="34"/>
        </w:numPr>
        <w:spacing w:after="100" w:line="240" w:lineRule="auto"/>
        <w:ind w:left="709" w:hanging="425"/>
        <w:rPr>
          <w:rFonts w:cs="Arial"/>
          <w:kern w:val="0"/>
          <w14:ligatures w14:val="none"/>
        </w:rPr>
      </w:pPr>
      <w:r w:rsidRPr="00FB524B">
        <w:rPr>
          <w:rFonts w:cs="Arial"/>
          <w:kern w:val="0"/>
          <w14:ligatures w14:val="none"/>
        </w:rPr>
        <w:t>Support local research teams, actively contribute to local department multidisciplinary audits.</w:t>
      </w:r>
    </w:p>
    <w:p w14:paraId="73EEFE9F" w14:textId="77777777" w:rsidR="00FB524B" w:rsidRPr="00FB524B" w:rsidRDefault="00FB524B" w:rsidP="00FB524B">
      <w:pPr>
        <w:numPr>
          <w:ilvl w:val="0"/>
          <w:numId w:val="34"/>
        </w:numPr>
        <w:spacing w:after="0" w:line="240" w:lineRule="auto"/>
        <w:ind w:left="709" w:hanging="425"/>
        <w:rPr>
          <w:rFonts w:cs="Arial"/>
          <w:kern w:val="0"/>
          <w14:ligatures w14:val="none"/>
        </w:rPr>
      </w:pPr>
      <w:r w:rsidRPr="00FB524B">
        <w:rPr>
          <w:rFonts w:cs="Arial"/>
          <w:kern w:val="0"/>
          <w14:ligatures w14:val="none"/>
        </w:rPr>
        <w:t>Participate in the promotion and development of the speciality by publishing and presenting innovations, audit and research findings locally and nationally.</w:t>
      </w:r>
    </w:p>
    <w:p w14:paraId="32AB03A3" w14:textId="77777777" w:rsidR="00FB524B" w:rsidRPr="00FB524B" w:rsidRDefault="00FB524B" w:rsidP="00FB524B">
      <w:pPr>
        <w:spacing w:after="0" w:line="240" w:lineRule="auto"/>
        <w:ind w:left="709"/>
        <w:rPr>
          <w:rFonts w:cs="Arial"/>
          <w:kern w:val="0"/>
          <w14:ligatures w14:val="none"/>
        </w:rPr>
      </w:pPr>
    </w:p>
    <w:p w14:paraId="65B75104" w14:textId="77777777" w:rsidR="00FB524B" w:rsidRPr="00FB524B" w:rsidRDefault="00FB524B" w:rsidP="00FB524B">
      <w:pPr>
        <w:spacing w:after="100" w:line="240" w:lineRule="auto"/>
        <w:ind w:left="66"/>
        <w:rPr>
          <w:rFonts w:cs="Arial"/>
          <w:i/>
          <w:kern w:val="0"/>
          <w14:ligatures w14:val="none"/>
        </w:rPr>
      </w:pPr>
      <w:r w:rsidRPr="00FB524B">
        <w:rPr>
          <w:rFonts w:cs="Arial"/>
          <w:b/>
          <w:i/>
          <w:kern w:val="0"/>
          <w14:ligatures w14:val="none"/>
        </w:rPr>
        <w:t>Education</w:t>
      </w:r>
      <w:r w:rsidRPr="00FB524B">
        <w:rPr>
          <w:rFonts w:cs="Arial"/>
          <w:i/>
          <w:kern w:val="0"/>
          <w14:ligatures w14:val="none"/>
        </w:rPr>
        <w:t xml:space="preserve"> </w:t>
      </w:r>
      <w:bookmarkStart w:id="2" w:name="_Hlk73648771"/>
    </w:p>
    <w:bookmarkEnd w:id="2"/>
    <w:p w14:paraId="44ABE743" w14:textId="77777777" w:rsidR="00FB524B" w:rsidRPr="00FB524B" w:rsidRDefault="00FB524B" w:rsidP="00FB524B">
      <w:pPr>
        <w:numPr>
          <w:ilvl w:val="0"/>
          <w:numId w:val="35"/>
        </w:numPr>
        <w:spacing w:after="100" w:line="240" w:lineRule="auto"/>
        <w:ind w:left="709" w:hanging="425"/>
        <w:rPr>
          <w:rFonts w:cs="Arial"/>
          <w:kern w:val="0"/>
          <w14:ligatures w14:val="none"/>
        </w:rPr>
      </w:pPr>
      <w:r w:rsidRPr="00FB524B">
        <w:rPr>
          <w:rFonts w:cs="Arial"/>
          <w:kern w:val="0"/>
          <w14:ligatures w14:val="none"/>
        </w:rPr>
        <w:t xml:space="preserve">Participates as a member of the IPCT and identifies education and training needs of all staff in the Trust clinical and non-clinical in relation to infection control. </w:t>
      </w:r>
    </w:p>
    <w:p w14:paraId="11D3C2E5" w14:textId="77777777" w:rsidR="00FB524B" w:rsidRPr="00FB524B" w:rsidRDefault="00FB524B" w:rsidP="00FB524B">
      <w:pPr>
        <w:numPr>
          <w:ilvl w:val="0"/>
          <w:numId w:val="35"/>
        </w:numPr>
        <w:spacing w:after="100" w:line="240" w:lineRule="auto"/>
        <w:ind w:left="709" w:hanging="425"/>
        <w:rPr>
          <w:rFonts w:cs="Arial"/>
          <w:kern w:val="0"/>
          <w14:ligatures w14:val="none"/>
        </w:rPr>
      </w:pPr>
      <w:r w:rsidRPr="00FB524B">
        <w:rPr>
          <w:rFonts w:cs="Arial"/>
          <w:kern w:val="0"/>
          <w14:ligatures w14:val="none"/>
        </w:rPr>
        <w:t>Mentor and coach more junior members of the IPCT, students, support staff and other registrants.</w:t>
      </w:r>
    </w:p>
    <w:p w14:paraId="03E87E99" w14:textId="77777777" w:rsidR="00FB524B" w:rsidRPr="00FB524B" w:rsidRDefault="00FB524B" w:rsidP="00FB524B">
      <w:pPr>
        <w:numPr>
          <w:ilvl w:val="0"/>
          <w:numId w:val="35"/>
        </w:numPr>
        <w:spacing w:after="100" w:line="240" w:lineRule="auto"/>
        <w:ind w:left="709" w:hanging="425"/>
        <w:rPr>
          <w:rFonts w:cs="Arial"/>
          <w:kern w:val="0"/>
          <w14:ligatures w14:val="none"/>
        </w:rPr>
      </w:pPr>
      <w:r w:rsidRPr="00FB524B">
        <w:rPr>
          <w:rFonts w:cs="Arial"/>
          <w:kern w:val="0"/>
          <w14:ligatures w14:val="none"/>
        </w:rPr>
        <w:t xml:space="preserve">To identify and agree objectives for own professional development which reflect local and national service needs. </w:t>
      </w:r>
    </w:p>
    <w:p w14:paraId="094D57ED" w14:textId="77777777" w:rsidR="00FB524B" w:rsidRPr="00FB524B" w:rsidRDefault="00FB524B" w:rsidP="00FB524B">
      <w:pPr>
        <w:numPr>
          <w:ilvl w:val="0"/>
          <w:numId w:val="35"/>
        </w:numPr>
        <w:spacing w:after="0" w:line="240" w:lineRule="auto"/>
        <w:ind w:left="709" w:hanging="425"/>
        <w:rPr>
          <w:rFonts w:cs="Arial"/>
          <w:kern w:val="0"/>
          <w14:ligatures w14:val="none"/>
        </w:rPr>
      </w:pPr>
      <w:r w:rsidRPr="00FB524B">
        <w:rPr>
          <w:rFonts w:cs="Arial"/>
          <w:kern w:val="0"/>
          <w14:ligatures w14:val="none"/>
        </w:rPr>
        <w:t xml:space="preserve">To maintain and develop own knowledge skills within specially through a planned approach to continuing professional development. </w:t>
      </w:r>
    </w:p>
    <w:p w14:paraId="7732D63E" w14:textId="77777777" w:rsidR="00FB524B" w:rsidRPr="00FB524B" w:rsidRDefault="00FB524B" w:rsidP="00FB524B">
      <w:pPr>
        <w:spacing w:after="0" w:line="240" w:lineRule="auto"/>
        <w:ind w:left="66"/>
        <w:rPr>
          <w:rFonts w:cs="Arial"/>
          <w:b/>
          <w:bCs/>
          <w:iCs/>
          <w:kern w:val="0"/>
          <w14:ligatures w14:val="none"/>
        </w:rPr>
      </w:pPr>
    </w:p>
    <w:p w14:paraId="7451FCBC" w14:textId="77777777" w:rsidR="00FB524B" w:rsidRPr="00FB524B" w:rsidRDefault="00FB524B" w:rsidP="00FB524B">
      <w:pPr>
        <w:spacing w:after="100" w:line="240" w:lineRule="auto"/>
        <w:ind w:left="66"/>
        <w:rPr>
          <w:rFonts w:cs="Arial"/>
          <w:b/>
          <w:i/>
          <w:kern w:val="0"/>
          <w14:ligatures w14:val="none"/>
        </w:rPr>
      </w:pPr>
      <w:r w:rsidRPr="00FB524B">
        <w:rPr>
          <w:rFonts w:cs="Arial"/>
          <w:b/>
          <w:i/>
          <w:kern w:val="0"/>
          <w14:ligatures w14:val="none"/>
        </w:rPr>
        <w:t>Communication and Working Relations</w:t>
      </w:r>
    </w:p>
    <w:p w14:paraId="0859AE03" w14:textId="77777777" w:rsidR="00FB524B" w:rsidRPr="00FB524B" w:rsidRDefault="00FB524B" w:rsidP="00FB524B">
      <w:pPr>
        <w:numPr>
          <w:ilvl w:val="0"/>
          <w:numId w:val="36"/>
        </w:numPr>
        <w:spacing w:after="100" w:line="240" w:lineRule="auto"/>
        <w:ind w:left="709" w:hanging="425"/>
        <w:rPr>
          <w:rFonts w:cs="Arial"/>
          <w:kern w:val="0"/>
          <w14:ligatures w14:val="none"/>
        </w:rPr>
      </w:pPr>
      <w:r w:rsidRPr="00FB524B">
        <w:rPr>
          <w:rFonts w:cs="Arial"/>
          <w:kern w:val="0"/>
          <w14:ligatures w14:val="none"/>
        </w:rPr>
        <w:t>Communicate highly sensitive specialist education to patients in relation to diagnosis with empathy ensuring that information is understood.</w:t>
      </w:r>
    </w:p>
    <w:p w14:paraId="73756A59" w14:textId="77777777" w:rsidR="00FB524B" w:rsidRPr="00FB524B" w:rsidRDefault="00FB524B" w:rsidP="00FB524B">
      <w:pPr>
        <w:numPr>
          <w:ilvl w:val="0"/>
          <w:numId w:val="36"/>
        </w:numPr>
        <w:spacing w:after="100" w:line="240" w:lineRule="auto"/>
        <w:ind w:left="709" w:hanging="425"/>
        <w:rPr>
          <w:rFonts w:cs="Arial"/>
          <w:kern w:val="0"/>
          <w14:ligatures w14:val="none"/>
        </w:rPr>
      </w:pPr>
      <w:r w:rsidRPr="00FB524B">
        <w:rPr>
          <w:rFonts w:cs="Arial"/>
          <w:kern w:val="0"/>
          <w14:ligatures w14:val="none"/>
        </w:rPr>
        <w:t xml:space="preserve">Supports the maintenance of two-way communication between all wards, departments, community staff and other health care settings. </w:t>
      </w:r>
    </w:p>
    <w:p w14:paraId="7A7DE08C" w14:textId="77777777" w:rsidR="00FB524B" w:rsidRPr="00FB524B" w:rsidRDefault="00FB524B" w:rsidP="00FB524B">
      <w:pPr>
        <w:numPr>
          <w:ilvl w:val="0"/>
          <w:numId w:val="36"/>
        </w:numPr>
        <w:spacing w:after="100" w:line="240" w:lineRule="auto"/>
        <w:ind w:left="709" w:hanging="425"/>
        <w:rPr>
          <w:rFonts w:cs="Arial"/>
          <w:kern w:val="0"/>
          <w14:ligatures w14:val="none"/>
        </w:rPr>
      </w:pPr>
      <w:r w:rsidRPr="00FB524B">
        <w:rPr>
          <w:rFonts w:cs="Arial"/>
          <w:kern w:val="0"/>
          <w14:ligatures w14:val="none"/>
        </w:rPr>
        <w:t>Network with IPC colleagues locally and nationally, representing the Trust at professional meetings, conferences and in publications.</w:t>
      </w:r>
    </w:p>
    <w:p w14:paraId="4A1C63C1" w14:textId="77777777" w:rsidR="00FB524B" w:rsidRPr="00FB524B" w:rsidRDefault="00FB524B" w:rsidP="00FB524B">
      <w:pPr>
        <w:numPr>
          <w:ilvl w:val="0"/>
          <w:numId w:val="36"/>
        </w:numPr>
        <w:spacing w:after="100" w:line="240" w:lineRule="auto"/>
        <w:ind w:left="709" w:hanging="425"/>
        <w:rPr>
          <w:rFonts w:cs="Arial"/>
          <w:kern w:val="0"/>
          <w14:ligatures w14:val="none"/>
        </w:rPr>
      </w:pPr>
      <w:r w:rsidRPr="00FB524B">
        <w:rPr>
          <w:rFonts w:cs="Arial"/>
          <w:kern w:val="0"/>
          <w14:ligatures w14:val="none"/>
        </w:rPr>
        <w:t>Communicating IPC advice and education to staff, promoting and maintaining good working relationships within own clinical area and across the organisation, giving accurate information as required.</w:t>
      </w:r>
    </w:p>
    <w:p w14:paraId="3E2BB78F" w14:textId="77777777" w:rsidR="00FB524B" w:rsidRPr="00FB524B" w:rsidRDefault="00FB524B" w:rsidP="00FB524B">
      <w:pPr>
        <w:numPr>
          <w:ilvl w:val="0"/>
          <w:numId w:val="36"/>
        </w:numPr>
        <w:spacing w:after="0" w:line="240" w:lineRule="auto"/>
        <w:ind w:left="709" w:hanging="425"/>
        <w:rPr>
          <w:rFonts w:cs="Arial"/>
          <w:kern w:val="0"/>
          <w14:ligatures w14:val="none"/>
        </w:rPr>
      </w:pPr>
      <w:r w:rsidRPr="00FB524B">
        <w:rPr>
          <w:rFonts w:cs="Arial"/>
          <w:kern w:val="0"/>
          <w14:ligatures w14:val="none"/>
        </w:rPr>
        <w:t>Develop expertise in dealing with interpersonal conflict and be responsible for the resolution of any adverse situation/incidents. Comply and promote compliance to Trust policies.</w:t>
      </w:r>
    </w:p>
    <w:p w14:paraId="2E2DB7A0" w14:textId="77777777" w:rsidR="00FB524B" w:rsidRPr="00FB524B" w:rsidRDefault="00FB524B" w:rsidP="00FB524B">
      <w:pPr>
        <w:spacing w:after="0" w:line="240" w:lineRule="auto"/>
        <w:rPr>
          <w:rFonts w:cs="Arial"/>
          <w:b/>
          <w:iCs/>
          <w:kern w:val="0"/>
          <w14:ligatures w14:val="none"/>
        </w:rPr>
      </w:pPr>
    </w:p>
    <w:p w14:paraId="2AEA4453" w14:textId="77777777" w:rsidR="00FB524B" w:rsidRPr="00FB524B" w:rsidRDefault="00FB524B" w:rsidP="00FB524B">
      <w:pPr>
        <w:spacing w:after="100" w:line="240" w:lineRule="auto"/>
        <w:rPr>
          <w:rFonts w:cs="Arial"/>
          <w:i/>
          <w:kern w:val="0"/>
          <w14:ligatures w14:val="none"/>
        </w:rPr>
      </w:pPr>
      <w:r w:rsidRPr="00FB524B">
        <w:rPr>
          <w:rFonts w:cs="Arial"/>
          <w:b/>
          <w:i/>
          <w:kern w:val="0"/>
          <w14:ligatures w14:val="none"/>
        </w:rPr>
        <w:t>Working Conditions</w:t>
      </w:r>
    </w:p>
    <w:p w14:paraId="784BFDC3" w14:textId="77777777" w:rsidR="00FB524B" w:rsidRPr="00FB524B" w:rsidRDefault="00FB524B" w:rsidP="00FB524B">
      <w:pPr>
        <w:numPr>
          <w:ilvl w:val="0"/>
          <w:numId w:val="37"/>
        </w:numPr>
        <w:spacing w:after="100" w:line="240" w:lineRule="auto"/>
        <w:ind w:left="709" w:hanging="425"/>
        <w:rPr>
          <w:rFonts w:cs="Arial"/>
          <w:kern w:val="0"/>
          <w14:ligatures w14:val="none"/>
        </w:rPr>
      </w:pPr>
      <w:r w:rsidRPr="00FB524B">
        <w:rPr>
          <w:rFonts w:cs="Arial"/>
          <w:kern w:val="0"/>
          <w14:ligatures w14:val="none"/>
        </w:rPr>
        <w:t>Working within an environment that requires rapid response and an aptitude for dealing with frequent and unpredictable interruptions/events.</w:t>
      </w:r>
    </w:p>
    <w:p w14:paraId="16532B56" w14:textId="77777777" w:rsidR="00FB524B" w:rsidRPr="00FB524B" w:rsidRDefault="00FB524B" w:rsidP="00FB524B">
      <w:pPr>
        <w:numPr>
          <w:ilvl w:val="0"/>
          <w:numId w:val="37"/>
        </w:numPr>
        <w:spacing w:after="100" w:line="240" w:lineRule="auto"/>
        <w:ind w:left="709" w:hanging="425"/>
        <w:rPr>
          <w:rFonts w:cs="Arial"/>
          <w:kern w:val="0"/>
          <w14:ligatures w14:val="none"/>
        </w:rPr>
      </w:pPr>
      <w:r w:rsidRPr="00FB524B">
        <w:rPr>
          <w:rFonts w:cs="Arial"/>
          <w:kern w:val="0"/>
          <w14:ligatures w14:val="none"/>
        </w:rPr>
        <w:t>The ability to plan and manage own workload and work autonomously.</w:t>
      </w:r>
    </w:p>
    <w:p w14:paraId="0FB241B6" w14:textId="77777777" w:rsidR="00FB524B" w:rsidRPr="00FB524B" w:rsidRDefault="00FB524B" w:rsidP="00FB524B">
      <w:pPr>
        <w:numPr>
          <w:ilvl w:val="0"/>
          <w:numId w:val="37"/>
        </w:numPr>
        <w:spacing w:after="100" w:line="240" w:lineRule="auto"/>
        <w:ind w:left="709" w:hanging="425"/>
        <w:rPr>
          <w:rFonts w:cs="Arial"/>
          <w:kern w:val="0"/>
          <w14:ligatures w14:val="none"/>
        </w:rPr>
      </w:pPr>
      <w:r w:rsidRPr="00FB524B">
        <w:rPr>
          <w:rFonts w:cs="Arial"/>
          <w:kern w:val="0"/>
          <w14:ligatures w14:val="none"/>
        </w:rPr>
        <w:t>Continued exposure to VDU.</w:t>
      </w:r>
    </w:p>
    <w:p w14:paraId="448F90D3" w14:textId="77777777" w:rsidR="00FB524B" w:rsidRPr="00FB524B" w:rsidRDefault="00FB524B" w:rsidP="00FB524B">
      <w:pPr>
        <w:numPr>
          <w:ilvl w:val="0"/>
          <w:numId w:val="37"/>
        </w:numPr>
        <w:spacing w:after="100" w:line="240" w:lineRule="auto"/>
        <w:ind w:left="709" w:hanging="425"/>
        <w:rPr>
          <w:rFonts w:cs="Arial"/>
          <w:kern w:val="0"/>
          <w14:ligatures w14:val="none"/>
        </w:rPr>
      </w:pPr>
      <w:r w:rsidRPr="00FB524B">
        <w:rPr>
          <w:rFonts w:cs="Arial"/>
          <w:kern w:val="0"/>
          <w14:ligatures w14:val="none"/>
        </w:rPr>
        <w:t>Ability to adapt and adjust to various working environments.</w:t>
      </w:r>
    </w:p>
    <w:p w14:paraId="6474F0F6" w14:textId="77777777" w:rsidR="00340123" w:rsidRPr="00603CA0" w:rsidRDefault="00340123" w:rsidP="00603CA0">
      <w:pPr>
        <w:spacing w:after="0" w:line="240" w:lineRule="auto"/>
        <w:rPr>
          <w:rFonts w:cstheme="minorHAnsi"/>
          <w:b/>
          <w:bCs/>
        </w:rPr>
      </w:pPr>
    </w:p>
    <w:p w14:paraId="5404F667" w14:textId="63E77845" w:rsidR="00921E4C" w:rsidRPr="00D13DB6" w:rsidRDefault="00F82AF9" w:rsidP="00137866">
      <w:pPr>
        <w:spacing w:after="0" w:line="240" w:lineRule="auto"/>
        <w:jc w:val="both"/>
        <w:rPr>
          <w:rFonts w:eastAsia="Times New Roman" w:cstheme="minorHAnsi"/>
          <w:b/>
          <w:i/>
          <w:lang w:val="en-US" w:eastAsia="en-GB"/>
        </w:rPr>
      </w:pPr>
      <w:r w:rsidRPr="00D13DB6">
        <w:rPr>
          <w:rFonts w:eastAsia="Times New Roman" w:cstheme="minorHAnsi"/>
          <w:b/>
          <w:i/>
          <w:lang w:val="en-US" w:eastAsia="en-GB"/>
        </w:rPr>
        <w:t>Communication and Working Relations</w:t>
      </w:r>
      <w:r w:rsidR="00B701AA">
        <w:rPr>
          <w:rFonts w:eastAsia="Times New Roman" w:cstheme="minorHAnsi"/>
          <w:b/>
          <w:i/>
          <w:lang w:val="en-US" w:eastAsia="en-GB"/>
        </w:rPr>
        <w:t>hips</w:t>
      </w:r>
    </w:p>
    <w:p w14:paraId="160FE552" w14:textId="77777777" w:rsidR="00C3507A" w:rsidRPr="00BA0C06" w:rsidRDefault="00C3507A" w:rsidP="00C3507A">
      <w:pPr>
        <w:pStyle w:val="ListParagraph"/>
        <w:numPr>
          <w:ilvl w:val="0"/>
          <w:numId w:val="14"/>
        </w:numPr>
        <w:spacing w:after="0" w:line="240" w:lineRule="auto"/>
        <w:rPr>
          <w:rFonts w:cstheme="minorHAnsi"/>
          <w:b/>
          <w:bCs/>
        </w:rPr>
      </w:pPr>
      <w:r>
        <w:t xml:space="preserve">The post holder will be providing and receiving complex, sensitive or contentious information, where persuasive, motivational, negotiating, training, empathic or re-assurance skills are required. This may be because agreement or cooperation is required or because there are barriers to understanding and/or providing and receiving highly complex information. </w:t>
      </w:r>
    </w:p>
    <w:p w14:paraId="1EF5BF25" w14:textId="77777777" w:rsidR="00BA0C06" w:rsidRPr="00BA0C06" w:rsidRDefault="00BA0C06" w:rsidP="00BA0C06">
      <w:pPr>
        <w:pStyle w:val="ListParagraph"/>
        <w:spacing w:after="0" w:line="240" w:lineRule="auto"/>
        <w:rPr>
          <w:rFonts w:cstheme="minorHAnsi"/>
          <w:b/>
          <w:bCs/>
        </w:rPr>
      </w:pPr>
    </w:p>
    <w:p w14:paraId="0B585AE9" w14:textId="313FC61A" w:rsidR="00B701AA" w:rsidRDefault="00B701AA" w:rsidP="00137866">
      <w:pPr>
        <w:spacing w:after="0" w:line="240" w:lineRule="auto"/>
        <w:rPr>
          <w:rFonts w:cstheme="minorHAnsi"/>
          <w:b/>
          <w:bCs/>
        </w:rPr>
      </w:pPr>
      <w:r>
        <w:rPr>
          <w:rFonts w:cstheme="minorHAnsi"/>
          <w:b/>
          <w:bCs/>
        </w:rPr>
        <w:t>Analytical and Judgement</w:t>
      </w:r>
      <w:r w:rsidR="00BA0C06">
        <w:rPr>
          <w:rFonts w:cstheme="minorHAnsi"/>
          <w:b/>
          <w:bCs/>
        </w:rPr>
        <w:t xml:space="preserve"> </w:t>
      </w:r>
    </w:p>
    <w:p w14:paraId="0BCAB628" w14:textId="77777777" w:rsidR="00C3507A" w:rsidRDefault="00C3507A" w:rsidP="00C3507A">
      <w:pPr>
        <w:pStyle w:val="ListParagraph"/>
        <w:numPr>
          <w:ilvl w:val="0"/>
          <w:numId w:val="16"/>
        </w:numPr>
        <w:spacing w:after="0" w:line="240" w:lineRule="auto"/>
      </w:pPr>
      <w:r>
        <w:lastRenderedPageBreak/>
        <w:t xml:space="preserve">Judgements involving complex facts or situations, which require the analysis, interpretation, and comparison of a range of options. </w:t>
      </w:r>
    </w:p>
    <w:p w14:paraId="769F9CB9" w14:textId="77777777" w:rsidR="00E00BF6" w:rsidRDefault="00E00BF6" w:rsidP="00137866">
      <w:pPr>
        <w:spacing w:after="0" w:line="240" w:lineRule="auto"/>
        <w:rPr>
          <w:rFonts w:cstheme="minorHAnsi"/>
          <w:b/>
          <w:bCs/>
        </w:rPr>
      </w:pPr>
    </w:p>
    <w:p w14:paraId="264608A0" w14:textId="3F7EC56C" w:rsidR="00B701AA" w:rsidRPr="003F41E2" w:rsidRDefault="00B701AA" w:rsidP="00137866">
      <w:pPr>
        <w:spacing w:after="0" w:line="240" w:lineRule="auto"/>
        <w:rPr>
          <w:b/>
          <w:bCs/>
          <w:i/>
          <w:iCs/>
        </w:rPr>
      </w:pPr>
      <w:r w:rsidRPr="003F41E2">
        <w:rPr>
          <w:b/>
          <w:bCs/>
          <w:i/>
          <w:iCs/>
        </w:rPr>
        <w:t xml:space="preserve">Planning and organising </w:t>
      </w:r>
    </w:p>
    <w:p w14:paraId="0A51CEC0" w14:textId="438FBAD8" w:rsidR="00BA0C06" w:rsidRDefault="003F41E2" w:rsidP="00BA0C06">
      <w:pPr>
        <w:pStyle w:val="ListParagraph"/>
        <w:numPr>
          <w:ilvl w:val="0"/>
          <w:numId w:val="17"/>
        </w:numPr>
        <w:spacing w:after="0" w:line="240" w:lineRule="auto"/>
      </w:pPr>
      <w:r>
        <w:t xml:space="preserve">Planning and organisation of straightforward tasks, </w:t>
      </w:r>
      <w:r w:rsidR="00BA0C06">
        <w:t>activities,</w:t>
      </w:r>
      <w:r>
        <w:t xml:space="preserve"> or programmes, some of which may be ongoing. </w:t>
      </w:r>
    </w:p>
    <w:p w14:paraId="18F122D6" w14:textId="77777777" w:rsidR="003F41E2" w:rsidRDefault="003F41E2" w:rsidP="00137866">
      <w:pPr>
        <w:spacing w:after="0" w:line="240" w:lineRule="auto"/>
        <w:rPr>
          <w:b/>
          <w:bCs/>
        </w:rPr>
      </w:pPr>
    </w:p>
    <w:p w14:paraId="02B8C4B7" w14:textId="40D07A50" w:rsidR="003F41E2" w:rsidRPr="00D474D9" w:rsidRDefault="003F41E2" w:rsidP="00137866">
      <w:pPr>
        <w:spacing w:after="0" w:line="240" w:lineRule="auto"/>
        <w:rPr>
          <w:b/>
          <w:bCs/>
          <w:i/>
          <w:iCs/>
        </w:rPr>
      </w:pPr>
      <w:r w:rsidRPr="00D474D9">
        <w:rPr>
          <w:b/>
          <w:bCs/>
          <w:i/>
          <w:iCs/>
        </w:rPr>
        <w:t>Physical Skills</w:t>
      </w:r>
    </w:p>
    <w:p w14:paraId="18480CBF" w14:textId="77777777" w:rsidR="000C5B49" w:rsidRDefault="000C5B49" w:rsidP="000C5B49">
      <w:pPr>
        <w:pStyle w:val="ListParagraph"/>
        <w:numPr>
          <w:ilvl w:val="0"/>
          <w:numId w:val="18"/>
        </w:numPr>
        <w:spacing w:after="0" w:line="240" w:lineRule="auto"/>
      </w:pPr>
      <w:r>
        <w:t>The post requires physical skills which are normally obtained through practice over a period of time or during practical training e.g. standard driving or keyboard skills, use of some tools and types of equipment.</w:t>
      </w:r>
    </w:p>
    <w:p w14:paraId="2E07D72B" w14:textId="77777777" w:rsidR="00D474D9" w:rsidRDefault="00D474D9" w:rsidP="00137866">
      <w:pPr>
        <w:spacing w:after="0" w:line="240" w:lineRule="auto"/>
        <w:jc w:val="both"/>
        <w:rPr>
          <w:rFonts w:eastAsia="Times New Roman" w:cstheme="minorHAnsi"/>
          <w:b/>
          <w:i/>
          <w:lang w:val="en-US" w:eastAsia="en-GB"/>
        </w:rPr>
      </w:pPr>
    </w:p>
    <w:p w14:paraId="24277F67" w14:textId="15E0F5C5" w:rsidR="003F41E2" w:rsidRDefault="003F41E2" w:rsidP="00137866">
      <w:pPr>
        <w:spacing w:after="0" w:line="240" w:lineRule="auto"/>
        <w:jc w:val="both"/>
        <w:rPr>
          <w:rFonts w:eastAsia="Times New Roman" w:cstheme="minorHAnsi"/>
          <w:b/>
          <w:i/>
          <w:lang w:val="en-US" w:eastAsia="en-GB"/>
        </w:rPr>
      </w:pPr>
      <w:r>
        <w:rPr>
          <w:rFonts w:eastAsia="Times New Roman" w:cstheme="minorHAnsi"/>
          <w:b/>
          <w:i/>
          <w:lang w:val="en-US" w:eastAsia="en-GB"/>
        </w:rPr>
        <w:t xml:space="preserve">Patient Client Care </w:t>
      </w:r>
    </w:p>
    <w:p w14:paraId="0218BB48" w14:textId="77777777" w:rsidR="00C3507A" w:rsidRDefault="00C3507A" w:rsidP="00C3507A">
      <w:pPr>
        <w:pStyle w:val="ListParagraph"/>
        <w:numPr>
          <w:ilvl w:val="0"/>
          <w:numId w:val="19"/>
        </w:numPr>
        <w:spacing w:after="0" w:line="240" w:lineRule="auto"/>
        <w:jc w:val="both"/>
      </w:pPr>
      <w:r>
        <w:t xml:space="preserve">Develops programmes of care/care packages, or provides specialist clinical technical services, or provides specialised advice in relation to the care of patients/clients. </w:t>
      </w:r>
    </w:p>
    <w:p w14:paraId="4FDCEB17" w14:textId="77777777" w:rsidR="00C1488A" w:rsidRPr="00C1488A" w:rsidRDefault="00C1488A" w:rsidP="00C1488A">
      <w:pPr>
        <w:pStyle w:val="ListParagraph"/>
        <w:spacing w:after="0" w:line="240" w:lineRule="auto"/>
        <w:jc w:val="both"/>
      </w:pPr>
    </w:p>
    <w:p w14:paraId="64D66549" w14:textId="5E08FBF8" w:rsidR="003F41E2" w:rsidRDefault="003F41E2" w:rsidP="003F41E2">
      <w:pPr>
        <w:spacing w:after="0" w:line="240" w:lineRule="auto"/>
        <w:rPr>
          <w:rFonts w:cstheme="minorHAnsi"/>
          <w:b/>
          <w:bCs/>
          <w:i/>
          <w:iCs/>
        </w:rPr>
      </w:pPr>
      <w:r w:rsidRPr="00BA7F00">
        <w:rPr>
          <w:rFonts w:cstheme="minorHAnsi"/>
          <w:b/>
          <w:bCs/>
          <w:i/>
          <w:iCs/>
        </w:rPr>
        <w:t xml:space="preserve">Policy and Service Development </w:t>
      </w:r>
    </w:p>
    <w:p w14:paraId="4C3977BB" w14:textId="77777777" w:rsidR="003F41E2" w:rsidRPr="00603CA0" w:rsidRDefault="003F41E2" w:rsidP="003F41E2">
      <w:pPr>
        <w:pStyle w:val="ListParagraph"/>
        <w:numPr>
          <w:ilvl w:val="0"/>
          <w:numId w:val="5"/>
        </w:numPr>
        <w:spacing w:after="0" w:line="240" w:lineRule="auto"/>
        <w:rPr>
          <w:rFonts w:cstheme="minorHAnsi"/>
        </w:rPr>
      </w:pPr>
      <w:r>
        <w:t xml:space="preserve">The post holder follows policies in own role which are determined by others; no responsibility for service development, but may be required to comment on policies, procedures, or possible developments. </w:t>
      </w:r>
    </w:p>
    <w:p w14:paraId="64159B1B" w14:textId="77777777" w:rsidR="003F41E2" w:rsidRDefault="003F41E2" w:rsidP="003F41E2">
      <w:pPr>
        <w:spacing w:after="0" w:line="240" w:lineRule="auto"/>
        <w:rPr>
          <w:rFonts w:cstheme="minorHAnsi"/>
        </w:rPr>
      </w:pPr>
    </w:p>
    <w:p w14:paraId="6A9899F6" w14:textId="28A798C4" w:rsidR="00137866" w:rsidRDefault="00921E4C" w:rsidP="00137866">
      <w:pPr>
        <w:spacing w:after="0" w:line="240" w:lineRule="auto"/>
        <w:rPr>
          <w:rFonts w:cstheme="minorHAnsi"/>
          <w:b/>
          <w:bCs/>
          <w:i/>
          <w:iCs/>
        </w:rPr>
      </w:pPr>
      <w:r w:rsidRPr="00D13DB6">
        <w:rPr>
          <w:rFonts w:cstheme="minorHAnsi"/>
          <w:b/>
          <w:bCs/>
          <w:i/>
          <w:iCs/>
        </w:rPr>
        <w:t xml:space="preserve">Financial Management </w:t>
      </w:r>
    </w:p>
    <w:p w14:paraId="3DE5A123" w14:textId="4558256D" w:rsidR="00137866" w:rsidRPr="00F43090" w:rsidRDefault="00137866" w:rsidP="00137866">
      <w:pPr>
        <w:pStyle w:val="ListParagraph"/>
        <w:numPr>
          <w:ilvl w:val="0"/>
          <w:numId w:val="9"/>
        </w:numPr>
        <w:spacing w:after="0" w:line="240" w:lineRule="auto"/>
        <w:ind w:left="714" w:hanging="357"/>
        <w:rPr>
          <w:rFonts w:cstheme="minorHAnsi"/>
        </w:rPr>
      </w:pPr>
      <w:r w:rsidRPr="008B281F">
        <w:rPr>
          <w:rFonts w:cstheme="minorHAnsi"/>
        </w:rPr>
        <w:t xml:space="preserve">The post holder will observe a personal duty of care in relation to equipment and resources used in the course of their work. </w:t>
      </w:r>
    </w:p>
    <w:p w14:paraId="7D238FA8" w14:textId="77777777" w:rsidR="003F41E2" w:rsidRPr="003F41E2" w:rsidRDefault="003F41E2" w:rsidP="003F41E2">
      <w:pPr>
        <w:spacing w:after="0" w:line="240" w:lineRule="auto"/>
        <w:jc w:val="both"/>
        <w:rPr>
          <w:rFonts w:eastAsia="Times New Roman" w:cstheme="minorHAnsi"/>
          <w:b/>
          <w:i/>
          <w:lang w:val="en-US" w:eastAsia="en-GB"/>
        </w:rPr>
      </w:pPr>
    </w:p>
    <w:p w14:paraId="584B2D45" w14:textId="77777777" w:rsidR="003F41E2" w:rsidRDefault="003F41E2" w:rsidP="003F41E2">
      <w:pPr>
        <w:spacing w:after="0" w:line="240" w:lineRule="auto"/>
        <w:jc w:val="both"/>
        <w:rPr>
          <w:rFonts w:eastAsia="Times New Roman" w:cstheme="minorHAnsi"/>
          <w:b/>
          <w:i/>
          <w:lang w:val="en-US" w:eastAsia="en-GB"/>
        </w:rPr>
      </w:pPr>
      <w:r w:rsidRPr="00D13DB6">
        <w:rPr>
          <w:rFonts w:eastAsia="Times New Roman" w:cstheme="minorHAnsi"/>
          <w:b/>
          <w:i/>
          <w:lang w:val="en-US" w:eastAsia="en-GB"/>
        </w:rPr>
        <w:t>Management/Leadership</w:t>
      </w:r>
    </w:p>
    <w:p w14:paraId="328B0EFF" w14:textId="582C2A02" w:rsidR="00C3507A" w:rsidRDefault="00C3507A" w:rsidP="00C3507A">
      <w:pPr>
        <w:pStyle w:val="ListParagraph"/>
        <w:numPr>
          <w:ilvl w:val="0"/>
          <w:numId w:val="4"/>
        </w:numPr>
        <w:spacing w:after="0" w:line="240" w:lineRule="auto"/>
      </w:pPr>
      <w:r>
        <w:t>The post holder is responsible for day-to-day supervision or co-ordination of staff within the Infection Prevention Team.   They will deal with work allocation and daily responsibility for the monitoring or supervision of one or more groups of staff.</w:t>
      </w:r>
    </w:p>
    <w:p w14:paraId="42417733" w14:textId="77777777" w:rsidR="00F43090" w:rsidRPr="00BA7F00" w:rsidRDefault="00F43090" w:rsidP="00F43090">
      <w:pPr>
        <w:pStyle w:val="ListParagraph"/>
        <w:spacing w:after="0" w:line="240" w:lineRule="auto"/>
        <w:rPr>
          <w:rFonts w:cstheme="minorHAnsi"/>
          <w:b/>
          <w:bCs/>
        </w:rPr>
      </w:pPr>
    </w:p>
    <w:p w14:paraId="5A3E4982" w14:textId="32DBCBE2" w:rsidR="00603CA0" w:rsidRDefault="00603CA0" w:rsidP="00603CA0">
      <w:pPr>
        <w:spacing w:after="0" w:line="240" w:lineRule="auto"/>
        <w:rPr>
          <w:rFonts w:cstheme="minorHAnsi"/>
          <w:b/>
          <w:bCs/>
          <w:i/>
          <w:iCs/>
        </w:rPr>
      </w:pPr>
      <w:r w:rsidRPr="00603CA0">
        <w:rPr>
          <w:rFonts w:cstheme="minorHAnsi"/>
          <w:b/>
          <w:bCs/>
          <w:i/>
          <w:iCs/>
        </w:rPr>
        <w:t xml:space="preserve">Information Resources </w:t>
      </w:r>
    </w:p>
    <w:p w14:paraId="39EC8EE0" w14:textId="1D4336B0" w:rsidR="00942AD2" w:rsidRDefault="00942AD2" w:rsidP="00603CA0">
      <w:pPr>
        <w:pStyle w:val="ListParagraph"/>
        <w:numPr>
          <w:ilvl w:val="0"/>
          <w:numId w:val="11"/>
        </w:numPr>
        <w:spacing w:after="0" w:line="240" w:lineRule="auto"/>
      </w:pPr>
      <w:r>
        <w:t>The post holder r</w:t>
      </w:r>
      <w:r w:rsidR="00603CA0">
        <w:t>ecords personally generated information</w:t>
      </w:r>
      <w:r>
        <w:t>.</w:t>
      </w:r>
    </w:p>
    <w:p w14:paraId="3695C38C" w14:textId="77777777" w:rsidR="00F43090" w:rsidRDefault="00F43090" w:rsidP="00F43090">
      <w:pPr>
        <w:pStyle w:val="ListParagraph"/>
        <w:spacing w:after="0" w:line="240" w:lineRule="auto"/>
      </w:pPr>
    </w:p>
    <w:p w14:paraId="47EA0A81" w14:textId="78A1C6A9" w:rsidR="003F41E2" w:rsidRPr="00F43090" w:rsidRDefault="003F41E2" w:rsidP="00F43090">
      <w:pPr>
        <w:spacing w:after="0" w:line="240" w:lineRule="auto"/>
      </w:pPr>
      <w:r w:rsidRPr="00F43090">
        <w:rPr>
          <w:b/>
          <w:bCs/>
          <w:i/>
          <w:iCs/>
        </w:rPr>
        <w:t xml:space="preserve">Research and development </w:t>
      </w:r>
    </w:p>
    <w:p w14:paraId="033A4ADF" w14:textId="77777777" w:rsidR="00A10D44" w:rsidRPr="00A10D44" w:rsidRDefault="003F41E2" w:rsidP="00A10D44">
      <w:pPr>
        <w:pStyle w:val="ListParagraph"/>
        <w:numPr>
          <w:ilvl w:val="0"/>
          <w:numId w:val="20"/>
        </w:numPr>
        <w:spacing w:after="0" w:line="240" w:lineRule="auto"/>
        <w:rPr>
          <w:rFonts w:cstheme="minorHAnsi"/>
        </w:rPr>
      </w:pPr>
      <w:r>
        <w:t xml:space="preserve">Undertakes surveys or audits, as necessary to own work; may occasionally participate in R&amp;D, clinical trials or equipment testing. </w:t>
      </w:r>
    </w:p>
    <w:p w14:paraId="17692030" w14:textId="63FE34A4" w:rsidR="00027008" w:rsidRDefault="00027008" w:rsidP="00603CA0">
      <w:pPr>
        <w:spacing w:after="0" w:line="240" w:lineRule="auto"/>
        <w:rPr>
          <w:rFonts w:cstheme="minorHAnsi"/>
        </w:rPr>
      </w:pPr>
    </w:p>
    <w:p w14:paraId="0566E0DB" w14:textId="0C48D33D" w:rsidR="003F41E2" w:rsidRPr="003F41E2" w:rsidRDefault="003F41E2" w:rsidP="00603CA0">
      <w:pPr>
        <w:spacing w:after="0" w:line="240" w:lineRule="auto"/>
        <w:rPr>
          <w:rFonts w:cstheme="minorHAnsi"/>
          <w:b/>
          <w:bCs/>
          <w:i/>
          <w:iCs/>
        </w:rPr>
      </w:pPr>
      <w:r w:rsidRPr="003F41E2">
        <w:rPr>
          <w:rFonts w:cstheme="minorHAnsi"/>
          <w:b/>
          <w:bCs/>
          <w:i/>
          <w:iCs/>
        </w:rPr>
        <w:t xml:space="preserve">Freedom to Act </w:t>
      </w:r>
    </w:p>
    <w:p w14:paraId="11025468" w14:textId="77777777" w:rsidR="00C3507A" w:rsidRDefault="00C3507A" w:rsidP="00C3507A">
      <w:pPr>
        <w:pStyle w:val="ListParagraph"/>
        <w:numPr>
          <w:ilvl w:val="0"/>
          <w:numId w:val="21"/>
        </w:numPr>
        <w:spacing w:after="0" w:line="240" w:lineRule="auto"/>
      </w:pPr>
      <w:r>
        <w:t xml:space="preserve">The post holder is guided by precedent and clearly defined occupational policies, protocols, procedures or codes of conduct. Work is managed, rather than supervised, and results/outcomes are assessed at agreed intervals. </w:t>
      </w:r>
    </w:p>
    <w:p w14:paraId="549000D5" w14:textId="77777777" w:rsidR="003F41E2" w:rsidRDefault="003F41E2" w:rsidP="00603CA0">
      <w:pPr>
        <w:spacing w:after="0" w:line="240" w:lineRule="auto"/>
      </w:pPr>
    </w:p>
    <w:p w14:paraId="53E62FAE" w14:textId="1801DD99" w:rsidR="003F41E2" w:rsidRPr="00A10D44" w:rsidRDefault="003F41E2" w:rsidP="00603CA0">
      <w:pPr>
        <w:spacing w:after="0" w:line="240" w:lineRule="auto"/>
        <w:rPr>
          <w:b/>
          <w:bCs/>
          <w:i/>
          <w:iCs/>
        </w:rPr>
      </w:pPr>
      <w:r w:rsidRPr="00A10D44">
        <w:rPr>
          <w:b/>
          <w:bCs/>
          <w:i/>
          <w:iCs/>
        </w:rPr>
        <w:t xml:space="preserve">Physical effort </w:t>
      </w:r>
    </w:p>
    <w:p w14:paraId="58E64BA6" w14:textId="32096A0E" w:rsidR="005D0FA7" w:rsidRPr="005D0FA7" w:rsidRDefault="005D0FA7" w:rsidP="005D0FA7">
      <w:pPr>
        <w:pStyle w:val="ListParagraph"/>
        <w:numPr>
          <w:ilvl w:val="0"/>
          <w:numId w:val="25"/>
        </w:numPr>
        <w:spacing w:after="100" w:afterAutospacing="1" w:line="240" w:lineRule="auto"/>
        <w:ind w:left="709"/>
        <w:rPr>
          <w:rFonts w:cstheme="minorHAnsi"/>
          <w:shd w:val="clear" w:color="auto" w:fill="FFFFFF"/>
        </w:rPr>
      </w:pPr>
      <w:r w:rsidRPr="005D0FA7">
        <w:rPr>
          <w:rFonts w:cstheme="minorHAnsi"/>
          <w:shd w:val="clear" w:color="auto" w:fill="FFFFFF"/>
        </w:rPr>
        <w:t>A combination of sitting, standing, and walking with little requirement for physical effort. There may be a requirement to exert light physical effort for short periods.</w:t>
      </w:r>
    </w:p>
    <w:p w14:paraId="39C2C2A6" w14:textId="0E2C746E" w:rsidR="003F41E2" w:rsidRPr="007E66A1" w:rsidRDefault="003F41E2" w:rsidP="00603CA0">
      <w:pPr>
        <w:spacing w:after="0" w:line="240" w:lineRule="auto"/>
        <w:rPr>
          <w:b/>
          <w:bCs/>
          <w:i/>
          <w:iCs/>
        </w:rPr>
      </w:pPr>
      <w:r w:rsidRPr="007E66A1">
        <w:rPr>
          <w:b/>
          <w:bCs/>
          <w:i/>
          <w:iCs/>
        </w:rPr>
        <w:t xml:space="preserve">Mental effort </w:t>
      </w:r>
    </w:p>
    <w:p w14:paraId="40B1C232" w14:textId="2FB01259" w:rsidR="00F43090" w:rsidRDefault="003F41E2" w:rsidP="00603CA0">
      <w:pPr>
        <w:pStyle w:val="ListParagraph"/>
        <w:numPr>
          <w:ilvl w:val="0"/>
          <w:numId w:val="22"/>
        </w:numPr>
        <w:spacing w:after="0" w:line="240" w:lineRule="auto"/>
      </w:pPr>
      <w:r>
        <w:t xml:space="preserve">There is a frequent requirement for concentration where the work pattern is predictable with few competing demands for attention, or there is an occasional requirement for concentration where the work pattern is unpredictable. </w:t>
      </w:r>
    </w:p>
    <w:p w14:paraId="3B356E95" w14:textId="77777777" w:rsidR="00F43090" w:rsidRDefault="00F43090" w:rsidP="00603CA0">
      <w:pPr>
        <w:spacing w:after="0" w:line="240" w:lineRule="auto"/>
      </w:pPr>
    </w:p>
    <w:p w14:paraId="6EBABCC7" w14:textId="46DB3144" w:rsidR="003F41E2" w:rsidRPr="007E66A1" w:rsidRDefault="003F41E2" w:rsidP="00603CA0">
      <w:pPr>
        <w:spacing w:after="0" w:line="240" w:lineRule="auto"/>
        <w:rPr>
          <w:b/>
          <w:bCs/>
          <w:i/>
          <w:iCs/>
        </w:rPr>
      </w:pPr>
      <w:r w:rsidRPr="007E66A1">
        <w:rPr>
          <w:b/>
          <w:bCs/>
          <w:i/>
          <w:iCs/>
        </w:rPr>
        <w:lastRenderedPageBreak/>
        <w:t>Emotional Effort</w:t>
      </w:r>
    </w:p>
    <w:p w14:paraId="4ED4EC8F" w14:textId="10BCB83A" w:rsidR="00FD6E8D" w:rsidRDefault="00FD6E8D" w:rsidP="00FD6E8D">
      <w:pPr>
        <w:pStyle w:val="ListParagraph"/>
        <w:numPr>
          <w:ilvl w:val="0"/>
          <w:numId w:val="23"/>
        </w:numPr>
        <w:spacing w:after="0" w:line="240" w:lineRule="auto"/>
      </w:pPr>
      <w:r>
        <w:t xml:space="preserve">Occasional exposure to distressing or emotional circumstances, or frequent indirect exposure to distressing or emotional circumstances, or occasional indirect exposure to highly distressing or highly emotional circumstances. </w:t>
      </w:r>
    </w:p>
    <w:p w14:paraId="32F43F05" w14:textId="77777777" w:rsidR="00301982" w:rsidRDefault="00301982" w:rsidP="00301982">
      <w:pPr>
        <w:pStyle w:val="ListParagraph"/>
        <w:spacing w:after="0" w:line="240" w:lineRule="auto"/>
      </w:pPr>
    </w:p>
    <w:p w14:paraId="0539E6EC" w14:textId="47D31930" w:rsidR="003F41E2" w:rsidRDefault="003F41E2" w:rsidP="00FD6E8D">
      <w:pPr>
        <w:spacing w:after="0" w:line="240" w:lineRule="auto"/>
        <w:rPr>
          <w:b/>
          <w:bCs/>
          <w:i/>
          <w:iCs/>
        </w:rPr>
      </w:pPr>
      <w:r w:rsidRPr="00FD6E8D">
        <w:rPr>
          <w:b/>
          <w:bCs/>
          <w:i/>
          <w:iCs/>
        </w:rPr>
        <w:t>Working conditions</w:t>
      </w:r>
    </w:p>
    <w:p w14:paraId="7CA0F128" w14:textId="77777777" w:rsidR="00784BB0" w:rsidRDefault="00784BB0" w:rsidP="00784BB0">
      <w:pPr>
        <w:pStyle w:val="ListParagraph"/>
        <w:numPr>
          <w:ilvl w:val="0"/>
          <w:numId w:val="24"/>
        </w:numPr>
        <w:spacing w:after="0" w:line="240" w:lineRule="auto"/>
      </w:pPr>
      <w:r>
        <w:t xml:space="preserve">Occasional exposure to unpleasant working conditions, or occasional requirement to use road transportation in emergency situations, or frequent requirement to use road transportation, or frequent requirement to work outdoors, or requirement to use Visual Display Unit equipment more or less continuously on most days. </w:t>
      </w:r>
    </w:p>
    <w:p w14:paraId="5A887EF5" w14:textId="77777777" w:rsidR="00B47E3D" w:rsidRDefault="00B47E3D" w:rsidP="00B47E3D">
      <w:pPr>
        <w:spacing w:after="0" w:line="240" w:lineRule="auto"/>
      </w:pPr>
    </w:p>
    <w:p w14:paraId="40E5F11B" w14:textId="27AAC88E" w:rsidR="000E7EF7" w:rsidRDefault="000E7EF7" w:rsidP="00B47E3D">
      <w:pPr>
        <w:spacing w:after="0" w:line="240" w:lineRule="auto"/>
        <w:rPr>
          <w:b/>
          <w:bCs/>
        </w:rPr>
      </w:pPr>
      <w:r>
        <w:rPr>
          <w:b/>
          <w:bCs/>
        </w:rPr>
        <w:t xml:space="preserve">Person Specification </w:t>
      </w:r>
    </w:p>
    <w:p w14:paraId="76BE5395" w14:textId="77777777" w:rsidR="000E7EF7" w:rsidRDefault="000E7EF7" w:rsidP="00B47E3D">
      <w:pPr>
        <w:spacing w:after="0" w:line="240" w:lineRule="auto"/>
        <w:rPr>
          <w:b/>
          <w:bCs/>
        </w:rPr>
      </w:pPr>
    </w:p>
    <w:p w14:paraId="5F121529" w14:textId="77777777" w:rsidR="000E7EF7" w:rsidRDefault="000E7EF7" w:rsidP="00B47E3D">
      <w:pPr>
        <w:spacing w:after="0" w:line="240" w:lineRule="auto"/>
        <w:rPr>
          <w:b/>
          <w:bCs/>
        </w:rPr>
      </w:pPr>
    </w:p>
    <w:tbl>
      <w:tblPr>
        <w:tblStyle w:val="TableGrid"/>
        <w:tblW w:w="9016" w:type="dxa"/>
        <w:tblLook w:val="04A0" w:firstRow="1" w:lastRow="0" w:firstColumn="1" w:lastColumn="0" w:noHBand="0" w:noVBand="1"/>
      </w:tblPr>
      <w:tblGrid>
        <w:gridCol w:w="1602"/>
        <w:gridCol w:w="2538"/>
        <w:gridCol w:w="2722"/>
        <w:gridCol w:w="2154"/>
      </w:tblGrid>
      <w:tr w:rsidR="00FB524B" w14:paraId="52494537" w14:textId="77777777" w:rsidTr="4AFB604B">
        <w:tc>
          <w:tcPr>
            <w:tcW w:w="1650" w:type="dxa"/>
            <w:vAlign w:val="center"/>
          </w:tcPr>
          <w:p w14:paraId="3D6D33DF" w14:textId="65262D50" w:rsidR="000E7EF7" w:rsidRDefault="000E7EF7" w:rsidP="000E7EF7">
            <w:pPr>
              <w:jc w:val="center"/>
              <w:rPr>
                <w:b/>
                <w:bCs/>
              </w:rPr>
            </w:pPr>
            <w:r>
              <w:rPr>
                <w:b/>
                <w:bCs/>
              </w:rPr>
              <w:t>Criteria</w:t>
            </w:r>
          </w:p>
        </w:tc>
        <w:tc>
          <w:tcPr>
            <w:tcW w:w="2881" w:type="dxa"/>
            <w:vAlign w:val="center"/>
          </w:tcPr>
          <w:p w14:paraId="216BC556" w14:textId="04A5360D" w:rsidR="000E7EF7" w:rsidRDefault="000E7EF7" w:rsidP="000E7EF7">
            <w:pPr>
              <w:jc w:val="center"/>
              <w:rPr>
                <w:b/>
                <w:bCs/>
              </w:rPr>
            </w:pPr>
            <w:r>
              <w:rPr>
                <w:b/>
                <w:bCs/>
              </w:rPr>
              <w:t>Essential</w:t>
            </w:r>
          </w:p>
        </w:tc>
        <w:tc>
          <w:tcPr>
            <w:tcW w:w="2835" w:type="dxa"/>
            <w:vAlign w:val="center"/>
          </w:tcPr>
          <w:p w14:paraId="3E7E271E" w14:textId="511737FC" w:rsidR="000E7EF7" w:rsidRDefault="000E7EF7" w:rsidP="000E7EF7">
            <w:pPr>
              <w:jc w:val="center"/>
              <w:rPr>
                <w:b/>
                <w:bCs/>
              </w:rPr>
            </w:pPr>
            <w:r>
              <w:rPr>
                <w:b/>
                <w:bCs/>
              </w:rPr>
              <w:t>Desirable</w:t>
            </w:r>
          </w:p>
        </w:tc>
        <w:tc>
          <w:tcPr>
            <w:tcW w:w="1650" w:type="dxa"/>
            <w:vAlign w:val="center"/>
          </w:tcPr>
          <w:p w14:paraId="20C3EBF7" w14:textId="77777777" w:rsidR="000E7EF7" w:rsidRDefault="000E7EF7" w:rsidP="000E7EF7">
            <w:pPr>
              <w:pStyle w:val="TxBrp14"/>
              <w:spacing w:line="215" w:lineRule="exact"/>
              <w:ind w:left="0" w:firstLine="0"/>
              <w:jc w:val="center"/>
              <w:rPr>
                <w:rFonts w:ascii="Arial" w:hAnsi="Arial" w:cs="Arial"/>
                <w:b/>
                <w:bCs/>
                <w:i/>
                <w:iCs/>
                <w:sz w:val="18"/>
                <w:szCs w:val="18"/>
              </w:rPr>
            </w:pPr>
          </w:p>
          <w:p w14:paraId="47A8C93D" w14:textId="397A3805" w:rsidR="000E7EF7" w:rsidRPr="00D23B0F" w:rsidRDefault="000E7EF7" w:rsidP="000E7EF7">
            <w:pPr>
              <w:pStyle w:val="TxBrp14"/>
              <w:spacing w:line="215" w:lineRule="exact"/>
              <w:ind w:left="0" w:firstLine="0"/>
              <w:jc w:val="center"/>
              <w:rPr>
                <w:rFonts w:ascii="Arial" w:hAnsi="Arial" w:cs="Arial"/>
                <w:b/>
                <w:bCs/>
                <w:i/>
                <w:iCs/>
                <w:sz w:val="18"/>
                <w:szCs w:val="18"/>
              </w:rPr>
            </w:pPr>
            <w:r w:rsidRPr="00D23B0F">
              <w:rPr>
                <w:rFonts w:ascii="Arial" w:hAnsi="Arial" w:cs="Arial"/>
                <w:b/>
                <w:bCs/>
                <w:i/>
                <w:iCs/>
                <w:sz w:val="18"/>
                <w:szCs w:val="18"/>
              </w:rPr>
              <w:t>How criteria will be assessed</w:t>
            </w:r>
          </w:p>
          <w:p w14:paraId="08AF908E" w14:textId="4DC78D0D" w:rsidR="000E7EF7" w:rsidRDefault="000E7EF7" w:rsidP="000E7EF7">
            <w:pPr>
              <w:jc w:val="center"/>
              <w:rPr>
                <w:b/>
                <w:bCs/>
              </w:rPr>
            </w:pPr>
          </w:p>
        </w:tc>
      </w:tr>
      <w:tr w:rsidR="00FB524B" w14:paraId="640DD01D" w14:textId="77777777" w:rsidTr="4AFB604B">
        <w:tc>
          <w:tcPr>
            <w:tcW w:w="1650" w:type="dxa"/>
          </w:tcPr>
          <w:p w14:paraId="7CFF5D85" w14:textId="77777777" w:rsidR="000E7EF7" w:rsidRDefault="000E7EF7" w:rsidP="00B47E3D">
            <w:pPr>
              <w:rPr>
                <w:b/>
                <w:bCs/>
              </w:rPr>
            </w:pPr>
            <w:r>
              <w:rPr>
                <w:b/>
                <w:bCs/>
              </w:rPr>
              <w:t>Qualifications</w:t>
            </w:r>
          </w:p>
          <w:p w14:paraId="689FBA8B" w14:textId="77777777" w:rsidR="000E7EF7" w:rsidRDefault="000E7EF7" w:rsidP="00B47E3D">
            <w:pPr>
              <w:rPr>
                <w:b/>
                <w:bCs/>
              </w:rPr>
            </w:pPr>
          </w:p>
          <w:p w14:paraId="522943C5" w14:textId="77777777" w:rsidR="000E7EF7" w:rsidRDefault="000E7EF7" w:rsidP="00B47E3D">
            <w:pPr>
              <w:rPr>
                <w:b/>
                <w:bCs/>
              </w:rPr>
            </w:pPr>
          </w:p>
          <w:p w14:paraId="5FF14092" w14:textId="52C45CCF" w:rsidR="000E7EF7" w:rsidRDefault="000E7EF7" w:rsidP="00B47E3D">
            <w:pPr>
              <w:rPr>
                <w:b/>
                <w:bCs/>
              </w:rPr>
            </w:pPr>
            <w:r>
              <w:rPr>
                <w:b/>
                <w:bCs/>
              </w:rPr>
              <w:t xml:space="preserve"> </w:t>
            </w:r>
          </w:p>
        </w:tc>
        <w:tc>
          <w:tcPr>
            <w:tcW w:w="2881" w:type="dxa"/>
          </w:tcPr>
          <w:p w14:paraId="3CCE5933" w14:textId="77777777" w:rsidR="00FB524B" w:rsidRPr="00983101" w:rsidRDefault="00FB524B" w:rsidP="00FB524B">
            <w:pPr>
              <w:pStyle w:val="TxBrp22"/>
              <w:tabs>
                <w:tab w:val="clear" w:pos="351"/>
                <w:tab w:val="clear" w:pos="714"/>
              </w:tabs>
              <w:spacing w:after="100" w:line="209" w:lineRule="exact"/>
              <w:ind w:left="0" w:firstLine="0"/>
              <w:rPr>
                <w:rFonts w:asciiTheme="minorHAnsi" w:hAnsiTheme="minorHAnsi" w:cs="Arial"/>
                <w:sz w:val="22"/>
                <w:szCs w:val="22"/>
              </w:rPr>
            </w:pPr>
            <w:r w:rsidRPr="00983101">
              <w:rPr>
                <w:rFonts w:asciiTheme="minorHAnsi" w:hAnsiTheme="minorHAnsi" w:cs="Arial"/>
                <w:sz w:val="22"/>
                <w:szCs w:val="22"/>
              </w:rPr>
              <w:t>Current RN</w:t>
            </w:r>
            <w:r>
              <w:rPr>
                <w:rFonts w:asciiTheme="minorHAnsi" w:hAnsiTheme="minorHAnsi" w:cs="Arial"/>
                <w:sz w:val="22"/>
                <w:szCs w:val="22"/>
              </w:rPr>
              <w:t xml:space="preserve"> with current NMC</w:t>
            </w:r>
            <w:r w:rsidRPr="00983101">
              <w:rPr>
                <w:rFonts w:asciiTheme="minorHAnsi" w:hAnsiTheme="minorHAnsi" w:cs="Arial"/>
                <w:sz w:val="22"/>
                <w:szCs w:val="22"/>
              </w:rPr>
              <w:t xml:space="preserve"> registration</w:t>
            </w:r>
            <w:r>
              <w:rPr>
                <w:rFonts w:asciiTheme="minorHAnsi" w:hAnsiTheme="minorHAnsi" w:cs="Arial"/>
                <w:sz w:val="22"/>
                <w:szCs w:val="22"/>
              </w:rPr>
              <w:t>.</w:t>
            </w:r>
          </w:p>
          <w:p w14:paraId="5340DA2F" w14:textId="77777777" w:rsidR="00FB524B" w:rsidRDefault="00FB524B" w:rsidP="00FB524B">
            <w:pPr>
              <w:pStyle w:val="TxBrp22"/>
              <w:tabs>
                <w:tab w:val="clear" w:pos="351"/>
                <w:tab w:val="clear" w:pos="714"/>
              </w:tabs>
              <w:spacing w:after="100" w:line="209" w:lineRule="exact"/>
              <w:ind w:left="0" w:firstLine="0"/>
              <w:rPr>
                <w:rFonts w:asciiTheme="minorHAnsi" w:hAnsiTheme="minorHAnsi" w:cs="Arial"/>
                <w:sz w:val="22"/>
                <w:szCs w:val="22"/>
              </w:rPr>
            </w:pPr>
            <w:r w:rsidRPr="00983101">
              <w:rPr>
                <w:rFonts w:asciiTheme="minorHAnsi" w:hAnsiTheme="minorHAnsi" w:cs="Arial"/>
                <w:sz w:val="22"/>
                <w:szCs w:val="22"/>
              </w:rPr>
              <w:t>BSc Degree</w:t>
            </w:r>
            <w:r>
              <w:rPr>
                <w:rFonts w:asciiTheme="minorHAnsi" w:hAnsiTheme="minorHAnsi" w:cs="Arial"/>
                <w:sz w:val="22"/>
                <w:szCs w:val="22"/>
              </w:rPr>
              <w:t xml:space="preserve"> Level Qualification</w:t>
            </w:r>
          </w:p>
          <w:p w14:paraId="454708F7" w14:textId="77777777" w:rsidR="000E7EF7" w:rsidRDefault="000E7EF7" w:rsidP="00FB524B">
            <w:pPr>
              <w:pStyle w:val="TxBrp22"/>
              <w:tabs>
                <w:tab w:val="clear" w:pos="351"/>
                <w:tab w:val="clear" w:pos="714"/>
              </w:tabs>
              <w:spacing w:after="100" w:line="209" w:lineRule="exact"/>
              <w:ind w:left="0" w:firstLine="0"/>
              <w:rPr>
                <w:b/>
                <w:bCs/>
              </w:rPr>
            </w:pPr>
          </w:p>
        </w:tc>
        <w:tc>
          <w:tcPr>
            <w:tcW w:w="2835" w:type="dxa"/>
          </w:tcPr>
          <w:p w14:paraId="77D33B63" w14:textId="4C7C461D" w:rsidR="00FB524B" w:rsidRPr="00F76FCB" w:rsidRDefault="00FB524B" w:rsidP="00FB524B">
            <w:pPr>
              <w:pStyle w:val="TxBrp22"/>
              <w:tabs>
                <w:tab w:val="clear" w:pos="351"/>
                <w:tab w:val="clear" w:pos="714"/>
              </w:tabs>
              <w:spacing w:after="100" w:line="209" w:lineRule="exact"/>
              <w:ind w:left="0" w:firstLine="0"/>
              <w:rPr>
                <w:rFonts w:asciiTheme="minorHAnsi" w:hAnsiTheme="minorHAnsi" w:cs="Arial"/>
                <w:sz w:val="22"/>
                <w:szCs w:val="22"/>
              </w:rPr>
            </w:pPr>
            <w:r w:rsidRPr="00983101">
              <w:rPr>
                <w:rFonts w:asciiTheme="minorHAnsi" w:hAnsiTheme="minorHAnsi" w:cs="Arial"/>
                <w:sz w:val="22"/>
                <w:szCs w:val="22"/>
              </w:rPr>
              <w:t>Post Reg. qualifications for</w:t>
            </w:r>
            <w:r>
              <w:rPr>
                <w:rFonts w:asciiTheme="minorHAnsi" w:hAnsiTheme="minorHAnsi" w:cs="Arial"/>
                <w:sz w:val="22"/>
                <w:szCs w:val="22"/>
              </w:rPr>
              <w:t xml:space="preserve"> IPC or experience of working in specialty of IPC </w:t>
            </w:r>
          </w:p>
          <w:p w14:paraId="512FC319" w14:textId="77777777" w:rsidR="000E7EF7" w:rsidRDefault="000E7EF7" w:rsidP="00FB524B">
            <w:pPr>
              <w:pStyle w:val="TxBrp22"/>
              <w:tabs>
                <w:tab w:val="clear" w:pos="351"/>
                <w:tab w:val="clear" w:pos="714"/>
              </w:tabs>
              <w:spacing w:after="100" w:line="209" w:lineRule="exact"/>
              <w:ind w:left="0" w:firstLine="0"/>
              <w:rPr>
                <w:b/>
                <w:bCs/>
              </w:rPr>
            </w:pPr>
          </w:p>
        </w:tc>
        <w:tc>
          <w:tcPr>
            <w:tcW w:w="1650" w:type="dxa"/>
          </w:tcPr>
          <w:p w14:paraId="305C67FB" w14:textId="01A0CD72" w:rsidR="000E7EF7" w:rsidRPr="00FB524B" w:rsidRDefault="00FB524B" w:rsidP="00B47E3D">
            <w:r w:rsidRPr="00FB524B">
              <w:t>Application</w:t>
            </w:r>
          </w:p>
        </w:tc>
      </w:tr>
      <w:tr w:rsidR="00FB524B" w14:paraId="408BB1E0" w14:textId="77777777" w:rsidTr="4AFB604B">
        <w:tc>
          <w:tcPr>
            <w:tcW w:w="1650" w:type="dxa"/>
          </w:tcPr>
          <w:p w14:paraId="6EAC8BD7" w14:textId="77777777" w:rsidR="000E7EF7" w:rsidRDefault="000E7EF7" w:rsidP="00B47E3D">
            <w:pPr>
              <w:rPr>
                <w:b/>
                <w:bCs/>
              </w:rPr>
            </w:pPr>
            <w:r>
              <w:rPr>
                <w:b/>
                <w:bCs/>
              </w:rPr>
              <w:t xml:space="preserve">Experience </w:t>
            </w:r>
          </w:p>
          <w:p w14:paraId="2D670973" w14:textId="77777777" w:rsidR="000E7EF7" w:rsidRDefault="000E7EF7" w:rsidP="00B47E3D">
            <w:pPr>
              <w:rPr>
                <w:b/>
                <w:bCs/>
              </w:rPr>
            </w:pPr>
          </w:p>
          <w:p w14:paraId="5AF4AE7C" w14:textId="77777777" w:rsidR="000E7EF7" w:rsidRDefault="000E7EF7" w:rsidP="00B47E3D">
            <w:pPr>
              <w:rPr>
                <w:b/>
                <w:bCs/>
              </w:rPr>
            </w:pPr>
          </w:p>
          <w:p w14:paraId="7F94B4BD" w14:textId="77777777" w:rsidR="000E7EF7" w:rsidRDefault="000E7EF7" w:rsidP="00B47E3D">
            <w:pPr>
              <w:rPr>
                <w:b/>
                <w:bCs/>
              </w:rPr>
            </w:pPr>
          </w:p>
          <w:p w14:paraId="00F5D0C4" w14:textId="5453D119" w:rsidR="000E7EF7" w:rsidRDefault="000E7EF7" w:rsidP="00B47E3D">
            <w:pPr>
              <w:rPr>
                <w:b/>
                <w:bCs/>
              </w:rPr>
            </w:pPr>
          </w:p>
        </w:tc>
        <w:tc>
          <w:tcPr>
            <w:tcW w:w="2881" w:type="dxa"/>
          </w:tcPr>
          <w:p w14:paraId="616D55FD" w14:textId="0D914B3B" w:rsidR="00FB524B" w:rsidRPr="007D2CC2" w:rsidRDefault="00FB524B" w:rsidP="001C11C5">
            <w:pPr>
              <w:pStyle w:val="TxBrp22"/>
              <w:tabs>
                <w:tab w:val="clear" w:pos="351"/>
                <w:tab w:val="clear" w:pos="714"/>
              </w:tabs>
              <w:spacing w:after="100" w:line="209" w:lineRule="exact"/>
              <w:ind w:left="0" w:firstLine="0"/>
              <w:rPr>
                <w:rFonts w:asciiTheme="minorHAnsi" w:hAnsiTheme="minorHAnsi" w:cs="Arial"/>
                <w:sz w:val="22"/>
                <w:szCs w:val="22"/>
              </w:rPr>
            </w:pPr>
            <w:r>
              <w:rPr>
                <w:rFonts w:asciiTheme="minorHAnsi" w:hAnsiTheme="minorHAnsi" w:cs="Arial"/>
                <w:sz w:val="22"/>
                <w:szCs w:val="22"/>
              </w:rPr>
              <w:t>Minimum 3 years post</w:t>
            </w:r>
            <w:r w:rsidR="001C11C5">
              <w:rPr>
                <w:rFonts w:asciiTheme="minorHAnsi" w:hAnsiTheme="minorHAnsi" w:cs="Arial"/>
                <w:sz w:val="22"/>
                <w:szCs w:val="22"/>
              </w:rPr>
              <w:t xml:space="preserve"> </w:t>
            </w:r>
            <w:r>
              <w:rPr>
                <w:rFonts w:asciiTheme="minorHAnsi" w:hAnsiTheme="minorHAnsi" w:cs="Arial"/>
                <w:sz w:val="22"/>
                <w:szCs w:val="22"/>
              </w:rPr>
              <w:t>registration experience</w:t>
            </w:r>
          </w:p>
          <w:p w14:paraId="3A88A918" w14:textId="77777777" w:rsidR="00FB524B" w:rsidRDefault="00FB524B" w:rsidP="001C11C5">
            <w:pPr>
              <w:pStyle w:val="TxBrp22"/>
              <w:tabs>
                <w:tab w:val="clear" w:pos="351"/>
                <w:tab w:val="clear" w:pos="714"/>
              </w:tabs>
              <w:spacing w:after="100" w:line="209" w:lineRule="exact"/>
              <w:ind w:left="0" w:firstLine="0"/>
              <w:rPr>
                <w:rFonts w:asciiTheme="minorHAnsi" w:hAnsiTheme="minorHAnsi" w:cs="Arial"/>
                <w:sz w:val="22"/>
                <w:szCs w:val="22"/>
              </w:rPr>
            </w:pPr>
            <w:r w:rsidRPr="00983101">
              <w:rPr>
                <w:rFonts w:asciiTheme="minorHAnsi" w:hAnsiTheme="minorHAnsi" w:cs="Arial"/>
                <w:sz w:val="22"/>
                <w:szCs w:val="22"/>
              </w:rPr>
              <w:t>Teaching</w:t>
            </w:r>
            <w:r>
              <w:rPr>
                <w:rFonts w:asciiTheme="minorHAnsi" w:hAnsiTheme="minorHAnsi" w:cs="Arial"/>
                <w:sz w:val="22"/>
                <w:szCs w:val="22"/>
              </w:rPr>
              <w:t xml:space="preserve"> qualification or experience</w:t>
            </w:r>
            <w:r w:rsidRPr="00983101">
              <w:rPr>
                <w:rFonts w:asciiTheme="minorHAnsi" w:hAnsiTheme="minorHAnsi" w:cs="Arial"/>
                <w:sz w:val="22"/>
                <w:szCs w:val="22"/>
              </w:rPr>
              <w:t xml:space="preserve"> </w:t>
            </w:r>
          </w:p>
          <w:p w14:paraId="27CBE3EC" w14:textId="77777777" w:rsidR="00FB524B" w:rsidRPr="00983101" w:rsidRDefault="00FB524B" w:rsidP="001C11C5">
            <w:pPr>
              <w:pStyle w:val="TxBrp22"/>
              <w:tabs>
                <w:tab w:val="clear" w:pos="351"/>
                <w:tab w:val="clear" w:pos="714"/>
              </w:tabs>
              <w:spacing w:after="100" w:line="209" w:lineRule="exact"/>
              <w:ind w:left="0" w:firstLine="0"/>
              <w:rPr>
                <w:rFonts w:asciiTheme="minorHAnsi" w:hAnsiTheme="minorHAnsi" w:cs="Arial"/>
                <w:sz w:val="22"/>
                <w:szCs w:val="22"/>
              </w:rPr>
            </w:pPr>
            <w:r w:rsidRPr="00983101">
              <w:rPr>
                <w:rFonts w:asciiTheme="minorHAnsi" w:hAnsiTheme="minorHAnsi" w:cs="Arial"/>
                <w:sz w:val="22"/>
                <w:szCs w:val="22"/>
              </w:rPr>
              <w:t>Clinical supervision – where applicable monthl</w:t>
            </w:r>
            <w:r>
              <w:rPr>
                <w:rFonts w:asciiTheme="minorHAnsi" w:hAnsiTheme="minorHAnsi" w:cs="Arial"/>
                <w:sz w:val="22"/>
                <w:szCs w:val="22"/>
              </w:rPr>
              <w:t>y</w:t>
            </w:r>
            <w:r w:rsidRPr="00983101">
              <w:rPr>
                <w:rFonts w:asciiTheme="minorHAnsi" w:hAnsiTheme="minorHAnsi" w:cs="Arial"/>
                <w:sz w:val="22"/>
                <w:szCs w:val="22"/>
              </w:rPr>
              <w:t xml:space="preserve"> attendance</w:t>
            </w:r>
          </w:p>
          <w:p w14:paraId="715695B7" w14:textId="77777777" w:rsidR="000E7EF7" w:rsidRDefault="000E7EF7" w:rsidP="00B47E3D">
            <w:pPr>
              <w:rPr>
                <w:b/>
                <w:bCs/>
              </w:rPr>
            </w:pPr>
          </w:p>
        </w:tc>
        <w:tc>
          <w:tcPr>
            <w:tcW w:w="2835" w:type="dxa"/>
          </w:tcPr>
          <w:p w14:paraId="45189F1C" w14:textId="77777777" w:rsidR="00FB524B" w:rsidRPr="007D2CC2" w:rsidRDefault="00FB524B" w:rsidP="00FB524B">
            <w:pPr>
              <w:pStyle w:val="TxBrp22"/>
              <w:tabs>
                <w:tab w:val="clear" w:pos="351"/>
                <w:tab w:val="clear" w:pos="714"/>
              </w:tabs>
              <w:spacing w:after="100" w:line="209" w:lineRule="exact"/>
              <w:ind w:left="0" w:firstLine="0"/>
              <w:rPr>
                <w:rFonts w:asciiTheme="minorHAnsi" w:hAnsiTheme="minorHAnsi" w:cs="Arial"/>
                <w:sz w:val="22"/>
                <w:szCs w:val="22"/>
              </w:rPr>
            </w:pPr>
            <w:r w:rsidRPr="00983101">
              <w:rPr>
                <w:rFonts w:asciiTheme="minorHAnsi" w:hAnsiTheme="minorHAnsi" w:cs="Arial"/>
                <w:sz w:val="22"/>
                <w:szCs w:val="22"/>
              </w:rPr>
              <w:t>Evidence of change management with relevant management/leadership course</w:t>
            </w:r>
            <w:r>
              <w:rPr>
                <w:rFonts w:asciiTheme="minorHAnsi" w:hAnsiTheme="minorHAnsi" w:cs="Arial"/>
                <w:sz w:val="22"/>
                <w:szCs w:val="22"/>
              </w:rPr>
              <w:t xml:space="preserve"> </w:t>
            </w:r>
          </w:p>
          <w:p w14:paraId="21BA7542" w14:textId="77777777" w:rsidR="000E7EF7" w:rsidRDefault="000E7EF7" w:rsidP="00B47E3D">
            <w:pPr>
              <w:rPr>
                <w:b/>
                <w:bCs/>
              </w:rPr>
            </w:pPr>
          </w:p>
        </w:tc>
        <w:tc>
          <w:tcPr>
            <w:tcW w:w="1650" w:type="dxa"/>
          </w:tcPr>
          <w:p w14:paraId="09313A06" w14:textId="0884A355" w:rsidR="000E7EF7" w:rsidRDefault="00FB524B" w:rsidP="00B47E3D">
            <w:pPr>
              <w:rPr>
                <w:b/>
                <w:bCs/>
              </w:rPr>
            </w:pPr>
            <w:r w:rsidRPr="00FB524B">
              <w:t>Application/Interview</w:t>
            </w:r>
          </w:p>
        </w:tc>
      </w:tr>
      <w:tr w:rsidR="00FB524B" w14:paraId="7E10F0C4" w14:textId="77777777" w:rsidTr="4AFB604B">
        <w:tc>
          <w:tcPr>
            <w:tcW w:w="1650" w:type="dxa"/>
          </w:tcPr>
          <w:p w14:paraId="23D45C5A" w14:textId="77777777" w:rsidR="000E7EF7" w:rsidRDefault="000E7EF7" w:rsidP="00B47E3D">
            <w:pPr>
              <w:rPr>
                <w:b/>
                <w:bCs/>
              </w:rPr>
            </w:pPr>
            <w:r>
              <w:rPr>
                <w:b/>
                <w:bCs/>
              </w:rPr>
              <w:t xml:space="preserve">Knowledge </w:t>
            </w:r>
          </w:p>
          <w:p w14:paraId="644816B0" w14:textId="77777777" w:rsidR="000E7EF7" w:rsidRDefault="000E7EF7" w:rsidP="00B47E3D">
            <w:pPr>
              <w:rPr>
                <w:b/>
                <w:bCs/>
              </w:rPr>
            </w:pPr>
          </w:p>
          <w:p w14:paraId="2E9726D7" w14:textId="77777777" w:rsidR="000E7EF7" w:rsidRDefault="000E7EF7" w:rsidP="00B47E3D">
            <w:pPr>
              <w:rPr>
                <w:b/>
                <w:bCs/>
              </w:rPr>
            </w:pPr>
          </w:p>
          <w:p w14:paraId="2D2DC27D" w14:textId="77777777" w:rsidR="000E7EF7" w:rsidRDefault="000E7EF7" w:rsidP="00B47E3D">
            <w:pPr>
              <w:rPr>
                <w:b/>
                <w:bCs/>
              </w:rPr>
            </w:pPr>
          </w:p>
          <w:p w14:paraId="4A33B2F8" w14:textId="53A0D715" w:rsidR="000E7EF7" w:rsidRDefault="000E7EF7" w:rsidP="00B47E3D">
            <w:pPr>
              <w:rPr>
                <w:b/>
                <w:bCs/>
              </w:rPr>
            </w:pPr>
          </w:p>
        </w:tc>
        <w:tc>
          <w:tcPr>
            <w:tcW w:w="2881" w:type="dxa"/>
          </w:tcPr>
          <w:p w14:paraId="3CD88696" w14:textId="50C66382" w:rsidR="00FB524B" w:rsidRPr="00983101" w:rsidRDefault="00FB524B" w:rsidP="001C11C5">
            <w:pPr>
              <w:pStyle w:val="TxBrp22"/>
              <w:tabs>
                <w:tab w:val="clear" w:pos="351"/>
                <w:tab w:val="clear" w:pos="714"/>
              </w:tabs>
              <w:spacing w:after="100" w:line="209" w:lineRule="exact"/>
              <w:ind w:left="-2" w:firstLine="2"/>
              <w:rPr>
                <w:rFonts w:asciiTheme="minorHAnsi" w:hAnsiTheme="minorHAnsi" w:cs="Arial"/>
                <w:sz w:val="22"/>
                <w:szCs w:val="22"/>
              </w:rPr>
            </w:pPr>
            <w:r w:rsidRPr="00983101">
              <w:rPr>
                <w:rFonts w:asciiTheme="minorHAnsi" w:hAnsiTheme="minorHAnsi" w:cs="Arial"/>
                <w:sz w:val="22"/>
                <w:szCs w:val="22"/>
              </w:rPr>
              <w:t>Clinically competent</w:t>
            </w:r>
          </w:p>
          <w:p w14:paraId="49BCD4F1" w14:textId="77777777" w:rsidR="00FB524B" w:rsidRPr="00983101" w:rsidRDefault="00FB524B" w:rsidP="001C11C5">
            <w:pPr>
              <w:pStyle w:val="TxBrp22"/>
              <w:tabs>
                <w:tab w:val="clear" w:pos="351"/>
                <w:tab w:val="clear" w:pos="714"/>
              </w:tabs>
              <w:spacing w:after="100" w:line="209" w:lineRule="exact"/>
              <w:ind w:left="-2" w:firstLine="2"/>
              <w:rPr>
                <w:rFonts w:asciiTheme="minorHAnsi" w:hAnsiTheme="minorHAnsi" w:cs="Arial"/>
                <w:sz w:val="22"/>
                <w:szCs w:val="22"/>
              </w:rPr>
            </w:pPr>
            <w:r w:rsidRPr="00983101">
              <w:rPr>
                <w:rFonts w:asciiTheme="minorHAnsi" w:hAnsiTheme="minorHAnsi" w:cs="Arial"/>
                <w:sz w:val="22"/>
                <w:szCs w:val="22"/>
              </w:rPr>
              <w:t>Clinical decision-making skills</w:t>
            </w:r>
          </w:p>
          <w:p w14:paraId="6C41F804" w14:textId="77777777" w:rsidR="00FB524B" w:rsidRPr="00983101" w:rsidRDefault="00FB524B" w:rsidP="001C11C5">
            <w:pPr>
              <w:pStyle w:val="TxBrp22"/>
              <w:tabs>
                <w:tab w:val="clear" w:pos="351"/>
                <w:tab w:val="clear" w:pos="714"/>
              </w:tabs>
              <w:spacing w:after="100" w:line="209" w:lineRule="exact"/>
              <w:ind w:left="-2" w:firstLine="2"/>
              <w:rPr>
                <w:rFonts w:asciiTheme="minorHAnsi" w:hAnsiTheme="minorHAnsi" w:cs="Arial"/>
                <w:sz w:val="22"/>
                <w:szCs w:val="22"/>
              </w:rPr>
            </w:pPr>
            <w:r w:rsidRPr="00983101">
              <w:rPr>
                <w:rFonts w:asciiTheme="minorHAnsi" w:hAnsiTheme="minorHAnsi" w:cs="Arial"/>
                <w:sz w:val="22"/>
                <w:szCs w:val="22"/>
              </w:rPr>
              <w:t xml:space="preserve">Advanced Communication Skills </w:t>
            </w:r>
          </w:p>
          <w:p w14:paraId="39D4A2D2" w14:textId="77777777" w:rsidR="00FB524B" w:rsidRPr="00983101" w:rsidRDefault="00FB524B" w:rsidP="001C11C5">
            <w:pPr>
              <w:pStyle w:val="TxBrp22"/>
              <w:tabs>
                <w:tab w:val="clear" w:pos="351"/>
                <w:tab w:val="clear" w:pos="714"/>
              </w:tabs>
              <w:spacing w:after="100" w:line="209" w:lineRule="exact"/>
              <w:ind w:left="-2" w:firstLine="2"/>
              <w:rPr>
                <w:rFonts w:asciiTheme="minorHAnsi" w:hAnsiTheme="minorHAnsi" w:cs="Arial"/>
                <w:sz w:val="22"/>
                <w:szCs w:val="22"/>
              </w:rPr>
            </w:pPr>
            <w:r w:rsidRPr="00983101">
              <w:rPr>
                <w:rFonts w:asciiTheme="minorHAnsi" w:hAnsiTheme="minorHAnsi" w:cs="Arial"/>
                <w:sz w:val="22"/>
                <w:szCs w:val="22"/>
              </w:rPr>
              <w:t>Effective leadership skills</w:t>
            </w:r>
          </w:p>
          <w:p w14:paraId="2D772563" w14:textId="77777777" w:rsidR="00FB524B" w:rsidRPr="00983101" w:rsidRDefault="00FB524B" w:rsidP="001C11C5">
            <w:pPr>
              <w:pStyle w:val="TxBrp22"/>
              <w:tabs>
                <w:tab w:val="clear" w:pos="351"/>
                <w:tab w:val="clear" w:pos="714"/>
              </w:tabs>
              <w:spacing w:after="100" w:line="209" w:lineRule="exact"/>
              <w:ind w:left="-2" w:firstLine="2"/>
              <w:rPr>
                <w:rFonts w:asciiTheme="minorHAnsi" w:hAnsiTheme="minorHAnsi" w:cs="Arial"/>
                <w:sz w:val="22"/>
                <w:szCs w:val="22"/>
              </w:rPr>
            </w:pPr>
            <w:r w:rsidRPr="00983101">
              <w:rPr>
                <w:rFonts w:asciiTheme="minorHAnsi" w:hAnsiTheme="minorHAnsi" w:cs="Arial"/>
                <w:sz w:val="22"/>
                <w:szCs w:val="22"/>
              </w:rPr>
              <w:t>Organisational skills and forward planning</w:t>
            </w:r>
          </w:p>
          <w:p w14:paraId="4EE20B4D" w14:textId="77777777" w:rsidR="00FB524B" w:rsidRPr="00983101" w:rsidRDefault="00FB524B" w:rsidP="001C11C5">
            <w:pPr>
              <w:pStyle w:val="TxBrp22"/>
              <w:tabs>
                <w:tab w:val="clear" w:pos="351"/>
                <w:tab w:val="clear" w:pos="714"/>
              </w:tabs>
              <w:spacing w:after="100" w:line="209" w:lineRule="exact"/>
              <w:ind w:left="-2" w:firstLine="2"/>
              <w:rPr>
                <w:rFonts w:asciiTheme="minorHAnsi" w:hAnsiTheme="minorHAnsi" w:cs="Arial"/>
                <w:sz w:val="22"/>
                <w:szCs w:val="22"/>
              </w:rPr>
            </w:pPr>
            <w:r w:rsidRPr="00983101">
              <w:rPr>
                <w:rFonts w:asciiTheme="minorHAnsi" w:hAnsiTheme="minorHAnsi" w:cs="Arial"/>
                <w:sz w:val="22"/>
                <w:szCs w:val="22"/>
              </w:rPr>
              <w:t>Flexibility</w:t>
            </w:r>
          </w:p>
          <w:p w14:paraId="50D855A0" w14:textId="223AA413" w:rsidR="00FB524B" w:rsidRPr="00983101" w:rsidRDefault="00FB524B" w:rsidP="001C11C5">
            <w:pPr>
              <w:pStyle w:val="TxBrp22"/>
              <w:tabs>
                <w:tab w:val="clear" w:pos="351"/>
                <w:tab w:val="clear" w:pos="714"/>
              </w:tabs>
              <w:spacing w:after="100" w:line="209" w:lineRule="exact"/>
              <w:ind w:left="-2" w:firstLine="2"/>
              <w:rPr>
                <w:rFonts w:asciiTheme="minorHAnsi" w:hAnsiTheme="minorHAnsi" w:cs="Arial"/>
                <w:sz w:val="22"/>
                <w:szCs w:val="22"/>
              </w:rPr>
            </w:pPr>
            <w:r w:rsidRPr="00983101">
              <w:rPr>
                <w:rFonts w:asciiTheme="minorHAnsi" w:hAnsiTheme="minorHAnsi" w:cs="Arial"/>
                <w:sz w:val="22"/>
                <w:szCs w:val="22"/>
              </w:rPr>
              <w:t>Able to support</w:t>
            </w:r>
            <w:r>
              <w:rPr>
                <w:rFonts w:asciiTheme="minorHAnsi" w:hAnsiTheme="minorHAnsi" w:cs="Arial"/>
                <w:sz w:val="22"/>
                <w:szCs w:val="22"/>
              </w:rPr>
              <w:t xml:space="preserve"> </w:t>
            </w:r>
            <w:r w:rsidRPr="00983101">
              <w:rPr>
                <w:rFonts w:asciiTheme="minorHAnsi" w:hAnsiTheme="minorHAnsi" w:cs="Arial"/>
                <w:sz w:val="22"/>
                <w:szCs w:val="22"/>
              </w:rPr>
              <w:t>development of others</w:t>
            </w:r>
          </w:p>
          <w:p w14:paraId="1659AE00" w14:textId="77777777" w:rsidR="00FB524B" w:rsidRPr="00983101" w:rsidRDefault="00FB524B" w:rsidP="001C11C5">
            <w:pPr>
              <w:pStyle w:val="TxBrp22"/>
              <w:tabs>
                <w:tab w:val="clear" w:pos="351"/>
                <w:tab w:val="clear" w:pos="714"/>
              </w:tabs>
              <w:spacing w:after="100" w:line="209" w:lineRule="exact"/>
              <w:ind w:left="-2" w:firstLine="2"/>
              <w:rPr>
                <w:rFonts w:asciiTheme="minorHAnsi" w:hAnsiTheme="minorHAnsi" w:cs="Arial"/>
                <w:sz w:val="22"/>
                <w:szCs w:val="22"/>
              </w:rPr>
            </w:pPr>
            <w:r w:rsidRPr="00983101">
              <w:rPr>
                <w:rFonts w:asciiTheme="minorHAnsi" w:hAnsiTheme="minorHAnsi" w:cs="Arial"/>
                <w:sz w:val="22"/>
                <w:szCs w:val="22"/>
              </w:rPr>
              <w:t>Coaching and mentoring skills</w:t>
            </w:r>
          </w:p>
          <w:p w14:paraId="0974E56F" w14:textId="77777777" w:rsidR="00FB524B" w:rsidRPr="00983101" w:rsidRDefault="00FB524B" w:rsidP="001C11C5">
            <w:pPr>
              <w:pStyle w:val="TxBrp22"/>
              <w:tabs>
                <w:tab w:val="clear" w:pos="351"/>
                <w:tab w:val="clear" w:pos="714"/>
              </w:tabs>
              <w:spacing w:after="100" w:line="209" w:lineRule="exact"/>
              <w:ind w:left="-2" w:firstLine="2"/>
              <w:rPr>
                <w:rFonts w:asciiTheme="minorHAnsi" w:hAnsiTheme="minorHAnsi" w:cs="Arial"/>
                <w:sz w:val="22"/>
                <w:szCs w:val="22"/>
              </w:rPr>
            </w:pPr>
            <w:r w:rsidRPr="00983101">
              <w:rPr>
                <w:rFonts w:asciiTheme="minorHAnsi" w:hAnsiTheme="minorHAnsi" w:cs="Arial"/>
                <w:sz w:val="22"/>
                <w:szCs w:val="22"/>
              </w:rPr>
              <w:t>Critical appraisal skills</w:t>
            </w:r>
          </w:p>
          <w:p w14:paraId="649285F9" w14:textId="77777777" w:rsidR="00FB524B" w:rsidRPr="00983101" w:rsidRDefault="00FB524B" w:rsidP="001C11C5">
            <w:pPr>
              <w:pStyle w:val="TxBrp22"/>
              <w:tabs>
                <w:tab w:val="clear" w:pos="351"/>
                <w:tab w:val="clear" w:pos="714"/>
              </w:tabs>
              <w:spacing w:after="100" w:line="209" w:lineRule="exact"/>
              <w:ind w:left="-2" w:firstLine="2"/>
              <w:rPr>
                <w:rFonts w:asciiTheme="minorHAnsi" w:hAnsiTheme="minorHAnsi" w:cs="Arial"/>
                <w:sz w:val="22"/>
                <w:szCs w:val="22"/>
              </w:rPr>
            </w:pPr>
            <w:r w:rsidRPr="00983101">
              <w:rPr>
                <w:rFonts w:asciiTheme="minorHAnsi" w:hAnsiTheme="minorHAnsi" w:cs="Arial"/>
                <w:sz w:val="22"/>
                <w:szCs w:val="22"/>
              </w:rPr>
              <w:t>Strong customer service skills.</w:t>
            </w:r>
          </w:p>
          <w:p w14:paraId="3C65B0B5" w14:textId="49A7FDF2" w:rsidR="000E7EF7" w:rsidRDefault="00FB524B" w:rsidP="001C11C5">
            <w:pPr>
              <w:pStyle w:val="TxBrp22"/>
              <w:tabs>
                <w:tab w:val="clear" w:pos="351"/>
                <w:tab w:val="clear" w:pos="714"/>
              </w:tabs>
              <w:spacing w:after="100" w:line="209" w:lineRule="exact"/>
              <w:ind w:left="0" w:firstLine="0"/>
              <w:rPr>
                <w:b/>
                <w:bCs/>
              </w:rPr>
            </w:pPr>
            <w:r w:rsidRPr="00983101">
              <w:rPr>
                <w:rFonts w:asciiTheme="minorHAnsi" w:hAnsiTheme="minorHAnsi" w:cs="Arial"/>
                <w:sz w:val="22"/>
                <w:szCs w:val="22"/>
              </w:rPr>
              <w:t>IT literate</w:t>
            </w:r>
          </w:p>
        </w:tc>
        <w:tc>
          <w:tcPr>
            <w:tcW w:w="2835" w:type="dxa"/>
          </w:tcPr>
          <w:p w14:paraId="2438D6B7" w14:textId="77777777" w:rsidR="000E7EF7" w:rsidRDefault="000E7EF7" w:rsidP="00B47E3D">
            <w:pPr>
              <w:rPr>
                <w:b/>
                <w:bCs/>
              </w:rPr>
            </w:pPr>
          </w:p>
        </w:tc>
        <w:tc>
          <w:tcPr>
            <w:tcW w:w="1650" w:type="dxa"/>
          </w:tcPr>
          <w:p w14:paraId="3391DE7B" w14:textId="691AF99B" w:rsidR="000E7EF7" w:rsidRDefault="001C11C5" w:rsidP="00B47E3D">
            <w:pPr>
              <w:rPr>
                <w:b/>
                <w:bCs/>
              </w:rPr>
            </w:pPr>
            <w:r w:rsidRPr="00FB524B">
              <w:t>Application/Interview</w:t>
            </w:r>
          </w:p>
        </w:tc>
      </w:tr>
    </w:tbl>
    <w:p w14:paraId="709E511E" w14:textId="77777777" w:rsidR="000E7EF7" w:rsidRDefault="000E7EF7" w:rsidP="00B47E3D">
      <w:pPr>
        <w:spacing w:after="0" w:line="240" w:lineRule="auto"/>
        <w:rPr>
          <w:b/>
          <w:bCs/>
        </w:rPr>
      </w:pPr>
    </w:p>
    <w:p w14:paraId="60E7D2F1" w14:textId="3A73F8E7" w:rsidR="00B47E3D" w:rsidRDefault="00B47E3D" w:rsidP="00B47E3D">
      <w:pPr>
        <w:spacing w:after="0" w:line="240" w:lineRule="auto"/>
        <w:rPr>
          <w:b/>
          <w:bCs/>
        </w:rPr>
      </w:pPr>
      <w:r w:rsidRPr="00B47E3D">
        <w:rPr>
          <w:b/>
          <w:bCs/>
        </w:rPr>
        <w:t xml:space="preserve">Compliance </w:t>
      </w:r>
      <w:r>
        <w:rPr>
          <w:b/>
          <w:bCs/>
        </w:rPr>
        <w:t>s</w:t>
      </w:r>
      <w:r w:rsidRPr="00B47E3D">
        <w:rPr>
          <w:b/>
          <w:bCs/>
        </w:rPr>
        <w:t>tatement</w:t>
      </w:r>
      <w:r>
        <w:rPr>
          <w:b/>
          <w:bCs/>
        </w:rPr>
        <w:t xml:space="preserve"> to expected organisational standards. </w:t>
      </w:r>
    </w:p>
    <w:p w14:paraId="436A3A34" w14:textId="5D47C1F8" w:rsidR="0012324A" w:rsidRDefault="0012324A" w:rsidP="00B47E3D">
      <w:pPr>
        <w:spacing w:after="0" w:line="240" w:lineRule="auto"/>
        <w:rPr>
          <w:b/>
          <w:bCs/>
        </w:rPr>
      </w:pPr>
    </w:p>
    <w:p w14:paraId="41E0613C" w14:textId="4963EA0A" w:rsidR="0012324A" w:rsidRPr="00C93F69" w:rsidRDefault="0012324A" w:rsidP="0012324A">
      <w:pPr>
        <w:spacing w:after="0" w:line="240" w:lineRule="auto"/>
        <w:rPr>
          <w:rFonts w:cstheme="minorHAnsi"/>
        </w:rPr>
      </w:pPr>
      <w:r w:rsidRPr="00C93F69">
        <w:rPr>
          <w:rFonts w:cstheme="minorHAnsi"/>
        </w:rPr>
        <w:t xml:space="preserve">To comply with all Trust Policies and Procedure, with particular regard to </w:t>
      </w:r>
    </w:p>
    <w:p w14:paraId="57FF05F3" w14:textId="77777777" w:rsidR="0012324A" w:rsidRPr="00C93F69" w:rsidRDefault="0012324A" w:rsidP="0012324A">
      <w:pPr>
        <w:spacing w:after="0" w:line="240" w:lineRule="auto"/>
        <w:ind w:left="720"/>
        <w:rPr>
          <w:rFonts w:cstheme="minorHAnsi"/>
        </w:rPr>
      </w:pPr>
      <w:r w:rsidRPr="00C93F69">
        <w:rPr>
          <w:rFonts w:cstheme="minorHAnsi"/>
        </w:rPr>
        <w:lastRenderedPageBreak/>
        <w:t>•</w:t>
      </w:r>
      <w:r w:rsidRPr="00C93F69">
        <w:rPr>
          <w:rFonts w:cstheme="minorHAnsi"/>
        </w:rPr>
        <w:tab/>
        <w:t>Risk Management</w:t>
      </w:r>
      <w:r w:rsidRPr="00C93F69">
        <w:rPr>
          <w:rFonts w:cstheme="minorHAnsi"/>
        </w:rPr>
        <w:tab/>
      </w:r>
      <w:r w:rsidRPr="00C93F69">
        <w:rPr>
          <w:rFonts w:cstheme="minorHAnsi"/>
        </w:rPr>
        <w:tab/>
      </w:r>
    </w:p>
    <w:p w14:paraId="6D941C3B"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Health and Safety </w:t>
      </w:r>
    </w:p>
    <w:p w14:paraId="660C0548"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Confidentiality                      </w:t>
      </w:r>
    </w:p>
    <w:p w14:paraId="7633931D"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Data Quality </w:t>
      </w:r>
    </w:p>
    <w:p w14:paraId="339FB852"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Freedom of Information        </w:t>
      </w:r>
    </w:p>
    <w:p w14:paraId="116EF423"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Equality Diversity and Inclusion</w:t>
      </w:r>
    </w:p>
    <w:p w14:paraId="6898AE17"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Promoting Dignity at Work by raising concerns about bullying and harassment</w:t>
      </w:r>
    </w:p>
    <w:p w14:paraId="445B9E38"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Information and Security Management and Information Governance</w:t>
      </w:r>
    </w:p>
    <w:p w14:paraId="09D19979"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Counter Fraud and Bribery</w:t>
      </w:r>
    </w:p>
    <w:p w14:paraId="48F9633D" w14:textId="77777777" w:rsidR="0012324A" w:rsidRPr="00C93F69" w:rsidRDefault="0012324A" w:rsidP="0012324A">
      <w:pPr>
        <w:spacing w:after="0" w:line="240" w:lineRule="auto"/>
        <w:rPr>
          <w:rFonts w:cstheme="minorHAnsi"/>
        </w:rPr>
      </w:pPr>
    </w:p>
    <w:p w14:paraId="2261026A" w14:textId="342917B7" w:rsidR="0012324A" w:rsidRPr="00C93F69" w:rsidRDefault="0012324A" w:rsidP="0012324A">
      <w:pPr>
        <w:spacing w:after="0" w:line="240" w:lineRule="auto"/>
        <w:rPr>
          <w:rFonts w:cstheme="minorHAnsi"/>
        </w:rPr>
      </w:pPr>
      <w:r w:rsidRPr="00C93F69">
        <w:rPr>
          <w:rFonts w:cstheme="minorHAnsi"/>
        </w:rPr>
        <w:t>The Trust has designated the prevention and control of healthcare associated infection (HCAI) as a core patient safety issue.  As part of the duty of care to patients, all staff are expected to:</w:t>
      </w:r>
    </w:p>
    <w:p w14:paraId="7EA65B85" w14:textId="624367AA" w:rsidR="0012324A" w:rsidRPr="00C73A87" w:rsidRDefault="0012324A" w:rsidP="00C73A87">
      <w:pPr>
        <w:pStyle w:val="ListParagraph"/>
        <w:numPr>
          <w:ilvl w:val="0"/>
          <w:numId w:val="24"/>
        </w:numPr>
        <w:spacing w:line="240" w:lineRule="auto"/>
        <w:contextualSpacing w:val="0"/>
        <w:rPr>
          <w:rFonts w:cstheme="minorHAnsi"/>
        </w:rPr>
      </w:pPr>
      <w:r w:rsidRPr="00C73A87">
        <w:rPr>
          <w:rFonts w:cstheme="minorHAnsi"/>
        </w:rPr>
        <w:t>Understand duty to adhere to policies and protocols applicable to infection prevention and control.</w:t>
      </w:r>
    </w:p>
    <w:p w14:paraId="4F11F44D" w14:textId="6C7B1831" w:rsidR="0012324A" w:rsidRPr="00C93F69" w:rsidRDefault="0012324A" w:rsidP="00C73A87">
      <w:pPr>
        <w:pStyle w:val="ListParagraph"/>
        <w:numPr>
          <w:ilvl w:val="0"/>
          <w:numId w:val="29"/>
        </w:numPr>
        <w:spacing w:line="240" w:lineRule="auto"/>
        <w:contextualSpacing w:val="0"/>
        <w:rPr>
          <w:rFonts w:cstheme="minorHAnsi"/>
        </w:rPr>
      </w:pPr>
      <w:r w:rsidRPr="00C93F69">
        <w:rPr>
          <w:rFonts w:cstheme="minorHAnsi"/>
        </w:rPr>
        <w:t>Comply with key clinical care policies and protocols for prevention and control of infection at all time; this includes compliance with Trust policies for hand hygiene, standards (universal) infection precautions and safe handling and disposal of sharps.</w:t>
      </w:r>
    </w:p>
    <w:p w14:paraId="7ED618E4" w14:textId="66EB2137" w:rsidR="0012324A" w:rsidRPr="00C93F69" w:rsidRDefault="0012324A" w:rsidP="00C73A87">
      <w:pPr>
        <w:pStyle w:val="ListParagraph"/>
        <w:numPr>
          <w:ilvl w:val="0"/>
          <w:numId w:val="29"/>
        </w:numPr>
        <w:spacing w:line="240" w:lineRule="auto"/>
        <w:contextualSpacing w:val="0"/>
        <w:rPr>
          <w:rFonts w:cstheme="minorHAnsi"/>
        </w:rPr>
      </w:pPr>
      <w:r w:rsidRPr="00C93F69">
        <w:rPr>
          <w:rFonts w:cstheme="minorHAnsi"/>
        </w:rPr>
        <w:t>All staff should be aware of the Trust’s Infection Control policies and other key clinical policies relevant to their work and how to access them.</w:t>
      </w:r>
    </w:p>
    <w:p w14:paraId="0A8B8E69" w14:textId="1C426D0B" w:rsidR="0012324A" w:rsidRPr="00C73A87" w:rsidRDefault="0012324A" w:rsidP="00C73A87">
      <w:pPr>
        <w:pStyle w:val="ListParagraph"/>
        <w:numPr>
          <w:ilvl w:val="0"/>
          <w:numId w:val="29"/>
        </w:numPr>
        <w:spacing w:line="240" w:lineRule="auto"/>
        <w:contextualSpacing w:val="0"/>
        <w:rPr>
          <w:rFonts w:cstheme="minorHAnsi"/>
        </w:rPr>
      </w:pPr>
      <w:r w:rsidRPr="00C93F69">
        <w:rPr>
          <w:rFonts w:cstheme="minorHAnsi"/>
        </w:rPr>
        <w:t>All staff will be expected to attend prevention and infection control training, teaching and updates (induction and mandatory teacher) as appropriate for their area of work, and be able to provide evidence of this at appraisal.</w:t>
      </w:r>
    </w:p>
    <w:p w14:paraId="7004E34A" w14:textId="6EECBED0" w:rsidR="0012324A" w:rsidRPr="00C73A87" w:rsidRDefault="0012324A" w:rsidP="00C73A87">
      <w:pPr>
        <w:pStyle w:val="ListParagraph"/>
        <w:numPr>
          <w:ilvl w:val="0"/>
          <w:numId w:val="29"/>
        </w:numPr>
        <w:spacing w:line="240" w:lineRule="auto"/>
        <w:contextualSpacing w:val="0"/>
        <w:rPr>
          <w:rFonts w:cstheme="minorHAnsi"/>
        </w:rPr>
      </w:pPr>
      <w:r w:rsidRPr="00C93F69">
        <w:rPr>
          <w:rFonts w:cstheme="minorHAnsi"/>
        </w:rPr>
        <w:t>To perform your duties to the highest standard with particular regard to effective and efficient use of resources, maintaining quality and contributing to improvements.</w:t>
      </w:r>
    </w:p>
    <w:p w14:paraId="732BEDCA" w14:textId="5D9BBDBD" w:rsidR="0012324A" w:rsidRPr="00C73A87" w:rsidRDefault="0012324A" w:rsidP="00C73A87">
      <w:pPr>
        <w:pStyle w:val="ListParagraph"/>
        <w:numPr>
          <w:ilvl w:val="0"/>
          <w:numId w:val="29"/>
        </w:numPr>
        <w:spacing w:line="240" w:lineRule="auto"/>
        <w:contextualSpacing w:val="0"/>
        <w:rPr>
          <w:rFonts w:cstheme="minorHAnsi"/>
        </w:rPr>
      </w:pPr>
      <w:r w:rsidRPr="00C93F69">
        <w:rPr>
          <w:rFonts w:cstheme="minorHAnsi"/>
        </w:rPr>
        <w:t xml:space="preserve">Ensure you work towards the Knowledge and Skills Framework (KSF) requirements of this post.  KSF is a competency framework that describes the knowledge and skills necessary for the post in order to deliver a quality service.  </w:t>
      </w:r>
    </w:p>
    <w:p w14:paraId="10200540" w14:textId="5A8D96CF" w:rsidR="0012324A" w:rsidRPr="00C73A87" w:rsidRDefault="0012324A" w:rsidP="00C73A87">
      <w:pPr>
        <w:pStyle w:val="ListParagraph"/>
        <w:numPr>
          <w:ilvl w:val="0"/>
          <w:numId w:val="29"/>
        </w:numPr>
        <w:spacing w:line="240" w:lineRule="auto"/>
        <w:contextualSpacing w:val="0"/>
        <w:rPr>
          <w:rFonts w:cstheme="minorHAnsi"/>
        </w:rPr>
      </w:pPr>
      <w:r w:rsidRPr="00C93F69">
        <w:rPr>
          <w:rFonts w:cstheme="minorHAnsi"/>
        </w:rPr>
        <w:t>Your behaviour will demonstrate the values and vision of the Trust by showing you care for others, that you act professionally as part of a team and that you will continually seek to innovate and improve.  Our vision, values and behaviours have been designed to ensure that everyone is clear about expected behaviours and desired ways of working in addition to the professional and clinical requirements of their roles.</w:t>
      </w:r>
    </w:p>
    <w:p w14:paraId="1AC4ABFE" w14:textId="6B0347AF" w:rsidR="0012324A" w:rsidRPr="00C73A87" w:rsidRDefault="0012324A" w:rsidP="00C73A87">
      <w:pPr>
        <w:pStyle w:val="ListParagraph"/>
        <w:numPr>
          <w:ilvl w:val="0"/>
          <w:numId w:val="29"/>
        </w:numPr>
        <w:spacing w:line="240" w:lineRule="auto"/>
        <w:contextualSpacing w:val="0"/>
        <w:rPr>
          <w:rFonts w:cstheme="minorHAnsi"/>
        </w:rPr>
      </w:pPr>
      <w:r w:rsidRPr="00C93F69">
        <w:rPr>
          <w:rFonts w:cstheme="minorHAnsi"/>
        </w:rPr>
        <w:t xml:space="preserve">Ensure you adhere to and work within local and national safeguarding children legislation and policies including the Children Act 1989 &amp; 2004, Working Together to Safeguard Children 2013, 4LSCB guidance and the IOW Safeguarding Policy. </w:t>
      </w:r>
    </w:p>
    <w:p w14:paraId="5568C10E" w14:textId="4224AD0A" w:rsidR="0012324A" w:rsidRPr="00C73A87" w:rsidRDefault="0012324A" w:rsidP="00C73A87">
      <w:pPr>
        <w:pStyle w:val="ListParagraph"/>
        <w:numPr>
          <w:ilvl w:val="0"/>
          <w:numId w:val="29"/>
        </w:numPr>
        <w:spacing w:line="240" w:lineRule="auto"/>
        <w:contextualSpacing w:val="0"/>
        <w:rPr>
          <w:rFonts w:cstheme="minorHAnsi"/>
        </w:rPr>
      </w:pPr>
      <w:r w:rsidRPr="00C93F69">
        <w:rPr>
          <w:rFonts w:cstheme="minorHAnsi"/>
        </w:rPr>
        <w:t>Ensure you adhere to and work within the local Multiagency safeguarding vulnerable adults policies and procedures</w:t>
      </w:r>
    </w:p>
    <w:p w14:paraId="6C1865FB" w14:textId="4EE06C0A" w:rsidR="00A546A8" w:rsidRPr="00A546A8" w:rsidRDefault="0012324A" w:rsidP="00C73A87">
      <w:pPr>
        <w:pStyle w:val="ListParagraph"/>
        <w:numPr>
          <w:ilvl w:val="0"/>
          <w:numId w:val="29"/>
        </w:numPr>
        <w:spacing w:line="240" w:lineRule="auto"/>
        <w:contextualSpacing w:val="0"/>
        <w:rPr>
          <w:rFonts w:cstheme="minorHAnsi"/>
        </w:rPr>
      </w:pPr>
      <w:r w:rsidRPr="00C93F69">
        <w:rPr>
          <w:rFonts w:cstheme="minorHAnsi"/>
        </w:rPr>
        <w:t>Ensure that you comply with the Mental Capacity Act and its Code of Practice when working with adults who may be unable to make decisions for themselves</w:t>
      </w:r>
      <w:r w:rsidR="00A546A8">
        <w:rPr>
          <w:rFonts w:cstheme="minorHAnsi"/>
        </w:rPr>
        <w:t>.</w:t>
      </w:r>
    </w:p>
    <w:p w14:paraId="09573CAC" w14:textId="0742C2C9" w:rsidR="0012324A" w:rsidRPr="00C93F69" w:rsidRDefault="0012324A" w:rsidP="00C73A87">
      <w:pPr>
        <w:pStyle w:val="ListParagraph"/>
        <w:numPr>
          <w:ilvl w:val="0"/>
          <w:numId w:val="29"/>
        </w:numPr>
        <w:spacing w:before="100" w:line="240" w:lineRule="auto"/>
        <w:contextualSpacing w:val="0"/>
        <w:rPr>
          <w:rFonts w:cstheme="minorHAnsi"/>
          <w:color w:val="000000"/>
        </w:rPr>
      </w:pPr>
      <w:r w:rsidRPr="00C93F69">
        <w:rPr>
          <w:rFonts w:cstheme="minorHAnsi"/>
          <w:color w:val="000000"/>
        </w:rPr>
        <w:t>Ensure that you maintain personal and professional development to meet the changing demands of the job, participate in appropriate training activities and encourage and support staff development and training.</w:t>
      </w:r>
    </w:p>
    <w:p w14:paraId="172BE0E9" w14:textId="74770AAC" w:rsidR="00B47E3D" w:rsidRPr="00C73A87" w:rsidRDefault="0012324A" w:rsidP="00C73A87">
      <w:pPr>
        <w:pStyle w:val="ListParagraph"/>
        <w:numPr>
          <w:ilvl w:val="0"/>
          <w:numId w:val="29"/>
        </w:numPr>
        <w:spacing w:before="100" w:line="240" w:lineRule="auto"/>
        <w:contextualSpacing w:val="0"/>
        <w:rPr>
          <w:rFonts w:cstheme="minorHAnsi"/>
        </w:rPr>
      </w:pPr>
      <w:r w:rsidRPr="00C93F69">
        <w:rPr>
          <w:rFonts w:cstheme="minorHAnsi"/>
        </w:rPr>
        <w:lastRenderedPageBreak/>
        <w:t>Respect the confidentiality of all matters that they may learn relating to their employment and other members of staff.  All staff are expected to respect conform to the requirements of the Data Protection Act 1998, including the responsibility to ensure that personal data is accurate and kept up to date</w:t>
      </w:r>
    </w:p>
    <w:p w14:paraId="3FDF9C78" w14:textId="5CD060DA" w:rsidR="0012324A" w:rsidRPr="00C73A87" w:rsidRDefault="0012324A" w:rsidP="00C73A87">
      <w:pPr>
        <w:pStyle w:val="ListParagraph"/>
        <w:numPr>
          <w:ilvl w:val="0"/>
          <w:numId w:val="29"/>
        </w:numPr>
        <w:spacing w:line="240" w:lineRule="auto"/>
        <w:contextualSpacing w:val="0"/>
        <w:rPr>
          <w:rFonts w:cstheme="minorHAnsi"/>
        </w:rPr>
      </w:pPr>
      <w:r w:rsidRPr="00C93F69">
        <w:rPr>
          <w:rFonts w:cstheme="minorHAnsi"/>
        </w:rPr>
        <w:t>If your employment is to a post that requires you to be registered with a professional body, the continuation of your employment is conditional upon you continuing to be registered with the appropriate professional body. The Trust will require evidence of current registration.</w:t>
      </w:r>
    </w:p>
    <w:p w14:paraId="3956F9AA" w14:textId="7A80B50D" w:rsidR="0012324A" w:rsidRPr="00C73A87" w:rsidRDefault="0012324A" w:rsidP="00C73A87">
      <w:pPr>
        <w:pStyle w:val="ListParagraph"/>
        <w:numPr>
          <w:ilvl w:val="0"/>
          <w:numId w:val="29"/>
        </w:numPr>
        <w:spacing w:line="240" w:lineRule="auto"/>
        <w:contextualSpacing w:val="0"/>
        <w:rPr>
          <w:rFonts w:cstheme="minorHAnsi"/>
        </w:rPr>
      </w:pPr>
      <w:r w:rsidRPr="00C93F69">
        <w:rPr>
          <w:rFonts w:cstheme="minorHAnsi"/>
        </w:rPr>
        <w:t xml:space="preserve">Proactively, meaningfully and consistently demonstrate the Trust Values in your </w:t>
      </w:r>
      <w:r w:rsidR="00C73A87" w:rsidRPr="00C93F69">
        <w:rPr>
          <w:rFonts w:cstheme="minorHAnsi"/>
        </w:rPr>
        <w:t>everyday</w:t>
      </w:r>
      <w:r w:rsidRPr="00C93F69">
        <w:rPr>
          <w:rFonts w:cstheme="minorHAnsi"/>
        </w:rPr>
        <w:t xml:space="preserve"> practice, decision making and interactions with patients and colleagues.</w:t>
      </w:r>
    </w:p>
    <w:p w14:paraId="03C7DB4D" w14:textId="77777777" w:rsidR="0012324A" w:rsidRPr="00C93F69" w:rsidRDefault="0012324A" w:rsidP="00C73A87">
      <w:pPr>
        <w:pStyle w:val="ListParagraph"/>
        <w:numPr>
          <w:ilvl w:val="0"/>
          <w:numId w:val="29"/>
        </w:numPr>
        <w:spacing w:line="240" w:lineRule="auto"/>
        <w:contextualSpacing w:val="0"/>
        <w:rPr>
          <w:rFonts w:cstheme="minorHAnsi"/>
        </w:rPr>
      </w:pPr>
      <w:r w:rsidRPr="00C93F69">
        <w:rPr>
          <w:rFonts w:cstheme="minorHAnsi"/>
        </w:rPr>
        <w:t>Perform any other duties that may be required from time to time.</w:t>
      </w:r>
    </w:p>
    <w:p w14:paraId="283491BE" w14:textId="766BBFBF" w:rsidR="0012324A" w:rsidRPr="00C93F69" w:rsidRDefault="0012324A" w:rsidP="0012324A">
      <w:pPr>
        <w:spacing w:after="0" w:line="240" w:lineRule="auto"/>
        <w:rPr>
          <w:rFonts w:cstheme="minorHAnsi"/>
        </w:rPr>
      </w:pPr>
    </w:p>
    <w:p w14:paraId="6F96127E" w14:textId="5B44550F" w:rsidR="0012324A" w:rsidRPr="00C93F69" w:rsidRDefault="0012324A" w:rsidP="00C93F69">
      <w:pPr>
        <w:spacing w:after="0" w:line="240" w:lineRule="auto"/>
        <w:rPr>
          <w:rFonts w:cstheme="minorHAnsi"/>
        </w:rPr>
      </w:pPr>
      <w:r w:rsidRPr="00C93F69">
        <w:rPr>
          <w:rFonts w:cstheme="minorHAnsi"/>
        </w:rPr>
        <w:t>This job description may be altered</w:t>
      </w:r>
      <w:r w:rsidR="00C93F69">
        <w:rPr>
          <w:rFonts w:cstheme="minorHAnsi"/>
        </w:rPr>
        <w:t>, from time to time,</w:t>
      </w:r>
      <w:r w:rsidRPr="00C93F69">
        <w:rPr>
          <w:rFonts w:cstheme="minorHAnsi"/>
        </w:rPr>
        <w:t xml:space="preserve"> to meet changing needs of the service, and will be reviewed in consultation with the post holder.</w:t>
      </w:r>
    </w:p>
    <w:p w14:paraId="1EA7FFF8" w14:textId="77777777" w:rsidR="0012324A" w:rsidRPr="00C93F69" w:rsidRDefault="0012324A" w:rsidP="0012324A">
      <w:pPr>
        <w:spacing w:after="0" w:line="240" w:lineRule="auto"/>
        <w:rPr>
          <w:rFonts w:cstheme="minorHAnsi"/>
        </w:rPr>
      </w:pPr>
    </w:p>
    <w:sectPr w:rsidR="0012324A" w:rsidRPr="00C93F69">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CC197" w14:textId="77777777" w:rsidR="005E7CA2" w:rsidRDefault="005E7CA2" w:rsidP="00C228A7">
      <w:pPr>
        <w:spacing w:after="0" w:line="240" w:lineRule="auto"/>
      </w:pPr>
      <w:r>
        <w:separator/>
      </w:r>
    </w:p>
  </w:endnote>
  <w:endnote w:type="continuationSeparator" w:id="0">
    <w:p w14:paraId="0AFC87E6" w14:textId="77777777" w:rsidR="005E7CA2" w:rsidRDefault="005E7CA2" w:rsidP="00C22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8264301"/>
      <w:docPartObj>
        <w:docPartGallery w:val="Page Numbers (Bottom of Page)"/>
        <w:docPartUnique/>
      </w:docPartObj>
    </w:sdtPr>
    <w:sdtEndPr>
      <w:rPr>
        <w:noProof/>
      </w:rPr>
    </w:sdtEndPr>
    <w:sdtContent>
      <w:p w14:paraId="3A105D4E" w14:textId="13E0AA91" w:rsidR="007E66A1" w:rsidRDefault="007E66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70316D" w14:textId="77777777" w:rsidR="00EC2C8E" w:rsidRDefault="00EC2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B7F64" w14:textId="77777777" w:rsidR="005E7CA2" w:rsidRDefault="005E7CA2" w:rsidP="00C228A7">
      <w:pPr>
        <w:spacing w:after="0" w:line="240" w:lineRule="auto"/>
      </w:pPr>
      <w:r>
        <w:separator/>
      </w:r>
    </w:p>
  </w:footnote>
  <w:footnote w:type="continuationSeparator" w:id="0">
    <w:p w14:paraId="2B6756D1" w14:textId="77777777" w:rsidR="005E7CA2" w:rsidRDefault="005E7CA2" w:rsidP="00C22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222C" w14:textId="15E3B5F8" w:rsidR="00C228A7" w:rsidRDefault="00340123">
    <w:pPr>
      <w:pStyle w:val="Header"/>
    </w:pPr>
    <w:sdt>
      <w:sdtPr>
        <w:id w:val="995995831"/>
        <w:docPartObj>
          <w:docPartGallery w:val="Watermarks"/>
          <w:docPartUnique/>
        </w:docPartObj>
      </w:sdtPr>
      <w:sdtEndPr/>
      <w:sdtContent>
        <w:r>
          <w:rPr>
            <w:noProof/>
          </w:rPr>
          <w:pict w14:anchorId="002DC5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201D9">
      <w:rPr>
        <w:noProof/>
      </w:rPr>
      <mc:AlternateContent>
        <mc:Choice Requires="wps">
          <w:drawing>
            <wp:anchor distT="0" distB="0" distL="114300" distR="114300" simplePos="0" relativeHeight="251657728" behindDoc="0" locked="0" layoutInCell="1" allowOverlap="1" wp14:anchorId="0F5A1E3C" wp14:editId="309083AA">
              <wp:simplePos x="0" y="0"/>
              <wp:positionH relativeFrom="column">
                <wp:posOffset>4149306</wp:posOffset>
              </wp:positionH>
              <wp:positionV relativeFrom="paragraph">
                <wp:posOffset>-371942</wp:posOffset>
              </wp:positionV>
              <wp:extent cx="2388259" cy="685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388259" cy="685800"/>
                      </a:xfrm>
                      <a:prstGeom prst="rect">
                        <a:avLst/>
                      </a:prstGeom>
                      <a:solidFill>
                        <a:schemeClr val="lt1"/>
                      </a:solidFill>
                      <a:ln w="6350">
                        <a:noFill/>
                      </a:ln>
                    </wps:spPr>
                    <wps:txb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9005" cy="6186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5A1E3C" id="_x0000_t202" coordsize="21600,21600" o:spt="202" path="m,l,21600r21600,l21600,xe">
              <v:stroke joinstyle="miter"/>
              <v:path gradientshapeok="t" o:connecttype="rect"/>
            </v:shapetype>
            <v:shape id="Text Box 3" o:spid="_x0000_s1026" type="#_x0000_t202" style="position:absolute;margin-left:326.7pt;margin-top:-29.3pt;width:188.05pt;height:54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" fillcolor="white [3201]" stroked="f" strokeweight=".5pt">
              <v:textbo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199005" cy="618655"/>
                                  </a:xfrm>
                                  <a:prstGeom prst="rect">
                                    <a:avLst/>
                                  </a:prstGeom>
                                </pic:spPr>
                              </pic:pic>
                            </a:graphicData>
                          </a:graphic>
                        </wp:inline>
                      </w:drawing>
                    </w:r>
                  </w:p>
                </w:txbxContent>
              </v:textbox>
            </v:shape>
          </w:pict>
        </mc:Fallback>
      </mc:AlternateContent>
    </w:r>
    <w:r w:rsidR="00C228A7">
      <w:rPr>
        <w:noProof/>
      </w:rPr>
      <mc:AlternateContent>
        <mc:Choice Requires="wps">
          <w:drawing>
            <wp:anchor distT="0" distB="0" distL="114300" distR="114300" simplePos="0" relativeHeight="251656704" behindDoc="0" locked="0" layoutInCell="1" allowOverlap="1" wp14:anchorId="04B268D8" wp14:editId="396DB593">
              <wp:simplePos x="0" y="0"/>
              <wp:positionH relativeFrom="column">
                <wp:posOffset>4810125</wp:posOffset>
              </wp:positionH>
              <wp:positionV relativeFrom="paragraph">
                <wp:posOffset>-373380</wp:posOffset>
              </wp:positionV>
              <wp:extent cx="1724025" cy="6858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1724025" cy="685800"/>
                      </a:xfrm>
                      <a:prstGeom prst="rect">
                        <a:avLst/>
                      </a:prstGeom>
                      <a:solidFill>
                        <a:schemeClr val="lt1"/>
                      </a:solidFill>
                      <a:ln w="6350">
                        <a:noFill/>
                      </a:ln>
                    </wps:spPr>
                    <wps:txbx>
                      <w:txbxContent>
                        <w:p w14:paraId="68476DC9" w14:textId="178DA485" w:rsidR="00C228A7" w:rsidRDefault="00C228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B268D8" id="Text Box 1" o:spid="_x0000_s1027" type="#_x0000_t202" style="position:absolute;margin-left:378.75pt;margin-top:-29.4pt;width:135.75pt;height:54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" fillcolor="white [3201]" stroked="f" strokeweight=".5pt">
              <v:textbox>
                <w:txbxContent>
                  <w:p w14:paraId="68476DC9" w14:textId="178DA485" w:rsidR="00C228A7" w:rsidRDefault="00C228A7"/>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2320"/>
    <w:multiLevelType w:val="hybridMultilevel"/>
    <w:tmpl w:val="7EDEB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A19EA"/>
    <w:multiLevelType w:val="hybridMultilevel"/>
    <w:tmpl w:val="B99E6CD0"/>
    <w:lvl w:ilvl="0" w:tplc="1ED67178">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EF3081"/>
    <w:multiLevelType w:val="hybridMultilevel"/>
    <w:tmpl w:val="0356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50833"/>
    <w:multiLevelType w:val="hybridMultilevel"/>
    <w:tmpl w:val="6686A14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1342EFF"/>
    <w:multiLevelType w:val="hybridMultilevel"/>
    <w:tmpl w:val="1B0ACD8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154CB8"/>
    <w:multiLevelType w:val="hybridMultilevel"/>
    <w:tmpl w:val="CBBEF1CE"/>
    <w:lvl w:ilvl="0" w:tplc="04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 w15:restartNumberingAfterBreak="0">
    <w:nsid w:val="140C4A12"/>
    <w:multiLevelType w:val="hybridMultilevel"/>
    <w:tmpl w:val="D0FE4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101837"/>
    <w:multiLevelType w:val="hybridMultilevel"/>
    <w:tmpl w:val="3948F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9A3BCE"/>
    <w:multiLevelType w:val="hybridMultilevel"/>
    <w:tmpl w:val="979246EC"/>
    <w:lvl w:ilvl="0" w:tplc="AED00E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077EA7"/>
    <w:multiLevelType w:val="hybridMultilevel"/>
    <w:tmpl w:val="67CA4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C7816"/>
    <w:multiLevelType w:val="hybridMultilevel"/>
    <w:tmpl w:val="1EB0A3E0"/>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D24CF2"/>
    <w:multiLevelType w:val="hybridMultilevel"/>
    <w:tmpl w:val="11986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3817F5"/>
    <w:multiLevelType w:val="hybridMultilevel"/>
    <w:tmpl w:val="A90A4F2C"/>
    <w:lvl w:ilvl="0" w:tplc="33C22646">
      <w:start w:val="1"/>
      <w:numFmt w:val="decimal"/>
      <w:lvlText w:val="%1."/>
      <w:lvlJc w:val="left"/>
      <w:pPr>
        <w:tabs>
          <w:tab w:val="num" w:pos="0"/>
        </w:tabs>
        <w:ind w:left="284" w:hanging="284"/>
      </w:pPr>
    </w:lvl>
    <w:lvl w:ilvl="1" w:tplc="6C66177C">
      <w:start w:val="1"/>
      <w:numFmt w:val="bullet"/>
      <w:lvlText w:val=""/>
      <w:lvlJc w:val="left"/>
      <w:pPr>
        <w:tabs>
          <w:tab w:val="num" w:pos="624"/>
        </w:tabs>
        <w:ind w:left="624" w:hanging="454"/>
      </w:pPr>
      <w:rPr>
        <w:rFonts w:ascii="Symbol" w:hAnsi="Symbol"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3" w15:restartNumberingAfterBreak="0">
    <w:nsid w:val="2E744B38"/>
    <w:multiLevelType w:val="hybridMultilevel"/>
    <w:tmpl w:val="C248E0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33129AF"/>
    <w:multiLevelType w:val="hybridMultilevel"/>
    <w:tmpl w:val="C12C7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37315C"/>
    <w:multiLevelType w:val="hybridMultilevel"/>
    <w:tmpl w:val="C360C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46794A"/>
    <w:multiLevelType w:val="hybridMultilevel"/>
    <w:tmpl w:val="DB40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E0478F"/>
    <w:multiLevelType w:val="hybridMultilevel"/>
    <w:tmpl w:val="F84046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C3C026C"/>
    <w:multiLevelType w:val="hybridMultilevel"/>
    <w:tmpl w:val="13CE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4106EE"/>
    <w:multiLevelType w:val="hybridMultilevel"/>
    <w:tmpl w:val="0A245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432E7C"/>
    <w:multiLevelType w:val="hybridMultilevel"/>
    <w:tmpl w:val="2E689664"/>
    <w:lvl w:ilvl="0" w:tplc="BD249938">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360"/>
        </w:tabs>
        <w:ind w:left="360" w:hanging="360"/>
      </w:pPr>
      <w:rPr>
        <w:rFonts w:ascii="Wingdings" w:hAnsi="Wingdings" w:hint="default"/>
      </w:rPr>
    </w:lvl>
    <w:lvl w:ilvl="3" w:tplc="08090001">
      <w:start w:val="1"/>
      <w:numFmt w:val="bullet"/>
      <w:lvlText w:val=""/>
      <w:lvlJc w:val="left"/>
      <w:pPr>
        <w:tabs>
          <w:tab w:val="num" w:pos="1080"/>
        </w:tabs>
        <w:ind w:left="1080" w:hanging="360"/>
      </w:pPr>
      <w:rPr>
        <w:rFonts w:ascii="Symbol" w:hAnsi="Symbol" w:hint="default"/>
      </w:rPr>
    </w:lvl>
    <w:lvl w:ilvl="4" w:tplc="08090003">
      <w:start w:val="1"/>
      <w:numFmt w:val="bullet"/>
      <w:lvlText w:val="o"/>
      <w:lvlJc w:val="left"/>
      <w:pPr>
        <w:tabs>
          <w:tab w:val="num" w:pos="1800"/>
        </w:tabs>
        <w:ind w:left="1800" w:hanging="360"/>
      </w:pPr>
      <w:rPr>
        <w:rFonts w:ascii="Courier New" w:hAnsi="Courier New" w:cs="Courier New" w:hint="default"/>
      </w:rPr>
    </w:lvl>
    <w:lvl w:ilvl="5" w:tplc="08090005">
      <w:start w:val="1"/>
      <w:numFmt w:val="bullet"/>
      <w:lvlText w:val=""/>
      <w:lvlJc w:val="left"/>
      <w:pPr>
        <w:tabs>
          <w:tab w:val="num" w:pos="2520"/>
        </w:tabs>
        <w:ind w:left="2520" w:hanging="360"/>
      </w:pPr>
      <w:rPr>
        <w:rFonts w:ascii="Wingdings" w:hAnsi="Wingdings" w:hint="default"/>
      </w:rPr>
    </w:lvl>
    <w:lvl w:ilvl="6" w:tplc="08090001">
      <w:start w:val="1"/>
      <w:numFmt w:val="bullet"/>
      <w:lvlText w:val=""/>
      <w:lvlJc w:val="left"/>
      <w:pPr>
        <w:tabs>
          <w:tab w:val="num" w:pos="3240"/>
        </w:tabs>
        <w:ind w:left="3240" w:hanging="360"/>
      </w:pPr>
      <w:rPr>
        <w:rFonts w:ascii="Symbol" w:hAnsi="Symbol" w:hint="default"/>
      </w:rPr>
    </w:lvl>
    <w:lvl w:ilvl="7" w:tplc="08090003">
      <w:start w:val="1"/>
      <w:numFmt w:val="bullet"/>
      <w:lvlText w:val="o"/>
      <w:lvlJc w:val="left"/>
      <w:pPr>
        <w:tabs>
          <w:tab w:val="num" w:pos="3960"/>
        </w:tabs>
        <w:ind w:left="3960" w:hanging="360"/>
      </w:pPr>
      <w:rPr>
        <w:rFonts w:ascii="Courier New" w:hAnsi="Courier New" w:cs="Courier New" w:hint="default"/>
      </w:rPr>
    </w:lvl>
    <w:lvl w:ilvl="8" w:tplc="08090005">
      <w:start w:val="1"/>
      <w:numFmt w:val="bullet"/>
      <w:lvlText w:val=""/>
      <w:lvlJc w:val="left"/>
      <w:pPr>
        <w:tabs>
          <w:tab w:val="num" w:pos="4680"/>
        </w:tabs>
        <w:ind w:left="4680" w:hanging="360"/>
      </w:pPr>
      <w:rPr>
        <w:rFonts w:ascii="Wingdings" w:hAnsi="Wingdings" w:hint="default"/>
      </w:rPr>
    </w:lvl>
  </w:abstractNum>
  <w:abstractNum w:abstractNumId="21" w15:restartNumberingAfterBreak="0">
    <w:nsid w:val="4B8F64F9"/>
    <w:multiLevelType w:val="hybridMultilevel"/>
    <w:tmpl w:val="C0D8D5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C201E4D"/>
    <w:multiLevelType w:val="hybridMultilevel"/>
    <w:tmpl w:val="6D5A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261500"/>
    <w:multiLevelType w:val="hybridMultilevel"/>
    <w:tmpl w:val="810C41A2"/>
    <w:lvl w:ilvl="0" w:tplc="1ED67178">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2D10DA"/>
    <w:multiLevelType w:val="hybridMultilevel"/>
    <w:tmpl w:val="397C9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A0058C"/>
    <w:multiLevelType w:val="hybridMultilevel"/>
    <w:tmpl w:val="1820F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E14B40"/>
    <w:multiLevelType w:val="hybridMultilevel"/>
    <w:tmpl w:val="1F9CE5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C4E5C93"/>
    <w:multiLevelType w:val="hybridMultilevel"/>
    <w:tmpl w:val="B4F6CDB2"/>
    <w:lvl w:ilvl="0" w:tplc="B31A75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9B5EDB"/>
    <w:multiLevelType w:val="hybridMultilevel"/>
    <w:tmpl w:val="B586680E"/>
    <w:lvl w:ilvl="0" w:tplc="9F2CFBD4">
      <w:start w:val="1"/>
      <w:numFmt w:val="lowerLetter"/>
      <w:lvlText w:val="(%1)"/>
      <w:lvlJc w:val="left"/>
      <w:pPr>
        <w:ind w:left="720" w:hanging="360"/>
      </w:pPr>
      <w:rPr>
        <w:rFonts w:cstheme="minorBid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93661B"/>
    <w:multiLevelType w:val="hybridMultilevel"/>
    <w:tmpl w:val="B0C03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6334C2"/>
    <w:multiLevelType w:val="hybridMultilevel"/>
    <w:tmpl w:val="1EFA9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5F09D3"/>
    <w:multiLevelType w:val="hybridMultilevel"/>
    <w:tmpl w:val="4C5AA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FC1355"/>
    <w:multiLevelType w:val="hybridMultilevel"/>
    <w:tmpl w:val="3CE470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9722B4"/>
    <w:multiLevelType w:val="hybridMultilevel"/>
    <w:tmpl w:val="19308D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BA27166"/>
    <w:multiLevelType w:val="hybridMultilevel"/>
    <w:tmpl w:val="9398C63E"/>
    <w:lvl w:ilvl="0" w:tplc="F6D886C4">
      <w:start w:val="1"/>
      <w:numFmt w:val="lowerLetter"/>
      <w:lvlText w:val="(%1)"/>
      <w:lvlJc w:val="left"/>
      <w:pPr>
        <w:ind w:left="720" w:hanging="360"/>
      </w:pPr>
      <w:rPr>
        <w:rFonts w:hint="default"/>
        <w:color w:val="1A1F3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BE08DE"/>
    <w:multiLevelType w:val="hybridMultilevel"/>
    <w:tmpl w:val="A8B2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7D2358"/>
    <w:multiLevelType w:val="hybridMultilevel"/>
    <w:tmpl w:val="51FCA6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242D17"/>
    <w:multiLevelType w:val="hybridMultilevel"/>
    <w:tmpl w:val="0CD6C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BD5CD0"/>
    <w:multiLevelType w:val="hybridMultilevel"/>
    <w:tmpl w:val="D61C7244"/>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39" w15:restartNumberingAfterBreak="0">
    <w:nsid w:val="7CEF3078"/>
    <w:multiLevelType w:val="hybridMultilevel"/>
    <w:tmpl w:val="8C04E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8E72C2"/>
    <w:multiLevelType w:val="hybridMultilevel"/>
    <w:tmpl w:val="AE7E9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45509">
    <w:abstractNumId w:val="6"/>
  </w:num>
  <w:num w:numId="2" w16cid:durableId="266426907">
    <w:abstractNumId w:val="23"/>
  </w:num>
  <w:num w:numId="3" w16cid:durableId="658582995">
    <w:abstractNumId w:val="9"/>
  </w:num>
  <w:num w:numId="4" w16cid:durableId="394203543">
    <w:abstractNumId w:val="2"/>
  </w:num>
  <w:num w:numId="5" w16cid:durableId="581260405">
    <w:abstractNumId w:val="24"/>
  </w:num>
  <w:num w:numId="6" w16cid:durableId="12151571">
    <w:abstractNumId w:val="1"/>
  </w:num>
  <w:num w:numId="7" w16cid:durableId="1310865914">
    <w:abstractNumId w:val="36"/>
  </w:num>
  <w:num w:numId="8" w16cid:durableId="1122962674">
    <w:abstractNumId w:val="29"/>
  </w:num>
  <w:num w:numId="9" w16cid:durableId="25446215">
    <w:abstractNumId w:val="15"/>
  </w:num>
  <w:num w:numId="10" w16cid:durableId="388695820">
    <w:abstractNumId w:val="4"/>
  </w:num>
  <w:num w:numId="11" w16cid:durableId="462891432">
    <w:abstractNumId w:val="18"/>
  </w:num>
  <w:num w:numId="12" w16cid:durableId="1240479132">
    <w:abstractNumId w:val="8"/>
  </w:num>
  <w:num w:numId="13" w16cid:durableId="852576456">
    <w:abstractNumId w:val="27"/>
  </w:num>
  <w:num w:numId="14" w16cid:durableId="89395975">
    <w:abstractNumId w:val="14"/>
  </w:num>
  <w:num w:numId="15" w16cid:durableId="883979253">
    <w:abstractNumId w:val="28"/>
  </w:num>
  <w:num w:numId="16" w16cid:durableId="1697997398">
    <w:abstractNumId w:val="22"/>
  </w:num>
  <w:num w:numId="17" w16cid:durableId="1589344160">
    <w:abstractNumId w:val="40"/>
  </w:num>
  <w:num w:numId="18" w16cid:durableId="1453091122">
    <w:abstractNumId w:val="31"/>
  </w:num>
  <w:num w:numId="19" w16cid:durableId="18548649">
    <w:abstractNumId w:val="7"/>
  </w:num>
  <w:num w:numId="20" w16cid:durableId="1503081348">
    <w:abstractNumId w:val="0"/>
  </w:num>
  <w:num w:numId="21" w16cid:durableId="204487177">
    <w:abstractNumId w:val="16"/>
  </w:num>
  <w:num w:numId="22" w16cid:durableId="31851578">
    <w:abstractNumId w:val="19"/>
  </w:num>
  <w:num w:numId="23" w16cid:durableId="1544636722">
    <w:abstractNumId w:val="25"/>
  </w:num>
  <w:num w:numId="24" w16cid:durableId="939482732">
    <w:abstractNumId w:val="11"/>
  </w:num>
  <w:num w:numId="25" w16cid:durableId="1706560228">
    <w:abstractNumId w:val="35"/>
  </w:num>
  <w:num w:numId="26" w16cid:durableId="1976449270">
    <w:abstractNumId w:val="34"/>
  </w:num>
  <w:num w:numId="27" w16cid:durableId="1985114447">
    <w:abstractNumId w:val="5"/>
  </w:num>
  <w:num w:numId="28" w16cid:durableId="29767560">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1106144">
    <w:abstractNumId w:val="30"/>
  </w:num>
  <w:num w:numId="30" w16cid:durableId="690036425">
    <w:abstractNumId w:val="10"/>
  </w:num>
  <w:num w:numId="31" w16cid:durableId="1571767513">
    <w:abstractNumId w:val="13"/>
  </w:num>
  <w:num w:numId="32" w16cid:durableId="85808393">
    <w:abstractNumId w:val="20"/>
  </w:num>
  <w:num w:numId="33" w16cid:durableId="1222980110">
    <w:abstractNumId w:val="32"/>
  </w:num>
  <w:num w:numId="34" w16cid:durableId="22244444">
    <w:abstractNumId w:val="17"/>
  </w:num>
  <w:num w:numId="35" w16cid:durableId="1613048206">
    <w:abstractNumId w:val="26"/>
  </w:num>
  <w:num w:numId="36" w16cid:durableId="1914269939">
    <w:abstractNumId w:val="21"/>
  </w:num>
  <w:num w:numId="37" w16cid:durableId="1958022037">
    <w:abstractNumId w:val="33"/>
  </w:num>
  <w:num w:numId="38" w16cid:durableId="70811241">
    <w:abstractNumId w:val="37"/>
  </w:num>
  <w:num w:numId="39" w16cid:durableId="950697526">
    <w:abstractNumId w:val="38"/>
  </w:num>
  <w:num w:numId="40" w16cid:durableId="1306735884">
    <w:abstractNumId w:val="3"/>
  </w:num>
  <w:num w:numId="41" w16cid:durableId="103071690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8A7"/>
    <w:rsid w:val="00027008"/>
    <w:rsid w:val="00074297"/>
    <w:rsid w:val="000A2724"/>
    <w:rsid w:val="000C5B49"/>
    <w:rsid w:val="000E7EF7"/>
    <w:rsid w:val="0012324A"/>
    <w:rsid w:val="00137866"/>
    <w:rsid w:val="0016003F"/>
    <w:rsid w:val="001C11C5"/>
    <w:rsid w:val="001D2D72"/>
    <w:rsid w:val="001F2AE0"/>
    <w:rsid w:val="002E6573"/>
    <w:rsid w:val="002F6461"/>
    <w:rsid w:val="00301982"/>
    <w:rsid w:val="00335AB6"/>
    <w:rsid w:val="00340123"/>
    <w:rsid w:val="003B0299"/>
    <w:rsid w:val="003F41E2"/>
    <w:rsid w:val="00526DF3"/>
    <w:rsid w:val="005D0FA7"/>
    <w:rsid w:val="005D4986"/>
    <w:rsid w:val="005E7CA2"/>
    <w:rsid w:val="005F6D47"/>
    <w:rsid w:val="006020AD"/>
    <w:rsid w:val="00603CA0"/>
    <w:rsid w:val="006201D9"/>
    <w:rsid w:val="00627D43"/>
    <w:rsid w:val="00654E1D"/>
    <w:rsid w:val="00664915"/>
    <w:rsid w:val="007462A2"/>
    <w:rsid w:val="00784BB0"/>
    <w:rsid w:val="007C77EC"/>
    <w:rsid w:val="007E66A1"/>
    <w:rsid w:val="008B281F"/>
    <w:rsid w:val="008E0726"/>
    <w:rsid w:val="00921E4C"/>
    <w:rsid w:val="00942AD2"/>
    <w:rsid w:val="009B64F0"/>
    <w:rsid w:val="009C18C0"/>
    <w:rsid w:val="009D2129"/>
    <w:rsid w:val="009E5285"/>
    <w:rsid w:val="00A0000C"/>
    <w:rsid w:val="00A10D44"/>
    <w:rsid w:val="00A4217B"/>
    <w:rsid w:val="00A546A8"/>
    <w:rsid w:val="00A802F6"/>
    <w:rsid w:val="00A850F0"/>
    <w:rsid w:val="00A94AEE"/>
    <w:rsid w:val="00B166FE"/>
    <w:rsid w:val="00B47E3D"/>
    <w:rsid w:val="00B701AA"/>
    <w:rsid w:val="00BA0C06"/>
    <w:rsid w:val="00BA7F00"/>
    <w:rsid w:val="00BB2DBC"/>
    <w:rsid w:val="00C1488A"/>
    <w:rsid w:val="00C228A7"/>
    <w:rsid w:val="00C3507A"/>
    <w:rsid w:val="00C73A87"/>
    <w:rsid w:val="00C93F69"/>
    <w:rsid w:val="00CB7D2A"/>
    <w:rsid w:val="00D13DB6"/>
    <w:rsid w:val="00D474D9"/>
    <w:rsid w:val="00D60378"/>
    <w:rsid w:val="00DD2943"/>
    <w:rsid w:val="00DF73E3"/>
    <w:rsid w:val="00E00BF6"/>
    <w:rsid w:val="00EB276E"/>
    <w:rsid w:val="00EC2C8E"/>
    <w:rsid w:val="00EE2106"/>
    <w:rsid w:val="00EF5CFF"/>
    <w:rsid w:val="00F43090"/>
    <w:rsid w:val="00F82AF9"/>
    <w:rsid w:val="00FB524B"/>
    <w:rsid w:val="00FD6E8D"/>
    <w:rsid w:val="4AFB604B"/>
    <w:rsid w:val="6BDD4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A68F5"/>
  <w15:chartTrackingRefBased/>
  <w15:docId w15:val="{4A575AFB-8DD2-42C8-B1A7-37764412C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7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921E4C"/>
    <w:pPr>
      <w:keepNext/>
      <w:spacing w:after="0" w:line="240" w:lineRule="auto"/>
      <w:outlineLvl w:val="1"/>
    </w:pPr>
    <w:rPr>
      <w:rFonts w:ascii="Arial" w:eastAsia="Times New Roman" w:hAnsi="Arial" w:cs="Arial"/>
      <w:b/>
      <w:kern w:val="0"/>
      <w:sz w:val="16"/>
      <w:szCs w:val="24"/>
      <w14:ligatures w14:val="none"/>
    </w:rPr>
  </w:style>
  <w:style w:type="paragraph" w:styleId="Heading3">
    <w:name w:val="heading 3"/>
    <w:basedOn w:val="Normal"/>
    <w:next w:val="Normal"/>
    <w:link w:val="Heading3Char"/>
    <w:uiPriority w:val="9"/>
    <w:semiHidden/>
    <w:unhideWhenUsed/>
    <w:qFormat/>
    <w:rsid w:val="005D0FA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D0FA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8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8A7"/>
  </w:style>
  <w:style w:type="paragraph" w:styleId="Footer">
    <w:name w:val="footer"/>
    <w:basedOn w:val="Normal"/>
    <w:link w:val="FooterChar"/>
    <w:uiPriority w:val="99"/>
    <w:unhideWhenUsed/>
    <w:rsid w:val="00C228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8A7"/>
  </w:style>
  <w:style w:type="table" w:styleId="TableGrid">
    <w:name w:val="Table Grid"/>
    <w:basedOn w:val="TableNormal"/>
    <w:uiPriority w:val="59"/>
    <w:rsid w:val="00CB7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7D2A"/>
    <w:pPr>
      <w:ind w:left="720"/>
      <w:contextualSpacing/>
    </w:pPr>
  </w:style>
  <w:style w:type="character" w:customStyle="1" w:styleId="Heading2Char">
    <w:name w:val="Heading 2 Char"/>
    <w:basedOn w:val="DefaultParagraphFont"/>
    <w:link w:val="Heading2"/>
    <w:rsid w:val="00921E4C"/>
    <w:rPr>
      <w:rFonts w:ascii="Arial" w:eastAsia="Times New Roman" w:hAnsi="Arial" w:cs="Arial"/>
      <w:b/>
      <w:kern w:val="0"/>
      <w:sz w:val="16"/>
      <w:szCs w:val="24"/>
      <w14:ligatures w14:val="none"/>
    </w:rPr>
  </w:style>
  <w:style w:type="character" w:customStyle="1" w:styleId="Heading1Char">
    <w:name w:val="Heading 1 Char"/>
    <w:basedOn w:val="DefaultParagraphFont"/>
    <w:link w:val="Heading1"/>
    <w:uiPriority w:val="9"/>
    <w:rsid w:val="007C77E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D0FA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5D0FA7"/>
    <w:rPr>
      <w:rFonts w:asciiTheme="majorHAnsi" w:eastAsiaTheme="majorEastAsia" w:hAnsiTheme="majorHAnsi" w:cstheme="majorBidi"/>
      <w:i/>
      <w:iCs/>
      <w:color w:val="365F91" w:themeColor="accent1" w:themeShade="BF"/>
    </w:rPr>
  </w:style>
  <w:style w:type="paragraph" w:customStyle="1" w:styleId="TxBrp14">
    <w:name w:val="TxBr_p14"/>
    <w:basedOn w:val="Normal"/>
    <w:rsid w:val="000E7EF7"/>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kern w:val="0"/>
      <w:sz w:val="24"/>
      <w:szCs w:val="24"/>
      <w:lang w:val="en-US" w:eastAsia="en-GB"/>
      <w14:ligatures w14:val="none"/>
    </w:rPr>
  </w:style>
  <w:style w:type="paragraph" w:styleId="BodyTextIndent">
    <w:name w:val="Body Text Indent"/>
    <w:basedOn w:val="Normal"/>
    <w:link w:val="BodyTextIndentChar"/>
    <w:semiHidden/>
    <w:unhideWhenUsed/>
    <w:rsid w:val="0012324A"/>
    <w:pPr>
      <w:spacing w:after="0" w:line="240" w:lineRule="auto"/>
      <w:ind w:left="720"/>
    </w:pPr>
    <w:rPr>
      <w:rFonts w:ascii="Arial" w:eastAsia="Times New Roman" w:hAnsi="Arial" w:cs="Arial"/>
      <w:kern w:val="0"/>
      <w:sz w:val="24"/>
      <w:szCs w:val="24"/>
      <w14:ligatures w14:val="none"/>
    </w:rPr>
  </w:style>
  <w:style w:type="character" w:customStyle="1" w:styleId="BodyTextIndentChar">
    <w:name w:val="Body Text Indent Char"/>
    <w:basedOn w:val="DefaultParagraphFont"/>
    <w:link w:val="BodyTextIndent"/>
    <w:semiHidden/>
    <w:rsid w:val="0012324A"/>
    <w:rPr>
      <w:rFonts w:ascii="Arial" w:eastAsia="Times New Roman" w:hAnsi="Arial" w:cs="Arial"/>
      <w:kern w:val="0"/>
      <w:sz w:val="24"/>
      <w:szCs w:val="24"/>
      <w14:ligatures w14:val="none"/>
    </w:rPr>
  </w:style>
  <w:style w:type="paragraph" w:customStyle="1" w:styleId="TxBrp22">
    <w:name w:val="TxBr_p22"/>
    <w:basedOn w:val="Normal"/>
    <w:rsid w:val="00FB524B"/>
    <w:pPr>
      <w:widowControl w:val="0"/>
      <w:tabs>
        <w:tab w:val="left" w:pos="351"/>
        <w:tab w:val="left" w:pos="714"/>
      </w:tabs>
      <w:autoSpaceDE w:val="0"/>
      <w:autoSpaceDN w:val="0"/>
      <w:adjustRightInd w:val="0"/>
      <w:spacing w:after="0" w:line="209" w:lineRule="atLeast"/>
      <w:ind w:left="714" w:hanging="362"/>
    </w:pPr>
    <w:rPr>
      <w:rFonts w:ascii="Times New Roman" w:eastAsia="Times New Roman" w:hAnsi="Times New Roman" w:cs="Times New Roman"/>
      <w:kern w:val="0"/>
      <w:sz w:val="24"/>
      <w:szCs w:val="24"/>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696416">
      <w:bodyDiv w:val="1"/>
      <w:marLeft w:val="0"/>
      <w:marRight w:val="0"/>
      <w:marTop w:val="0"/>
      <w:marBottom w:val="0"/>
      <w:divBdr>
        <w:top w:val="none" w:sz="0" w:space="0" w:color="auto"/>
        <w:left w:val="none" w:sz="0" w:space="0" w:color="auto"/>
        <w:bottom w:val="none" w:sz="0" w:space="0" w:color="auto"/>
        <w:right w:val="none" w:sz="0" w:space="0" w:color="auto"/>
      </w:divBdr>
    </w:div>
    <w:div w:id="611059917">
      <w:bodyDiv w:val="1"/>
      <w:marLeft w:val="0"/>
      <w:marRight w:val="0"/>
      <w:marTop w:val="0"/>
      <w:marBottom w:val="0"/>
      <w:divBdr>
        <w:top w:val="none" w:sz="0" w:space="0" w:color="auto"/>
        <w:left w:val="none" w:sz="0" w:space="0" w:color="auto"/>
        <w:bottom w:val="none" w:sz="0" w:space="0" w:color="auto"/>
        <w:right w:val="none" w:sz="0" w:space="0" w:color="auto"/>
      </w:divBdr>
    </w:div>
    <w:div w:id="950940737">
      <w:bodyDiv w:val="1"/>
      <w:marLeft w:val="0"/>
      <w:marRight w:val="0"/>
      <w:marTop w:val="0"/>
      <w:marBottom w:val="0"/>
      <w:divBdr>
        <w:top w:val="none" w:sz="0" w:space="0" w:color="auto"/>
        <w:left w:val="none" w:sz="0" w:space="0" w:color="auto"/>
        <w:bottom w:val="none" w:sz="0" w:space="0" w:color="auto"/>
        <w:right w:val="none" w:sz="0" w:space="0" w:color="auto"/>
      </w:divBdr>
      <w:divsChild>
        <w:div w:id="138770017">
          <w:marLeft w:val="0"/>
          <w:marRight w:val="0"/>
          <w:marTop w:val="0"/>
          <w:marBottom w:val="0"/>
          <w:divBdr>
            <w:top w:val="none" w:sz="0" w:space="0" w:color="auto"/>
            <w:left w:val="none" w:sz="0" w:space="0" w:color="auto"/>
            <w:bottom w:val="none" w:sz="0" w:space="0" w:color="auto"/>
            <w:right w:val="none" w:sz="0" w:space="0" w:color="auto"/>
          </w:divBdr>
          <w:divsChild>
            <w:div w:id="213663492">
              <w:marLeft w:val="480"/>
              <w:marRight w:val="0"/>
              <w:marTop w:val="0"/>
              <w:marBottom w:val="0"/>
              <w:divBdr>
                <w:top w:val="none" w:sz="0" w:space="0" w:color="auto"/>
                <w:left w:val="none" w:sz="0" w:space="0" w:color="auto"/>
                <w:bottom w:val="none" w:sz="0" w:space="0" w:color="auto"/>
                <w:right w:val="none" w:sz="0" w:space="0" w:color="auto"/>
              </w:divBdr>
              <w:divsChild>
                <w:div w:id="1713724628">
                  <w:marLeft w:val="0"/>
                  <w:marRight w:val="0"/>
                  <w:marTop w:val="0"/>
                  <w:marBottom w:val="0"/>
                  <w:divBdr>
                    <w:top w:val="none" w:sz="0" w:space="0" w:color="auto"/>
                    <w:left w:val="none" w:sz="0" w:space="0" w:color="auto"/>
                    <w:bottom w:val="none" w:sz="0" w:space="0" w:color="auto"/>
                    <w:right w:val="none" w:sz="0" w:space="0" w:color="auto"/>
                  </w:divBdr>
                </w:div>
                <w:div w:id="2097557057">
                  <w:marLeft w:val="0"/>
                  <w:marRight w:val="0"/>
                  <w:marTop w:val="720"/>
                  <w:marBottom w:val="0"/>
                  <w:divBdr>
                    <w:top w:val="none" w:sz="0" w:space="0" w:color="auto"/>
                    <w:left w:val="none" w:sz="0" w:space="0" w:color="auto"/>
                    <w:bottom w:val="none" w:sz="0" w:space="0" w:color="auto"/>
                    <w:right w:val="none" w:sz="0" w:space="0" w:color="auto"/>
                  </w:divBdr>
                  <w:divsChild>
                    <w:div w:id="1532256933">
                      <w:marLeft w:val="0"/>
                      <w:marRight w:val="0"/>
                      <w:marTop w:val="0"/>
                      <w:marBottom w:val="0"/>
                      <w:divBdr>
                        <w:top w:val="none" w:sz="0" w:space="0" w:color="auto"/>
                        <w:left w:val="none" w:sz="0" w:space="0" w:color="auto"/>
                        <w:bottom w:val="none" w:sz="0" w:space="0" w:color="auto"/>
                        <w:right w:val="none" w:sz="0" w:space="0" w:color="auto"/>
                      </w:divBdr>
                    </w:div>
                  </w:divsChild>
                </w:div>
                <w:div w:id="9575161">
                  <w:marLeft w:val="0"/>
                  <w:marRight w:val="0"/>
                  <w:marTop w:val="720"/>
                  <w:marBottom w:val="0"/>
                  <w:divBdr>
                    <w:top w:val="none" w:sz="0" w:space="0" w:color="auto"/>
                    <w:left w:val="none" w:sz="0" w:space="0" w:color="auto"/>
                    <w:bottom w:val="none" w:sz="0" w:space="0" w:color="auto"/>
                    <w:right w:val="none" w:sz="0" w:space="0" w:color="auto"/>
                  </w:divBdr>
                  <w:divsChild>
                    <w:div w:id="303781997">
                      <w:marLeft w:val="0"/>
                      <w:marRight w:val="0"/>
                      <w:marTop w:val="0"/>
                      <w:marBottom w:val="0"/>
                      <w:divBdr>
                        <w:top w:val="none" w:sz="0" w:space="0" w:color="auto"/>
                        <w:left w:val="none" w:sz="0" w:space="0" w:color="auto"/>
                        <w:bottom w:val="none" w:sz="0" w:space="0" w:color="auto"/>
                        <w:right w:val="none" w:sz="0" w:space="0" w:color="auto"/>
                      </w:divBdr>
                    </w:div>
                  </w:divsChild>
                </w:div>
                <w:div w:id="1323972473">
                  <w:marLeft w:val="0"/>
                  <w:marRight w:val="0"/>
                  <w:marTop w:val="720"/>
                  <w:marBottom w:val="0"/>
                  <w:divBdr>
                    <w:top w:val="none" w:sz="0" w:space="0" w:color="auto"/>
                    <w:left w:val="none" w:sz="0" w:space="0" w:color="auto"/>
                    <w:bottom w:val="none" w:sz="0" w:space="0" w:color="auto"/>
                    <w:right w:val="none" w:sz="0" w:space="0" w:color="auto"/>
                  </w:divBdr>
                  <w:divsChild>
                    <w:div w:id="243882319">
                      <w:marLeft w:val="0"/>
                      <w:marRight w:val="0"/>
                      <w:marTop w:val="0"/>
                      <w:marBottom w:val="0"/>
                      <w:divBdr>
                        <w:top w:val="none" w:sz="0" w:space="0" w:color="auto"/>
                        <w:left w:val="none" w:sz="0" w:space="0" w:color="auto"/>
                        <w:bottom w:val="none" w:sz="0" w:space="0" w:color="auto"/>
                        <w:right w:val="none" w:sz="0" w:space="0" w:color="auto"/>
                      </w:divBdr>
                    </w:div>
                  </w:divsChild>
                </w:div>
                <w:div w:id="1732921755">
                  <w:marLeft w:val="0"/>
                  <w:marRight w:val="0"/>
                  <w:marTop w:val="720"/>
                  <w:marBottom w:val="0"/>
                  <w:divBdr>
                    <w:top w:val="none" w:sz="0" w:space="0" w:color="auto"/>
                    <w:left w:val="none" w:sz="0" w:space="0" w:color="auto"/>
                    <w:bottom w:val="none" w:sz="0" w:space="0" w:color="auto"/>
                    <w:right w:val="none" w:sz="0" w:space="0" w:color="auto"/>
                  </w:divBdr>
                  <w:divsChild>
                    <w:div w:id="1507208368">
                      <w:marLeft w:val="0"/>
                      <w:marRight w:val="0"/>
                      <w:marTop w:val="0"/>
                      <w:marBottom w:val="0"/>
                      <w:divBdr>
                        <w:top w:val="none" w:sz="0" w:space="0" w:color="auto"/>
                        <w:left w:val="none" w:sz="0" w:space="0" w:color="auto"/>
                        <w:bottom w:val="none" w:sz="0" w:space="0" w:color="auto"/>
                        <w:right w:val="none" w:sz="0" w:space="0" w:color="auto"/>
                      </w:divBdr>
                    </w:div>
                  </w:divsChild>
                </w:div>
                <w:div w:id="374158995">
                  <w:marLeft w:val="0"/>
                  <w:marRight w:val="0"/>
                  <w:marTop w:val="720"/>
                  <w:marBottom w:val="0"/>
                  <w:divBdr>
                    <w:top w:val="none" w:sz="0" w:space="0" w:color="auto"/>
                    <w:left w:val="none" w:sz="0" w:space="0" w:color="auto"/>
                    <w:bottom w:val="none" w:sz="0" w:space="0" w:color="auto"/>
                    <w:right w:val="none" w:sz="0" w:space="0" w:color="auto"/>
                  </w:divBdr>
                  <w:divsChild>
                    <w:div w:id="1278097616">
                      <w:marLeft w:val="0"/>
                      <w:marRight w:val="0"/>
                      <w:marTop w:val="0"/>
                      <w:marBottom w:val="0"/>
                      <w:divBdr>
                        <w:top w:val="none" w:sz="0" w:space="0" w:color="auto"/>
                        <w:left w:val="none" w:sz="0" w:space="0" w:color="auto"/>
                        <w:bottom w:val="none" w:sz="0" w:space="0" w:color="auto"/>
                        <w:right w:val="none" w:sz="0" w:space="0" w:color="auto"/>
                      </w:divBdr>
                    </w:div>
                  </w:divsChild>
                </w:div>
                <w:div w:id="1501697599">
                  <w:marLeft w:val="0"/>
                  <w:marRight w:val="0"/>
                  <w:marTop w:val="720"/>
                  <w:marBottom w:val="0"/>
                  <w:divBdr>
                    <w:top w:val="none" w:sz="0" w:space="0" w:color="auto"/>
                    <w:left w:val="none" w:sz="0" w:space="0" w:color="auto"/>
                    <w:bottom w:val="none" w:sz="0" w:space="0" w:color="auto"/>
                    <w:right w:val="none" w:sz="0" w:space="0" w:color="auto"/>
                  </w:divBdr>
                  <w:divsChild>
                    <w:div w:id="824711692">
                      <w:marLeft w:val="0"/>
                      <w:marRight w:val="0"/>
                      <w:marTop w:val="0"/>
                      <w:marBottom w:val="0"/>
                      <w:divBdr>
                        <w:top w:val="none" w:sz="0" w:space="0" w:color="auto"/>
                        <w:left w:val="none" w:sz="0" w:space="0" w:color="auto"/>
                        <w:bottom w:val="none" w:sz="0" w:space="0" w:color="auto"/>
                        <w:right w:val="none" w:sz="0" w:space="0" w:color="auto"/>
                      </w:divBdr>
                    </w:div>
                  </w:divsChild>
                </w:div>
                <w:div w:id="1341152640">
                  <w:marLeft w:val="0"/>
                  <w:marRight w:val="0"/>
                  <w:marTop w:val="720"/>
                  <w:marBottom w:val="0"/>
                  <w:divBdr>
                    <w:top w:val="none" w:sz="0" w:space="0" w:color="auto"/>
                    <w:left w:val="none" w:sz="0" w:space="0" w:color="auto"/>
                    <w:bottom w:val="none" w:sz="0" w:space="0" w:color="auto"/>
                    <w:right w:val="none" w:sz="0" w:space="0" w:color="auto"/>
                  </w:divBdr>
                  <w:divsChild>
                    <w:div w:id="699280222">
                      <w:marLeft w:val="0"/>
                      <w:marRight w:val="0"/>
                      <w:marTop w:val="0"/>
                      <w:marBottom w:val="0"/>
                      <w:divBdr>
                        <w:top w:val="none" w:sz="0" w:space="0" w:color="auto"/>
                        <w:left w:val="none" w:sz="0" w:space="0" w:color="auto"/>
                        <w:bottom w:val="none" w:sz="0" w:space="0" w:color="auto"/>
                        <w:right w:val="none" w:sz="0" w:space="0" w:color="auto"/>
                      </w:divBdr>
                    </w:div>
                  </w:divsChild>
                </w:div>
                <w:div w:id="445659989">
                  <w:marLeft w:val="0"/>
                  <w:marRight w:val="0"/>
                  <w:marTop w:val="720"/>
                  <w:marBottom w:val="0"/>
                  <w:divBdr>
                    <w:top w:val="none" w:sz="0" w:space="0" w:color="auto"/>
                    <w:left w:val="none" w:sz="0" w:space="0" w:color="auto"/>
                    <w:bottom w:val="none" w:sz="0" w:space="0" w:color="auto"/>
                    <w:right w:val="none" w:sz="0" w:space="0" w:color="auto"/>
                  </w:divBdr>
                  <w:divsChild>
                    <w:div w:id="663508468">
                      <w:marLeft w:val="0"/>
                      <w:marRight w:val="0"/>
                      <w:marTop w:val="0"/>
                      <w:marBottom w:val="0"/>
                      <w:divBdr>
                        <w:top w:val="none" w:sz="0" w:space="0" w:color="auto"/>
                        <w:left w:val="none" w:sz="0" w:space="0" w:color="auto"/>
                        <w:bottom w:val="none" w:sz="0" w:space="0" w:color="auto"/>
                        <w:right w:val="none" w:sz="0" w:space="0" w:color="auto"/>
                      </w:divBdr>
                    </w:div>
                  </w:divsChild>
                </w:div>
                <w:div w:id="957906851">
                  <w:marLeft w:val="0"/>
                  <w:marRight w:val="0"/>
                  <w:marTop w:val="720"/>
                  <w:marBottom w:val="0"/>
                  <w:divBdr>
                    <w:top w:val="none" w:sz="0" w:space="0" w:color="auto"/>
                    <w:left w:val="none" w:sz="0" w:space="0" w:color="auto"/>
                    <w:bottom w:val="none" w:sz="0" w:space="0" w:color="auto"/>
                    <w:right w:val="none" w:sz="0" w:space="0" w:color="auto"/>
                  </w:divBdr>
                  <w:divsChild>
                    <w:div w:id="1102804304">
                      <w:marLeft w:val="0"/>
                      <w:marRight w:val="0"/>
                      <w:marTop w:val="0"/>
                      <w:marBottom w:val="0"/>
                      <w:divBdr>
                        <w:top w:val="none" w:sz="0" w:space="0" w:color="auto"/>
                        <w:left w:val="none" w:sz="0" w:space="0" w:color="auto"/>
                        <w:bottom w:val="none" w:sz="0" w:space="0" w:color="auto"/>
                        <w:right w:val="none" w:sz="0" w:space="0" w:color="auto"/>
                      </w:divBdr>
                    </w:div>
                  </w:divsChild>
                </w:div>
                <w:div w:id="546526710">
                  <w:marLeft w:val="0"/>
                  <w:marRight w:val="0"/>
                  <w:marTop w:val="720"/>
                  <w:marBottom w:val="0"/>
                  <w:divBdr>
                    <w:top w:val="none" w:sz="0" w:space="0" w:color="auto"/>
                    <w:left w:val="none" w:sz="0" w:space="0" w:color="auto"/>
                    <w:bottom w:val="none" w:sz="0" w:space="0" w:color="auto"/>
                    <w:right w:val="none" w:sz="0" w:space="0" w:color="auto"/>
                  </w:divBdr>
                  <w:divsChild>
                    <w:div w:id="1202018418">
                      <w:marLeft w:val="0"/>
                      <w:marRight w:val="0"/>
                      <w:marTop w:val="0"/>
                      <w:marBottom w:val="0"/>
                      <w:divBdr>
                        <w:top w:val="none" w:sz="0" w:space="0" w:color="auto"/>
                        <w:left w:val="none" w:sz="0" w:space="0" w:color="auto"/>
                        <w:bottom w:val="none" w:sz="0" w:space="0" w:color="auto"/>
                        <w:right w:val="none" w:sz="0" w:space="0" w:color="auto"/>
                      </w:divBdr>
                    </w:div>
                  </w:divsChild>
                </w:div>
                <w:div w:id="395738168">
                  <w:marLeft w:val="0"/>
                  <w:marRight w:val="0"/>
                  <w:marTop w:val="720"/>
                  <w:marBottom w:val="0"/>
                  <w:divBdr>
                    <w:top w:val="none" w:sz="0" w:space="0" w:color="auto"/>
                    <w:left w:val="none" w:sz="0" w:space="0" w:color="auto"/>
                    <w:bottom w:val="none" w:sz="0" w:space="0" w:color="auto"/>
                    <w:right w:val="none" w:sz="0" w:space="0" w:color="auto"/>
                  </w:divBdr>
                  <w:divsChild>
                    <w:div w:id="377821777">
                      <w:marLeft w:val="0"/>
                      <w:marRight w:val="0"/>
                      <w:marTop w:val="0"/>
                      <w:marBottom w:val="0"/>
                      <w:divBdr>
                        <w:top w:val="none" w:sz="0" w:space="0" w:color="auto"/>
                        <w:left w:val="none" w:sz="0" w:space="0" w:color="auto"/>
                        <w:bottom w:val="none" w:sz="0" w:space="0" w:color="auto"/>
                        <w:right w:val="none" w:sz="0" w:space="0" w:color="auto"/>
                      </w:divBdr>
                    </w:div>
                  </w:divsChild>
                </w:div>
                <w:div w:id="1260259220">
                  <w:marLeft w:val="0"/>
                  <w:marRight w:val="0"/>
                  <w:marTop w:val="720"/>
                  <w:marBottom w:val="0"/>
                  <w:divBdr>
                    <w:top w:val="none" w:sz="0" w:space="0" w:color="auto"/>
                    <w:left w:val="none" w:sz="0" w:space="0" w:color="auto"/>
                    <w:bottom w:val="none" w:sz="0" w:space="0" w:color="auto"/>
                    <w:right w:val="none" w:sz="0" w:space="0" w:color="auto"/>
                  </w:divBdr>
                  <w:divsChild>
                    <w:div w:id="499002947">
                      <w:marLeft w:val="0"/>
                      <w:marRight w:val="0"/>
                      <w:marTop w:val="0"/>
                      <w:marBottom w:val="0"/>
                      <w:divBdr>
                        <w:top w:val="none" w:sz="0" w:space="0" w:color="auto"/>
                        <w:left w:val="none" w:sz="0" w:space="0" w:color="auto"/>
                        <w:bottom w:val="none" w:sz="0" w:space="0" w:color="auto"/>
                        <w:right w:val="none" w:sz="0" w:space="0" w:color="auto"/>
                      </w:divBdr>
                    </w:div>
                  </w:divsChild>
                </w:div>
                <w:div w:id="213323020">
                  <w:marLeft w:val="0"/>
                  <w:marRight w:val="0"/>
                  <w:marTop w:val="720"/>
                  <w:marBottom w:val="0"/>
                  <w:divBdr>
                    <w:top w:val="none" w:sz="0" w:space="0" w:color="auto"/>
                    <w:left w:val="none" w:sz="0" w:space="0" w:color="auto"/>
                    <w:bottom w:val="none" w:sz="0" w:space="0" w:color="auto"/>
                    <w:right w:val="none" w:sz="0" w:space="0" w:color="auto"/>
                  </w:divBdr>
                  <w:divsChild>
                    <w:div w:id="2055615709">
                      <w:marLeft w:val="0"/>
                      <w:marRight w:val="0"/>
                      <w:marTop w:val="0"/>
                      <w:marBottom w:val="0"/>
                      <w:divBdr>
                        <w:top w:val="none" w:sz="0" w:space="0" w:color="auto"/>
                        <w:left w:val="none" w:sz="0" w:space="0" w:color="auto"/>
                        <w:bottom w:val="none" w:sz="0" w:space="0" w:color="auto"/>
                        <w:right w:val="none" w:sz="0" w:space="0" w:color="auto"/>
                      </w:divBdr>
                    </w:div>
                  </w:divsChild>
                </w:div>
                <w:div w:id="28461604">
                  <w:marLeft w:val="0"/>
                  <w:marRight w:val="0"/>
                  <w:marTop w:val="720"/>
                  <w:marBottom w:val="0"/>
                  <w:divBdr>
                    <w:top w:val="none" w:sz="0" w:space="0" w:color="auto"/>
                    <w:left w:val="none" w:sz="0" w:space="0" w:color="auto"/>
                    <w:bottom w:val="none" w:sz="0" w:space="0" w:color="auto"/>
                    <w:right w:val="none" w:sz="0" w:space="0" w:color="auto"/>
                  </w:divBdr>
                  <w:divsChild>
                    <w:div w:id="211972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8808">
              <w:marLeft w:val="0"/>
              <w:marRight w:val="0"/>
              <w:marTop w:val="0"/>
              <w:marBottom w:val="0"/>
              <w:divBdr>
                <w:top w:val="none" w:sz="0" w:space="0" w:color="auto"/>
                <w:left w:val="none" w:sz="0" w:space="0" w:color="auto"/>
                <w:bottom w:val="none" w:sz="0" w:space="0" w:color="auto"/>
                <w:right w:val="none" w:sz="0" w:space="0" w:color="auto"/>
              </w:divBdr>
              <w:divsChild>
                <w:div w:id="1334603401">
                  <w:marLeft w:val="0"/>
                  <w:marRight w:val="0"/>
                  <w:marTop w:val="0"/>
                  <w:marBottom w:val="0"/>
                  <w:divBdr>
                    <w:top w:val="none" w:sz="0" w:space="0" w:color="auto"/>
                    <w:left w:val="none" w:sz="0" w:space="0" w:color="auto"/>
                    <w:bottom w:val="none" w:sz="0" w:space="0" w:color="auto"/>
                    <w:right w:val="none" w:sz="0" w:space="0" w:color="auto"/>
                  </w:divBdr>
                  <w:divsChild>
                    <w:div w:id="877349968">
                      <w:marLeft w:val="0"/>
                      <w:marRight w:val="0"/>
                      <w:marTop w:val="0"/>
                      <w:marBottom w:val="0"/>
                      <w:divBdr>
                        <w:top w:val="none" w:sz="0" w:space="0" w:color="auto"/>
                        <w:left w:val="none" w:sz="0" w:space="0" w:color="auto"/>
                        <w:bottom w:val="none" w:sz="0" w:space="0" w:color="auto"/>
                        <w:right w:val="none" w:sz="0" w:space="0" w:color="auto"/>
                      </w:divBdr>
                      <w:divsChild>
                        <w:div w:id="2017462277">
                          <w:marLeft w:val="0"/>
                          <w:marRight w:val="0"/>
                          <w:marTop w:val="0"/>
                          <w:marBottom w:val="0"/>
                          <w:divBdr>
                            <w:top w:val="none" w:sz="0" w:space="0" w:color="auto"/>
                            <w:left w:val="none" w:sz="0" w:space="0" w:color="auto"/>
                            <w:bottom w:val="none" w:sz="0" w:space="0" w:color="auto"/>
                            <w:right w:val="none" w:sz="0" w:space="0" w:color="auto"/>
                          </w:divBdr>
                          <w:divsChild>
                            <w:div w:id="847645693">
                              <w:marLeft w:val="0"/>
                              <w:marRight w:val="0"/>
                              <w:marTop w:val="0"/>
                              <w:marBottom w:val="0"/>
                              <w:divBdr>
                                <w:top w:val="none" w:sz="0" w:space="0" w:color="auto"/>
                                <w:left w:val="none" w:sz="0" w:space="0" w:color="auto"/>
                                <w:bottom w:val="none" w:sz="0" w:space="0" w:color="auto"/>
                                <w:right w:val="none" w:sz="0" w:space="0" w:color="auto"/>
                              </w:divBdr>
                              <w:divsChild>
                                <w:div w:id="1383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6063">
                      <w:marLeft w:val="0"/>
                      <w:marRight w:val="0"/>
                      <w:marTop w:val="720"/>
                      <w:marBottom w:val="0"/>
                      <w:divBdr>
                        <w:top w:val="single" w:sz="6" w:space="6" w:color="BFD4DE"/>
                        <w:left w:val="none" w:sz="0" w:space="0" w:color="auto"/>
                        <w:bottom w:val="none" w:sz="0" w:space="0" w:color="auto"/>
                        <w:right w:val="none" w:sz="0" w:space="0" w:color="auto"/>
                      </w:divBdr>
                    </w:div>
                  </w:divsChild>
                </w:div>
                <w:div w:id="383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36610">
          <w:marLeft w:val="0"/>
          <w:marRight w:val="0"/>
          <w:marTop w:val="0"/>
          <w:marBottom w:val="0"/>
          <w:divBdr>
            <w:top w:val="none" w:sz="0" w:space="0" w:color="auto"/>
            <w:left w:val="none" w:sz="0" w:space="0" w:color="auto"/>
            <w:bottom w:val="none" w:sz="0" w:space="0" w:color="auto"/>
            <w:right w:val="none" w:sz="0" w:space="0" w:color="auto"/>
          </w:divBdr>
          <w:divsChild>
            <w:div w:id="2146195509">
              <w:marLeft w:val="480"/>
              <w:marRight w:val="0"/>
              <w:marTop w:val="0"/>
              <w:marBottom w:val="0"/>
              <w:divBdr>
                <w:top w:val="none" w:sz="0" w:space="0" w:color="auto"/>
                <w:left w:val="none" w:sz="0" w:space="0" w:color="auto"/>
                <w:bottom w:val="none" w:sz="0" w:space="0" w:color="auto"/>
                <w:right w:val="none" w:sz="0" w:space="0" w:color="auto"/>
              </w:divBdr>
              <w:divsChild>
                <w:div w:id="215316480">
                  <w:marLeft w:val="0"/>
                  <w:marRight w:val="0"/>
                  <w:marTop w:val="0"/>
                  <w:marBottom w:val="0"/>
                  <w:divBdr>
                    <w:top w:val="none" w:sz="0" w:space="0" w:color="auto"/>
                    <w:left w:val="none" w:sz="0" w:space="0" w:color="auto"/>
                    <w:bottom w:val="none" w:sz="0" w:space="0" w:color="auto"/>
                    <w:right w:val="none" w:sz="0" w:space="0" w:color="auto"/>
                  </w:divBdr>
                </w:div>
                <w:div w:id="1375539119">
                  <w:marLeft w:val="0"/>
                  <w:marRight w:val="0"/>
                  <w:marTop w:val="60"/>
                  <w:marBottom w:val="0"/>
                  <w:divBdr>
                    <w:top w:val="none" w:sz="0" w:space="0" w:color="auto"/>
                    <w:left w:val="none" w:sz="0" w:space="0" w:color="auto"/>
                    <w:bottom w:val="none" w:sz="0" w:space="0" w:color="auto"/>
                    <w:right w:val="none" w:sz="0" w:space="0" w:color="auto"/>
                  </w:divBdr>
                </w:div>
                <w:div w:id="89162422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61693723">
          <w:marLeft w:val="0"/>
          <w:marRight w:val="0"/>
          <w:marTop w:val="1200"/>
          <w:marBottom w:val="0"/>
          <w:divBdr>
            <w:top w:val="none" w:sz="0" w:space="0" w:color="auto"/>
            <w:left w:val="none" w:sz="0" w:space="0" w:color="auto"/>
            <w:bottom w:val="none" w:sz="0" w:space="0" w:color="auto"/>
            <w:right w:val="none" w:sz="0" w:space="0" w:color="auto"/>
          </w:divBdr>
          <w:divsChild>
            <w:div w:id="76053503">
              <w:marLeft w:val="0"/>
              <w:marRight w:val="0"/>
              <w:marTop w:val="0"/>
              <w:marBottom w:val="0"/>
              <w:divBdr>
                <w:top w:val="none" w:sz="0" w:space="0" w:color="auto"/>
                <w:left w:val="none" w:sz="0" w:space="0" w:color="auto"/>
                <w:bottom w:val="none" w:sz="0" w:space="0" w:color="auto"/>
                <w:right w:val="none" w:sz="0" w:space="0" w:color="auto"/>
              </w:divBdr>
              <w:divsChild>
                <w:div w:id="1720008145">
                  <w:marLeft w:val="0"/>
                  <w:marRight w:val="0"/>
                  <w:marTop w:val="0"/>
                  <w:marBottom w:val="0"/>
                  <w:divBdr>
                    <w:top w:val="none" w:sz="0" w:space="0" w:color="auto"/>
                    <w:left w:val="none" w:sz="0" w:space="0" w:color="auto"/>
                    <w:bottom w:val="none" w:sz="0" w:space="0" w:color="auto"/>
                    <w:right w:val="none" w:sz="0" w:space="0" w:color="auto"/>
                  </w:divBdr>
                  <w:divsChild>
                    <w:div w:id="142815521">
                      <w:marLeft w:val="480"/>
                      <w:marRight w:val="0"/>
                      <w:marTop w:val="0"/>
                      <w:marBottom w:val="0"/>
                      <w:divBdr>
                        <w:top w:val="none" w:sz="0" w:space="0" w:color="auto"/>
                        <w:left w:val="none" w:sz="0" w:space="0" w:color="auto"/>
                        <w:bottom w:val="none" w:sz="0" w:space="0" w:color="auto"/>
                        <w:right w:val="none" w:sz="0" w:space="0" w:color="auto"/>
                      </w:divBdr>
                      <w:divsChild>
                        <w:div w:id="1844127405">
                          <w:marLeft w:val="0"/>
                          <w:marRight w:val="0"/>
                          <w:marTop w:val="0"/>
                          <w:marBottom w:val="0"/>
                          <w:divBdr>
                            <w:top w:val="none" w:sz="0" w:space="0" w:color="auto"/>
                            <w:left w:val="none" w:sz="0" w:space="0" w:color="auto"/>
                            <w:bottom w:val="none" w:sz="0" w:space="0" w:color="auto"/>
                            <w:right w:val="none" w:sz="0" w:space="0" w:color="auto"/>
                          </w:divBdr>
                        </w:div>
                        <w:div w:id="1733263119">
                          <w:marLeft w:val="0"/>
                          <w:marRight w:val="0"/>
                          <w:marTop w:val="0"/>
                          <w:marBottom w:val="0"/>
                          <w:divBdr>
                            <w:top w:val="none" w:sz="0" w:space="0" w:color="auto"/>
                            <w:left w:val="none" w:sz="0" w:space="0" w:color="auto"/>
                            <w:bottom w:val="none" w:sz="0" w:space="0" w:color="auto"/>
                            <w:right w:val="none" w:sz="0" w:space="0" w:color="auto"/>
                          </w:divBdr>
                          <w:divsChild>
                            <w:div w:id="8741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5642">
                      <w:marLeft w:val="480"/>
                      <w:marRight w:val="0"/>
                      <w:marTop w:val="0"/>
                      <w:marBottom w:val="0"/>
                      <w:divBdr>
                        <w:top w:val="none" w:sz="0" w:space="0" w:color="auto"/>
                        <w:left w:val="none" w:sz="0" w:space="0" w:color="auto"/>
                        <w:bottom w:val="none" w:sz="0" w:space="0" w:color="auto"/>
                        <w:right w:val="none" w:sz="0" w:space="0" w:color="auto"/>
                      </w:divBdr>
                      <w:divsChild>
                        <w:div w:id="2029528198">
                          <w:marLeft w:val="0"/>
                          <w:marRight w:val="0"/>
                          <w:marTop w:val="0"/>
                          <w:marBottom w:val="0"/>
                          <w:divBdr>
                            <w:top w:val="none" w:sz="0" w:space="0" w:color="auto"/>
                            <w:left w:val="none" w:sz="0" w:space="0" w:color="auto"/>
                            <w:bottom w:val="none" w:sz="0" w:space="0" w:color="auto"/>
                            <w:right w:val="none" w:sz="0" w:space="0" w:color="auto"/>
                          </w:divBdr>
                        </w:div>
                        <w:div w:id="1646467187">
                          <w:marLeft w:val="0"/>
                          <w:marRight w:val="0"/>
                          <w:marTop w:val="0"/>
                          <w:marBottom w:val="0"/>
                          <w:divBdr>
                            <w:top w:val="none" w:sz="0" w:space="0" w:color="auto"/>
                            <w:left w:val="none" w:sz="0" w:space="0" w:color="auto"/>
                            <w:bottom w:val="none" w:sz="0" w:space="0" w:color="auto"/>
                            <w:right w:val="none" w:sz="0" w:space="0" w:color="auto"/>
                          </w:divBdr>
                          <w:divsChild>
                            <w:div w:id="3753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6596">
                      <w:marLeft w:val="480"/>
                      <w:marRight w:val="0"/>
                      <w:marTop w:val="0"/>
                      <w:marBottom w:val="0"/>
                      <w:divBdr>
                        <w:top w:val="none" w:sz="0" w:space="0" w:color="auto"/>
                        <w:left w:val="none" w:sz="0" w:space="0" w:color="auto"/>
                        <w:bottom w:val="none" w:sz="0" w:space="0" w:color="auto"/>
                        <w:right w:val="none" w:sz="0" w:space="0" w:color="auto"/>
                      </w:divBdr>
                      <w:divsChild>
                        <w:div w:id="2023895692">
                          <w:marLeft w:val="0"/>
                          <w:marRight w:val="0"/>
                          <w:marTop w:val="0"/>
                          <w:marBottom w:val="0"/>
                          <w:divBdr>
                            <w:top w:val="none" w:sz="0" w:space="0" w:color="auto"/>
                            <w:left w:val="none" w:sz="0" w:space="0" w:color="auto"/>
                            <w:bottom w:val="none" w:sz="0" w:space="0" w:color="auto"/>
                            <w:right w:val="none" w:sz="0" w:space="0" w:color="auto"/>
                          </w:divBdr>
                        </w:div>
                        <w:div w:id="1690109411">
                          <w:marLeft w:val="0"/>
                          <w:marRight w:val="0"/>
                          <w:marTop w:val="0"/>
                          <w:marBottom w:val="0"/>
                          <w:divBdr>
                            <w:top w:val="none" w:sz="0" w:space="0" w:color="auto"/>
                            <w:left w:val="none" w:sz="0" w:space="0" w:color="auto"/>
                            <w:bottom w:val="none" w:sz="0" w:space="0" w:color="auto"/>
                            <w:right w:val="none" w:sz="0" w:space="0" w:color="auto"/>
                          </w:divBdr>
                          <w:divsChild>
                            <w:div w:id="19513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1959">
                      <w:marLeft w:val="480"/>
                      <w:marRight w:val="0"/>
                      <w:marTop w:val="0"/>
                      <w:marBottom w:val="0"/>
                      <w:divBdr>
                        <w:top w:val="none" w:sz="0" w:space="0" w:color="auto"/>
                        <w:left w:val="none" w:sz="0" w:space="0" w:color="auto"/>
                        <w:bottom w:val="none" w:sz="0" w:space="0" w:color="auto"/>
                        <w:right w:val="none" w:sz="0" w:space="0" w:color="auto"/>
                      </w:divBdr>
                      <w:divsChild>
                        <w:div w:id="1007250736">
                          <w:marLeft w:val="0"/>
                          <w:marRight w:val="0"/>
                          <w:marTop w:val="0"/>
                          <w:marBottom w:val="0"/>
                          <w:divBdr>
                            <w:top w:val="none" w:sz="0" w:space="0" w:color="auto"/>
                            <w:left w:val="none" w:sz="0" w:space="0" w:color="auto"/>
                            <w:bottom w:val="none" w:sz="0" w:space="0" w:color="auto"/>
                            <w:right w:val="none" w:sz="0" w:space="0" w:color="auto"/>
                          </w:divBdr>
                        </w:div>
                        <w:div w:id="1918518729">
                          <w:marLeft w:val="0"/>
                          <w:marRight w:val="0"/>
                          <w:marTop w:val="0"/>
                          <w:marBottom w:val="0"/>
                          <w:divBdr>
                            <w:top w:val="none" w:sz="0" w:space="0" w:color="auto"/>
                            <w:left w:val="none" w:sz="0" w:space="0" w:color="auto"/>
                            <w:bottom w:val="none" w:sz="0" w:space="0" w:color="auto"/>
                            <w:right w:val="none" w:sz="0" w:space="0" w:color="auto"/>
                          </w:divBdr>
                          <w:divsChild>
                            <w:div w:id="59081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060130">
          <w:marLeft w:val="0"/>
          <w:marRight w:val="0"/>
          <w:marTop w:val="0"/>
          <w:marBottom w:val="0"/>
          <w:divBdr>
            <w:top w:val="none" w:sz="0" w:space="0" w:color="auto"/>
            <w:left w:val="none" w:sz="0" w:space="0" w:color="auto"/>
            <w:bottom w:val="none" w:sz="0" w:space="0" w:color="auto"/>
            <w:right w:val="none" w:sz="0" w:space="0" w:color="auto"/>
          </w:divBdr>
          <w:divsChild>
            <w:div w:id="2064253120">
              <w:marLeft w:val="0"/>
              <w:marRight w:val="0"/>
              <w:marTop w:val="0"/>
              <w:marBottom w:val="0"/>
              <w:divBdr>
                <w:top w:val="none" w:sz="0" w:space="0" w:color="auto"/>
                <w:left w:val="none" w:sz="0" w:space="0" w:color="auto"/>
                <w:bottom w:val="none" w:sz="0" w:space="0" w:color="auto"/>
                <w:right w:val="none" w:sz="0" w:space="0" w:color="auto"/>
              </w:divBdr>
              <w:divsChild>
                <w:div w:id="1323506910">
                  <w:marLeft w:val="0"/>
                  <w:marRight w:val="0"/>
                  <w:marTop w:val="0"/>
                  <w:marBottom w:val="0"/>
                  <w:divBdr>
                    <w:top w:val="none" w:sz="0" w:space="0" w:color="auto"/>
                    <w:left w:val="none" w:sz="0" w:space="0" w:color="auto"/>
                    <w:bottom w:val="none" w:sz="0" w:space="0" w:color="auto"/>
                    <w:right w:val="none" w:sz="0" w:space="0" w:color="auto"/>
                  </w:divBdr>
                  <w:divsChild>
                    <w:div w:id="31406440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799646">
      <w:bodyDiv w:val="1"/>
      <w:marLeft w:val="0"/>
      <w:marRight w:val="0"/>
      <w:marTop w:val="0"/>
      <w:marBottom w:val="0"/>
      <w:divBdr>
        <w:top w:val="none" w:sz="0" w:space="0" w:color="auto"/>
        <w:left w:val="none" w:sz="0" w:space="0" w:color="auto"/>
        <w:bottom w:val="none" w:sz="0" w:space="0" w:color="auto"/>
        <w:right w:val="none" w:sz="0" w:space="0" w:color="auto"/>
      </w:divBdr>
    </w:div>
    <w:div w:id="2056345406">
      <w:bodyDiv w:val="1"/>
      <w:marLeft w:val="0"/>
      <w:marRight w:val="0"/>
      <w:marTop w:val="0"/>
      <w:marBottom w:val="0"/>
      <w:divBdr>
        <w:top w:val="none" w:sz="0" w:space="0" w:color="auto"/>
        <w:left w:val="none" w:sz="0" w:space="0" w:color="auto"/>
        <w:bottom w:val="none" w:sz="0" w:space="0" w:color="auto"/>
        <w:right w:val="none" w:sz="0" w:space="0" w:color="auto"/>
      </w:divBdr>
    </w:div>
    <w:div w:id="214499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53603B-C424-4759-B8FB-BFC0EEDABD4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A6688C1C-3DC6-4B1B-9492-46FDE0DE2301}">
      <dgm:prSet custT="1"/>
      <dgm:spPr>
        <a:xfrm>
          <a:off x="2136761" y="2431"/>
          <a:ext cx="1384898" cy="6829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buNone/>
          </a:pPr>
          <a:r>
            <a:rPr lang="en-GB" sz="900" b="0" i="0" u="none" strike="noStrike" kern="100" baseline="0">
              <a:solidFill>
                <a:sysClr val="window" lastClr="FFFFFF"/>
              </a:solidFill>
              <a:latin typeface="Calibri" panose="020F0502020204030204" pitchFamily="34" charset="0"/>
              <a:ea typeface="+mn-ea"/>
              <a:cs typeface="+mn-cs"/>
            </a:rPr>
            <a:t> Director of Infection Prevention &amp; Control (DIPC)</a:t>
          </a:r>
          <a:endParaRPr lang="en-GB" sz="900" b="0" i="0" u="none" strike="noStrike" kern="100" baseline="0">
            <a:solidFill>
              <a:sysClr val="window" lastClr="FFFFFF"/>
            </a:solidFill>
            <a:latin typeface="Times New Roman" panose="02020603050405020304" pitchFamily="18" charset="0"/>
            <a:ea typeface="+mn-ea"/>
            <a:cs typeface="+mn-cs"/>
          </a:endParaRPr>
        </a:p>
      </dgm:t>
    </dgm:pt>
    <dgm:pt modelId="{6758B542-9874-4D4C-97D0-C768CC4D66F2}" type="parTrans" cxnId="{2A8C00DE-4710-4D66-9F75-55D2052D9B31}">
      <dgm:prSet/>
      <dgm:spPr/>
      <dgm:t>
        <a:bodyPr/>
        <a:lstStyle/>
        <a:p>
          <a:endParaRPr lang="en-GB" sz="900"/>
        </a:p>
      </dgm:t>
    </dgm:pt>
    <dgm:pt modelId="{4E20225F-99D6-4392-A642-83D4207976AB}" type="sibTrans" cxnId="{2A8C00DE-4710-4D66-9F75-55D2052D9B31}">
      <dgm:prSet/>
      <dgm:spPr/>
      <dgm:t>
        <a:bodyPr/>
        <a:lstStyle/>
        <a:p>
          <a:endParaRPr lang="en-GB" sz="900"/>
        </a:p>
      </dgm:t>
    </dgm:pt>
    <dgm:pt modelId="{A6151B8D-B431-4523-9862-506725FE9392}">
      <dgm:prSet custT="1"/>
      <dgm:spPr>
        <a:xfrm>
          <a:off x="2136761" y="842650"/>
          <a:ext cx="1384898" cy="6829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buNone/>
          </a:pPr>
          <a:r>
            <a:rPr lang="en-GB" sz="900" b="0" i="0" u="none" strike="noStrike" kern="100" baseline="0">
              <a:solidFill>
                <a:sysClr val="window" lastClr="FFFFFF"/>
              </a:solidFill>
              <a:latin typeface="Calibri" panose="020F0502020204030204" pitchFamily="34" charset="0"/>
              <a:ea typeface="+mn-ea"/>
              <a:cs typeface="+mn-cs"/>
            </a:rPr>
            <a:t> Deputy DIPC</a:t>
          </a:r>
          <a:endParaRPr lang="en-GB" sz="900" b="0" i="0" u="none" strike="noStrike" kern="100" baseline="0">
            <a:solidFill>
              <a:sysClr val="window" lastClr="FFFFFF"/>
            </a:solidFill>
            <a:latin typeface="Times New Roman" panose="02020603050405020304" pitchFamily="18" charset="0"/>
            <a:ea typeface="+mn-ea"/>
            <a:cs typeface="+mn-cs"/>
          </a:endParaRPr>
        </a:p>
      </dgm:t>
    </dgm:pt>
    <dgm:pt modelId="{77DAE0DD-B550-442C-A42D-4B79A475852B}" type="parTrans" cxnId="{EA5E80A6-D4C4-4A24-B75E-9A016E9B2B6B}">
      <dgm:prSet/>
      <dgm:spPr>
        <a:xfrm>
          <a:off x="2783490" y="685341"/>
          <a:ext cx="91440" cy="157308"/>
        </a:xfrm>
        <a:custGeom>
          <a:avLst/>
          <a:gdLst/>
          <a:ahLst/>
          <a:cxnLst/>
          <a:rect l="0" t="0" r="0" b="0"/>
          <a:pathLst>
            <a:path>
              <a:moveTo>
                <a:pt x="45720" y="0"/>
              </a:moveTo>
              <a:lnTo>
                <a:pt x="45720" y="15730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sz="900"/>
        </a:p>
      </dgm:t>
    </dgm:pt>
    <dgm:pt modelId="{8E30272A-7BAB-4229-990E-E762567A0CC0}" type="sibTrans" cxnId="{EA5E80A6-D4C4-4A24-B75E-9A016E9B2B6B}">
      <dgm:prSet/>
      <dgm:spPr/>
      <dgm:t>
        <a:bodyPr/>
        <a:lstStyle/>
        <a:p>
          <a:endParaRPr lang="en-GB" sz="900"/>
        </a:p>
      </dgm:t>
    </dgm:pt>
    <dgm:pt modelId="{F2192BB5-A955-4BCB-8EC3-77BB646E016D}" type="asst">
      <dgm:prSet custT="1"/>
      <dgm:spPr>
        <a:xfrm>
          <a:off x="2907864" y="1682868"/>
          <a:ext cx="1384898" cy="6829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buNone/>
          </a:pPr>
          <a:r>
            <a:rPr lang="en-GB" sz="900" b="0" i="0" u="none" strike="noStrike" kern="100" baseline="0">
              <a:solidFill>
                <a:sysClr val="window" lastClr="FFFFFF"/>
              </a:solidFill>
              <a:latin typeface="Calibri" panose="020F0502020204030204" pitchFamily="34" charset="0"/>
              <a:ea typeface="+mn-ea"/>
              <a:cs typeface="+mn-cs"/>
            </a:rPr>
            <a:t>IPC Quality Manager &amp; Analyst</a:t>
          </a:r>
        </a:p>
        <a:p>
          <a:pPr marR="0" algn="ctr" rtl="0">
            <a:buNone/>
          </a:pPr>
          <a:r>
            <a:rPr lang="en-GB" sz="900" b="0" i="0" u="none" strike="noStrike" kern="100" baseline="0">
              <a:solidFill>
                <a:sysClr val="window" lastClr="FFFFFF"/>
              </a:solidFill>
              <a:latin typeface="Calibri" panose="020F0502020204030204" pitchFamily="34" charset="0"/>
              <a:ea typeface="+mn-ea"/>
              <a:cs typeface="+mn-cs"/>
            </a:rPr>
            <a:t>Band 8a (1.0 wte)</a:t>
          </a:r>
        </a:p>
      </dgm:t>
    </dgm:pt>
    <dgm:pt modelId="{F1C9B982-3CDA-4D90-B5AB-A386FC8895BC}" type="parTrans" cxnId="{C8CE57A1-FA0A-4D59-8F7B-5911C536F545}">
      <dgm:prSet/>
      <dgm:spPr>
        <a:xfrm>
          <a:off x="2783490" y="1525559"/>
          <a:ext cx="91440" cy="498763"/>
        </a:xfrm>
        <a:custGeom>
          <a:avLst/>
          <a:gdLst/>
          <a:ahLst/>
          <a:cxnLst/>
          <a:rect l="0" t="0" r="0" b="0"/>
          <a:pathLst>
            <a:path>
              <a:moveTo>
                <a:pt x="45720" y="0"/>
              </a:moveTo>
              <a:lnTo>
                <a:pt x="45720" y="498763"/>
              </a:lnTo>
              <a:lnTo>
                <a:pt x="124374" y="498763"/>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A7B63004-EC87-4876-8FB1-A8E43667E1DD}" type="sibTrans" cxnId="{C8CE57A1-FA0A-4D59-8F7B-5911C536F545}">
      <dgm:prSet/>
      <dgm:spPr/>
      <dgm:t>
        <a:bodyPr/>
        <a:lstStyle/>
        <a:p>
          <a:endParaRPr lang="en-GB" sz="900"/>
        </a:p>
      </dgm:t>
    </dgm:pt>
    <dgm:pt modelId="{C137A9F7-6899-4422-B051-2ADE271B1CF4}" type="asst">
      <dgm:prSet custT="1"/>
      <dgm:spPr>
        <a:xfrm>
          <a:off x="1019432" y="1682868"/>
          <a:ext cx="1384898" cy="6829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900">
              <a:solidFill>
                <a:sysClr val="window" lastClr="FFFFFF"/>
              </a:solidFill>
              <a:latin typeface="Calibri"/>
              <a:ea typeface="+mn-ea"/>
              <a:cs typeface="+mn-cs"/>
            </a:rPr>
            <a:t>IPC Senior Matron</a:t>
          </a:r>
        </a:p>
        <a:p>
          <a:pPr>
            <a:buNone/>
          </a:pPr>
          <a:r>
            <a:rPr lang="en-GB" sz="900">
              <a:solidFill>
                <a:sysClr val="window" lastClr="FFFFFF"/>
              </a:solidFill>
              <a:latin typeface="Calibri"/>
              <a:ea typeface="+mn-ea"/>
              <a:cs typeface="+mn-cs"/>
            </a:rPr>
            <a:t>Band 8b (1.0 wte)</a:t>
          </a:r>
        </a:p>
      </dgm:t>
    </dgm:pt>
    <dgm:pt modelId="{15011733-8C48-4E31-B790-16E540445E02}" type="parTrans" cxnId="{7DECB43B-6F25-484E-9D6C-0B8805C58EF8}">
      <dgm:prSet/>
      <dgm:spPr>
        <a:xfrm>
          <a:off x="2404331" y="1525559"/>
          <a:ext cx="424878" cy="498763"/>
        </a:xfrm>
        <a:custGeom>
          <a:avLst/>
          <a:gdLst/>
          <a:ahLst/>
          <a:cxnLst/>
          <a:rect l="0" t="0" r="0" b="0"/>
          <a:pathLst>
            <a:path>
              <a:moveTo>
                <a:pt x="424878" y="0"/>
              </a:moveTo>
              <a:lnTo>
                <a:pt x="424878" y="498763"/>
              </a:lnTo>
              <a:lnTo>
                <a:pt x="0" y="498763"/>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6C552BC8-C218-49C1-A639-38C6BFCDF2A8}" type="sibTrans" cxnId="{7DECB43B-6F25-484E-9D6C-0B8805C58EF8}">
      <dgm:prSet/>
      <dgm:spPr/>
      <dgm:t>
        <a:bodyPr/>
        <a:lstStyle/>
        <a:p>
          <a:endParaRPr lang="en-GB" sz="900"/>
        </a:p>
      </dgm:t>
    </dgm:pt>
    <dgm:pt modelId="{9B9B766B-A81B-429D-BA34-16CBB711980C}">
      <dgm:prSet custT="1"/>
      <dgm:spPr>
        <a:xfrm>
          <a:off x="1019432" y="2523086"/>
          <a:ext cx="1384898" cy="6829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900">
              <a:solidFill>
                <a:sysClr val="window" lastClr="FFFFFF"/>
              </a:solidFill>
              <a:latin typeface="Calibri"/>
              <a:ea typeface="+mn-ea"/>
              <a:cs typeface="+mn-cs"/>
            </a:rPr>
            <a:t>Senior IPC Nurse Specialist</a:t>
          </a:r>
        </a:p>
        <a:p>
          <a:pPr>
            <a:buNone/>
          </a:pPr>
          <a:r>
            <a:rPr lang="en-GB" sz="900">
              <a:solidFill>
                <a:sysClr val="window" lastClr="FFFFFF"/>
              </a:solidFill>
              <a:latin typeface="Calibri"/>
              <a:ea typeface="+mn-ea"/>
              <a:cs typeface="+mn-cs"/>
            </a:rPr>
            <a:t>Band 7 (2.6 wte)</a:t>
          </a:r>
        </a:p>
      </dgm:t>
    </dgm:pt>
    <dgm:pt modelId="{7B17B817-F98B-4020-A79E-E33E8DB02289}" type="parTrans" cxnId="{E7ADEA11-2C6F-420D-BB60-401B94BDD646}">
      <dgm:prSet/>
      <dgm:spPr>
        <a:xfrm>
          <a:off x="1666162" y="2365778"/>
          <a:ext cx="91440" cy="157308"/>
        </a:xfrm>
        <a:custGeom>
          <a:avLst/>
          <a:gdLst/>
          <a:ahLst/>
          <a:cxnLst/>
          <a:rect l="0" t="0" r="0" b="0"/>
          <a:pathLst>
            <a:path>
              <a:moveTo>
                <a:pt x="45720" y="0"/>
              </a:moveTo>
              <a:lnTo>
                <a:pt x="45720" y="157308"/>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01AC5E24-194A-42D1-9A8F-5F5F512133CA}" type="sibTrans" cxnId="{E7ADEA11-2C6F-420D-BB60-401B94BDD646}">
      <dgm:prSet/>
      <dgm:spPr/>
      <dgm:t>
        <a:bodyPr/>
        <a:lstStyle/>
        <a:p>
          <a:endParaRPr lang="en-GB" sz="900"/>
        </a:p>
      </dgm:t>
    </dgm:pt>
    <dgm:pt modelId="{C290A6E4-0965-40D2-B90F-A2643A5CD00F}">
      <dgm:prSet custT="1"/>
      <dgm:spPr>
        <a:xfrm>
          <a:off x="1019432" y="3363305"/>
          <a:ext cx="1384898" cy="6829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900">
              <a:solidFill>
                <a:sysClr val="window" lastClr="FFFFFF"/>
              </a:solidFill>
              <a:latin typeface="Calibri"/>
              <a:ea typeface="+mn-ea"/>
              <a:cs typeface="+mn-cs"/>
            </a:rPr>
            <a:t>IPC Nurse Specialist</a:t>
          </a:r>
        </a:p>
        <a:p>
          <a:pPr>
            <a:buNone/>
          </a:pPr>
          <a:r>
            <a:rPr lang="en-GB" sz="900">
              <a:solidFill>
                <a:sysClr val="window" lastClr="FFFFFF"/>
              </a:solidFill>
              <a:latin typeface="Calibri"/>
              <a:ea typeface="+mn-ea"/>
              <a:cs typeface="+mn-cs"/>
            </a:rPr>
            <a:t>Band 6 (4.4 wte)</a:t>
          </a:r>
        </a:p>
      </dgm:t>
    </dgm:pt>
    <dgm:pt modelId="{542E3B18-3815-415A-926F-A605B75F5E7F}" type="parTrans" cxnId="{C2520A69-6659-40B2-9882-CCFA8A51B7EA}">
      <dgm:prSet/>
      <dgm:spPr>
        <a:xfrm>
          <a:off x="1666162" y="3205996"/>
          <a:ext cx="91440" cy="157308"/>
        </a:xfrm>
        <a:custGeom>
          <a:avLst/>
          <a:gdLst/>
          <a:ahLst/>
          <a:cxnLst/>
          <a:rect l="0" t="0" r="0" b="0"/>
          <a:pathLst>
            <a:path>
              <a:moveTo>
                <a:pt x="45720" y="0"/>
              </a:moveTo>
              <a:lnTo>
                <a:pt x="45720" y="157308"/>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9D634446-D6C3-4561-AEF5-2617B4056EDF}" type="sibTrans" cxnId="{C2520A69-6659-40B2-9882-CCFA8A51B7EA}">
      <dgm:prSet/>
      <dgm:spPr/>
      <dgm:t>
        <a:bodyPr/>
        <a:lstStyle/>
        <a:p>
          <a:endParaRPr lang="en-GB" sz="900"/>
        </a:p>
      </dgm:t>
    </dgm:pt>
    <dgm:pt modelId="{3F3715C9-0ADD-4395-958D-C3BF46ABEDE1}">
      <dgm:prSet custT="1"/>
      <dgm:spPr>
        <a:xfrm>
          <a:off x="1365657" y="4203523"/>
          <a:ext cx="1384898" cy="6829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900">
              <a:solidFill>
                <a:sysClr val="window" lastClr="FFFFFF"/>
              </a:solidFill>
              <a:latin typeface="Calibri"/>
              <a:ea typeface="+mn-ea"/>
              <a:cs typeface="+mn-cs"/>
            </a:rPr>
            <a:t>IPC Practitioner</a:t>
          </a:r>
        </a:p>
        <a:p>
          <a:pPr>
            <a:buNone/>
          </a:pPr>
          <a:r>
            <a:rPr lang="en-GB" sz="900">
              <a:solidFill>
                <a:sysClr val="window" lastClr="FFFFFF"/>
              </a:solidFill>
              <a:latin typeface="Calibri"/>
              <a:ea typeface="+mn-ea"/>
              <a:cs typeface="+mn-cs"/>
            </a:rPr>
            <a:t>Band 3 (1.8 wte)</a:t>
          </a:r>
        </a:p>
      </dgm:t>
    </dgm:pt>
    <dgm:pt modelId="{D7A3E4CB-9BE3-41C7-B4E7-D00D98DDAF28}" type="parTrans" cxnId="{1D6797EC-66F5-47E2-9351-B368C22D9D52}">
      <dgm:prSet/>
      <dgm:spPr>
        <a:xfrm>
          <a:off x="1157922" y="4046214"/>
          <a:ext cx="207734" cy="498763"/>
        </a:xfrm>
        <a:custGeom>
          <a:avLst/>
          <a:gdLst/>
          <a:ahLst/>
          <a:cxnLst/>
          <a:rect l="0" t="0" r="0" b="0"/>
          <a:pathLst>
            <a:path>
              <a:moveTo>
                <a:pt x="0" y="0"/>
              </a:moveTo>
              <a:lnTo>
                <a:pt x="0" y="498763"/>
              </a:lnTo>
              <a:lnTo>
                <a:pt x="207734" y="498763"/>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543E4BB9-93D1-4A68-B286-B48E3CE3FE30}" type="sibTrans" cxnId="{1D6797EC-66F5-47E2-9351-B368C22D9D52}">
      <dgm:prSet/>
      <dgm:spPr/>
      <dgm:t>
        <a:bodyPr/>
        <a:lstStyle/>
        <a:p>
          <a:endParaRPr lang="en-GB" sz="900"/>
        </a:p>
      </dgm:t>
    </dgm:pt>
    <dgm:pt modelId="{7C1A0850-8015-4AC7-A5E9-6E51CE16C534}">
      <dgm:prSet custT="1"/>
      <dgm:spPr>
        <a:xfrm>
          <a:off x="2907864" y="2523086"/>
          <a:ext cx="1384898" cy="6829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900">
              <a:solidFill>
                <a:sysClr val="window" lastClr="FFFFFF"/>
              </a:solidFill>
              <a:latin typeface="Calibri"/>
              <a:ea typeface="+mn-ea"/>
              <a:cs typeface="+mn-cs"/>
            </a:rPr>
            <a:t>IPC Data Analyst</a:t>
          </a:r>
        </a:p>
        <a:p>
          <a:pPr>
            <a:buNone/>
          </a:pPr>
          <a:r>
            <a:rPr lang="en-GB" sz="900">
              <a:solidFill>
                <a:sysClr val="window" lastClr="FFFFFF"/>
              </a:solidFill>
              <a:latin typeface="Calibri"/>
              <a:ea typeface="+mn-ea"/>
              <a:cs typeface="+mn-cs"/>
            </a:rPr>
            <a:t>Band 4 (1.0 wte)</a:t>
          </a:r>
        </a:p>
      </dgm:t>
    </dgm:pt>
    <dgm:pt modelId="{7B5AA480-5EC1-46DF-ACB5-7EB451B67FF2}" type="parTrans" cxnId="{602829BF-1CBD-4AF7-8087-BBD2854DA8E6}">
      <dgm:prSet/>
      <dgm:spPr>
        <a:xfrm>
          <a:off x="3554594" y="2365778"/>
          <a:ext cx="91440" cy="157308"/>
        </a:xfrm>
        <a:custGeom>
          <a:avLst/>
          <a:gdLst/>
          <a:ahLst/>
          <a:cxnLst/>
          <a:rect l="0" t="0" r="0" b="0"/>
          <a:pathLst>
            <a:path>
              <a:moveTo>
                <a:pt x="45720" y="0"/>
              </a:moveTo>
              <a:lnTo>
                <a:pt x="45720" y="157308"/>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D54A182A-D8F3-4B8B-ACBA-3B2522F04DF0}" type="sibTrans" cxnId="{602829BF-1CBD-4AF7-8087-BBD2854DA8E6}">
      <dgm:prSet/>
      <dgm:spPr/>
      <dgm:t>
        <a:bodyPr/>
        <a:lstStyle/>
        <a:p>
          <a:endParaRPr lang="en-GB" sz="900"/>
        </a:p>
      </dgm:t>
    </dgm:pt>
    <dgm:pt modelId="{E07A97DC-A3CF-4FAD-88D9-195485D6E3CA}">
      <dgm:prSet custT="1"/>
      <dgm:spPr>
        <a:xfrm>
          <a:off x="3254089" y="3363305"/>
          <a:ext cx="1384898" cy="6829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900">
              <a:solidFill>
                <a:sysClr val="window" lastClr="FFFFFF"/>
              </a:solidFill>
              <a:latin typeface="Calibri"/>
              <a:ea typeface="+mn-ea"/>
              <a:cs typeface="+mn-cs"/>
            </a:rPr>
            <a:t>IPC Data Administrator</a:t>
          </a:r>
        </a:p>
        <a:p>
          <a:pPr>
            <a:buNone/>
          </a:pPr>
          <a:r>
            <a:rPr lang="en-GB" sz="900">
              <a:solidFill>
                <a:sysClr val="window" lastClr="FFFFFF"/>
              </a:solidFill>
              <a:latin typeface="Calibri"/>
              <a:ea typeface="+mn-ea"/>
              <a:cs typeface="+mn-cs"/>
            </a:rPr>
            <a:t>Band 2 (2.0 wte)</a:t>
          </a:r>
        </a:p>
      </dgm:t>
    </dgm:pt>
    <dgm:pt modelId="{8D0601DC-440C-470D-B88B-F7CB776DA345}" type="parTrans" cxnId="{18CB68FC-F319-4661-85D9-F8186192B046}">
      <dgm:prSet/>
      <dgm:spPr>
        <a:xfrm>
          <a:off x="3046354" y="3205996"/>
          <a:ext cx="207734" cy="498763"/>
        </a:xfrm>
        <a:custGeom>
          <a:avLst/>
          <a:gdLst/>
          <a:ahLst/>
          <a:cxnLst/>
          <a:rect l="0" t="0" r="0" b="0"/>
          <a:pathLst>
            <a:path>
              <a:moveTo>
                <a:pt x="0" y="0"/>
              </a:moveTo>
              <a:lnTo>
                <a:pt x="0" y="498763"/>
              </a:lnTo>
              <a:lnTo>
                <a:pt x="207734" y="498763"/>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64A06264-48E8-425B-B3BC-F2BD643965FF}" type="sibTrans" cxnId="{18CB68FC-F319-4661-85D9-F8186192B046}">
      <dgm:prSet/>
      <dgm:spPr/>
      <dgm:t>
        <a:bodyPr/>
        <a:lstStyle/>
        <a:p>
          <a:endParaRPr lang="en-GB" sz="900"/>
        </a:p>
      </dgm:t>
    </dgm:pt>
    <dgm:pt modelId="{144DDE06-4F7D-4448-B004-D201C9A81DA6}">
      <dgm:prSet custT="1"/>
      <dgm:spPr>
        <a:xfrm>
          <a:off x="372126" y="831522"/>
          <a:ext cx="1384898" cy="6829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rtl="0">
            <a:buNone/>
          </a:pPr>
          <a:r>
            <a:rPr lang="en-GB" sz="900" b="0" i="0" u="none" strike="noStrike" baseline="0">
              <a:solidFill>
                <a:sysClr val="window" lastClr="FFFFFF"/>
              </a:solidFill>
              <a:latin typeface="Calibri" panose="020F0502020204030204" pitchFamily="34" charset="0"/>
              <a:ea typeface="+mn-ea"/>
              <a:cs typeface="+mn-cs"/>
            </a:rPr>
            <a:t> Consultant Microbiologist &amp; IPC Doctor (4 PAs)</a:t>
          </a:r>
          <a:endParaRPr lang="en-GB" sz="900" b="0" i="0" u="none" strike="noStrike" baseline="0">
            <a:solidFill>
              <a:sysClr val="window" lastClr="FFFFFF"/>
            </a:solidFill>
            <a:latin typeface="Times New Roman" panose="02020603050405020304" pitchFamily="18" charset="0"/>
            <a:ea typeface="+mn-ea"/>
            <a:cs typeface="+mn-cs"/>
          </a:endParaRPr>
        </a:p>
      </dgm:t>
    </dgm:pt>
    <dgm:pt modelId="{74346B74-1D15-428C-A2C3-E1536A41D70C}" type="parTrans" cxnId="{77AAEDAA-6443-48EA-9270-716687F9ECE8}">
      <dgm:prSet/>
      <dgm:spPr/>
      <dgm:t>
        <a:bodyPr/>
        <a:lstStyle/>
        <a:p>
          <a:endParaRPr lang="en-GB" sz="900"/>
        </a:p>
      </dgm:t>
    </dgm:pt>
    <dgm:pt modelId="{9900ED43-BC2E-45B7-B16A-680881C344D2}" type="sibTrans" cxnId="{77AAEDAA-6443-48EA-9270-716687F9ECE8}">
      <dgm:prSet/>
      <dgm:spPr/>
      <dgm:t>
        <a:bodyPr/>
        <a:lstStyle/>
        <a:p>
          <a:endParaRPr lang="en-GB" sz="900"/>
        </a:p>
      </dgm:t>
    </dgm:pt>
    <dgm:pt modelId="{04AE8F5E-C1F2-429D-817B-9F2FF81CD1A2}" type="pres">
      <dgm:prSet presAssocID="{0053603B-C424-4759-B8FB-BFC0EEDABD4D}" presName="hierChild1" presStyleCnt="0">
        <dgm:presLayoutVars>
          <dgm:orgChart val="1"/>
          <dgm:chPref val="1"/>
          <dgm:dir/>
          <dgm:animOne val="branch"/>
          <dgm:animLvl val="lvl"/>
          <dgm:resizeHandles/>
        </dgm:presLayoutVars>
      </dgm:prSet>
      <dgm:spPr/>
    </dgm:pt>
    <dgm:pt modelId="{98931B65-2051-4BD8-97CC-2859B20B01CD}" type="pres">
      <dgm:prSet presAssocID="{A6688C1C-3DC6-4B1B-9492-46FDE0DE2301}" presName="hierRoot1" presStyleCnt="0">
        <dgm:presLayoutVars>
          <dgm:hierBranch/>
        </dgm:presLayoutVars>
      </dgm:prSet>
      <dgm:spPr/>
    </dgm:pt>
    <dgm:pt modelId="{0F9C1B7F-E21F-47CB-A033-E63684FB99C5}" type="pres">
      <dgm:prSet presAssocID="{A6688C1C-3DC6-4B1B-9492-46FDE0DE2301}" presName="rootComposite1" presStyleCnt="0"/>
      <dgm:spPr/>
    </dgm:pt>
    <dgm:pt modelId="{295EAD5B-2083-49B6-B414-5180D071C9DF}" type="pres">
      <dgm:prSet presAssocID="{A6688C1C-3DC6-4B1B-9492-46FDE0DE2301}" presName="rootText1" presStyleLbl="node0" presStyleIdx="0" presStyleCnt="2" custScaleX="184878" custScaleY="182331">
        <dgm:presLayoutVars>
          <dgm:chPref val="3"/>
        </dgm:presLayoutVars>
      </dgm:prSet>
      <dgm:spPr/>
    </dgm:pt>
    <dgm:pt modelId="{74190972-0D41-4E43-BA37-738F2B1BEF80}" type="pres">
      <dgm:prSet presAssocID="{A6688C1C-3DC6-4B1B-9492-46FDE0DE2301}" presName="rootConnector1" presStyleLbl="node1" presStyleIdx="0" presStyleCnt="0"/>
      <dgm:spPr/>
    </dgm:pt>
    <dgm:pt modelId="{709EC1DA-88AA-4999-87D8-C2819EF19D2A}" type="pres">
      <dgm:prSet presAssocID="{A6688C1C-3DC6-4B1B-9492-46FDE0DE2301}" presName="hierChild2" presStyleCnt="0"/>
      <dgm:spPr/>
    </dgm:pt>
    <dgm:pt modelId="{960637A7-971C-4C68-8FC6-C99FEF972A0F}" type="pres">
      <dgm:prSet presAssocID="{77DAE0DD-B550-442C-A42D-4B79A475852B}" presName="Name35" presStyleLbl="parChTrans1D2" presStyleIdx="0" presStyleCnt="1"/>
      <dgm:spPr/>
    </dgm:pt>
    <dgm:pt modelId="{3969E14E-D776-4BBE-83EB-A0007E727393}" type="pres">
      <dgm:prSet presAssocID="{A6151B8D-B431-4523-9862-506725FE9392}" presName="hierRoot2" presStyleCnt="0">
        <dgm:presLayoutVars>
          <dgm:hierBranch/>
        </dgm:presLayoutVars>
      </dgm:prSet>
      <dgm:spPr/>
    </dgm:pt>
    <dgm:pt modelId="{5243123D-C89F-48C7-BCD3-E1BC3CEBB7E6}" type="pres">
      <dgm:prSet presAssocID="{A6151B8D-B431-4523-9862-506725FE9392}" presName="rootComposite" presStyleCnt="0"/>
      <dgm:spPr/>
    </dgm:pt>
    <dgm:pt modelId="{AFA41FFB-7835-4996-BDB4-E1403CEA43F3}" type="pres">
      <dgm:prSet presAssocID="{A6151B8D-B431-4523-9862-506725FE9392}" presName="rootText" presStyleLbl="node2" presStyleIdx="0" presStyleCnt="1" custScaleX="184878" custScaleY="182331">
        <dgm:presLayoutVars>
          <dgm:chPref val="3"/>
        </dgm:presLayoutVars>
      </dgm:prSet>
      <dgm:spPr/>
    </dgm:pt>
    <dgm:pt modelId="{A8969252-C332-43D4-852A-36AA69E55528}" type="pres">
      <dgm:prSet presAssocID="{A6151B8D-B431-4523-9862-506725FE9392}" presName="rootConnector" presStyleLbl="node2" presStyleIdx="0" presStyleCnt="1"/>
      <dgm:spPr/>
    </dgm:pt>
    <dgm:pt modelId="{A673DE20-B8A6-4E14-856D-55461D16E7D7}" type="pres">
      <dgm:prSet presAssocID="{A6151B8D-B431-4523-9862-506725FE9392}" presName="hierChild4" presStyleCnt="0"/>
      <dgm:spPr/>
    </dgm:pt>
    <dgm:pt modelId="{C4205E5B-CF13-42DD-AEAE-DC2BA298AFD8}" type="pres">
      <dgm:prSet presAssocID="{A6151B8D-B431-4523-9862-506725FE9392}" presName="hierChild5" presStyleCnt="0"/>
      <dgm:spPr/>
    </dgm:pt>
    <dgm:pt modelId="{DBFA8697-169B-434E-B074-EC5D9876C621}" type="pres">
      <dgm:prSet presAssocID="{15011733-8C48-4E31-B790-16E540445E02}" presName="Name111" presStyleLbl="parChTrans1D3" presStyleIdx="0" presStyleCnt="2"/>
      <dgm:spPr/>
    </dgm:pt>
    <dgm:pt modelId="{6804EBA1-F702-4414-8A98-0B2F1B026252}" type="pres">
      <dgm:prSet presAssocID="{C137A9F7-6899-4422-B051-2ADE271B1CF4}" presName="hierRoot3" presStyleCnt="0">
        <dgm:presLayoutVars>
          <dgm:hierBranch val="init"/>
        </dgm:presLayoutVars>
      </dgm:prSet>
      <dgm:spPr/>
    </dgm:pt>
    <dgm:pt modelId="{7B9DA24C-55A4-4759-8D52-64DDC1E9EC4B}" type="pres">
      <dgm:prSet presAssocID="{C137A9F7-6899-4422-B051-2ADE271B1CF4}" presName="rootComposite3" presStyleCnt="0"/>
      <dgm:spPr/>
    </dgm:pt>
    <dgm:pt modelId="{B1F4302D-026D-46AB-90D2-1888B9F336C9}" type="pres">
      <dgm:prSet presAssocID="{C137A9F7-6899-4422-B051-2ADE271B1CF4}" presName="rootText3" presStyleLbl="asst2" presStyleIdx="0" presStyleCnt="2" custScaleX="184878" custScaleY="182331">
        <dgm:presLayoutVars>
          <dgm:chPref val="3"/>
        </dgm:presLayoutVars>
      </dgm:prSet>
      <dgm:spPr/>
    </dgm:pt>
    <dgm:pt modelId="{3DAEBF91-C7DE-4270-8CB9-C5006436970A}" type="pres">
      <dgm:prSet presAssocID="{C137A9F7-6899-4422-B051-2ADE271B1CF4}" presName="rootConnector3" presStyleLbl="asst2" presStyleIdx="0" presStyleCnt="2"/>
      <dgm:spPr/>
    </dgm:pt>
    <dgm:pt modelId="{A8A887B1-C53C-4A4B-B8D6-9B5D024ABA9C}" type="pres">
      <dgm:prSet presAssocID="{C137A9F7-6899-4422-B051-2ADE271B1CF4}" presName="hierChild6" presStyleCnt="0"/>
      <dgm:spPr/>
    </dgm:pt>
    <dgm:pt modelId="{97738179-9B8C-467E-BD3C-6B0C9898EE50}" type="pres">
      <dgm:prSet presAssocID="{7B17B817-F98B-4020-A79E-E33E8DB02289}" presName="Name37" presStyleLbl="parChTrans1D4" presStyleIdx="0" presStyleCnt="5"/>
      <dgm:spPr/>
    </dgm:pt>
    <dgm:pt modelId="{DAF30D6F-662B-4DFF-BCC1-B5A4A9EBB7C0}" type="pres">
      <dgm:prSet presAssocID="{9B9B766B-A81B-429D-BA34-16CBB711980C}" presName="hierRoot2" presStyleCnt="0">
        <dgm:presLayoutVars>
          <dgm:hierBranch val="init"/>
        </dgm:presLayoutVars>
      </dgm:prSet>
      <dgm:spPr/>
    </dgm:pt>
    <dgm:pt modelId="{71EF1304-A57F-4208-B9E4-537A8AFC2B95}" type="pres">
      <dgm:prSet presAssocID="{9B9B766B-A81B-429D-BA34-16CBB711980C}" presName="rootComposite" presStyleCnt="0"/>
      <dgm:spPr/>
    </dgm:pt>
    <dgm:pt modelId="{8B98ECB1-E393-4982-AF41-8E35CD12EF7D}" type="pres">
      <dgm:prSet presAssocID="{9B9B766B-A81B-429D-BA34-16CBB711980C}" presName="rootText" presStyleLbl="node4" presStyleIdx="0" presStyleCnt="5" custScaleX="184878" custScaleY="182331">
        <dgm:presLayoutVars>
          <dgm:chPref val="3"/>
        </dgm:presLayoutVars>
      </dgm:prSet>
      <dgm:spPr/>
    </dgm:pt>
    <dgm:pt modelId="{BCEC4F21-8BEB-4C48-A83B-1F6BB3566A9C}" type="pres">
      <dgm:prSet presAssocID="{9B9B766B-A81B-429D-BA34-16CBB711980C}" presName="rootConnector" presStyleLbl="node4" presStyleIdx="0" presStyleCnt="5"/>
      <dgm:spPr/>
    </dgm:pt>
    <dgm:pt modelId="{AB5CA99A-1C3F-4078-B4EC-9CA8D97CB3E9}" type="pres">
      <dgm:prSet presAssocID="{9B9B766B-A81B-429D-BA34-16CBB711980C}" presName="hierChild4" presStyleCnt="0"/>
      <dgm:spPr/>
    </dgm:pt>
    <dgm:pt modelId="{2013B054-29BA-4253-A6F5-A9FA495CA474}" type="pres">
      <dgm:prSet presAssocID="{542E3B18-3815-415A-926F-A605B75F5E7F}" presName="Name37" presStyleLbl="parChTrans1D4" presStyleIdx="1" presStyleCnt="5"/>
      <dgm:spPr/>
    </dgm:pt>
    <dgm:pt modelId="{33F3009A-8B51-4FC5-B9E9-14B0A5C6AFEE}" type="pres">
      <dgm:prSet presAssocID="{C290A6E4-0965-40D2-B90F-A2643A5CD00F}" presName="hierRoot2" presStyleCnt="0">
        <dgm:presLayoutVars>
          <dgm:hierBranch val="init"/>
        </dgm:presLayoutVars>
      </dgm:prSet>
      <dgm:spPr/>
    </dgm:pt>
    <dgm:pt modelId="{237DFA7D-5C64-4024-BF2C-DBEA028983D8}" type="pres">
      <dgm:prSet presAssocID="{C290A6E4-0965-40D2-B90F-A2643A5CD00F}" presName="rootComposite" presStyleCnt="0"/>
      <dgm:spPr/>
    </dgm:pt>
    <dgm:pt modelId="{254A3693-C4F9-4DCC-8C73-683B469AA003}" type="pres">
      <dgm:prSet presAssocID="{C290A6E4-0965-40D2-B90F-A2643A5CD00F}" presName="rootText" presStyleLbl="node4" presStyleIdx="1" presStyleCnt="5" custScaleX="184878" custScaleY="182331">
        <dgm:presLayoutVars>
          <dgm:chPref val="3"/>
        </dgm:presLayoutVars>
      </dgm:prSet>
      <dgm:spPr/>
    </dgm:pt>
    <dgm:pt modelId="{4BF61601-71B7-45D1-80D5-4CB88F9DE1AE}" type="pres">
      <dgm:prSet presAssocID="{C290A6E4-0965-40D2-B90F-A2643A5CD00F}" presName="rootConnector" presStyleLbl="node4" presStyleIdx="1" presStyleCnt="5"/>
      <dgm:spPr/>
    </dgm:pt>
    <dgm:pt modelId="{A34F514F-7BFF-4109-B804-534D3678BEF0}" type="pres">
      <dgm:prSet presAssocID="{C290A6E4-0965-40D2-B90F-A2643A5CD00F}" presName="hierChild4" presStyleCnt="0"/>
      <dgm:spPr/>
    </dgm:pt>
    <dgm:pt modelId="{0ED63892-970E-4380-8BF3-5618358AE39F}" type="pres">
      <dgm:prSet presAssocID="{D7A3E4CB-9BE3-41C7-B4E7-D00D98DDAF28}" presName="Name37" presStyleLbl="parChTrans1D4" presStyleIdx="2" presStyleCnt="5"/>
      <dgm:spPr/>
    </dgm:pt>
    <dgm:pt modelId="{B357905D-57BC-40EB-83AC-FAC5EEECE401}" type="pres">
      <dgm:prSet presAssocID="{3F3715C9-0ADD-4395-958D-C3BF46ABEDE1}" presName="hierRoot2" presStyleCnt="0">
        <dgm:presLayoutVars>
          <dgm:hierBranch val="init"/>
        </dgm:presLayoutVars>
      </dgm:prSet>
      <dgm:spPr/>
    </dgm:pt>
    <dgm:pt modelId="{CA1DC1CB-7B6C-4147-AFD9-2C4515DCB5B6}" type="pres">
      <dgm:prSet presAssocID="{3F3715C9-0ADD-4395-958D-C3BF46ABEDE1}" presName="rootComposite" presStyleCnt="0"/>
      <dgm:spPr/>
    </dgm:pt>
    <dgm:pt modelId="{3EBBB3D8-5CAA-4450-B66A-309859F60AAB}" type="pres">
      <dgm:prSet presAssocID="{3F3715C9-0ADD-4395-958D-C3BF46ABEDE1}" presName="rootText" presStyleLbl="node4" presStyleIdx="2" presStyleCnt="5" custScaleX="184878" custScaleY="182331">
        <dgm:presLayoutVars>
          <dgm:chPref val="3"/>
        </dgm:presLayoutVars>
      </dgm:prSet>
      <dgm:spPr/>
    </dgm:pt>
    <dgm:pt modelId="{69555382-7CE3-4BCB-BC0A-788CD9A0A47F}" type="pres">
      <dgm:prSet presAssocID="{3F3715C9-0ADD-4395-958D-C3BF46ABEDE1}" presName="rootConnector" presStyleLbl="node4" presStyleIdx="2" presStyleCnt="5"/>
      <dgm:spPr/>
    </dgm:pt>
    <dgm:pt modelId="{2A98CDBA-75D7-4D1E-8059-426F792F6220}" type="pres">
      <dgm:prSet presAssocID="{3F3715C9-0ADD-4395-958D-C3BF46ABEDE1}" presName="hierChild4" presStyleCnt="0"/>
      <dgm:spPr/>
    </dgm:pt>
    <dgm:pt modelId="{25304BAB-415E-469F-84B3-50B281CD3040}" type="pres">
      <dgm:prSet presAssocID="{3F3715C9-0ADD-4395-958D-C3BF46ABEDE1}" presName="hierChild5" presStyleCnt="0"/>
      <dgm:spPr/>
    </dgm:pt>
    <dgm:pt modelId="{5B4EB51C-845C-47FE-B44B-4B1270396A9B}" type="pres">
      <dgm:prSet presAssocID="{C290A6E4-0965-40D2-B90F-A2643A5CD00F}" presName="hierChild5" presStyleCnt="0"/>
      <dgm:spPr/>
    </dgm:pt>
    <dgm:pt modelId="{30A5E800-D611-4A50-BCEF-EFC00617261F}" type="pres">
      <dgm:prSet presAssocID="{9B9B766B-A81B-429D-BA34-16CBB711980C}" presName="hierChild5" presStyleCnt="0"/>
      <dgm:spPr/>
    </dgm:pt>
    <dgm:pt modelId="{27E20818-29D2-427C-9CCB-9582BFED8602}" type="pres">
      <dgm:prSet presAssocID="{C137A9F7-6899-4422-B051-2ADE271B1CF4}" presName="hierChild7" presStyleCnt="0"/>
      <dgm:spPr/>
    </dgm:pt>
    <dgm:pt modelId="{77F2AA7B-0962-4290-B125-490C7DD0B6A9}" type="pres">
      <dgm:prSet presAssocID="{F1C9B982-3CDA-4D90-B5AB-A386FC8895BC}" presName="Name111" presStyleLbl="parChTrans1D3" presStyleIdx="1" presStyleCnt="2"/>
      <dgm:spPr/>
    </dgm:pt>
    <dgm:pt modelId="{8EF54F76-1B4B-4A5F-9DF4-BA5E41595CEF}" type="pres">
      <dgm:prSet presAssocID="{F2192BB5-A955-4BCB-8EC3-77BB646E016D}" presName="hierRoot3" presStyleCnt="0">
        <dgm:presLayoutVars>
          <dgm:hierBranch/>
        </dgm:presLayoutVars>
      </dgm:prSet>
      <dgm:spPr/>
    </dgm:pt>
    <dgm:pt modelId="{512D515F-4F95-4427-AC48-5582431D94F2}" type="pres">
      <dgm:prSet presAssocID="{F2192BB5-A955-4BCB-8EC3-77BB646E016D}" presName="rootComposite3" presStyleCnt="0"/>
      <dgm:spPr/>
    </dgm:pt>
    <dgm:pt modelId="{B606D778-6095-4455-9932-C1B5E30C5DBF}" type="pres">
      <dgm:prSet presAssocID="{F2192BB5-A955-4BCB-8EC3-77BB646E016D}" presName="rootText3" presStyleLbl="asst2" presStyleIdx="1" presStyleCnt="2" custScaleX="184878" custScaleY="182331">
        <dgm:presLayoutVars>
          <dgm:chPref val="3"/>
        </dgm:presLayoutVars>
      </dgm:prSet>
      <dgm:spPr/>
    </dgm:pt>
    <dgm:pt modelId="{827EE2D4-DC44-4005-9B3F-68DAE156D582}" type="pres">
      <dgm:prSet presAssocID="{F2192BB5-A955-4BCB-8EC3-77BB646E016D}" presName="rootConnector3" presStyleLbl="asst2" presStyleIdx="1" presStyleCnt="2"/>
      <dgm:spPr/>
    </dgm:pt>
    <dgm:pt modelId="{B8337593-F6AC-426C-9A18-CDFCD9BEAD36}" type="pres">
      <dgm:prSet presAssocID="{F2192BB5-A955-4BCB-8EC3-77BB646E016D}" presName="hierChild6" presStyleCnt="0"/>
      <dgm:spPr/>
    </dgm:pt>
    <dgm:pt modelId="{1EE6C074-4954-4AFE-9119-1A0C7A88B696}" type="pres">
      <dgm:prSet presAssocID="{7B5AA480-5EC1-46DF-ACB5-7EB451B67FF2}" presName="Name35" presStyleLbl="parChTrans1D4" presStyleIdx="3" presStyleCnt="5"/>
      <dgm:spPr/>
    </dgm:pt>
    <dgm:pt modelId="{160AC93D-15E3-4C94-81F9-0BF9F3435393}" type="pres">
      <dgm:prSet presAssocID="{7C1A0850-8015-4AC7-A5E9-6E51CE16C534}" presName="hierRoot2" presStyleCnt="0">
        <dgm:presLayoutVars>
          <dgm:hierBranch val="init"/>
        </dgm:presLayoutVars>
      </dgm:prSet>
      <dgm:spPr/>
    </dgm:pt>
    <dgm:pt modelId="{6142B08C-1F94-42AE-B545-B63F9499FA9C}" type="pres">
      <dgm:prSet presAssocID="{7C1A0850-8015-4AC7-A5E9-6E51CE16C534}" presName="rootComposite" presStyleCnt="0"/>
      <dgm:spPr/>
    </dgm:pt>
    <dgm:pt modelId="{0225A472-76D9-4817-B138-F2BF9438D2A7}" type="pres">
      <dgm:prSet presAssocID="{7C1A0850-8015-4AC7-A5E9-6E51CE16C534}" presName="rootText" presStyleLbl="node4" presStyleIdx="3" presStyleCnt="5" custScaleX="184878" custScaleY="182331">
        <dgm:presLayoutVars>
          <dgm:chPref val="3"/>
        </dgm:presLayoutVars>
      </dgm:prSet>
      <dgm:spPr/>
    </dgm:pt>
    <dgm:pt modelId="{F56E0C45-F25B-4881-B965-17BF42005553}" type="pres">
      <dgm:prSet presAssocID="{7C1A0850-8015-4AC7-A5E9-6E51CE16C534}" presName="rootConnector" presStyleLbl="node4" presStyleIdx="3" presStyleCnt="5"/>
      <dgm:spPr/>
    </dgm:pt>
    <dgm:pt modelId="{4A67E071-3AE3-4931-97E0-3AF9050D4354}" type="pres">
      <dgm:prSet presAssocID="{7C1A0850-8015-4AC7-A5E9-6E51CE16C534}" presName="hierChild4" presStyleCnt="0"/>
      <dgm:spPr/>
    </dgm:pt>
    <dgm:pt modelId="{A1E59705-980B-4499-9006-4A5B202216FE}" type="pres">
      <dgm:prSet presAssocID="{8D0601DC-440C-470D-B88B-F7CB776DA345}" presName="Name37" presStyleLbl="parChTrans1D4" presStyleIdx="4" presStyleCnt="5"/>
      <dgm:spPr/>
    </dgm:pt>
    <dgm:pt modelId="{EEDB2B46-4051-4661-A0C9-D9B5C60D967F}" type="pres">
      <dgm:prSet presAssocID="{E07A97DC-A3CF-4FAD-88D9-195485D6E3CA}" presName="hierRoot2" presStyleCnt="0">
        <dgm:presLayoutVars>
          <dgm:hierBranch val="init"/>
        </dgm:presLayoutVars>
      </dgm:prSet>
      <dgm:spPr/>
    </dgm:pt>
    <dgm:pt modelId="{649D00DF-D8B0-4219-823D-D5B727595489}" type="pres">
      <dgm:prSet presAssocID="{E07A97DC-A3CF-4FAD-88D9-195485D6E3CA}" presName="rootComposite" presStyleCnt="0"/>
      <dgm:spPr/>
    </dgm:pt>
    <dgm:pt modelId="{83A9F7ED-5640-4327-97B3-985F1BD10AF3}" type="pres">
      <dgm:prSet presAssocID="{E07A97DC-A3CF-4FAD-88D9-195485D6E3CA}" presName="rootText" presStyleLbl="node4" presStyleIdx="4" presStyleCnt="5" custScaleX="184878" custScaleY="182331">
        <dgm:presLayoutVars>
          <dgm:chPref val="3"/>
        </dgm:presLayoutVars>
      </dgm:prSet>
      <dgm:spPr/>
    </dgm:pt>
    <dgm:pt modelId="{E2EA8070-95ED-41CA-856D-51C1201CF53B}" type="pres">
      <dgm:prSet presAssocID="{E07A97DC-A3CF-4FAD-88D9-195485D6E3CA}" presName="rootConnector" presStyleLbl="node4" presStyleIdx="4" presStyleCnt="5"/>
      <dgm:spPr/>
    </dgm:pt>
    <dgm:pt modelId="{850E80F6-1B67-44EF-897E-C785F44CE6D6}" type="pres">
      <dgm:prSet presAssocID="{E07A97DC-A3CF-4FAD-88D9-195485D6E3CA}" presName="hierChild4" presStyleCnt="0"/>
      <dgm:spPr/>
    </dgm:pt>
    <dgm:pt modelId="{4EC7874A-2CD0-4121-82C0-91D2BFFCF58C}" type="pres">
      <dgm:prSet presAssocID="{E07A97DC-A3CF-4FAD-88D9-195485D6E3CA}" presName="hierChild5" presStyleCnt="0"/>
      <dgm:spPr/>
    </dgm:pt>
    <dgm:pt modelId="{BD1893C2-2661-4853-AB37-63A4687CEF52}" type="pres">
      <dgm:prSet presAssocID="{7C1A0850-8015-4AC7-A5E9-6E51CE16C534}" presName="hierChild5" presStyleCnt="0"/>
      <dgm:spPr/>
    </dgm:pt>
    <dgm:pt modelId="{8BA299F2-9CE4-411D-A428-5724FC553E43}" type="pres">
      <dgm:prSet presAssocID="{F2192BB5-A955-4BCB-8EC3-77BB646E016D}" presName="hierChild7" presStyleCnt="0"/>
      <dgm:spPr/>
    </dgm:pt>
    <dgm:pt modelId="{9071FCDD-A7D6-4EA1-9BCE-FEE7E8D371AB}" type="pres">
      <dgm:prSet presAssocID="{A6688C1C-3DC6-4B1B-9492-46FDE0DE2301}" presName="hierChild3" presStyleCnt="0"/>
      <dgm:spPr/>
    </dgm:pt>
    <dgm:pt modelId="{53DC5B61-8F6A-484F-8C4A-0C3843B3A1D8}" type="pres">
      <dgm:prSet presAssocID="{144DDE06-4F7D-4448-B004-D201C9A81DA6}" presName="hierRoot1" presStyleCnt="0">
        <dgm:presLayoutVars>
          <dgm:hierBranch val="init"/>
        </dgm:presLayoutVars>
      </dgm:prSet>
      <dgm:spPr/>
    </dgm:pt>
    <dgm:pt modelId="{B1376377-8213-456F-A5B5-3FB49D20AD67}" type="pres">
      <dgm:prSet presAssocID="{144DDE06-4F7D-4448-B004-D201C9A81DA6}" presName="rootComposite1" presStyleCnt="0"/>
      <dgm:spPr/>
    </dgm:pt>
    <dgm:pt modelId="{4EC82D83-FFD6-442C-A6EF-4124969C63E3}" type="pres">
      <dgm:prSet presAssocID="{144DDE06-4F7D-4448-B004-D201C9A81DA6}" presName="rootText1" presStyleLbl="node0" presStyleIdx="1" presStyleCnt="2" custScaleX="184878" custScaleY="182331" custLinFactX="-200000" custLinFactY="100000" custLinFactNeighborX="-241449" custLinFactNeighborY="121360">
        <dgm:presLayoutVars>
          <dgm:chPref val="3"/>
        </dgm:presLayoutVars>
      </dgm:prSet>
      <dgm:spPr/>
    </dgm:pt>
    <dgm:pt modelId="{31643572-0BA1-44FB-A898-FA69DC321A8D}" type="pres">
      <dgm:prSet presAssocID="{144DDE06-4F7D-4448-B004-D201C9A81DA6}" presName="rootConnector1" presStyleLbl="node1" presStyleIdx="0" presStyleCnt="0"/>
      <dgm:spPr/>
    </dgm:pt>
    <dgm:pt modelId="{564C64D2-D3F7-4B59-A53E-553879F71379}" type="pres">
      <dgm:prSet presAssocID="{144DDE06-4F7D-4448-B004-D201C9A81DA6}" presName="hierChild2" presStyleCnt="0"/>
      <dgm:spPr/>
    </dgm:pt>
    <dgm:pt modelId="{BA6D9373-6437-406C-B461-625E9007134D}" type="pres">
      <dgm:prSet presAssocID="{144DDE06-4F7D-4448-B004-D201C9A81DA6}" presName="hierChild3" presStyleCnt="0"/>
      <dgm:spPr/>
    </dgm:pt>
  </dgm:ptLst>
  <dgm:cxnLst>
    <dgm:cxn modelId="{D2E3B407-B973-4014-A849-94E4D2551523}" type="presOf" srcId="{144DDE06-4F7D-4448-B004-D201C9A81DA6}" destId="{4EC82D83-FFD6-442C-A6EF-4124969C63E3}" srcOrd="0" destOrd="0" presId="urn:microsoft.com/office/officeart/2005/8/layout/orgChart1"/>
    <dgm:cxn modelId="{E7ADEA11-2C6F-420D-BB60-401B94BDD646}" srcId="{C137A9F7-6899-4422-B051-2ADE271B1CF4}" destId="{9B9B766B-A81B-429D-BA34-16CBB711980C}" srcOrd="0" destOrd="0" parTransId="{7B17B817-F98B-4020-A79E-E33E8DB02289}" sibTransId="{01AC5E24-194A-42D1-9A8F-5F5F512133CA}"/>
    <dgm:cxn modelId="{3D95CC20-FA91-49F4-94C6-FF09CE86AB88}" type="presOf" srcId="{F2192BB5-A955-4BCB-8EC3-77BB646E016D}" destId="{827EE2D4-DC44-4005-9B3F-68DAE156D582}" srcOrd="1" destOrd="0" presId="urn:microsoft.com/office/officeart/2005/8/layout/orgChart1"/>
    <dgm:cxn modelId="{7B922926-EB91-4177-8653-0841D997A479}" type="presOf" srcId="{A6151B8D-B431-4523-9862-506725FE9392}" destId="{AFA41FFB-7835-4996-BDB4-E1403CEA43F3}" srcOrd="0" destOrd="0" presId="urn:microsoft.com/office/officeart/2005/8/layout/orgChart1"/>
    <dgm:cxn modelId="{573DD333-6117-490D-87D5-B2F57145C067}" type="presOf" srcId="{F1C9B982-3CDA-4D90-B5AB-A386FC8895BC}" destId="{77F2AA7B-0962-4290-B125-490C7DD0B6A9}" srcOrd="0" destOrd="0" presId="urn:microsoft.com/office/officeart/2005/8/layout/orgChart1"/>
    <dgm:cxn modelId="{028E333A-51C6-4A3A-BA0A-5ED612E79241}" type="presOf" srcId="{542E3B18-3815-415A-926F-A605B75F5E7F}" destId="{2013B054-29BA-4253-A6F5-A9FA495CA474}" srcOrd="0" destOrd="0" presId="urn:microsoft.com/office/officeart/2005/8/layout/orgChart1"/>
    <dgm:cxn modelId="{7DECB43B-6F25-484E-9D6C-0B8805C58EF8}" srcId="{A6151B8D-B431-4523-9862-506725FE9392}" destId="{C137A9F7-6899-4422-B051-2ADE271B1CF4}" srcOrd="0" destOrd="0" parTransId="{15011733-8C48-4E31-B790-16E540445E02}" sibTransId="{6C552BC8-C218-49C1-A639-38C6BFCDF2A8}"/>
    <dgm:cxn modelId="{6AB9183D-34AC-4604-A428-FF866795F6C7}" type="presOf" srcId="{7B17B817-F98B-4020-A79E-E33E8DB02289}" destId="{97738179-9B8C-467E-BD3C-6B0C9898EE50}" srcOrd="0" destOrd="0" presId="urn:microsoft.com/office/officeart/2005/8/layout/orgChart1"/>
    <dgm:cxn modelId="{E40D2E3F-9C2B-40FA-A67B-91CB6C77C345}" type="presOf" srcId="{C137A9F7-6899-4422-B051-2ADE271B1CF4}" destId="{3DAEBF91-C7DE-4270-8CB9-C5006436970A}" srcOrd="1" destOrd="0" presId="urn:microsoft.com/office/officeart/2005/8/layout/orgChart1"/>
    <dgm:cxn modelId="{2DAD595C-D3EF-4687-9995-785D9CD4A754}" type="presOf" srcId="{0053603B-C424-4759-B8FB-BFC0EEDABD4D}" destId="{04AE8F5E-C1F2-429D-817B-9F2FF81CD1A2}" srcOrd="0" destOrd="0" presId="urn:microsoft.com/office/officeart/2005/8/layout/orgChart1"/>
    <dgm:cxn modelId="{C5A2C55E-AB0D-41BE-9CC8-EFB552567093}" type="presOf" srcId="{3F3715C9-0ADD-4395-958D-C3BF46ABEDE1}" destId="{69555382-7CE3-4BCB-BC0A-788CD9A0A47F}" srcOrd="1" destOrd="0" presId="urn:microsoft.com/office/officeart/2005/8/layout/orgChart1"/>
    <dgm:cxn modelId="{546E9A62-2B81-4F9D-8D41-F6378C735735}" type="presOf" srcId="{A6688C1C-3DC6-4B1B-9492-46FDE0DE2301}" destId="{295EAD5B-2083-49B6-B414-5180D071C9DF}" srcOrd="0" destOrd="0" presId="urn:microsoft.com/office/officeart/2005/8/layout/orgChart1"/>
    <dgm:cxn modelId="{BC171246-0617-49AC-8128-AED0A23F0913}" type="presOf" srcId="{F2192BB5-A955-4BCB-8EC3-77BB646E016D}" destId="{B606D778-6095-4455-9932-C1B5E30C5DBF}" srcOrd="0" destOrd="0" presId="urn:microsoft.com/office/officeart/2005/8/layout/orgChart1"/>
    <dgm:cxn modelId="{C2520A69-6659-40B2-9882-CCFA8A51B7EA}" srcId="{9B9B766B-A81B-429D-BA34-16CBB711980C}" destId="{C290A6E4-0965-40D2-B90F-A2643A5CD00F}" srcOrd="0" destOrd="0" parTransId="{542E3B18-3815-415A-926F-A605B75F5E7F}" sibTransId="{9D634446-D6C3-4561-AEF5-2617B4056EDF}"/>
    <dgm:cxn modelId="{69DD2E4A-F631-48D9-B43F-DD41A8037314}" type="presOf" srcId="{9B9B766B-A81B-429D-BA34-16CBB711980C}" destId="{8B98ECB1-E393-4982-AF41-8E35CD12EF7D}" srcOrd="0" destOrd="0" presId="urn:microsoft.com/office/officeart/2005/8/layout/orgChart1"/>
    <dgm:cxn modelId="{BBB02657-FC02-4ABE-A768-F7DBF46B986A}" type="presOf" srcId="{E07A97DC-A3CF-4FAD-88D9-195485D6E3CA}" destId="{E2EA8070-95ED-41CA-856D-51C1201CF53B}" srcOrd="1" destOrd="0" presId="urn:microsoft.com/office/officeart/2005/8/layout/orgChart1"/>
    <dgm:cxn modelId="{E2DE7458-DAAE-46B9-855A-DD51BE033B50}" type="presOf" srcId="{A6688C1C-3DC6-4B1B-9492-46FDE0DE2301}" destId="{74190972-0D41-4E43-BA37-738F2B1BEF80}" srcOrd="1" destOrd="0" presId="urn:microsoft.com/office/officeart/2005/8/layout/orgChart1"/>
    <dgm:cxn modelId="{CEDFD382-13E0-44B0-86C1-9BD8452B4FF1}" type="presOf" srcId="{15011733-8C48-4E31-B790-16E540445E02}" destId="{DBFA8697-169B-434E-B074-EC5D9876C621}" srcOrd="0" destOrd="0" presId="urn:microsoft.com/office/officeart/2005/8/layout/orgChart1"/>
    <dgm:cxn modelId="{95887B83-28FC-4A21-991A-136925DCB6A5}" type="presOf" srcId="{D7A3E4CB-9BE3-41C7-B4E7-D00D98DDAF28}" destId="{0ED63892-970E-4380-8BF3-5618358AE39F}" srcOrd="0" destOrd="0" presId="urn:microsoft.com/office/officeart/2005/8/layout/orgChart1"/>
    <dgm:cxn modelId="{4580D084-5B0E-4B3A-B144-7D2BEAB77093}" type="presOf" srcId="{C137A9F7-6899-4422-B051-2ADE271B1CF4}" destId="{B1F4302D-026D-46AB-90D2-1888B9F336C9}" srcOrd="0" destOrd="0" presId="urn:microsoft.com/office/officeart/2005/8/layout/orgChart1"/>
    <dgm:cxn modelId="{7BBF2295-FA94-4828-B1C3-6F78276C0115}" type="presOf" srcId="{7C1A0850-8015-4AC7-A5E9-6E51CE16C534}" destId="{0225A472-76D9-4817-B138-F2BF9438D2A7}" srcOrd="0" destOrd="0" presId="urn:microsoft.com/office/officeart/2005/8/layout/orgChart1"/>
    <dgm:cxn modelId="{E5CE889C-F9A9-42EE-A8A5-57DD49FF4AE3}" type="presOf" srcId="{77DAE0DD-B550-442C-A42D-4B79A475852B}" destId="{960637A7-971C-4C68-8FC6-C99FEF972A0F}" srcOrd="0" destOrd="0" presId="urn:microsoft.com/office/officeart/2005/8/layout/orgChart1"/>
    <dgm:cxn modelId="{405A6D9D-0569-4FA7-A47A-8F1CAD0C17CC}" type="presOf" srcId="{7C1A0850-8015-4AC7-A5E9-6E51CE16C534}" destId="{F56E0C45-F25B-4881-B965-17BF42005553}" srcOrd="1" destOrd="0" presId="urn:microsoft.com/office/officeart/2005/8/layout/orgChart1"/>
    <dgm:cxn modelId="{C8CE57A1-FA0A-4D59-8F7B-5911C536F545}" srcId="{A6151B8D-B431-4523-9862-506725FE9392}" destId="{F2192BB5-A955-4BCB-8EC3-77BB646E016D}" srcOrd="1" destOrd="0" parTransId="{F1C9B982-3CDA-4D90-B5AB-A386FC8895BC}" sibTransId="{A7B63004-EC87-4876-8FB1-A8E43667E1DD}"/>
    <dgm:cxn modelId="{EA5E80A6-D4C4-4A24-B75E-9A016E9B2B6B}" srcId="{A6688C1C-3DC6-4B1B-9492-46FDE0DE2301}" destId="{A6151B8D-B431-4523-9862-506725FE9392}" srcOrd="0" destOrd="0" parTransId="{77DAE0DD-B550-442C-A42D-4B79A475852B}" sibTransId="{8E30272A-7BAB-4229-990E-E762567A0CC0}"/>
    <dgm:cxn modelId="{77AAEDAA-6443-48EA-9270-716687F9ECE8}" srcId="{0053603B-C424-4759-B8FB-BFC0EEDABD4D}" destId="{144DDE06-4F7D-4448-B004-D201C9A81DA6}" srcOrd="1" destOrd="0" parTransId="{74346B74-1D15-428C-A2C3-E1536A41D70C}" sibTransId="{9900ED43-BC2E-45B7-B16A-680881C344D2}"/>
    <dgm:cxn modelId="{602829BF-1CBD-4AF7-8087-BBD2854DA8E6}" srcId="{F2192BB5-A955-4BCB-8EC3-77BB646E016D}" destId="{7C1A0850-8015-4AC7-A5E9-6E51CE16C534}" srcOrd="0" destOrd="0" parTransId="{7B5AA480-5EC1-46DF-ACB5-7EB451B67FF2}" sibTransId="{D54A182A-D8F3-4B8B-ACBA-3B2522F04DF0}"/>
    <dgm:cxn modelId="{71EF59C6-EC5C-4BFB-B785-BC45DE629581}" type="presOf" srcId="{E07A97DC-A3CF-4FAD-88D9-195485D6E3CA}" destId="{83A9F7ED-5640-4327-97B3-985F1BD10AF3}" srcOrd="0" destOrd="0" presId="urn:microsoft.com/office/officeart/2005/8/layout/orgChart1"/>
    <dgm:cxn modelId="{EA65B2C8-243B-441A-B461-144DDA288680}" type="presOf" srcId="{C290A6E4-0965-40D2-B90F-A2643A5CD00F}" destId="{254A3693-C4F9-4DCC-8C73-683B469AA003}" srcOrd="0" destOrd="0" presId="urn:microsoft.com/office/officeart/2005/8/layout/orgChart1"/>
    <dgm:cxn modelId="{BBEDEACB-68C0-4CBB-8493-7B28DF4E8310}" type="presOf" srcId="{A6151B8D-B431-4523-9862-506725FE9392}" destId="{A8969252-C332-43D4-852A-36AA69E55528}" srcOrd="1" destOrd="0" presId="urn:microsoft.com/office/officeart/2005/8/layout/orgChart1"/>
    <dgm:cxn modelId="{0EDC96CC-490A-405D-AF69-9742CBE56751}" type="presOf" srcId="{144DDE06-4F7D-4448-B004-D201C9A81DA6}" destId="{31643572-0BA1-44FB-A898-FA69DC321A8D}" srcOrd="1" destOrd="0" presId="urn:microsoft.com/office/officeart/2005/8/layout/orgChart1"/>
    <dgm:cxn modelId="{8CC541CF-1804-48BF-98DE-987FF19B094C}" type="presOf" srcId="{3F3715C9-0ADD-4395-958D-C3BF46ABEDE1}" destId="{3EBBB3D8-5CAA-4450-B66A-309859F60AAB}" srcOrd="0" destOrd="0" presId="urn:microsoft.com/office/officeart/2005/8/layout/orgChart1"/>
    <dgm:cxn modelId="{CB8E9AD0-F729-428B-A628-D9BF1D242D57}" type="presOf" srcId="{8D0601DC-440C-470D-B88B-F7CB776DA345}" destId="{A1E59705-980B-4499-9006-4A5B202216FE}" srcOrd="0" destOrd="0" presId="urn:microsoft.com/office/officeart/2005/8/layout/orgChart1"/>
    <dgm:cxn modelId="{64300BDA-9AAB-4EE5-A72A-78C17E12DD65}" type="presOf" srcId="{7B5AA480-5EC1-46DF-ACB5-7EB451B67FF2}" destId="{1EE6C074-4954-4AFE-9119-1A0C7A88B696}" srcOrd="0" destOrd="0" presId="urn:microsoft.com/office/officeart/2005/8/layout/orgChart1"/>
    <dgm:cxn modelId="{2A8C00DE-4710-4D66-9F75-55D2052D9B31}" srcId="{0053603B-C424-4759-B8FB-BFC0EEDABD4D}" destId="{A6688C1C-3DC6-4B1B-9492-46FDE0DE2301}" srcOrd="0" destOrd="0" parTransId="{6758B542-9874-4D4C-97D0-C768CC4D66F2}" sibTransId="{4E20225F-99D6-4392-A642-83D4207976AB}"/>
    <dgm:cxn modelId="{F4F910EC-A4BB-4CE5-8E82-5801B5B93CA9}" type="presOf" srcId="{C290A6E4-0965-40D2-B90F-A2643A5CD00F}" destId="{4BF61601-71B7-45D1-80D5-4CB88F9DE1AE}" srcOrd="1" destOrd="0" presId="urn:microsoft.com/office/officeart/2005/8/layout/orgChart1"/>
    <dgm:cxn modelId="{1D6797EC-66F5-47E2-9351-B368C22D9D52}" srcId="{C290A6E4-0965-40D2-B90F-A2643A5CD00F}" destId="{3F3715C9-0ADD-4395-958D-C3BF46ABEDE1}" srcOrd="0" destOrd="0" parTransId="{D7A3E4CB-9BE3-41C7-B4E7-D00D98DDAF28}" sibTransId="{543E4BB9-93D1-4A68-B286-B48E3CE3FE30}"/>
    <dgm:cxn modelId="{FAC2F9F5-022F-4B1F-AF84-D7F5367B19ED}" type="presOf" srcId="{9B9B766B-A81B-429D-BA34-16CBB711980C}" destId="{BCEC4F21-8BEB-4C48-A83B-1F6BB3566A9C}" srcOrd="1" destOrd="0" presId="urn:microsoft.com/office/officeart/2005/8/layout/orgChart1"/>
    <dgm:cxn modelId="{18CB68FC-F319-4661-85D9-F8186192B046}" srcId="{7C1A0850-8015-4AC7-A5E9-6E51CE16C534}" destId="{E07A97DC-A3CF-4FAD-88D9-195485D6E3CA}" srcOrd="0" destOrd="0" parTransId="{8D0601DC-440C-470D-B88B-F7CB776DA345}" sibTransId="{64A06264-48E8-425B-B3BC-F2BD643965FF}"/>
    <dgm:cxn modelId="{E5EF8571-C3CF-4E4E-B694-55153795DF20}" type="presParOf" srcId="{04AE8F5E-C1F2-429D-817B-9F2FF81CD1A2}" destId="{98931B65-2051-4BD8-97CC-2859B20B01CD}" srcOrd="0" destOrd="0" presId="urn:microsoft.com/office/officeart/2005/8/layout/orgChart1"/>
    <dgm:cxn modelId="{AA4CEF03-E8E0-4AC0-9352-3FC04137F103}" type="presParOf" srcId="{98931B65-2051-4BD8-97CC-2859B20B01CD}" destId="{0F9C1B7F-E21F-47CB-A033-E63684FB99C5}" srcOrd="0" destOrd="0" presId="urn:microsoft.com/office/officeart/2005/8/layout/orgChart1"/>
    <dgm:cxn modelId="{66AB51D3-84A2-40BB-87A9-F500E008A76F}" type="presParOf" srcId="{0F9C1B7F-E21F-47CB-A033-E63684FB99C5}" destId="{295EAD5B-2083-49B6-B414-5180D071C9DF}" srcOrd="0" destOrd="0" presId="urn:microsoft.com/office/officeart/2005/8/layout/orgChart1"/>
    <dgm:cxn modelId="{60459931-21C0-407F-99BC-6A32137E6FC1}" type="presParOf" srcId="{0F9C1B7F-E21F-47CB-A033-E63684FB99C5}" destId="{74190972-0D41-4E43-BA37-738F2B1BEF80}" srcOrd="1" destOrd="0" presId="urn:microsoft.com/office/officeart/2005/8/layout/orgChart1"/>
    <dgm:cxn modelId="{A93FFBE7-6C40-45B5-BA24-D0CA4323AF7F}" type="presParOf" srcId="{98931B65-2051-4BD8-97CC-2859B20B01CD}" destId="{709EC1DA-88AA-4999-87D8-C2819EF19D2A}" srcOrd="1" destOrd="0" presId="urn:microsoft.com/office/officeart/2005/8/layout/orgChart1"/>
    <dgm:cxn modelId="{EFFA9366-12E6-4D5C-95E3-1BE82832959B}" type="presParOf" srcId="{709EC1DA-88AA-4999-87D8-C2819EF19D2A}" destId="{960637A7-971C-4C68-8FC6-C99FEF972A0F}" srcOrd="0" destOrd="0" presId="urn:microsoft.com/office/officeart/2005/8/layout/orgChart1"/>
    <dgm:cxn modelId="{2EC3EA6B-D316-40B0-9796-404B1031E1DE}" type="presParOf" srcId="{709EC1DA-88AA-4999-87D8-C2819EF19D2A}" destId="{3969E14E-D776-4BBE-83EB-A0007E727393}" srcOrd="1" destOrd="0" presId="urn:microsoft.com/office/officeart/2005/8/layout/orgChart1"/>
    <dgm:cxn modelId="{336C65A7-0E88-44A6-844B-284A140AE5E8}" type="presParOf" srcId="{3969E14E-D776-4BBE-83EB-A0007E727393}" destId="{5243123D-C89F-48C7-BCD3-E1BC3CEBB7E6}" srcOrd="0" destOrd="0" presId="urn:microsoft.com/office/officeart/2005/8/layout/orgChart1"/>
    <dgm:cxn modelId="{DD639751-C119-4D9F-807F-6274A9810385}" type="presParOf" srcId="{5243123D-C89F-48C7-BCD3-E1BC3CEBB7E6}" destId="{AFA41FFB-7835-4996-BDB4-E1403CEA43F3}" srcOrd="0" destOrd="0" presId="urn:microsoft.com/office/officeart/2005/8/layout/orgChart1"/>
    <dgm:cxn modelId="{278BD398-C651-4382-B603-9647B28C4F1E}" type="presParOf" srcId="{5243123D-C89F-48C7-BCD3-E1BC3CEBB7E6}" destId="{A8969252-C332-43D4-852A-36AA69E55528}" srcOrd="1" destOrd="0" presId="urn:microsoft.com/office/officeart/2005/8/layout/orgChart1"/>
    <dgm:cxn modelId="{ECDF251A-199D-4402-BF5A-647C96EECEAE}" type="presParOf" srcId="{3969E14E-D776-4BBE-83EB-A0007E727393}" destId="{A673DE20-B8A6-4E14-856D-55461D16E7D7}" srcOrd="1" destOrd="0" presId="urn:microsoft.com/office/officeart/2005/8/layout/orgChart1"/>
    <dgm:cxn modelId="{D8F4AF72-CA93-4150-B11F-63E28B06FA8A}" type="presParOf" srcId="{3969E14E-D776-4BBE-83EB-A0007E727393}" destId="{C4205E5B-CF13-42DD-AEAE-DC2BA298AFD8}" srcOrd="2" destOrd="0" presId="urn:microsoft.com/office/officeart/2005/8/layout/orgChart1"/>
    <dgm:cxn modelId="{C5B43D8D-E088-4EBE-B8E3-5C79382E53E3}" type="presParOf" srcId="{C4205E5B-CF13-42DD-AEAE-DC2BA298AFD8}" destId="{DBFA8697-169B-434E-B074-EC5D9876C621}" srcOrd="0" destOrd="0" presId="urn:microsoft.com/office/officeart/2005/8/layout/orgChart1"/>
    <dgm:cxn modelId="{2ABC5A87-9D15-4EFA-A3DB-E6CC52511344}" type="presParOf" srcId="{C4205E5B-CF13-42DD-AEAE-DC2BA298AFD8}" destId="{6804EBA1-F702-4414-8A98-0B2F1B026252}" srcOrd="1" destOrd="0" presId="urn:microsoft.com/office/officeart/2005/8/layout/orgChart1"/>
    <dgm:cxn modelId="{9DFC9F06-525B-4EED-8847-A23D5D221C54}" type="presParOf" srcId="{6804EBA1-F702-4414-8A98-0B2F1B026252}" destId="{7B9DA24C-55A4-4759-8D52-64DDC1E9EC4B}" srcOrd="0" destOrd="0" presId="urn:microsoft.com/office/officeart/2005/8/layout/orgChart1"/>
    <dgm:cxn modelId="{EE4B3E05-A406-40C8-AD21-447BA6A15261}" type="presParOf" srcId="{7B9DA24C-55A4-4759-8D52-64DDC1E9EC4B}" destId="{B1F4302D-026D-46AB-90D2-1888B9F336C9}" srcOrd="0" destOrd="0" presId="urn:microsoft.com/office/officeart/2005/8/layout/orgChart1"/>
    <dgm:cxn modelId="{9F8F3A0B-4D97-48BB-9D77-2C5A6C795FB2}" type="presParOf" srcId="{7B9DA24C-55A4-4759-8D52-64DDC1E9EC4B}" destId="{3DAEBF91-C7DE-4270-8CB9-C5006436970A}" srcOrd="1" destOrd="0" presId="urn:microsoft.com/office/officeart/2005/8/layout/orgChart1"/>
    <dgm:cxn modelId="{1B1E17EC-B1E5-499A-A426-3288BCB98C59}" type="presParOf" srcId="{6804EBA1-F702-4414-8A98-0B2F1B026252}" destId="{A8A887B1-C53C-4A4B-B8D6-9B5D024ABA9C}" srcOrd="1" destOrd="0" presId="urn:microsoft.com/office/officeart/2005/8/layout/orgChart1"/>
    <dgm:cxn modelId="{E8C185C9-0DA5-4565-90BD-BA5C0B336908}" type="presParOf" srcId="{A8A887B1-C53C-4A4B-B8D6-9B5D024ABA9C}" destId="{97738179-9B8C-467E-BD3C-6B0C9898EE50}" srcOrd="0" destOrd="0" presId="urn:microsoft.com/office/officeart/2005/8/layout/orgChart1"/>
    <dgm:cxn modelId="{47D5A362-727D-49C7-9C84-F9C95B7F3E96}" type="presParOf" srcId="{A8A887B1-C53C-4A4B-B8D6-9B5D024ABA9C}" destId="{DAF30D6F-662B-4DFF-BCC1-B5A4A9EBB7C0}" srcOrd="1" destOrd="0" presId="urn:microsoft.com/office/officeart/2005/8/layout/orgChart1"/>
    <dgm:cxn modelId="{6007464B-88E3-426C-B0E2-D873F6FABA62}" type="presParOf" srcId="{DAF30D6F-662B-4DFF-BCC1-B5A4A9EBB7C0}" destId="{71EF1304-A57F-4208-B9E4-537A8AFC2B95}" srcOrd="0" destOrd="0" presId="urn:microsoft.com/office/officeart/2005/8/layout/orgChart1"/>
    <dgm:cxn modelId="{D6BEDF48-56DD-4F97-BFAE-9FDF4A715037}" type="presParOf" srcId="{71EF1304-A57F-4208-B9E4-537A8AFC2B95}" destId="{8B98ECB1-E393-4982-AF41-8E35CD12EF7D}" srcOrd="0" destOrd="0" presId="urn:microsoft.com/office/officeart/2005/8/layout/orgChart1"/>
    <dgm:cxn modelId="{7D5A9324-F8F5-4960-A318-69034122C8DD}" type="presParOf" srcId="{71EF1304-A57F-4208-B9E4-537A8AFC2B95}" destId="{BCEC4F21-8BEB-4C48-A83B-1F6BB3566A9C}" srcOrd="1" destOrd="0" presId="urn:microsoft.com/office/officeart/2005/8/layout/orgChart1"/>
    <dgm:cxn modelId="{339B7159-1269-4E56-BE32-64563297AE71}" type="presParOf" srcId="{DAF30D6F-662B-4DFF-BCC1-B5A4A9EBB7C0}" destId="{AB5CA99A-1C3F-4078-B4EC-9CA8D97CB3E9}" srcOrd="1" destOrd="0" presId="urn:microsoft.com/office/officeart/2005/8/layout/orgChart1"/>
    <dgm:cxn modelId="{94173E65-BB3D-4A94-A171-A208A61F6A7F}" type="presParOf" srcId="{AB5CA99A-1C3F-4078-B4EC-9CA8D97CB3E9}" destId="{2013B054-29BA-4253-A6F5-A9FA495CA474}" srcOrd="0" destOrd="0" presId="urn:microsoft.com/office/officeart/2005/8/layout/orgChart1"/>
    <dgm:cxn modelId="{7D024723-0641-4333-9EBF-B848A5D94B24}" type="presParOf" srcId="{AB5CA99A-1C3F-4078-B4EC-9CA8D97CB3E9}" destId="{33F3009A-8B51-4FC5-B9E9-14B0A5C6AFEE}" srcOrd="1" destOrd="0" presId="urn:microsoft.com/office/officeart/2005/8/layout/orgChart1"/>
    <dgm:cxn modelId="{D5FE0AF0-0F4B-4A06-A5B7-E5C5FE838646}" type="presParOf" srcId="{33F3009A-8B51-4FC5-B9E9-14B0A5C6AFEE}" destId="{237DFA7D-5C64-4024-BF2C-DBEA028983D8}" srcOrd="0" destOrd="0" presId="urn:microsoft.com/office/officeart/2005/8/layout/orgChart1"/>
    <dgm:cxn modelId="{B0F7C9E9-B634-420A-BC50-14932D60C076}" type="presParOf" srcId="{237DFA7D-5C64-4024-BF2C-DBEA028983D8}" destId="{254A3693-C4F9-4DCC-8C73-683B469AA003}" srcOrd="0" destOrd="0" presId="urn:microsoft.com/office/officeart/2005/8/layout/orgChart1"/>
    <dgm:cxn modelId="{F31F7871-E5F7-4FE2-B0BB-E3EB3542C9DD}" type="presParOf" srcId="{237DFA7D-5C64-4024-BF2C-DBEA028983D8}" destId="{4BF61601-71B7-45D1-80D5-4CB88F9DE1AE}" srcOrd="1" destOrd="0" presId="urn:microsoft.com/office/officeart/2005/8/layout/orgChart1"/>
    <dgm:cxn modelId="{7AE63B2F-B898-431E-ACEE-E45D9D41E1EF}" type="presParOf" srcId="{33F3009A-8B51-4FC5-B9E9-14B0A5C6AFEE}" destId="{A34F514F-7BFF-4109-B804-534D3678BEF0}" srcOrd="1" destOrd="0" presId="urn:microsoft.com/office/officeart/2005/8/layout/orgChart1"/>
    <dgm:cxn modelId="{AA3FA629-9DDE-4AC6-BBF3-FFE224BEBC05}" type="presParOf" srcId="{A34F514F-7BFF-4109-B804-534D3678BEF0}" destId="{0ED63892-970E-4380-8BF3-5618358AE39F}" srcOrd="0" destOrd="0" presId="urn:microsoft.com/office/officeart/2005/8/layout/orgChart1"/>
    <dgm:cxn modelId="{9BD496A8-DEA8-4030-93F8-2B69CBFB9C4E}" type="presParOf" srcId="{A34F514F-7BFF-4109-B804-534D3678BEF0}" destId="{B357905D-57BC-40EB-83AC-FAC5EEECE401}" srcOrd="1" destOrd="0" presId="urn:microsoft.com/office/officeart/2005/8/layout/orgChart1"/>
    <dgm:cxn modelId="{B60D1CF1-051A-4B53-8996-664F1FA1DF7E}" type="presParOf" srcId="{B357905D-57BC-40EB-83AC-FAC5EEECE401}" destId="{CA1DC1CB-7B6C-4147-AFD9-2C4515DCB5B6}" srcOrd="0" destOrd="0" presId="urn:microsoft.com/office/officeart/2005/8/layout/orgChart1"/>
    <dgm:cxn modelId="{1F647C68-16E1-4A95-BDE5-0BA014A69842}" type="presParOf" srcId="{CA1DC1CB-7B6C-4147-AFD9-2C4515DCB5B6}" destId="{3EBBB3D8-5CAA-4450-B66A-309859F60AAB}" srcOrd="0" destOrd="0" presId="urn:microsoft.com/office/officeart/2005/8/layout/orgChart1"/>
    <dgm:cxn modelId="{03832830-FF21-4F32-B95D-4FF694BAC505}" type="presParOf" srcId="{CA1DC1CB-7B6C-4147-AFD9-2C4515DCB5B6}" destId="{69555382-7CE3-4BCB-BC0A-788CD9A0A47F}" srcOrd="1" destOrd="0" presId="urn:microsoft.com/office/officeart/2005/8/layout/orgChart1"/>
    <dgm:cxn modelId="{EFCA0ABF-8FCE-45C3-AC27-E6F0E357540E}" type="presParOf" srcId="{B357905D-57BC-40EB-83AC-FAC5EEECE401}" destId="{2A98CDBA-75D7-4D1E-8059-426F792F6220}" srcOrd="1" destOrd="0" presId="urn:microsoft.com/office/officeart/2005/8/layout/orgChart1"/>
    <dgm:cxn modelId="{857AE6DF-3B12-4383-BB45-F806AD64D9A8}" type="presParOf" srcId="{B357905D-57BC-40EB-83AC-FAC5EEECE401}" destId="{25304BAB-415E-469F-84B3-50B281CD3040}" srcOrd="2" destOrd="0" presId="urn:microsoft.com/office/officeart/2005/8/layout/orgChart1"/>
    <dgm:cxn modelId="{67EE7968-CB22-41DF-AE74-D77CB14E3332}" type="presParOf" srcId="{33F3009A-8B51-4FC5-B9E9-14B0A5C6AFEE}" destId="{5B4EB51C-845C-47FE-B44B-4B1270396A9B}" srcOrd="2" destOrd="0" presId="urn:microsoft.com/office/officeart/2005/8/layout/orgChart1"/>
    <dgm:cxn modelId="{8388031E-D6DA-41BB-B46A-C2551D69C07B}" type="presParOf" srcId="{DAF30D6F-662B-4DFF-BCC1-B5A4A9EBB7C0}" destId="{30A5E800-D611-4A50-BCEF-EFC00617261F}" srcOrd="2" destOrd="0" presId="urn:microsoft.com/office/officeart/2005/8/layout/orgChart1"/>
    <dgm:cxn modelId="{07C246C2-4936-4136-9E5B-4ACFF98E4D88}" type="presParOf" srcId="{6804EBA1-F702-4414-8A98-0B2F1B026252}" destId="{27E20818-29D2-427C-9CCB-9582BFED8602}" srcOrd="2" destOrd="0" presId="urn:microsoft.com/office/officeart/2005/8/layout/orgChart1"/>
    <dgm:cxn modelId="{458E9613-AF64-4C8E-952B-7FE87BC141EE}" type="presParOf" srcId="{C4205E5B-CF13-42DD-AEAE-DC2BA298AFD8}" destId="{77F2AA7B-0962-4290-B125-490C7DD0B6A9}" srcOrd="2" destOrd="0" presId="urn:microsoft.com/office/officeart/2005/8/layout/orgChart1"/>
    <dgm:cxn modelId="{5F49EDF1-754E-45E3-A912-1BEF3E49C48F}" type="presParOf" srcId="{C4205E5B-CF13-42DD-AEAE-DC2BA298AFD8}" destId="{8EF54F76-1B4B-4A5F-9DF4-BA5E41595CEF}" srcOrd="3" destOrd="0" presId="urn:microsoft.com/office/officeart/2005/8/layout/orgChart1"/>
    <dgm:cxn modelId="{4940EE5F-9A60-401A-9C31-8457A41DB8F3}" type="presParOf" srcId="{8EF54F76-1B4B-4A5F-9DF4-BA5E41595CEF}" destId="{512D515F-4F95-4427-AC48-5582431D94F2}" srcOrd="0" destOrd="0" presId="urn:microsoft.com/office/officeart/2005/8/layout/orgChart1"/>
    <dgm:cxn modelId="{B005DB5A-2329-45E2-8F22-5E2BD1CF8395}" type="presParOf" srcId="{512D515F-4F95-4427-AC48-5582431D94F2}" destId="{B606D778-6095-4455-9932-C1B5E30C5DBF}" srcOrd="0" destOrd="0" presId="urn:microsoft.com/office/officeart/2005/8/layout/orgChart1"/>
    <dgm:cxn modelId="{F6C6CCEC-4C9F-408B-B9E8-03F9029E7C32}" type="presParOf" srcId="{512D515F-4F95-4427-AC48-5582431D94F2}" destId="{827EE2D4-DC44-4005-9B3F-68DAE156D582}" srcOrd="1" destOrd="0" presId="urn:microsoft.com/office/officeart/2005/8/layout/orgChart1"/>
    <dgm:cxn modelId="{98C67A9B-F794-4755-9E24-84059304A4B2}" type="presParOf" srcId="{8EF54F76-1B4B-4A5F-9DF4-BA5E41595CEF}" destId="{B8337593-F6AC-426C-9A18-CDFCD9BEAD36}" srcOrd="1" destOrd="0" presId="urn:microsoft.com/office/officeart/2005/8/layout/orgChart1"/>
    <dgm:cxn modelId="{0DFCEC70-85D6-4C94-ACE4-AD4C33ED4790}" type="presParOf" srcId="{B8337593-F6AC-426C-9A18-CDFCD9BEAD36}" destId="{1EE6C074-4954-4AFE-9119-1A0C7A88B696}" srcOrd="0" destOrd="0" presId="urn:microsoft.com/office/officeart/2005/8/layout/orgChart1"/>
    <dgm:cxn modelId="{4644738F-506E-4359-B75E-BF8A6832A7E5}" type="presParOf" srcId="{B8337593-F6AC-426C-9A18-CDFCD9BEAD36}" destId="{160AC93D-15E3-4C94-81F9-0BF9F3435393}" srcOrd="1" destOrd="0" presId="urn:microsoft.com/office/officeart/2005/8/layout/orgChart1"/>
    <dgm:cxn modelId="{D384BFEF-0A81-4D2F-B05E-FB581262EE48}" type="presParOf" srcId="{160AC93D-15E3-4C94-81F9-0BF9F3435393}" destId="{6142B08C-1F94-42AE-B545-B63F9499FA9C}" srcOrd="0" destOrd="0" presId="urn:microsoft.com/office/officeart/2005/8/layout/orgChart1"/>
    <dgm:cxn modelId="{B4B9D0CC-CB63-4B44-AAE7-D617B494A5BB}" type="presParOf" srcId="{6142B08C-1F94-42AE-B545-B63F9499FA9C}" destId="{0225A472-76D9-4817-B138-F2BF9438D2A7}" srcOrd="0" destOrd="0" presId="urn:microsoft.com/office/officeart/2005/8/layout/orgChart1"/>
    <dgm:cxn modelId="{F32ACBFA-B9BA-4111-A8CB-5D8E095E2788}" type="presParOf" srcId="{6142B08C-1F94-42AE-B545-B63F9499FA9C}" destId="{F56E0C45-F25B-4881-B965-17BF42005553}" srcOrd="1" destOrd="0" presId="urn:microsoft.com/office/officeart/2005/8/layout/orgChart1"/>
    <dgm:cxn modelId="{A9D37284-EFF9-44ED-AD00-8A9E4CB1CC0A}" type="presParOf" srcId="{160AC93D-15E3-4C94-81F9-0BF9F3435393}" destId="{4A67E071-3AE3-4931-97E0-3AF9050D4354}" srcOrd="1" destOrd="0" presId="urn:microsoft.com/office/officeart/2005/8/layout/orgChart1"/>
    <dgm:cxn modelId="{00A901CB-A60B-48FE-BE24-2CA6B1D8EF28}" type="presParOf" srcId="{4A67E071-3AE3-4931-97E0-3AF9050D4354}" destId="{A1E59705-980B-4499-9006-4A5B202216FE}" srcOrd="0" destOrd="0" presId="urn:microsoft.com/office/officeart/2005/8/layout/orgChart1"/>
    <dgm:cxn modelId="{CB48DB4F-EA72-4E72-BF4E-4737C9240AF7}" type="presParOf" srcId="{4A67E071-3AE3-4931-97E0-3AF9050D4354}" destId="{EEDB2B46-4051-4661-A0C9-D9B5C60D967F}" srcOrd="1" destOrd="0" presId="urn:microsoft.com/office/officeart/2005/8/layout/orgChart1"/>
    <dgm:cxn modelId="{F7C84A73-4193-46DE-AC17-DC1A29B9C914}" type="presParOf" srcId="{EEDB2B46-4051-4661-A0C9-D9B5C60D967F}" destId="{649D00DF-D8B0-4219-823D-D5B727595489}" srcOrd="0" destOrd="0" presId="urn:microsoft.com/office/officeart/2005/8/layout/orgChart1"/>
    <dgm:cxn modelId="{0C87C151-D654-481D-B0BC-0A428B5CC480}" type="presParOf" srcId="{649D00DF-D8B0-4219-823D-D5B727595489}" destId="{83A9F7ED-5640-4327-97B3-985F1BD10AF3}" srcOrd="0" destOrd="0" presId="urn:microsoft.com/office/officeart/2005/8/layout/orgChart1"/>
    <dgm:cxn modelId="{B57DC85C-49B0-4FE3-B874-588BBDEA6C7E}" type="presParOf" srcId="{649D00DF-D8B0-4219-823D-D5B727595489}" destId="{E2EA8070-95ED-41CA-856D-51C1201CF53B}" srcOrd="1" destOrd="0" presId="urn:microsoft.com/office/officeart/2005/8/layout/orgChart1"/>
    <dgm:cxn modelId="{DD557A03-3168-48D1-A21E-CE67656D4414}" type="presParOf" srcId="{EEDB2B46-4051-4661-A0C9-D9B5C60D967F}" destId="{850E80F6-1B67-44EF-897E-C785F44CE6D6}" srcOrd="1" destOrd="0" presId="urn:microsoft.com/office/officeart/2005/8/layout/orgChart1"/>
    <dgm:cxn modelId="{5E0637D8-8B05-4C93-A5B3-BA79A20041D2}" type="presParOf" srcId="{EEDB2B46-4051-4661-A0C9-D9B5C60D967F}" destId="{4EC7874A-2CD0-4121-82C0-91D2BFFCF58C}" srcOrd="2" destOrd="0" presId="urn:microsoft.com/office/officeart/2005/8/layout/orgChart1"/>
    <dgm:cxn modelId="{C2F8EF0D-81B6-49BE-B9A6-C4A6227223AD}" type="presParOf" srcId="{160AC93D-15E3-4C94-81F9-0BF9F3435393}" destId="{BD1893C2-2661-4853-AB37-63A4687CEF52}" srcOrd="2" destOrd="0" presId="urn:microsoft.com/office/officeart/2005/8/layout/orgChart1"/>
    <dgm:cxn modelId="{62A85A9C-9883-4886-8129-0FC3BB0F9DDB}" type="presParOf" srcId="{8EF54F76-1B4B-4A5F-9DF4-BA5E41595CEF}" destId="{8BA299F2-9CE4-411D-A428-5724FC553E43}" srcOrd="2" destOrd="0" presId="urn:microsoft.com/office/officeart/2005/8/layout/orgChart1"/>
    <dgm:cxn modelId="{FF577C00-E131-4604-B287-64CE59B4C170}" type="presParOf" srcId="{98931B65-2051-4BD8-97CC-2859B20B01CD}" destId="{9071FCDD-A7D6-4EA1-9BCE-FEE7E8D371AB}" srcOrd="2" destOrd="0" presId="urn:microsoft.com/office/officeart/2005/8/layout/orgChart1"/>
    <dgm:cxn modelId="{C2F92F98-FEA3-48D9-A64D-C3B28EF03618}" type="presParOf" srcId="{04AE8F5E-C1F2-429D-817B-9F2FF81CD1A2}" destId="{53DC5B61-8F6A-484F-8C4A-0C3843B3A1D8}" srcOrd="1" destOrd="0" presId="urn:microsoft.com/office/officeart/2005/8/layout/orgChart1"/>
    <dgm:cxn modelId="{0DC6C945-7478-439E-973F-28665B6C6DCD}" type="presParOf" srcId="{53DC5B61-8F6A-484F-8C4A-0C3843B3A1D8}" destId="{B1376377-8213-456F-A5B5-3FB49D20AD67}" srcOrd="0" destOrd="0" presId="urn:microsoft.com/office/officeart/2005/8/layout/orgChart1"/>
    <dgm:cxn modelId="{AAD8FF21-FD45-4BB5-A199-AC83D8B01628}" type="presParOf" srcId="{B1376377-8213-456F-A5B5-3FB49D20AD67}" destId="{4EC82D83-FFD6-442C-A6EF-4124969C63E3}" srcOrd="0" destOrd="0" presId="urn:microsoft.com/office/officeart/2005/8/layout/orgChart1"/>
    <dgm:cxn modelId="{17F10408-BE40-4D7F-A09E-47FE28296C7F}" type="presParOf" srcId="{B1376377-8213-456F-A5B5-3FB49D20AD67}" destId="{31643572-0BA1-44FB-A898-FA69DC321A8D}" srcOrd="1" destOrd="0" presId="urn:microsoft.com/office/officeart/2005/8/layout/orgChart1"/>
    <dgm:cxn modelId="{C4B6DA3E-3627-4198-BB8C-B2850CA82904}" type="presParOf" srcId="{53DC5B61-8F6A-484F-8C4A-0C3843B3A1D8}" destId="{564C64D2-D3F7-4B59-A53E-553879F71379}" srcOrd="1" destOrd="0" presId="urn:microsoft.com/office/officeart/2005/8/layout/orgChart1"/>
    <dgm:cxn modelId="{CC2FE338-E28B-4212-8461-D2B637A6690A}" type="presParOf" srcId="{53DC5B61-8F6A-484F-8C4A-0C3843B3A1D8}" destId="{BA6D9373-6437-406C-B461-625E9007134D}"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E59705-980B-4499-9006-4A5B202216FE}">
      <dsp:nvSpPr>
        <dsp:cNvPr id="0" name=""/>
        <dsp:cNvSpPr/>
      </dsp:nvSpPr>
      <dsp:spPr>
        <a:xfrm>
          <a:off x="3046354" y="3205996"/>
          <a:ext cx="207734" cy="498763"/>
        </a:xfrm>
        <a:custGeom>
          <a:avLst/>
          <a:gdLst/>
          <a:ahLst/>
          <a:cxnLst/>
          <a:rect l="0" t="0" r="0" b="0"/>
          <a:pathLst>
            <a:path>
              <a:moveTo>
                <a:pt x="0" y="0"/>
              </a:moveTo>
              <a:lnTo>
                <a:pt x="0" y="498763"/>
              </a:lnTo>
              <a:lnTo>
                <a:pt x="207734" y="49876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EE6C074-4954-4AFE-9119-1A0C7A88B696}">
      <dsp:nvSpPr>
        <dsp:cNvPr id="0" name=""/>
        <dsp:cNvSpPr/>
      </dsp:nvSpPr>
      <dsp:spPr>
        <a:xfrm>
          <a:off x="3554594" y="2365778"/>
          <a:ext cx="91440" cy="157308"/>
        </a:xfrm>
        <a:custGeom>
          <a:avLst/>
          <a:gdLst/>
          <a:ahLst/>
          <a:cxnLst/>
          <a:rect l="0" t="0" r="0" b="0"/>
          <a:pathLst>
            <a:path>
              <a:moveTo>
                <a:pt x="45720" y="0"/>
              </a:moveTo>
              <a:lnTo>
                <a:pt x="45720" y="15730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7F2AA7B-0962-4290-B125-490C7DD0B6A9}">
      <dsp:nvSpPr>
        <dsp:cNvPr id="0" name=""/>
        <dsp:cNvSpPr/>
      </dsp:nvSpPr>
      <dsp:spPr>
        <a:xfrm>
          <a:off x="2783490" y="1525559"/>
          <a:ext cx="91440" cy="498763"/>
        </a:xfrm>
        <a:custGeom>
          <a:avLst/>
          <a:gdLst/>
          <a:ahLst/>
          <a:cxnLst/>
          <a:rect l="0" t="0" r="0" b="0"/>
          <a:pathLst>
            <a:path>
              <a:moveTo>
                <a:pt x="45720" y="0"/>
              </a:moveTo>
              <a:lnTo>
                <a:pt x="45720" y="498763"/>
              </a:lnTo>
              <a:lnTo>
                <a:pt x="124374" y="49876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ED63892-970E-4380-8BF3-5618358AE39F}">
      <dsp:nvSpPr>
        <dsp:cNvPr id="0" name=""/>
        <dsp:cNvSpPr/>
      </dsp:nvSpPr>
      <dsp:spPr>
        <a:xfrm>
          <a:off x="1157922" y="4046214"/>
          <a:ext cx="207734" cy="498763"/>
        </a:xfrm>
        <a:custGeom>
          <a:avLst/>
          <a:gdLst/>
          <a:ahLst/>
          <a:cxnLst/>
          <a:rect l="0" t="0" r="0" b="0"/>
          <a:pathLst>
            <a:path>
              <a:moveTo>
                <a:pt x="0" y="0"/>
              </a:moveTo>
              <a:lnTo>
                <a:pt x="0" y="498763"/>
              </a:lnTo>
              <a:lnTo>
                <a:pt x="207734" y="49876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013B054-29BA-4253-A6F5-A9FA495CA474}">
      <dsp:nvSpPr>
        <dsp:cNvPr id="0" name=""/>
        <dsp:cNvSpPr/>
      </dsp:nvSpPr>
      <dsp:spPr>
        <a:xfrm>
          <a:off x="1666162" y="3205996"/>
          <a:ext cx="91440" cy="157308"/>
        </a:xfrm>
        <a:custGeom>
          <a:avLst/>
          <a:gdLst/>
          <a:ahLst/>
          <a:cxnLst/>
          <a:rect l="0" t="0" r="0" b="0"/>
          <a:pathLst>
            <a:path>
              <a:moveTo>
                <a:pt x="45720" y="0"/>
              </a:moveTo>
              <a:lnTo>
                <a:pt x="45720" y="15730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738179-9B8C-467E-BD3C-6B0C9898EE50}">
      <dsp:nvSpPr>
        <dsp:cNvPr id="0" name=""/>
        <dsp:cNvSpPr/>
      </dsp:nvSpPr>
      <dsp:spPr>
        <a:xfrm>
          <a:off x="1666162" y="2365778"/>
          <a:ext cx="91440" cy="157308"/>
        </a:xfrm>
        <a:custGeom>
          <a:avLst/>
          <a:gdLst/>
          <a:ahLst/>
          <a:cxnLst/>
          <a:rect l="0" t="0" r="0" b="0"/>
          <a:pathLst>
            <a:path>
              <a:moveTo>
                <a:pt x="45720" y="0"/>
              </a:moveTo>
              <a:lnTo>
                <a:pt x="45720" y="15730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BFA8697-169B-434E-B074-EC5D9876C621}">
      <dsp:nvSpPr>
        <dsp:cNvPr id="0" name=""/>
        <dsp:cNvSpPr/>
      </dsp:nvSpPr>
      <dsp:spPr>
        <a:xfrm>
          <a:off x="2404331" y="1525559"/>
          <a:ext cx="424878" cy="498763"/>
        </a:xfrm>
        <a:custGeom>
          <a:avLst/>
          <a:gdLst/>
          <a:ahLst/>
          <a:cxnLst/>
          <a:rect l="0" t="0" r="0" b="0"/>
          <a:pathLst>
            <a:path>
              <a:moveTo>
                <a:pt x="424878" y="0"/>
              </a:moveTo>
              <a:lnTo>
                <a:pt x="424878" y="498763"/>
              </a:lnTo>
              <a:lnTo>
                <a:pt x="0" y="49876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60637A7-971C-4C68-8FC6-C99FEF972A0F}">
      <dsp:nvSpPr>
        <dsp:cNvPr id="0" name=""/>
        <dsp:cNvSpPr/>
      </dsp:nvSpPr>
      <dsp:spPr>
        <a:xfrm>
          <a:off x="2783490" y="685341"/>
          <a:ext cx="91440" cy="157308"/>
        </a:xfrm>
        <a:custGeom>
          <a:avLst/>
          <a:gdLst/>
          <a:ahLst/>
          <a:cxnLst/>
          <a:rect l="0" t="0" r="0" b="0"/>
          <a:pathLst>
            <a:path>
              <a:moveTo>
                <a:pt x="45720" y="0"/>
              </a:moveTo>
              <a:lnTo>
                <a:pt x="45720" y="15730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95EAD5B-2083-49B6-B414-5180D071C9DF}">
      <dsp:nvSpPr>
        <dsp:cNvPr id="0" name=""/>
        <dsp:cNvSpPr/>
      </dsp:nvSpPr>
      <dsp:spPr>
        <a:xfrm>
          <a:off x="2136761" y="2431"/>
          <a:ext cx="1384898" cy="6829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0" i="0" u="none" strike="noStrike" kern="100" baseline="0">
              <a:solidFill>
                <a:sysClr val="window" lastClr="FFFFFF"/>
              </a:solidFill>
              <a:latin typeface="Calibri" panose="020F0502020204030204" pitchFamily="34" charset="0"/>
              <a:ea typeface="+mn-ea"/>
              <a:cs typeface="+mn-cs"/>
            </a:rPr>
            <a:t> Director of Infection Prevention &amp; Control (DIPC)</a:t>
          </a:r>
          <a:endParaRPr lang="en-GB" sz="900" b="0" i="0" u="none" strike="noStrike" kern="100" baseline="0">
            <a:solidFill>
              <a:sysClr val="window" lastClr="FFFFFF"/>
            </a:solidFill>
            <a:latin typeface="Times New Roman" panose="02020603050405020304" pitchFamily="18" charset="0"/>
            <a:ea typeface="+mn-ea"/>
            <a:cs typeface="+mn-cs"/>
          </a:endParaRPr>
        </a:p>
      </dsp:txBody>
      <dsp:txXfrm>
        <a:off x="2136761" y="2431"/>
        <a:ext cx="1384898" cy="682909"/>
      </dsp:txXfrm>
    </dsp:sp>
    <dsp:sp modelId="{AFA41FFB-7835-4996-BDB4-E1403CEA43F3}">
      <dsp:nvSpPr>
        <dsp:cNvPr id="0" name=""/>
        <dsp:cNvSpPr/>
      </dsp:nvSpPr>
      <dsp:spPr>
        <a:xfrm>
          <a:off x="2136761" y="842650"/>
          <a:ext cx="1384898" cy="6829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0" i="0" u="none" strike="noStrike" kern="100" baseline="0">
              <a:solidFill>
                <a:sysClr val="window" lastClr="FFFFFF"/>
              </a:solidFill>
              <a:latin typeface="Calibri" panose="020F0502020204030204" pitchFamily="34" charset="0"/>
              <a:ea typeface="+mn-ea"/>
              <a:cs typeface="+mn-cs"/>
            </a:rPr>
            <a:t> Deputy DIPC</a:t>
          </a:r>
          <a:endParaRPr lang="en-GB" sz="900" b="0" i="0" u="none" strike="noStrike" kern="100" baseline="0">
            <a:solidFill>
              <a:sysClr val="window" lastClr="FFFFFF"/>
            </a:solidFill>
            <a:latin typeface="Times New Roman" panose="02020603050405020304" pitchFamily="18" charset="0"/>
            <a:ea typeface="+mn-ea"/>
            <a:cs typeface="+mn-cs"/>
          </a:endParaRPr>
        </a:p>
      </dsp:txBody>
      <dsp:txXfrm>
        <a:off x="2136761" y="842650"/>
        <a:ext cx="1384898" cy="682909"/>
      </dsp:txXfrm>
    </dsp:sp>
    <dsp:sp modelId="{B1F4302D-026D-46AB-90D2-1888B9F336C9}">
      <dsp:nvSpPr>
        <dsp:cNvPr id="0" name=""/>
        <dsp:cNvSpPr/>
      </dsp:nvSpPr>
      <dsp:spPr>
        <a:xfrm>
          <a:off x="1019432" y="1682868"/>
          <a:ext cx="1384898" cy="6829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IPC Senior Matron</a:t>
          </a:r>
        </a:p>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Band 8b (1.0 wte)</a:t>
          </a:r>
        </a:p>
      </dsp:txBody>
      <dsp:txXfrm>
        <a:off x="1019432" y="1682868"/>
        <a:ext cx="1384898" cy="682909"/>
      </dsp:txXfrm>
    </dsp:sp>
    <dsp:sp modelId="{8B98ECB1-E393-4982-AF41-8E35CD12EF7D}">
      <dsp:nvSpPr>
        <dsp:cNvPr id="0" name=""/>
        <dsp:cNvSpPr/>
      </dsp:nvSpPr>
      <dsp:spPr>
        <a:xfrm>
          <a:off x="1019432" y="2523086"/>
          <a:ext cx="1384898" cy="6829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Senior IPC Nurse Specialist</a:t>
          </a:r>
        </a:p>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Band 7 (2.6 wte)</a:t>
          </a:r>
        </a:p>
      </dsp:txBody>
      <dsp:txXfrm>
        <a:off x="1019432" y="2523086"/>
        <a:ext cx="1384898" cy="682909"/>
      </dsp:txXfrm>
    </dsp:sp>
    <dsp:sp modelId="{254A3693-C4F9-4DCC-8C73-683B469AA003}">
      <dsp:nvSpPr>
        <dsp:cNvPr id="0" name=""/>
        <dsp:cNvSpPr/>
      </dsp:nvSpPr>
      <dsp:spPr>
        <a:xfrm>
          <a:off x="1019432" y="3363305"/>
          <a:ext cx="1384898" cy="6829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IPC Nurse Specialist</a:t>
          </a:r>
        </a:p>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Band 6 (4.4 wte)</a:t>
          </a:r>
        </a:p>
      </dsp:txBody>
      <dsp:txXfrm>
        <a:off x="1019432" y="3363305"/>
        <a:ext cx="1384898" cy="682909"/>
      </dsp:txXfrm>
    </dsp:sp>
    <dsp:sp modelId="{3EBBB3D8-5CAA-4450-B66A-309859F60AAB}">
      <dsp:nvSpPr>
        <dsp:cNvPr id="0" name=""/>
        <dsp:cNvSpPr/>
      </dsp:nvSpPr>
      <dsp:spPr>
        <a:xfrm>
          <a:off x="1365657" y="4203523"/>
          <a:ext cx="1384898" cy="6829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IPC Practitioner</a:t>
          </a:r>
        </a:p>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Band 3 (1.8 wte)</a:t>
          </a:r>
        </a:p>
      </dsp:txBody>
      <dsp:txXfrm>
        <a:off x="1365657" y="4203523"/>
        <a:ext cx="1384898" cy="682909"/>
      </dsp:txXfrm>
    </dsp:sp>
    <dsp:sp modelId="{B606D778-6095-4455-9932-C1B5E30C5DBF}">
      <dsp:nvSpPr>
        <dsp:cNvPr id="0" name=""/>
        <dsp:cNvSpPr/>
      </dsp:nvSpPr>
      <dsp:spPr>
        <a:xfrm>
          <a:off x="2907864" y="1682868"/>
          <a:ext cx="1384898" cy="6829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0" i="0" u="none" strike="noStrike" kern="100" baseline="0">
              <a:solidFill>
                <a:sysClr val="window" lastClr="FFFFFF"/>
              </a:solidFill>
              <a:latin typeface="Calibri" panose="020F0502020204030204" pitchFamily="34" charset="0"/>
              <a:ea typeface="+mn-ea"/>
              <a:cs typeface="+mn-cs"/>
            </a:rPr>
            <a:t>IPC Quality Manager &amp; Analyst</a:t>
          </a:r>
        </a:p>
        <a:p>
          <a:pPr marL="0" marR="0" lvl="0" indent="0" algn="ctr" defTabSz="400050" rtl="0">
            <a:lnSpc>
              <a:spcPct val="90000"/>
            </a:lnSpc>
            <a:spcBef>
              <a:spcPct val="0"/>
            </a:spcBef>
            <a:spcAft>
              <a:spcPct val="35000"/>
            </a:spcAft>
            <a:buNone/>
          </a:pPr>
          <a:r>
            <a:rPr lang="en-GB" sz="900" b="0" i="0" u="none" strike="noStrike" kern="100" baseline="0">
              <a:solidFill>
                <a:sysClr val="window" lastClr="FFFFFF"/>
              </a:solidFill>
              <a:latin typeface="Calibri" panose="020F0502020204030204" pitchFamily="34" charset="0"/>
              <a:ea typeface="+mn-ea"/>
              <a:cs typeface="+mn-cs"/>
            </a:rPr>
            <a:t>Band 8a (1.0 wte)</a:t>
          </a:r>
        </a:p>
      </dsp:txBody>
      <dsp:txXfrm>
        <a:off x="2907864" y="1682868"/>
        <a:ext cx="1384898" cy="682909"/>
      </dsp:txXfrm>
    </dsp:sp>
    <dsp:sp modelId="{0225A472-76D9-4817-B138-F2BF9438D2A7}">
      <dsp:nvSpPr>
        <dsp:cNvPr id="0" name=""/>
        <dsp:cNvSpPr/>
      </dsp:nvSpPr>
      <dsp:spPr>
        <a:xfrm>
          <a:off x="2907864" y="2523086"/>
          <a:ext cx="1384898" cy="6829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IPC Data Analyst</a:t>
          </a:r>
        </a:p>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Band 4 (1.0 wte)</a:t>
          </a:r>
        </a:p>
      </dsp:txBody>
      <dsp:txXfrm>
        <a:off x="2907864" y="2523086"/>
        <a:ext cx="1384898" cy="682909"/>
      </dsp:txXfrm>
    </dsp:sp>
    <dsp:sp modelId="{83A9F7ED-5640-4327-97B3-985F1BD10AF3}">
      <dsp:nvSpPr>
        <dsp:cNvPr id="0" name=""/>
        <dsp:cNvSpPr/>
      </dsp:nvSpPr>
      <dsp:spPr>
        <a:xfrm>
          <a:off x="3254089" y="3363305"/>
          <a:ext cx="1384898" cy="6829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IPC Data Administrator</a:t>
          </a:r>
        </a:p>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Band 2 (2.0 wte)</a:t>
          </a:r>
        </a:p>
      </dsp:txBody>
      <dsp:txXfrm>
        <a:off x="3254089" y="3363305"/>
        <a:ext cx="1384898" cy="682909"/>
      </dsp:txXfrm>
    </dsp:sp>
    <dsp:sp modelId="{4EC82D83-FFD6-442C-A6EF-4124969C63E3}">
      <dsp:nvSpPr>
        <dsp:cNvPr id="0" name=""/>
        <dsp:cNvSpPr/>
      </dsp:nvSpPr>
      <dsp:spPr>
        <a:xfrm>
          <a:off x="372126" y="831522"/>
          <a:ext cx="1384898" cy="6829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0" i="0" u="none" strike="noStrike" kern="1200" baseline="0">
              <a:solidFill>
                <a:sysClr val="window" lastClr="FFFFFF"/>
              </a:solidFill>
              <a:latin typeface="Calibri" panose="020F0502020204030204" pitchFamily="34" charset="0"/>
              <a:ea typeface="+mn-ea"/>
              <a:cs typeface="+mn-cs"/>
            </a:rPr>
            <a:t> Consultant Microbiologist &amp; IPC Doctor (4 PAs)</a:t>
          </a:r>
          <a:endParaRPr lang="en-GB" sz="900" b="0" i="0" u="none" strike="noStrike" kern="1200" baseline="0">
            <a:solidFill>
              <a:sysClr val="window" lastClr="FFFFFF"/>
            </a:solidFill>
            <a:latin typeface="Times New Roman" panose="02020603050405020304" pitchFamily="18" charset="0"/>
            <a:ea typeface="+mn-ea"/>
            <a:cs typeface="+mn-cs"/>
          </a:endParaRPr>
        </a:p>
      </dsp:txBody>
      <dsp:txXfrm>
        <a:off x="372126" y="831522"/>
        <a:ext cx="1384898" cy="68290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CE119E5B02D4458C323B29BF7ECFD4" ma:contentTypeVersion="4" ma:contentTypeDescription="Create a new document." ma:contentTypeScope="" ma:versionID="e6d2d9577d6536c19a1f6adf00094fc2">
  <xsd:schema xmlns:xsd="http://www.w3.org/2001/XMLSchema" xmlns:xs="http://www.w3.org/2001/XMLSchema" xmlns:p="http://schemas.microsoft.com/office/2006/metadata/properties" xmlns:ns2="ec51a3eb-e75f-461d-a891-3b08b0dcacc1" targetNamespace="http://schemas.microsoft.com/office/2006/metadata/properties" ma:root="true" ma:fieldsID="01f342a1f7f72f7a4c6a89eec22db5c9" ns2:_="">
    <xsd:import namespace="ec51a3eb-e75f-461d-a891-3b08b0dcac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1a3eb-e75f-461d-a891-3b08b0dcac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E54507-82E0-4468-A25C-9B60E1897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1a3eb-e75f-461d-a891-3b08b0dca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FEE03C-885C-485C-861A-C956E6833A18}">
  <ds:schemaRefs>
    <ds:schemaRef ds:uri="http://schemas.openxmlformats.org/officeDocument/2006/bibliography"/>
  </ds:schemaRefs>
</ds:datastoreItem>
</file>

<file path=customXml/itemProps3.xml><?xml version="1.0" encoding="utf-8"?>
<ds:datastoreItem xmlns:ds="http://schemas.openxmlformats.org/officeDocument/2006/customXml" ds:itemID="{D9C57EBF-45B4-4BC5-BE70-3B809FE6DDC8}">
  <ds:schemaRefs>
    <ds:schemaRef ds:uri="http://purl.org/dc/terms/"/>
    <ds:schemaRef ds:uri="http://purl.org/dc/elements/1.1/"/>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ec51a3eb-e75f-461d-a891-3b08b0dcacc1"/>
    <ds:schemaRef ds:uri="http://www.w3.org/XML/1998/namespace"/>
  </ds:schemaRefs>
</ds:datastoreItem>
</file>

<file path=customXml/itemProps4.xml><?xml version="1.0" encoding="utf-8"?>
<ds:datastoreItem xmlns:ds="http://schemas.openxmlformats.org/officeDocument/2006/customXml" ds:itemID="{98ECCD84-F1B4-4734-BB3F-21C0552D66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8</Pages>
  <Words>2284</Words>
  <Characters>13020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Amy (ISLE OF WIGHT NHS TRUST)</dc:creator>
  <cp:keywords/>
  <dc:description/>
  <cp:lastModifiedBy>Noble Kathryn - Infection Prevention Manager/Analyst</cp:lastModifiedBy>
  <cp:revision>19</cp:revision>
  <dcterms:created xsi:type="dcterms:W3CDTF">2024-07-25T09:48:00Z</dcterms:created>
  <dcterms:modified xsi:type="dcterms:W3CDTF">2024-07-26T14:22:00Z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0x010100EECE119E5B02D4458C323B29BF7ECFD4</vt:lpwstr>
  </property>
</Properties>
</file>