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69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one" w:sz="0" w:space="0" w:color="auto"/>
          <w:insideV w:val="none" w:sz="0" w:space="0" w:color="auto"/>
        </w:tblBorders>
        <w:shd w:val="clear" w:color="auto" w:fill="D5DCE4" w:themeFill="text2" w:themeFillTint="33"/>
        <w:tblLook w:val="04A0" w:firstRow="1" w:lastRow="0" w:firstColumn="1" w:lastColumn="0" w:noHBand="0" w:noVBand="1"/>
      </w:tblPr>
      <w:tblGrid>
        <w:gridCol w:w="3338"/>
        <w:gridCol w:w="7352"/>
      </w:tblGrid>
      <w:tr w:rsidR="00D101D9" w:rsidRPr="001C6910" w14:paraId="708C8C40" w14:textId="77777777" w:rsidTr="2D3813AA">
        <w:trPr>
          <w:trHeight w:val="417"/>
        </w:trPr>
        <w:tc>
          <w:tcPr>
            <w:tcW w:w="3338" w:type="dxa"/>
            <w:shd w:val="clear" w:color="auto" w:fill="D5DCE4" w:themeFill="text2" w:themeFillTint="33"/>
            <w:vAlign w:val="center"/>
          </w:tcPr>
          <w:p w14:paraId="601493D5" w14:textId="77777777" w:rsidR="00D101D9" w:rsidRPr="00A67E84" w:rsidRDefault="00D101D9" w:rsidP="00467C97">
            <w:pPr>
              <w:pStyle w:val="Heading3"/>
              <w:spacing w:after="120" w:line="259"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Position:</w:t>
            </w:r>
          </w:p>
        </w:tc>
        <w:tc>
          <w:tcPr>
            <w:tcW w:w="7352" w:type="dxa"/>
            <w:shd w:val="clear" w:color="auto" w:fill="D5DCE4" w:themeFill="text2" w:themeFillTint="33"/>
            <w:vAlign w:val="center"/>
          </w:tcPr>
          <w:p w14:paraId="1078421A" w14:textId="59413CEE" w:rsidR="00D101D9" w:rsidRPr="00E25403" w:rsidRDefault="009A0BBE" w:rsidP="00E25403">
            <w:pPr>
              <w:pStyle w:val="Heading1"/>
              <w:spacing w:before="0"/>
              <w:rPr>
                <w:rFonts w:ascii="Century Gothic" w:hAnsi="Century Gothic"/>
                <w:b/>
                <w:bCs/>
                <w:color w:val="000000" w:themeColor="text1"/>
                <w:sz w:val="20"/>
                <w:szCs w:val="20"/>
              </w:rPr>
            </w:pPr>
            <w:r w:rsidRPr="009A0BBE">
              <w:rPr>
                <w:rFonts w:ascii="Century Gothic" w:hAnsi="Century Gothic"/>
                <w:b/>
                <w:bCs/>
                <w:color w:val="000000" w:themeColor="text1"/>
                <w:sz w:val="20"/>
                <w:szCs w:val="20"/>
              </w:rPr>
              <w:t>DIGITAL AND CONTENT DEVELOPMENT LEAD</w:t>
            </w:r>
          </w:p>
        </w:tc>
      </w:tr>
      <w:tr w:rsidR="00D101D9" w:rsidRPr="001C6910" w14:paraId="5EB37808" w14:textId="77777777" w:rsidTr="2D3813AA">
        <w:trPr>
          <w:trHeight w:val="406"/>
        </w:trPr>
        <w:tc>
          <w:tcPr>
            <w:tcW w:w="3338" w:type="dxa"/>
            <w:shd w:val="clear" w:color="auto" w:fill="D5DCE4" w:themeFill="text2" w:themeFillTint="33"/>
          </w:tcPr>
          <w:p w14:paraId="5AED64EA" w14:textId="77777777" w:rsidR="00D101D9" w:rsidRPr="00A67E84" w:rsidRDefault="00D101D9" w:rsidP="00467C97">
            <w:pPr>
              <w:pStyle w:val="Heading3"/>
              <w:spacing w:after="120" w:line="259"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Team:</w:t>
            </w:r>
          </w:p>
        </w:tc>
        <w:tc>
          <w:tcPr>
            <w:tcW w:w="7352" w:type="dxa"/>
            <w:shd w:val="clear" w:color="auto" w:fill="D5DCE4" w:themeFill="text2" w:themeFillTint="33"/>
          </w:tcPr>
          <w:p w14:paraId="604553FA" w14:textId="77777777" w:rsidR="00D101D9" w:rsidRPr="00987B27" w:rsidRDefault="00D101D9" w:rsidP="001C395D">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 xml:space="preserve">Social Connections </w:t>
            </w:r>
          </w:p>
        </w:tc>
      </w:tr>
      <w:tr w:rsidR="00D101D9" w:rsidRPr="001C6910" w14:paraId="01F32AEB" w14:textId="77777777" w:rsidTr="2D3813AA">
        <w:trPr>
          <w:trHeight w:val="417"/>
        </w:trPr>
        <w:tc>
          <w:tcPr>
            <w:tcW w:w="3338" w:type="dxa"/>
            <w:shd w:val="clear" w:color="auto" w:fill="D5DCE4" w:themeFill="text2" w:themeFillTint="33"/>
          </w:tcPr>
          <w:p w14:paraId="2610BF6C" w14:textId="77777777" w:rsidR="00D101D9" w:rsidRPr="00A67E84" w:rsidRDefault="00D101D9" w:rsidP="00467C97">
            <w:pPr>
              <w:pStyle w:val="Heading3"/>
              <w:spacing w:after="120" w:line="259"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Org unit:</w:t>
            </w:r>
          </w:p>
        </w:tc>
        <w:tc>
          <w:tcPr>
            <w:tcW w:w="7352" w:type="dxa"/>
            <w:shd w:val="clear" w:color="auto" w:fill="D5DCE4" w:themeFill="text2" w:themeFillTint="33"/>
          </w:tcPr>
          <w:p w14:paraId="6B8C5704" w14:textId="77777777" w:rsidR="00D101D9" w:rsidRPr="00987B27" w:rsidRDefault="00D101D9" w:rsidP="001C395D">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Autism Services</w:t>
            </w:r>
          </w:p>
        </w:tc>
      </w:tr>
      <w:tr w:rsidR="00D101D9" w:rsidRPr="001C6910" w14:paraId="690E496A" w14:textId="77777777" w:rsidTr="2D3813AA">
        <w:trPr>
          <w:trHeight w:val="417"/>
        </w:trPr>
        <w:tc>
          <w:tcPr>
            <w:tcW w:w="3338" w:type="dxa"/>
            <w:shd w:val="clear" w:color="auto" w:fill="D5DCE4" w:themeFill="text2" w:themeFillTint="33"/>
          </w:tcPr>
          <w:p w14:paraId="68C23397" w14:textId="77777777" w:rsidR="00D101D9" w:rsidRPr="00A67E84" w:rsidRDefault="00D101D9" w:rsidP="00467C97">
            <w:pPr>
              <w:pStyle w:val="Heading3"/>
              <w:spacing w:after="120" w:line="259"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Reporting manager:</w:t>
            </w:r>
          </w:p>
        </w:tc>
        <w:tc>
          <w:tcPr>
            <w:tcW w:w="7352" w:type="dxa"/>
            <w:shd w:val="clear" w:color="auto" w:fill="D5DCE4" w:themeFill="text2" w:themeFillTint="33"/>
          </w:tcPr>
          <w:p w14:paraId="7D4206DD" w14:textId="56A5AB86" w:rsidR="00D101D9" w:rsidRPr="00987B27" w:rsidRDefault="00E25403" w:rsidP="001C395D">
            <w:pPr>
              <w:pStyle w:val="Heading3"/>
              <w:spacing w:after="120" w:line="360" w:lineRule="auto"/>
              <w:rPr>
                <w:rFonts w:ascii="Century Gothic" w:hAnsi="Century Gothic"/>
                <w:bCs/>
                <w:color w:val="000000" w:themeColor="text1"/>
                <w:sz w:val="20"/>
                <w:szCs w:val="20"/>
              </w:rPr>
            </w:pPr>
            <w:r>
              <w:rPr>
                <w:rFonts w:ascii="Century Gothic" w:hAnsi="Century Gothic"/>
                <w:bCs/>
                <w:color w:val="000000" w:themeColor="text1"/>
                <w:sz w:val="20"/>
                <w:szCs w:val="20"/>
              </w:rPr>
              <w:t>National Coordination Lead</w:t>
            </w:r>
          </w:p>
        </w:tc>
      </w:tr>
      <w:tr w:rsidR="00D101D9" w:rsidRPr="001C6910" w14:paraId="4B915D82" w14:textId="77777777" w:rsidTr="2D3813AA">
        <w:trPr>
          <w:trHeight w:val="435"/>
        </w:trPr>
        <w:tc>
          <w:tcPr>
            <w:tcW w:w="3338" w:type="dxa"/>
            <w:shd w:val="clear" w:color="auto" w:fill="D5DCE4" w:themeFill="text2" w:themeFillTint="33"/>
          </w:tcPr>
          <w:p w14:paraId="64234E88" w14:textId="77777777" w:rsidR="00D101D9" w:rsidRPr="00A67E84" w:rsidRDefault="00D101D9" w:rsidP="00467C97">
            <w:pPr>
              <w:pStyle w:val="Heading3"/>
              <w:spacing w:after="120"/>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Direct Reports</w:t>
            </w:r>
          </w:p>
        </w:tc>
        <w:tc>
          <w:tcPr>
            <w:tcW w:w="7352" w:type="dxa"/>
            <w:shd w:val="clear" w:color="auto" w:fill="D5DCE4" w:themeFill="text2" w:themeFillTint="33"/>
          </w:tcPr>
          <w:p w14:paraId="3988AE3E" w14:textId="051F5992" w:rsidR="00D101D9" w:rsidRPr="00D01090" w:rsidRDefault="00D01090" w:rsidP="2D3813AA">
            <w:pPr>
              <w:pStyle w:val="Heading3"/>
              <w:spacing w:after="120" w:line="360" w:lineRule="auto"/>
              <w:rPr>
                <w:rFonts w:ascii="Century Gothic" w:eastAsia="Century Gothic" w:hAnsi="Century Gothic" w:cs="Century Gothic"/>
                <w:color w:val="000000" w:themeColor="text1"/>
                <w:sz w:val="20"/>
                <w:szCs w:val="20"/>
              </w:rPr>
            </w:pPr>
            <w:r w:rsidRPr="2D3813AA">
              <w:rPr>
                <w:rFonts w:ascii="Century Gothic" w:eastAsia="Times New Roman" w:hAnsi="Century Gothic" w:cs="Arial"/>
                <w:color w:val="000000" w:themeColor="text1"/>
                <w:sz w:val="20"/>
                <w:szCs w:val="20"/>
              </w:rPr>
              <w:t xml:space="preserve">Communications and Digital Specialist </w:t>
            </w:r>
            <w:r w:rsidR="768EB5A0" w:rsidRPr="2D3813AA">
              <w:rPr>
                <w:rFonts w:ascii="Century Gothic" w:eastAsia="Times New Roman" w:hAnsi="Century Gothic" w:cs="Arial"/>
                <w:color w:val="000000" w:themeColor="text1"/>
                <w:sz w:val="20"/>
                <w:szCs w:val="20"/>
              </w:rPr>
              <w:t>(0.4)</w:t>
            </w:r>
          </w:p>
        </w:tc>
      </w:tr>
      <w:tr w:rsidR="00D101D9" w:rsidRPr="001C6910" w14:paraId="3FC8CFEF" w14:textId="77777777" w:rsidTr="2D3813AA">
        <w:trPr>
          <w:trHeight w:val="435"/>
        </w:trPr>
        <w:tc>
          <w:tcPr>
            <w:tcW w:w="3338" w:type="dxa"/>
            <w:shd w:val="clear" w:color="auto" w:fill="D5DCE4" w:themeFill="text2" w:themeFillTint="33"/>
          </w:tcPr>
          <w:p w14:paraId="22BD2E07" w14:textId="77777777" w:rsidR="00D101D9" w:rsidRPr="00A67E84" w:rsidRDefault="00D101D9" w:rsidP="00467C97">
            <w:pPr>
              <w:pStyle w:val="Heading3"/>
              <w:spacing w:after="120"/>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Location</w:t>
            </w:r>
          </w:p>
        </w:tc>
        <w:tc>
          <w:tcPr>
            <w:tcW w:w="7352" w:type="dxa"/>
            <w:shd w:val="clear" w:color="auto" w:fill="D5DCE4" w:themeFill="text2" w:themeFillTint="33"/>
          </w:tcPr>
          <w:p w14:paraId="4E9B884D" w14:textId="77777777" w:rsidR="00D101D9" w:rsidRPr="00987B27" w:rsidRDefault="00D101D9" w:rsidP="001C395D">
            <w:pPr>
              <w:pStyle w:val="Heading3"/>
              <w:spacing w:after="120" w:line="360" w:lineRule="auto"/>
              <w:rPr>
                <w:rFonts w:ascii="Century Gothic" w:hAnsi="Century Gothic"/>
                <w:bCs/>
                <w:color w:val="000000" w:themeColor="text1"/>
                <w:sz w:val="20"/>
                <w:szCs w:val="20"/>
              </w:rPr>
            </w:pPr>
            <w:r w:rsidRPr="00987B27">
              <w:rPr>
                <w:rFonts w:ascii="Century Gothic" w:eastAsia="Century Gothic" w:hAnsi="Century Gothic" w:cs="Century Gothic"/>
                <w:bCs/>
                <w:color w:val="auto"/>
                <w:sz w:val="20"/>
                <w:szCs w:val="20"/>
              </w:rPr>
              <w:t>The role is designed as fully remote, with work performed from a home-based setting within Australia. For candidates based in Sydney, there is the option to work from Aspect’s National Office in Chatswood.</w:t>
            </w:r>
          </w:p>
        </w:tc>
      </w:tr>
      <w:tr w:rsidR="00D101D9" w:rsidRPr="001C6910" w14:paraId="6628F1D0" w14:textId="77777777" w:rsidTr="2D3813AA">
        <w:trPr>
          <w:trHeight w:val="435"/>
        </w:trPr>
        <w:tc>
          <w:tcPr>
            <w:tcW w:w="3338" w:type="dxa"/>
            <w:shd w:val="clear" w:color="auto" w:fill="D5DCE4" w:themeFill="text2" w:themeFillTint="33"/>
          </w:tcPr>
          <w:p w14:paraId="15DDD520" w14:textId="77777777" w:rsidR="00D101D9" w:rsidRPr="00A67E84" w:rsidRDefault="00D101D9" w:rsidP="00467C97">
            <w:pPr>
              <w:pStyle w:val="Heading3"/>
              <w:spacing w:after="120" w:line="259"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Industrial instrument:</w:t>
            </w:r>
          </w:p>
        </w:tc>
        <w:tc>
          <w:tcPr>
            <w:tcW w:w="7352" w:type="dxa"/>
            <w:shd w:val="clear" w:color="auto" w:fill="D5DCE4" w:themeFill="text2" w:themeFillTint="33"/>
          </w:tcPr>
          <w:p w14:paraId="7A45E32B" w14:textId="77777777" w:rsidR="00D101D9" w:rsidRPr="00987B27" w:rsidRDefault="00D101D9" w:rsidP="001C395D">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Non-award</w:t>
            </w:r>
          </w:p>
        </w:tc>
      </w:tr>
      <w:tr w:rsidR="00D101D9" w:rsidRPr="001C6910" w14:paraId="0ED3A1F2" w14:textId="77777777" w:rsidTr="2D3813AA">
        <w:trPr>
          <w:trHeight w:val="417"/>
        </w:trPr>
        <w:tc>
          <w:tcPr>
            <w:tcW w:w="3338" w:type="dxa"/>
            <w:shd w:val="clear" w:color="auto" w:fill="D5DCE4" w:themeFill="text2" w:themeFillTint="33"/>
          </w:tcPr>
          <w:p w14:paraId="4BD1A8E1" w14:textId="77777777" w:rsidR="00D101D9" w:rsidRPr="00A67E84" w:rsidRDefault="00D101D9" w:rsidP="00467C97">
            <w:pPr>
              <w:pStyle w:val="Heading3"/>
              <w:spacing w:after="120" w:line="259"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Position number:</w:t>
            </w:r>
          </w:p>
        </w:tc>
        <w:tc>
          <w:tcPr>
            <w:tcW w:w="7352" w:type="dxa"/>
            <w:shd w:val="clear" w:color="auto" w:fill="D5DCE4" w:themeFill="text2" w:themeFillTint="33"/>
          </w:tcPr>
          <w:p w14:paraId="4548A44B" w14:textId="77777777" w:rsidR="00D101D9" w:rsidRPr="00987B27" w:rsidRDefault="00D101D9" w:rsidP="001C395D">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TBC</w:t>
            </w:r>
            <w:r w:rsidRPr="00987B27">
              <w:rPr>
                <w:rFonts w:ascii="Century Gothic" w:hAnsi="Century Gothic"/>
                <w:bCs/>
                <w:color w:val="000000" w:themeColor="text1"/>
                <w:sz w:val="20"/>
                <w:szCs w:val="20"/>
              </w:rPr>
              <w:tab/>
            </w:r>
          </w:p>
        </w:tc>
      </w:tr>
      <w:tr w:rsidR="00D101D9" w:rsidRPr="001C6910" w14:paraId="76BC8A4A" w14:textId="77777777" w:rsidTr="2D3813AA">
        <w:trPr>
          <w:trHeight w:val="417"/>
        </w:trPr>
        <w:tc>
          <w:tcPr>
            <w:tcW w:w="3338" w:type="dxa"/>
            <w:shd w:val="clear" w:color="auto" w:fill="D5DCE4" w:themeFill="text2" w:themeFillTint="33"/>
          </w:tcPr>
          <w:p w14:paraId="67F88C71" w14:textId="77777777" w:rsidR="00D101D9" w:rsidRPr="00A67E84" w:rsidRDefault="00D101D9" w:rsidP="00467C97">
            <w:pPr>
              <w:pStyle w:val="Heading3"/>
              <w:spacing w:after="120" w:line="259"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Approval status</w:t>
            </w:r>
          </w:p>
        </w:tc>
        <w:tc>
          <w:tcPr>
            <w:tcW w:w="7352" w:type="dxa"/>
            <w:shd w:val="clear" w:color="auto" w:fill="D5DCE4" w:themeFill="text2" w:themeFillTint="33"/>
          </w:tcPr>
          <w:p w14:paraId="4530A87D" w14:textId="0CD696CB" w:rsidR="00D101D9" w:rsidRPr="00987B27" w:rsidRDefault="00987B27" w:rsidP="001C395D">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DRAFT</w:t>
            </w:r>
          </w:p>
        </w:tc>
      </w:tr>
      <w:tr w:rsidR="00D101D9" w:rsidRPr="001C6910" w14:paraId="5C0DEA6B" w14:textId="77777777" w:rsidTr="2D3813AA">
        <w:trPr>
          <w:trHeight w:val="406"/>
        </w:trPr>
        <w:tc>
          <w:tcPr>
            <w:tcW w:w="3338" w:type="dxa"/>
            <w:shd w:val="clear" w:color="auto" w:fill="D5DCE4" w:themeFill="text2" w:themeFillTint="33"/>
          </w:tcPr>
          <w:p w14:paraId="3A1232A4" w14:textId="77777777" w:rsidR="00D101D9" w:rsidRPr="00A67E84" w:rsidRDefault="00D101D9" w:rsidP="00467C97">
            <w:pPr>
              <w:pStyle w:val="Heading3"/>
              <w:spacing w:after="120" w:line="259" w:lineRule="auto"/>
              <w:rPr>
                <w:rFonts w:ascii="Century Gothic" w:hAnsi="Century Gothic"/>
                <w:b/>
                <w:bCs/>
                <w:color w:val="000000" w:themeColor="text1"/>
                <w:sz w:val="20"/>
                <w:szCs w:val="20"/>
              </w:rPr>
            </w:pPr>
            <w:r w:rsidRPr="00A67E84">
              <w:rPr>
                <w:rFonts w:ascii="Century Gothic" w:hAnsi="Century Gothic"/>
                <w:b/>
                <w:bCs/>
                <w:color w:val="000000" w:themeColor="text1"/>
                <w:sz w:val="20"/>
                <w:szCs w:val="20"/>
              </w:rPr>
              <w:t>Date reviewed:</w:t>
            </w:r>
          </w:p>
        </w:tc>
        <w:tc>
          <w:tcPr>
            <w:tcW w:w="7352" w:type="dxa"/>
            <w:shd w:val="clear" w:color="auto" w:fill="D5DCE4" w:themeFill="text2" w:themeFillTint="33"/>
          </w:tcPr>
          <w:p w14:paraId="672D9DDC" w14:textId="77777777" w:rsidR="00D101D9" w:rsidRPr="00987B27" w:rsidRDefault="00D101D9" w:rsidP="001C395D">
            <w:pPr>
              <w:pStyle w:val="Heading3"/>
              <w:spacing w:after="120" w:line="360" w:lineRule="auto"/>
              <w:rPr>
                <w:rFonts w:ascii="Century Gothic" w:hAnsi="Century Gothic"/>
                <w:bCs/>
                <w:color w:val="000000" w:themeColor="text1"/>
                <w:sz w:val="20"/>
                <w:szCs w:val="20"/>
              </w:rPr>
            </w:pPr>
            <w:r w:rsidRPr="00987B27">
              <w:rPr>
                <w:rFonts w:ascii="Century Gothic" w:hAnsi="Century Gothic"/>
                <w:bCs/>
                <w:color w:val="000000" w:themeColor="text1"/>
                <w:sz w:val="20"/>
                <w:szCs w:val="20"/>
              </w:rPr>
              <w:t>May 2026 (4-year contract)</w:t>
            </w:r>
          </w:p>
        </w:tc>
      </w:tr>
    </w:tbl>
    <w:p w14:paraId="6530BA20" w14:textId="2F2D0F71" w:rsidR="00D101D9" w:rsidRPr="00C04773" w:rsidRDefault="00D101D9" w:rsidP="00D101D9">
      <w:pPr>
        <w:pStyle w:val="Heading4"/>
        <w:spacing w:before="240" w:line="360" w:lineRule="auto"/>
        <w:rPr>
          <w:rFonts w:ascii="Century Gothic" w:hAnsi="Century Gothic"/>
          <w:b/>
          <w:i w:val="0"/>
          <w:color w:val="000000" w:themeColor="text1"/>
          <w:sz w:val="26"/>
          <w:szCs w:val="26"/>
        </w:rPr>
      </w:pPr>
      <w:r w:rsidRPr="00C04773">
        <w:rPr>
          <w:rFonts w:ascii="Century Gothic" w:hAnsi="Century Gothic"/>
          <w:b/>
          <w:i w:val="0"/>
          <w:color w:val="000000" w:themeColor="text1"/>
          <w:sz w:val="26"/>
          <w:szCs w:val="26"/>
        </w:rPr>
        <w:t>Purpose, Vision and Values</w:t>
      </w:r>
    </w:p>
    <w:p w14:paraId="45D83104" w14:textId="5BF71B9C" w:rsidR="00D101D9" w:rsidRPr="00232A6D" w:rsidRDefault="00D101D9" w:rsidP="00D101D9">
      <w:pPr>
        <w:keepNext/>
        <w:spacing w:after="0" w:line="276" w:lineRule="auto"/>
        <w:rPr>
          <w:rFonts w:ascii="Century Gothic" w:hAnsi="Century Gothic" w:cs="Arial"/>
          <w:b/>
          <w:i/>
          <w:sz w:val="16"/>
          <w:szCs w:val="16"/>
        </w:rPr>
      </w:pPr>
      <w:r w:rsidRPr="00232A6D">
        <w:rPr>
          <w:rStyle w:val="Strong"/>
          <w:rFonts w:ascii="Century Gothic" w:hAnsi="Century Gothic" w:cs="Segoe UI"/>
          <w:b w:val="0"/>
          <w:i/>
          <w:color w:val="424242"/>
          <w:sz w:val="16"/>
          <w:szCs w:val="16"/>
          <w:shd w:val="clear" w:color="auto" w:fill="FAFAFA"/>
        </w:rPr>
        <w:t>An organisation’s purpose explains why it exists, what it aims to achieve, and how it contributes to the community, customers, or broader society.</w:t>
      </w:r>
      <w:r w:rsidR="00987B27">
        <w:rPr>
          <w:rStyle w:val="Strong"/>
          <w:rFonts w:ascii="Century Gothic" w:hAnsi="Century Gothic" w:cs="Segoe UI"/>
          <w:b w:val="0"/>
          <w:i/>
          <w:color w:val="424242"/>
          <w:sz w:val="16"/>
          <w:szCs w:val="16"/>
          <w:shd w:val="clear" w:color="auto" w:fill="FAFAFA"/>
        </w:rPr>
        <w:t xml:space="preserve"> </w:t>
      </w:r>
      <w:r>
        <w:rPr>
          <w:rStyle w:val="Strong"/>
          <w:rFonts w:ascii="Century Gothic" w:hAnsi="Century Gothic" w:cs="Segoe UI"/>
          <w:b w:val="0"/>
          <w:i/>
          <w:color w:val="424242"/>
          <w:sz w:val="16"/>
          <w:szCs w:val="16"/>
          <w:shd w:val="clear" w:color="auto" w:fill="FAFAFA"/>
        </w:rPr>
        <w:t xml:space="preserve">The vision </w:t>
      </w:r>
      <w:r w:rsidRPr="008D73AD">
        <w:rPr>
          <w:rFonts w:ascii="Century Gothic" w:hAnsi="Century Gothic" w:cs="Segoe UI"/>
          <w:bCs/>
          <w:i/>
          <w:color w:val="424242"/>
          <w:sz w:val="16"/>
          <w:szCs w:val="16"/>
          <w:shd w:val="clear" w:color="auto" w:fill="FAFAFA"/>
        </w:rPr>
        <w:t xml:space="preserve">describes the future we’re striving toward </w:t>
      </w:r>
      <w:r>
        <w:rPr>
          <w:rFonts w:ascii="Century Gothic" w:hAnsi="Century Gothic" w:cs="Segoe UI"/>
          <w:bCs/>
          <w:i/>
          <w:color w:val="424242"/>
          <w:sz w:val="16"/>
          <w:szCs w:val="16"/>
          <w:shd w:val="clear" w:color="auto" w:fill="FAFAFA"/>
        </w:rPr>
        <w:t>while</w:t>
      </w:r>
      <w:r w:rsidRPr="00AA52E6">
        <w:rPr>
          <w:rFonts w:ascii="Century Gothic" w:hAnsi="Century Gothic" w:cs="Segoe UI"/>
          <w:bCs/>
          <w:i/>
          <w:color w:val="424242"/>
          <w:sz w:val="16"/>
          <w:szCs w:val="16"/>
          <w:shd w:val="clear" w:color="auto" w:fill="FAFAFA"/>
        </w:rPr>
        <w:t xml:space="preserve"> values define who we are. They shape how we work with </w:t>
      </w:r>
      <w:proofErr w:type="gramStart"/>
      <w:r w:rsidRPr="00AA52E6">
        <w:rPr>
          <w:rFonts w:ascii="Century Gothic" w:hAnsi="Century Gothic" w:cs="Segoe UI"/>
          <w:bCs/>
          <w:i/>
          <w:color w:val="424242"/>
          <w:sz w:val="16"/>
          <w:szCs w:val="16"/>
          <w:shd w:val="clear" w:color="auto" w:fill="FAFAFA"/>
        </w:rPr>
        <w:t>each other,</w:t>
      </w:r>
      <w:proofErr w:type="gramEnd"/>
      <w:r w:rsidRPr="00AA52E6">
        <w:rPr>
          <w:rFonts w:ascii="Century Gothic" w:hAnsi="Century Gothic" w:cs="Segoe UI"/>
          <w:bCs/>
          <w:i/>
          <w:color w:val="424242"/>
          <w:sz w:val="16"/>
          <w:szCs w:val="16"/>
          <w:shd w:val="clear" w:color="auto" w:fill="FAFAFA"/>
        </w:rPr>
        <w:t xml:space="preserve"> with the people we support and with the broader community</w:t>
      </w:r>
      <w:r>
        <w:rPr>
          <w:rFonts w:ascii="Century Gothic" w:hAnsi="Century Gothic" w:cs="Segoe UI"/>
          <w:bCs/>
          <w:i/>
          <w:color w:val="424242"/>
          <w:sz w:val="16"/>
          <w:szCs w:val="16"/>
          <w:shd w:val="clear" w:color="auto" w:fill="FAFAFA"/>
        </w:rPr>
        <w:t>.</w:t>
      </w:r>
    </w:p>
    <w:p w14:paraId="11DD4EFB" w14:textId="77777777" w:rsidR="00D101D9" w:rsidRPr="002D2001" w:rsidRDefault="00D101D9" w:rsidP="00D101D9"/>
    <w:p w14:paraId="722BB591" w14:textId="77777777" w:rsidR="00D101D9" w:rsidRPr="002A5F24" w:rsidRDefault="00D101D9" w:rsidP="001C395D">
      <w:pPr>
        <w:spacing w:before="120" w:after="0" w:line="360" w:lineRule="auto"/>
        <w:ind w:left="1134" w:hanging="1134"/>
        <w:rPr>
          <w:rFonts w:ascii="Century Gothic" w:hAnsi="Century Gothic" w:cs="Arial"/>
          <w:sz w:val="20"/>
          <w:lang w:val="en-US"/>
        </w:rPr>
      </w:pPr>
      <w:r w:rsidRPr="00D66E5C">
        <w:rPr>
          <w:rFonts w:ascii="Century Gothic" w:hAnsi="Century Gothic" w:cs="Arial"/>
          <w:bCs/>
          <w:sz w:val="20"/>
          <w:lang w:val="en-US"/>
        </w:rPr>
        <w:t>Purpose</w:t>
      </w:r>
      <w:r>
        <w:rPr>
          <w:rFonts w:ascii="Century Gothic" w:hAnsi="Century Gothic" w:cs="Arial"/>
          <w:b/>
          <w:sz w:val="20"/>
          <w:lang w:val="en-US"/>
        </w:rPr>
        <w:t>:</w:t>
      </w:r>
      <w:r>
        <w:rPr>
          <w:rFonts w:ascii="Century Gothic" w:hAnsi="Century Gothic" w:cs="Arial"/>
          <w:b/>
          <w:sz w:val="20"/>
          <w:lang w:val="en-US"/>
        </w:rPr>
        <w:tab/>
      </w:r>
      <w:r w:rsidRPr="00D66E5C">
        <w:rPr>
          <w:rFonts w:ascii="Century Gothic" w:hAnsi="Century Gothic" w:cs="Arial"/>
          <w:bCs/>
          <w:sz w:val="20"/>
          <w:lang w:val="en-US"/>
        </w:rPr>
        <w:t>A different brilliant</w:t>
      </w:r>
      <w:r w:rsidRPr="00D66E5C">
        <w:rPr>
          <w:rFonts w:ascii="Century Gothic" w:hAnsi="Century Gothic" w:cs="Arial"/>
          <w:bCs/>
          <w:sz w:val="20"/>
          <w:vertAlign w:val="superscript"/>
          <w:lang w:val="en-US"/>
        </w:rPr>
        <w:t>®</w:t>
      </w:r>
      <w:r w:rsidRPr="002A5F24">
        <w:rPr>
          <w:rFonts w:ascii="Century Gothic" w:hAnsi="Century Gothic" w:cs="Arial"/>
          <w:sz w:val="20"/>
          <w:lang w:val="en-US"/>
        </w:rPr>
        <w:t xml:space="preserve"> - understanding, engaging and celebrating the strengths, aspirations and interests of people on the autism spectrum.</w:t>
      </w:r>
    </w:p>
    <w:p w14:paraId="11E17955" w14:textId="77777777" w:rsidR="00D101D9" w:rsidRDefault="00D101D9" w:rsidP="001C395D">
      <w:pPr>
        <w:spacing w:before="120" w:after="0" w:line="360" w:lineRule="auto"/>
        <w:ind w:left="1134" w:hanging="1134"/>
        <w:rPr>
          <w:rFonts w:ascii="Century Gothic" w:hAnsi="Century Gothic" w:cs="Arial"/>
          <w:sz w:val="20"/>
          <w:lang w:val="en-US"/>
        </w:rPr>
      </w:pPr>
      <w:r w:rsidRPr="002A5F24">
        <w:rPr>
          <w:rFonts w:ascii="Century Gothic" w:hAnsi="Century Gothic" w:cs="Arial"/>
          <w:sz w:val="20"/>
          <w:lang w:val="en-US"/>
        </w:rPr>
        <w:t>Vision:</w:t>
      </w:r>
      <w:r w:rsidRPr="002A5F24">
        <w:rPr>
          <w:rFonts w:ascii="Century Gothic" w:hAnsi="Century Gothic" w:cs="Arial"/>
          <w:sz w:val="20"/>
          <w:lang w:val="en-US"/>
        </w:rPr>
        <w:tab/>
      </w:r>
      <w:r w:rsidRPr="00AA52E6">
        <w:rPr>
          <w:rFonts w:ascii="Century Gothic" w:hAnsi="Century Gothic" w:cs="Arial"/>
          <w:sz w:val="20"/>
          <w:lang w:val="en-US"/>
        </w:rPr>
        <w:t>Together, we’re creating a world where Autistic</w:t>
      </w:r>
      <w:r>
        <w:rPr>
          <w:rFonts w:ascii="Century Gothic" w:hAnsi="Century Gothic" w:cs="Arial"/>
          <w:sz w:val="20"/>
          <w:lang w:val="en-US"/>
        </w:rPr>
        <w:t xml:space="preserve"> </w:t>
      </w:r>
      <w:r w:rsidRPr="00AA52E6">
        <w:rPr>
          <w:rFonts w:ascii="Century Gothic" w:hAnsi="Century Gothic" w:cs="Arial"/>
          <w:sz w:val="20"/>
          <w:lang w:val="en-US"/>
        </w:rPr>
        <w:t>people are seen and valued, and have access to</w:t>
      </w:r>
      <w:r>
        <w:rPr>
          <w:rFonts w:ascii="Century Gothic" w:hAnsi="Century Gothic" w:cs="Arial"/>
          <w:sz w:val="20"/>
          <w:lang w:val="en-US"/>
        </w:rPr>
        <w:t xml:space="preserve"> </w:t>
      </w:r>
      <w:r w:rsidRPr="00AA52E6">
        <w:rPr>
          <w:rFonts w:ascii="Century Gothic" w:hAnsi="Century Gothic" w:cs="Arial"/>
          <w:sz w:val="20"/>
          <w:lang w:val="en-US"/>
        </w:rPr>
        <w:t>the right support to live, learn, work and play</w:t>
      </w:r>
    </w:p>
    <w:p w14:paraId="11F87CE3" w14:textId="77777777" w:rsidR="00D101D9" w:rsidRDefault="00D101D9" w:rsidP="001C395D">
      <w:pPr>
        <w:spacing w:before="120" w:after="0" w:line="360" w:lineRule="auto"/>
        <w:ind w:left="1134" w:hanging="1134"/>
        <w:rPr>
          <w:rFonts w:ascii="Century Gothic" w:hAnsi="Century Gothic" w:cs="Arial"/>
          <w:sz w:val="20"/>
          <w:lang w:val="en-US"/>
        </w:rPr>
      </w:pPr>
      <w:r w:rsidRPr="002A5F24">
        <w:rPr>
          <w:rFonts w:ascii="Century Gothic" w:hAnsi="Century Gothic" w:cs="Arial"/>
          <w:sz w:val="20"/>
          <w:lang w:val="en-US"/>
        </w:rPr>
        <w:t>Values:</w:t>
      </w:r>
      <w:r w:rsidRPr="002A5F24">
        <w:rPr>
          <w:rFonts w:ascii="Century Gothic" w:hAnsi="Century Gothic" w:cs="Arial"/>
          <w:sz w:val="20"/>
          <w:lang w:val="en-US"/>
        </w:rPr>
        <w:tab/>
      </w:r>
      <w:r w:rsidRPr="004B07D8">
        <w:rPr>
          <w:rFonts w:ascii="Century Gothic" w:hAnsi="Century Gothic" w:cs="Arial"/>
          <w:b/>
          <w:bCs/>
          <w:sz w:val="20"/>
          <w:lang w:val="en-US"/>
        </w:rPr>
        <w:t>T</w:t>
      </w:r>
      <w:r>
        <w:rPr>
          <w:rFonts w:ascii="Century Gothic" w:hAnsi="Century Gothic" w:cs="Arial"/>
          <w:sz w:val="20"/>
          <w:lang w:val="en-US"/>
        </w:rPr>
        <w:t xml:space="preserve">eamwork, </w:t>
      </w:r>
      <w:r w:rsidRPr="004B07D8">
        <w:rPr>
          <w:rFonts w:ascii="Century Gothic" w:hAnsi="Century Gothic" w:cs="Arial"/>
          <w:b/>
          <w:bCs/>
          <w:sz w:val="20"/>
          <w:lang w:val="en-US"/>
        </w:rPr>
        <w:t>H</w:t>
      </w:r>
      <w:r>
        <w:rPr>
          <w:rFonts w:ascii="Century Gothic" w:hAnsi="Century Gothic" w:cs="Arial"/>
          <w:sz w:val="20"/>
          <w:lang w:val="en-US"/>
        </w:rPr>
        <w:t xml:space="preserve">onest and Integrity, </w:t>
      </w:r>
      <w:r w:rsidRPr="004B07D8">
        <w:rPr>
          <w:rFonts w:ascii="Century Gothic" w:hAnsi="Century Gothic" w:cs="Arial"/>
          <w:b/>
          <w:bCs/>
          <w:sz w:val="20"/>
          <w:lang w:val="en-US"/>
        </w:rPr>
        <w:t>R</w:t>
      </w:r>
      <w:r>
        <w:rPr>
          <w:rFonts w:ascii="Century Gothic" w:hAnsi="Century Gothic" w:cs="Arial"/>
          <w:sz w:val="20"/>
          <w:lang w:val="en-US"/>
        </w:rPr>
        <w:t xml:space="preserve">espect, </w:t>
      </w:r>
      <w:r w:rsidRPr="0013549D">
        <w:rPr>
          <w:rFonts w:ascii="Century Gothic" w:hAnsi="Century Gothic" w:cs="Arial"/>
          <w:b/>
          <w:bCs/>
          <w:sz w:val="20"/>
          <w:lang w:val="en-US"/>
        </w:rPr>
        <w:t>I</w:t>
      </w:r>
      <w:r>
        <w:rPr>
          <w:rFonts w:ascii="Century Gothic" w:hAnsi="Century Gothic" w:cs="Arial"/>
          <w:sz w:val="20"/>
          <w:lang w:val="en-US"/>
        </w:rPr>
        <w:t xml:space="preserve">nclusion, </w:t>
      </w:r>
      <w:r w:rsidRPr="0013549D">
        <w:rPr>
          <w:rFonts w:ascii="Century Gothic" w:hAnsi="Century Gothic" w:cs="Arial"/>
          <w:b/>
          <w:bCs/>
          <w:sz w:val="20"/>
          <w:lang w:val="en-US"/>
        </w:rPr>
        <w:t>V</w:t>
      </w:r>
      <w:r>
        <w:rPr>
          <w:rFonts w:ascii="Century Gothic" w:hAnsi="Century Gothic" w:cs="Arial"/>
          <w:sz w:val="20"/>
          <w:lang w:val="en-US"/>
        </w:rPr>
        <w:t xml:space="preserve">ibrant and </w:t>
      </w:r>
      <w:r w:rsidRPr="00F36C81">
        <w:rPr>
          <w:rFonts w:ascii="Century Gothic" w:hAnsi="Century Gothic" w:cs="Arial"/>
          <w:b/>
          <w:bCs/>
          <w:sz w:val="20"/>
          <w:lang w:val="en-US"/>
        </w:rPr>
        <w:t>E</w:t>
      </w:r>
      <w:r>
        <w:rPr>
          <w:rFonts w:ascii="Century Gothic" w:hAnsi="Century Gothic" w:cs="Arial"/>
          <w:sz w:val="20"/>
          <w:lang w:val="en-US"/>
        </w:rPr>
        <w:t>xcellence</w:t>
      </w:r>
      <w:r w:rsidRPr="002A5F24">
        <w:rPr>
          <w:rFonts w:ascii="Century Gothic" w:hAnsi="Century Gothic" w:cs="Arial"/>
          <w:sz w:val="20"/>
          <w:lang w:val="en-US"/>
        </w:rPr>
        <w:t>.</w:t>
      </w:r>
    </w:p>
    <w:p w14:paraId="04DBBD20" w14:textId="77777777" w:rsidR="00D101D9" w:rsidRPr="00726A41" w:rsidRDefault="00D101D9" w:rsidP="001C395D">
      <w:pPr>
        <w:spacing w:line="360" w:lineRule="auto"/>
        <w:rPr>
          <w:sz w:val="4"/>
          <w:szCs w:val="4"/>
        </w:rPr>
      </w:pPr>
    </w:p>
    <w:p w14:paraId="7CF331FD" w14:textId="77777777" w:rsidR="00D101D9" w:rsidRPr="00C04773" w:rsidRDefault="00D101D9" w:rsidP="00D101D9">
      <w:pPr>
        <w:pStyle w:val="Heading4"/>
        <w:spacing w:line="360" w:lineRule="auto"/>
        <w:rPr>
          <w:rFonts w:ascii="Century Gothic" w:eastAsia="Times New Roman" w:hAnsi="Century Gothic" w:cs="Arial"/>
          <w:b/>
          <w:sz w:val="26"/>
          <w:szCs w:val="26"/>
        </w:rPr>
      </w:pPr>
      <w:r w:rsidRPr="00C04773">
        <w:rPr>
          <w:rFonts w:ascii="Century Gothic" w:hAnsi="Century Gothic"/>
          <w:b/>
          <w:i w:val="0"/>
          <w:color w:val="000000" w:themeColor="text1"/>
          <w:sz w:val="26"/>
          <w:szCs w:val="26"/>
        </w:rPr>
        <w:lastRenderedPageBreak/>
        <w:t>Program Purpose</w:t>
      </w:r>
      <w:r w:rsidRPr="00C04773">
        <w:rPr>
          <w:rFonts w:ascii="Century Gothic" w:hAnsi="Century Gothic"/>
          <w:b/>
          <w:i w:val="0"/>
          <w:color w:val="auto"/>
          <w:sz w:val="26"/>
          <w:szCs w:val="26"/>
        </w:rPr>
        <w:t>:</w:t>
      </w:r>
    </w:p>
    <w:p w14:paraId="18D1AE0D" w14:textId="77777777" w:rsidR="00D101D9"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r>
        <w:rPr>
          <w:rStyle w:val="Strong"/>
          <w:rFonts w:ascii="Century Gothic" w:hAnsi="Century Gothic" w:cs="Segoe UI"/>
          <w:b w:val="0"/>
          <w:i/>
          <w:color w:val="424242"/>
          <w:sz w:val="16"/>
          <w:szCs w:val="16"/>
          <w:shd w:val="clear" w:color="auto" w:fill="FAFAFA"/>
        </w:rPr>
        <w:t>A</w:t>
      </w:r>
      <w:r w:rsidRPr="00232A6D">
        <w:rPr>
          <w:rStyle w:val="Strong"/>
          <w:rFonts w:ascii="Century Gothic" w:hAnsi="Century Gothic" w:cs="Segoe UI"/>
          <w:b w:val="0"/>
          <w:i/>
          <w:color w:val="424242"/>
          <w:sz w:val="16"/>
          <w:szCs w:val="16"/>
          <w:shd w:val="clear" w:color="auto" w:fill="FAFAFA"/>
        </w:rPr>
        <w:t xml:space="preserve"> </w:t>
      </w:r>
      <w:r>
        <w:rPr>
          <w:rStyle w:val="Strong"/>
          <w:rFonts w:ascii="Century Gothic" w:hAnsi="Century Gothic" w:cs="Segoe UI"/>
          <w:b w:val="0"/>
          <w:i/>
          <w:color w:val="424242"/>
          <w:sz w:val="16"/>
          <w:szCs w:val="16"/>
          <w:shd w:val="clear" w:color="auto" w:fill="FAFAFA"/>
        </w:rPr>
        <w:t>program</w:t>
      </w:r>
      <w:r w:rsidRPr="00232A6D">
        <w:rPr>
          <w:rStyle w:val="Strong"/>
          <w:rFonts w:ascii="Century Gothic" w:hAnsi="Century Gothic" w:cs="Segoe UI"/>
          <w:b w:val="0"/>
          <w:i/>
          <w:color w:val="424242"/>
          <w:sz w:val="16"/>
          <w:szCs w:val="16"/>
          <w:shd w:val="clear" w:color="auto" w:fill="FAFAFA"/>
        </w:rPr>
        <w:t xml:space="preserve"> purpose explains why the team exists, what it’s there to achieve, and how it contributes to the organisation’s goals</w:t>
      </w:r>
      <w:r>
        <w:rPr>
          <w:rStyle w:val="Strong"/>
          <w:rFonts w:ascii="Century Gothic" w:hAnsi="Century Gothic" w:cs="Segoe UI"/>
          <w:b w:val="0"/>
          <w:i/>
          <w:color w:val="424242"/>
          <w:sz w:val="16"/>
          <w:szCs w:val="16"/>
          <w:shd w:val="clear" w:color="auto" w:fill="FAFAFA"/>
        </w:rPr>
        <w:t>,</w:t>
      </w:r>
      <w:r w:rsidRPr="00BE5520">
        <w:rPr>
          <w:rStyle w:val="Strong"/>
          <w:rFonts w:ascii="Century Gothic" w:hAnsi="Century Gothic" w:cs="Segoe UI"/>
          <w:b w:val="0"/>
          <w:i/>
          <w:color w:val="424242"/>
          <w:sz w:val="16"/>
          <w:szCs w:val="16"/>
          <w:shd w:val="clear" w:color="auto" w:fill="FAFAFA"/>
        </w:rPr>
        <w:t xml:space="preserve"> </w:t>
      </w:r>
      <w:r w:rsidRPr="00232A6D">
        <w:rPr>
          <w:rStyle w:val="Strong"/>
          <w:rFonts w:ascii="Century Gothic" w:hAnsi="Century Gothic" w:cs="Segoe UI"/>
          <w:b w:val="0"/>
          <w:i/>
          <w:color w:val="424242"/>
          <w:sz w:val="16"/>
          <w:szCs w:val="16"/>
          <w:shd w:val="clear" w:color="auto" w:fill="FAFAFA"/>
        </w:rPr>
        <w:t>helping everyone understand the context they’re working in and how their work matters.</w:t>
      </w:r>
    </w:p>
    <w:p w14:paraId="3F0ED501" w14:textId="77777777" w:rsidR="00D101D9" w:rsidRPr="00BE5520"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p>
    <w:p w14:paraId="370E6E9E" w14:textId="77777777" w:rsidR="00D101D9" w:rsidRPr="00842228" w:rsidRDefault="00D101D9" w:rsidP="00D101D9">
      <w:pPr>
        <w:pStyle w:val="Heading4"/>
        <w:spacing w:line="360" w:lineRule="auto"/>
        <w:rPr>
          <w:rFonts w:ascii="Century Gothic" w:hAnsi="Century Gothic"/>
          <w:i w:val="0"/>
          <w:iCs w:val="0"/>
          <w:color w:val="auto"/>
          <w:sz w:val="20"/>
          <w:szCs w:val="20"/>
        </w:rPr>
      </w:pPr>
      <w:r w:rsidRPr="00842228">
        <w:rPr>
          <w:rFonts w:ascii="Century Gothic" w:hAnsi="Century Gothic"/>
          <w:i w:val="0"/>
          <w:iCs w:val="0"/>
          <w:color w:val="auto"/>
          <w:sz w:val="20"/>
          <w:szCs w:val="20"/>
        </w:rPr>
        <w:t>The Improving Social Connections Activity is a nationally coordinated, Autistic-led initiative designed to strengthen peer connection, reduce social isolation and build belonging for Autistic people, families and carers across Australia.</w:t>
      </w:r>
    </w:p>
    <w:p w14:paraId="3FB6626A" w14:textId="77777777" w:rsidR="00D101D9" w:rsidRPr="001D273A" w:rsidRDefault="00D101D9" w:rsidP="00D101D9">
      <w:pPr>
        <w:pStyle w:val="NormalWeb"/>
        <w:spacing w:line="360" w:lineRule="auto"/>
        <w:rPr>
          <w:rFonts w:ascii="Century Gothic" w:hAnsi="Century Gothic"/>
          <w:sz w:val="20"/>
          <w:szCs w:val="20"/>
        </w:rPr>
      </w:pPr>
      <w:r w:rsidRPr="001D273A">
        <w:rPr>
          <w:rFonts w:ascii="Century Gothic" w:hAnsi="Century Gothic"/>
          <w:sz w:val="20"/>
          <w:szCs w:val="20"/>
        </w:rPr>
        <w:t>The program operates as a backbone model, enabling and supporting community-led peer networks through governance, coordination, shared resources and capacity building, rather than delivering all services centrally.</w:t>
      </w:r>
    </w:p>
    <w:p w14:paraId="52EA4D21" w14:textId="77777777" w:rsidR="00D101D9" w:rsidRPr="00C04773" w:rsidRDefault="00D101D9" w:rsidP="00D101D9">
      <w:pPr>
        <w:pStyle w:val="Heading4"/>
        <w:spacing w:before="0" w:line="360" w:lineRule="auto"/>
        <w:rPr>
          <w:rFonts w:ascii="Century Gothic" w:hAnsi="Century Gothic"/>
          <w:b/>
          <w:bCs/>
          <w:i w:val="0"/>
          <w:iCs w:val="0"/>
          <w:color w:val="000000" w:themeColor="text1"/>
          <w:sz w:val="26"/>
          <w:szCs w:val="26"/>
        </w:rPr>
      </w:pPr>
      <w:r w:rsidRPr="00C04773">
        <w:rPr>
          <w:rFonts w:ascii="Century Gothic" w:hAnsi="Century Gothic"/>
          <w:b/>
          <w:bCs/>
          <w:i w:val="0"/>
          <w:iCs w:val="0"/>
          <w:color w:val="000000" w:themeColor="text1"/>
          <w:sz w:val="26"/>
          <w:szCs w:val="26"/>
        </w:rPr>
        <w:t>Position Purpose:</w:t>
      </w:r>
    </w:p>
    <w:p w14:paraId="019DD5EA" w14:textId="77777777" w:rsidR="00D101D9"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r w:rsidRPr="00356E74">
        <w:rPr>
          <w:rStyle w:val="Strong"/>
          <w:rFonts w:ascii="Century Gothic" w:hAnsi="Century Gothic" w:cs="Segoe UI"/>
          <w:b w:val="0"/>
          <w:i/>
          <w:color w:val="424242"/>
          <w:sz w:val="16"/>
          <w:szCs w:val="16"/>
          <w:shd w:val="clear" w:color="auto" w:fill="FAFAFA"/>
        </w:rPr>
        <w:t xml:space="preserve">A position purpose explains why a </w:t>
      </w:r>
      <w:r>
        <w:rPr>
          <w:rStyle w:val="Strong"/>
          <w:rFonts w:ascii="Century Gothic" w:hAnsi="Century Gothic" w:cs="Segoe UI"/>
          <w:b w:val="0"/>
          <w:i/>
          <w:color w:val="424242"/>
          <w:sz w:val="16"/>
          <w:szCs w:val="16"/>
          <w:shd w:val="clear" w:color="auto" w:fill="FAFAFA"/>
        </w:rPr>
        <w:t>position</w:t>
      </w:r>
      <w:r w:rsidRPr="00356E74">
        <w:rPr>
          <w:rStyle w:val="Strong"/>
          <w:rFonts w:ascii="Century Gothic" w:hAnsi="Century Gothic" w:cs="Segoe UI"/>
          <w:b w:val="0"/>
          <w:i/>
          <w:color w:val="424242"/>
          <w:sz w:val="16"/>
          <w:szCs w:val="16"/>
          <w:shd w:val="clear" w:color="auto" w:fill="FAFAFA"/>
        </w:rPr>
        <w:t xml:space="preserve"> exists and what it is meant to do.</w:t>
      </w:r>
    </w:p>
    <w:p w14:paraId="0E68A949" w14:textId="77777777" w:rsidR="00D101D9" w:rsidRPr="00356E74" w:rsidRDefault="00D101D9" w:rsidP="00D101D9">
      <w:pPr>
        <w:keepNext/>
        <w:spacing w:after="0" w:line="276" w:lineRule="auto"/>
        <w:rPr>
          <w:rStyle w:val="Strong"/>
          <w:rFonts w:ascii="Century Gothic" w:hAnsi="Century Gothic" w:cs="Segoe UI"/>
          <w:b w:val="0"/>
          <w:i/>
          <w:color w:val="424242"/>
          <w:sz w:val="16"/>
          <w:szCs w:val="16"/>
          <w:shd w:val="clear" w:color="auto" w:fill="FAFAFA"/>
        </w:rPr>
      </w:pPr>
    </w:p>
    <w:p w14:paraId="1FE10D34" w14:textId="77777777" w:rsidR="0053513F" w:rsidRPr="0053513F" w:rsidRDefault="0053513F" w:rsidP="0053513F">
      <w:pPr>
        <w:spacing w:after="0" w:line="360" w:lineRule="auto"/>
        <w:rPr>
          <w:rFonts w:ascii="Century Gothic" w:hAnsi="Century Gothic"/>
          <w:sz w:val="20"/>
          <w:szCs w:val="20"/>
        </w:rPr>
      </w:pPr>
      <w:r w:rsidRPr="0053513F">
        <w:rPr>
          <w:rFonts w:ascii="Century Gothic" w:hAnsi="Century Gothic"/>
          <w:sz w:val="20"/>
          <w:szCs w:val="20"/>
        </w:rPr>
        <w:t>The Digital and Content Development Lead is responsible for the design, development and ongoing management of the Self-Service Information Hub and associated digital resources for the Improving Social Connections Activity.</w:t>
      </w:r>
    </w:p>
    <w:p w14:paraId="3B3A1B74" w14:textId="77777777" w:rsidR="0053513F" w:rsidRDefault="0053513F" w:rsidP="0053513F">
      <w:pPr>
        <w:spacing w:after="0" w:line="360" w:lineRule="auto"/>
        <w:rPr>
          <w:rFonts w:ascii="Century Gothic" w:hAnsi="Century Gothic"/>
          <w:sz w:val="20"/>
          <w:szCs w:val="20"/>
        </w:rPr>
      </w:pPr>
    </w:p>
    <w:p w14:paraId="52F9D26D" w14:textId="6AE0556D" w:rsidR="00D101D9" w:rsidRPr="00157CDA" w:rsidRDefault="0053513F" w:rsidP="0053513F">
      <w:pPr>
        <w:spacing w:after="0" w:line="360" w:lineRule="auto"/>
        <w:rPr>
          <w:rFonts w:ascii="Century Gothic" w:hAnsi="Century Gothic"/>
          <w:sz w:val="20"/>
          <w:szCs w:val="20"/>
        </w:rPr>
      </w:pPr>
      <w:r w:rsidRPr="0053513F">
        <w:rPr>
          <w:rFonts w:ascii="Century Gothic" w:hAnsi="Century Gothic"/>
          <w:sz w:val="20"/>
          <w:szCs w:val="20"/>
        </w:rPr>
        <w:t>The role ensures that all digital platforms, tools and resources are accessible, high-quality and grounded in Autistic lived experience. This includes leading the co-design, production and continuous improvement of resources that support peer facilitators, Community Partners and participants, while enabling scalable, cost-effective national delivery</w:t>
      </w:r>
      <w:r w:rsidR="00D101D9" w:rsidRPr="00F15A74">
        <w:rPr>
          <w:rFonts w:ascii="Century Gothic" w:hAnsi="Century Gothic"/>
          <w:sz w:val="20"/>
          <w:szCs w:val="20"/>
        </w:rPr>
        <w:t>.</w:t>
      </w:r>
    </w:p>
    <w:p w14:paraId="1F242D34" w14:textId="77777777" w:rsidR="00D101D9" w:rsidRPr="00DA15FF" w:rsidRDefault="00D101D9" w:rsidP="00D101D9"/>
    <w:p w14:paraId="78F65E46" w14:textId="77777777" w:rsidR="00BF5E13" w:rsidRPr="00C04773" w:rsidRDefault="00D101D9" w:rsidP="00BF5E13">
      <w:pPr>
        <w:spacing w:line="240" w:lineRule="auto"/>
        <w:rPr>
          <w:rFonts w:ascii="Century Gothic" w:hAnsi="Century Gothic"/>
          <w:b/>
          <w:bCs/>
          <w:sz w:val="26"/>
          <w:szCs w:val="26"/>
        </w:rPr>
      </w:pPr>
      <w:r w:rsidRPr="00C04773">
        <w:rPr>
          <w:rFonts w:ascii="Century Gothic" w:hAnsi="Century Gothic"/>
          <w:b/>
          <w:bCs/>
          <w:sz w:val="26"/>
          <w:szCs w:val="26"/>
        </w:rPr>
        <w:t>Key Accountabilities:</w:t>
      </w:r>
    </w:p>
    <w:p w14:paraId="4C7E6FEC" w14:textId="77777777" w:rsidR="00BF5E13" w:rsidRDefault="00BF5E13" w:rsidP="00BF5E13">
      <w:pPr>
        <w:spacing w:line="240" w:lineRule="auto"/>
        <w:rPr>
          <w:rStyle w:val="Strong"/>
          <w:rFonts w:ascii="Century Gothic" w:hAnsi="Century Gothic" w:cs="Segoe UI"/>
          <w:b w:val="0"/>
          <w:i/>
          <w:color w:val="424242"/>
          <w:sz w:val="16"/>
          <w:szCs w:val="16"/>
          <w:shd w:val="clear" w:color="auto" w:fill="FAFAFA"/>
        </w:rPr>
      </w:pPr>
      <w:r>
        <w:rPr>
          <w:rStyle w:val="Strong"/>
          <w:rFonts w:ascii="Century Gothic" w:hAnsi="Century Gothic" w:cs="Segoe UI"/>
          <w:b w:val="0"/>
          <w:i/>
          <w:color w:val="424242"/>
          <w:sz w:val="16"/>
          <w:szCs w:val="16"/>
          <w:shd w:val="clear" w:color="auto" w:fill="FAFAFA"/>
        </w:rPr>
        <w:t>This se</w:t>
      </w:r>
      <w:r w:rsidR="00D101D9">
        <w:rPr>
          <w:rStyle w:val="Strong"/>
          <w:rFonts w:ascii="Century Gothic" w:hAnsi="Century Gothic" w:cs="Segoe UI"/>
          <w:b w:val="0"/>
          <w:i/>
          <w:color w:val="424242"/>
          <w:sz w:val="16"/>
          <w:szCs w:val="16"/>
          <w:shd w:val="clear" w:color="auto" w:fill="FAFAFA"/>
        </w:rPr>
        <w:t xml:space="preserve">ction </w:t>
      </w:r>
      <w:r w:rsidR="00D101D9" w:rsidRPr="00070773">
        <w:rPr>
          <w:rStyle w:val="Strong"/>
          <w:rFonts w:ascii="Century Gothic" w:hAnsi="Century Gothic" w:cs="Segoe UI"/>
          <w:b w:val="0"/>
          <w:i/>
          <w:color w:val="424242"/>
          <w:sz w:val="16"/>
          <w:szCs w:val="16"/>
          <w:shd w:val="clear" w:color="auto" w:fill="FAFAFA"/>
        </w:rPr>
        <w:t>list</w:t>
      </w:r>
      <w:r w:rsidR="00D101D9">
        <w:rPr>
          <w:rStyle w:val="Strong"/>
          <w:rFonts w:ascii="Century Gothic" w:hAnsi="Century Gothic" w:cs="Segoe UI"/>
          <w:b w:val="0"/>
          <w:i/>
          <w:color w:val="424242"/>
          <w:sz w:val="16"/>
          <w:szCs w:val="16"/>
          <w:shd w:val="clear" w:color="auto" w:fill="FAFAFA"/>
        </w:rPr>
        <w:t>s</w:t>
      </w:r>
      <w:r w:rsidR="00D101D9" w:rsidRPr="00070773">
        <w:rPr>
          <w:rStyle w:val="Strong"/>
          <w:rFonts w:ascii="Century Gothic" w:hAnsi="Century Gothic" w:cs="Segoe UI"/>
          <w:b w:val="0"/>
          <w:i/>
          <w:color w:val="424242"/>
          <w:sz w:val="16"/>
          <w:szCs w:val="16"/>
          <w:shd w:val="clear" w:color="auto" w:fill="FAFAFA"/>
        </w:rPr>
        <w:t xml:space="preserve"> the main things the person in the </w:t>
      </w:r>
      <w:r w:rsidR="00D101D9">
        <w:rPr>
          <w:rStyle w:val="Strong"/>
          <w:rFonts w:ascii="Century Gothic" w:hAnsi="Century Gothic" w:cs="Segoe UI"/>
          <w:b w:val="0"/>
          <w:i/>
          <w:color w:val="424242"/>
          <w:sz w:val="16"/>
          <w:szCs w:val="16"/>
          <w:shd w:val="clear" w:color="auto" w:fill="FAFAFA"/>
        </w:rPr>
        <w:t>position</w:t>
      </w:r>
      <w:r w:rsidR="00D101D9" w:rsidRPr="00070773">
        <w:rPr>
          <w:rStyle w:val="Strong"/>
          <w:rFonts w:ascii="Century Gothic" w:hAnsi="Century Gothic" w:cs="Segoe UI"/>
          <w:b w:val="0"/>
          <w:i/>
          <w:color w:val="424242"/>
          <w:sz w:val="16"/>
          <w:szCs w:val="16"/>
          <w:shd w:val="clear" w:color="auto" w:fill="FAFAFA"/>
        </w:rPr>
        <w:t xml:space="preserve"> is responsible for doing</w:t>
      </w:r>
      <w:r w:rsidR="00D101D9">
        <w:rPr>
          <w:rStyle w:val="Strong"/>
          <w:rFonts w:ascii="Century Gothic" w:hAnsi="Century Gothic" w:cs="Segoe UI"/>
          <w:b w:val="0"/>
          <w:i/>
          <w:color w:val="424242"/>
          <w:sz w:val="16"/>
          <w:szCs w:val="16"/>
          <w:shd w:val="clear" w:color="auto" w:fill="FAFAFA"/>
        </w:rPr>
        <w:t>.</w:t>
      </w:r>
    </w:p>
    <w:p w14:paraId="165F33C9" w14:textId="77777777" w:rsidR="00661D11" w:rsidRPr="00661D11" w:rsidRDefault="00661D11" w:rsidP="00BF5E13">
      <w:pPr>
        <w:spacing w:line="240" w:lineRule="auto"/>
        <w:rPr>
          <w:rStyle w:val="Strong"/>
          <w:rFonts w:ascii="Century Gothic" w:hAnsi="Century Gothic" w:cs="Segoe UI"/>
          <w:b w:val="0"/>
          <w:i/>
          <w:color w:val="424242"/>
          <w:sz w:val="8"/>
          <w:szCs w:val="8"/>
          <w:shd w:val="clear" w:color="auto" w:fill="FAFAFA"/>
        </w:rPr>
      </w:pPr>
    </w:p>
    <w:p w14:paraId="7A89CCAB" w14:textId="1C56E9F4" w:rsidR="008F6A84" w:rsidRPr="0070447C" w:rsidRDefault="008F6A84" w:rsidP="008F6A84">
      <w:pPr>
        <w:widowControl w:val="0"/>
        <w:spacing w:before="120" w:after="0" w:line="240" w:lineRule="auto"/>
        <w:rPr>
          <w:rFonts w:ascii="Century Gothic" w:eastAsiaTheme="majorEastAsia" w:hAnsi="Century Gothic" w:cstheme="majorBidi"/>
          <w:b/>
          <w:bCs/>
          <w:color w:val="000000" w:themeColor="text1"/>
          <w:sz w:val="20"/>
          <w:szCs w:val="20"/>
        </w:rPr>
      </w:pPr>
      <w:r w:rsidRPr="0070447C">
        <w:rPr>
          <w:rFonts w:ascii="Century Gothic" w:eastAsiaTheme="majorEastAsia" w:hAnsi="Century Gothic" w:cstheme="majorBidi"/>
          <w:b/>
          <w:bCs/>
          <w:color w:val="000000" w:themeColor="text1"/>
          <w:sz w:val="20"/>
          <w:szCs w:val="20"/>
        </w:rPr>
        <w:t>Digital platform and Information Hub delivery</w:t>
      </w:r>
    </w:p>
    <w:p w14:paraId="137DA70C" w14:textId="77777777" w:rsidR="008F6A84" w:rsidRPr="005669A1" w:rsidRDefault="008F6A84" w:rsidP="008F6A84">
      <w:pPr>
        <w:pStyle w:val="ListParagraph"/>
        <w:widowControl w:val="0"/>
        <w:numPr>
          <w:ilvl w:val="0"/>
          <w:numId w:val="31"/>
        </w:numPr>
        <w:spacing w:before="120" w:after="0" w:line="360" w:lineRule="auto"/>
        <w:rPr>
          <w:rFonts w:ascii="Century Gothic" w:eastAsiaTheme="majorEastAsia" w:hAnsi="Century Gothic" w:cstheme="majorBidi"/>
          <w:color w:val="000000" w:themeColor="text1"/>
          <w:sz w:val="20"/>
          <w:szCs w:val="20"/>
        </w:rPr>
      </w:pPr>
      <w:r w:rsidRPr="005669A1">
        <w:rPr>
          <w:rFonts w:ascii="Century Gothic" w:eastAsiaTheme="majorEastAsia" w:hAnsi="Century Gothic" w:cstheme="majorBidi"/>
          <w:color w:val="000000" w:themeColor="text1"/>
          <w:sz w:val="20"/>
          <w:szCs w:val="20"/>
        </w:rPr>
        <w:t>Lead the design, development and ongoing management of the Self-Service Information Hub for the Improving Social Connections Activity.</w:t>
      </w:r>
    </w:p>
    <w:p w14:paraId="567E32A0" w14:textId="77777777" w:rsidR="008F6A84" w:rsidRPr="005669A1" w:rsidRDefault="008F6A84" w:rsidP="008F6A84">
      <w:pPr>
        <w:pStyle w:val="ListParagraph"/>
        <w:widowControl w:val="0"/>
        <w:numPr>
          <w:ilvl w:val="0"/>
          <w:numId w:val="31"/>
        </w:numPr>
        <w:spacing w:before="120" w:after="0" w:line="360" w:lineRule="auto"/>
        <w:rPr>
          <w:rFonts w:ascii="Century Gothic" w:eastAsiaTheme="majorEastAsia" w:hAnsi="Century Gothic" w:cstheme="majorBidi"/>
          <w:color w:val="000000" w:themeColor="text1"/>
          <w:sz w:val="20"/>
          <w:szCs w:val="20"/>
        </w:rPr>
      </w:pPr>
      <w:r w:rsidRPr="005669A1">
        <w:rPr>
          <w:rFonts w:ascii="Century Gothic" w:eastAsiaTheme="majorEastAsia" w:hAnsi="Century Gothic" w:cstheme="majorBidi"/>
          <w:color w:val="000000" w:themeColor="text1"/>
          <w:sz w:val="20"/>
          <w:szCs w:val="20"/>
        </w:rPr>
        <w:t>Ensure digital platforms are accessible, reliable, user-friendly and aligned with relevant accessibility and compliance standards.</w:t>
      </w:r>
    </w:p>
    <w:p w14:paraId="426917F7" w14:textId="77777777" w:rsidR="008F6A84" w:rsidRPr="005669A1" w:rsidRDefault="008F6A84" w:rsidP="008F6A84">
      <w:pPr>
        <w:pStyle w:val="ListParagraph"/>
        <w:widowControl w:val="0"/>
        <w:numPr>
          <w:ilvl w:val="0"/>
          <w:numId w:val="31"/>
        </w:numPr>
        <w:spacing w:before="120" w:after="0" w:line="360" w:lineRule="auto"/>
        <w:rPr>
          <w:rFonts w:ascii="Century Gothic" w:eastAsiaTheme="majorEastAsia" w:hAnsi="Century Gothic" w:cstheme="majorBidi"/>
          <w:color w:val="000000" w:themeColor="text1"/>
          <w:sz w:val="20"/>
          <w:szCs w:val="20"/>
        </w:rPr>
      </w:pPr>
      <w:r w:rsidRPr="005669A1">
        <w:rPr>
          <w:rFonts w:ascii="Century Gothic" w:eastAsiaTheme="majorEastAsia" w:hAnsi="Century Gothic" w:cstheme="majorBidi"/>
          <w:color w:val="000000" w:themeColor="text1"/>
          <w:sz w:val="20"/>
          <w:szCs w:val="20"/>
        </w:rPr>
        <w:t>Work with internal teams and external providers to support platform performance, functionality and continuous improvement.</w:t>
      </w:r>
    </w:p>
    <w:p w14:paraId="54C93186" w14:textId="77777777" w:rsidR="008F6A84" w:rsidRPr="005669A1" w:rsidRDefault="008F6A84" w:rsidP="008F6A84">
      <w:pPr>
        <w:pStyle w:val="ListParagraph"/>
        <w:widowControl w:val="0"/>
        <w:numPr>
          <w:ilvl w:val="0"/>
          <w:numId w:val="31"/>
        </w:numPr>
        <w:spacing w:before="120" w:after="0" w:line="360" w:lineRule="auto"/>
        <w:rPr>
          <w:rFonts w:ascii="Century Gothic" w:eastAsiaTheme="majorEastAsia" w:hAnsi="Century Gothic" w:cstheme="majorBidi"/>
          <w:color w:val="000000" w:themeColor="text1"/>
          <w:sz w:val="20"/>
          <w:szCs w:val="20"/>
        </w:rPr>
      </w:pPr>
      <w:r w:rsidRPr="005669A1">
        <w:rPr>
          <w:rFonts w:ascii="Century Gothic" w:eastAsiaTheme="majorEastAsia" w:hAnsi="Century Gothic" w:cstheme="majorBidi"/>
          <w:color w:val="000000" w:themeColor="text1"/>
          <w:sz w:val="20"/>
          <w:szCs w:val="20"/>
        </w:rPr>
        <w:t>Support scalable and cost-effective digital delivery that enables national reach and participation.</w:t>
      </w:r>
    </w:p>
    <w:p w14:paraId="457DD6DE" w14:textId="77777777" w:rsidR="008F6A84" w:rsidRPr="005669A1" w:rsidRDefault="008F6A84" w:rsidP="008F6A84">
      <w:pPr>
        <w:pStyle w:val="ListParagraph"/>
        <w:widowControl w:val="0"/>
        <w:numPr>
          <w:ilvl w:val="0"/>
          <w:numId w:val="31"/>
        </w:numPr>
        <w:spacing w:before="120" w:after="0" w:line="360" w:lineRule="auto"/>
        <w:rPr>
          <w:rFonts w:ascii="Century Gothic" w:eastAsiaTheme="majorEastAsia" w:hAnsi="Century Gothic" w:cstheme="majorBidi"/>
          <w:color w:val="000000" w:themeColor="text1"/>
          <w:sz w:val="20"/>
          <w:szCs w:val="20"/>
        </w:rPr>
      </w:pPr>
      <w:r w:rsidRPr="005669A1">
        <w:rPr>
          <w:rFonts w:ascii="Century Gothic" w:eastAsiaTheme="majorEastAsia" w:hAnsi="Century Gothic" w:cstheme="majorBidi"/>
          <w:color w:val="000000" w:themeColor="text1"/>
          <w:sz w:val="20"/>
          <w:szCs w:val="20"/>
        </w:rPr>
        <w:t>Monitor platform functionality and user experience to identify opportunities for improvement.</w:t>
      </w:r>
    </w:p>
    <w:p w14:paraId="78EFA341" w14:textId="77777777" w:rsidR="00475197" w:rsidRDefault="00475197" w:rsidP="00475197">
      <w:pPr>
        <w:pStyle w:val="ListParagraph"/>
        <w:widowControl w:val="0"/>
        <w:spacing w:before="120" w:after="0" w:line="360" w:lineRule="auto"/>
        <w:rPr>
          <w:rFonts w:ascii="Century Gothic" w:eastAsiaTheme="majorEastAsia" w:hAnsi="Century Gothic" w:cstheme="majorBidi"/>
          <w:color w:val="000000" w:themeColor="text1"/>
        </w:rPr>
      </w:pPr>
    </w:p>
    <w:p w14:paraId="07A8DFCA" w14:textId="681140CB" w:rsidR="008F6A84" w:rsidRPr="00B569F7" w:rsidRDefault="008F6A84" w:rsidP="008F6A84">
      <w:pPr>
        <w:widowControl w:val="0"/>
        <w:spacing w:before="120" w:after="0" w:line="240" w:lineRule="auto"/>
        <w:rPr>
          <w:rFonts w:ascii="Century Gothic" w:eastAsiaTheme="majorEastAsia" w:hAnsi="Century Gothic" w:cstheme="majorBidi"/>
          <w:b/>
          <w:bCs/>
          <w:color w:val="000000" w:themeColor="text1"/>
          <w:sz w:val="20"/>
          <w:szCs w:val="20"/>
        </w:rPr>
      </w:pPr>
      <w:r w:rsidRPr="00B569F7">
        <w:rPr>
          <w:rFonts w:ascii="Century Gothic" w:eastAsiaTheme="majorEastAsia" w:hAnsi="Century Gothic" w:cstheme="majorBidi"/>
          <w:b/>
          <w:bCs/>
          <w:color w:val="000000" w:themeColor="text1"/>
          <w:sz w:val="20"/>
          <w:szCs w:val="20"/>
        </w:rPr>
        <w:lastRenderedPageBreak/>
        <w:t>Content development and resource production</w:t>
      </w:r>
    </w:p>
    <w:p w14:paraId="749DF364" w14:textId="586994E5" w:rsidR="008F6A84" w:rsidRPr="00B569F7" w:rsidRDefault="00B015E3" w:rsidP="008F6A84">
      <w:pPr>
        <w:pStyle w:val="ListParagraph"/>
        <w:widowControl w:val="0"/>
        <w:numPr>
          <w:ilvl w:val="0"/>
          <w:numId w:val="26"/>
        </w:numPr>
        <w:spacing w:before="120" w:after="0" w:line="360" w:lineRule="auto"/>
        <w:rPr>
          <w:rFonts w:ascii="Century Gothic" w:eastAsiaTheme="majorEastAsia" w:hAnsi="Century Gothic" w:cstheme="majorBidi"/>
          <w:color w:val="000000" w:themeColor="text1"/>
          <w:sz w:val="20"/>
          <w:szCs w:val="20"/>
        </w:rPr>
      </w:pPr>
      <w:r w:rsidRPr="00B569F7">
        <w:rPr>
          <w:rFonts w:ascii="Century Gothic" w:eastAsiaTheme="majorEastAsia" w:hAnsi="Century Gothic" w:cstheme="majorBidi"/>
          <w:color w:val="000000" w:themeColor="text1"/>
          <w:sz w:val="20"/>
          <w:szCs w:val="20"/>
        </w:rPr>
        <w:t>Support</w:t>
      </w:r>
      <w:r w:rsidR="008F6A84" w:rsidRPr="00B569F7">
        <w:rPr>
          <w:rFonts w:ascii="Century Gothic" w:eastAsiaTheme="majorEastAsia" w:hAnsi="Century Gothic" w:cstheme="majorBidi"/>
          <w:color w:val="000000" w:themeColor="text1"/>
          <w:sz w:val="20"/>
          <w:szCs w:val="20"/>
        </w:rPr>
        <w:t xml:space="preserve"> the co-design, development and production of digital resources, tools and micro-training </w:t>
      </w:r>
      <w:r w:rsidRPr="00B569F7">
        <w:rPr>
          <w:rFonts w:ascii="Century Gothic" w:eastAsiaTheme="majorEastAsia" w:hAnsi="Century Gothic" w:cstheme="majorBidi"/>
          <w:color w:val="000000" w:themeColor="text1"/>
          <w:sz w:val="20"/>
          <w:szCs w:val="20"/>
        </w:rPr>
        <w:t>for</w:t>
      </w:r>
      <w:r w:rsidR="008F6A84" w:rsidRPr="00B569F7">
        <w:rPr>
          <w:rFonts w:ascii="Century Gothic" w:eastAsiaTheme="majorEastAsia" w:hAnsi="Century Gothic" w:cstheme="majorBidi"/>
          <w:color w:val="000000" w:themeColor="text1"/>
          <w:sz w:val="20"/>
          <w:szCs w:val="20"/>
        </w:rPr>
        <w:t xml:space="preserve"> Community Partners, peer facilitators and participants.</w:t>
      </w:r>
    </w:p>
    <w:p w14:paraId="6A8F2735" w14:textId="77777777" w:rsidR="008F6A84" w:rsidRPr="00B569F7" w:rsidRDefault="008F6A84" w:rsidP="008F6A84">
      <w:pPr>
        <w:pStyle w:val="ListParagraph"/>
        <w:widowControl w:val="0"/>
        <w:numPr>
          <w:ilvl w:val="0"/>
          <w:numId w:val="26"/>
        </w:numPr>
        <w:spacing w:before="120" w:after="0" w:line="360" w:lineRule="auto"/>
        <w:rPr>
          <w:rFonts w:ascii="Century Gothic" w:eastAsiaTheme="majorEastAsia" w:hAnsi="Century Gothic" w:cstheme="majorBidi"/>
          <w:color w:val="000000" w:themeColor="text1"/>
          <w:sz w:val="20"/>
          <w:szCs w:val="20"/>
        </w:rPr>
      </w:pPr>
      <w:r w:rsidRPr="00B569F7">
        <w:rPr>
          <w:rFonts w:ascii="Century Gothic" w:eastAsiaTheme="majorEastAsia" w:hAnsi="Century Gothic" w:cstheme="majorBidi"/>
          <w:color w:val="000000" w:themeColor="text1"/>
          <w:sz w:val="20"/>
          <w:szCs w:val="20"/>
        </w:rPr>
        <w:t>Ensure content reflects Autistic lived experience and neurodiversity-affirming practice.</w:t>
      </w:r>
    </w:p>
    <w:p w14:paraId="10DFFB0B" w14:textId="77777777" w:rsidR="008F6A84" w:rsidRPr="00B569F7" w:rsidRDefault="008F6A84" w:rsidP="008F6A84">
      <w:pPr>
        <w:pStyle w:val="ListParagraph"/>
        <w:widowControl w:val="0"/>
        <w:numPr>
          <w:ilvl w:val="0"/>
          <w:numId w:val="26"/>
        </w:numPr>
        <w:spacing w:before="120" w:after="0" w:line="360" w:lineRule="auto"/>
        <w:rPr>
          <w:rFonts w:ascii="Century Gothic" w:eastAsiaTheme="majorEastAsia" w:hAnsi="Century Gothic" w:cstheme="majorBidi"/>
          <w:color w:val="000000" w:themeColor="text1"/>
          <w:sz w:val="20"/>
          <w:szCs w:val="20"/>
        </w:rPr>
      </w:pPr>
      <w:r w:rsidRPr="00B569F7">
        <w:rPr>
          <w:rFonts w:ascii="Century Gothic" w:eastAsiaTheme="majorEastAsia" w:hAnsi="Century Gothic" w:cstheme="majorBidi"/>
          <w:color w:val="000000" w:themeColor="text1"/>
          <w:sz w:val="20"/>
          <w:szCs w:val="20"/>
        </w:rPr>
        <w:t>Develop practical resources including peer facilitation guides, templates, safety supports and engagement tools.</w:t>
      </w:r>
    </w:p>
    <w:p w14:paraId="7BAE7FDA" w14:textId="77777777" w:rsidR="008F6A84" w:rsidRPr="00B569F7" w:rsidRDefault="008F6A84" w:rsidP="008F6A84">
      <w:pPr>
        <w:pStyle w:val="ListParagraph"/>
        <w:widowControl w:val="0"/>
        <w:numPr>
          <w:ilvl w:val="0"/>
          <w:numId w:val="26"/>
        </w:numPr>
        <w:spacing w:before="120" w:after="0" w:line="360" w:lineRule="auto"/>
        <w:rPr>
          <w:rFonts w:ascii="Century Gothic" w:eastAsiaTheme="majorEastAsia" w:hAnsi="Century Gothic" w:cstheme="majorBidi"/>
          <w:color w:val="000000" w:themeColor="text1"/>
          <w:sz w:val="20"/>
          <w:szCs w:val="20"/>
        </w:rPr>
      </w:pPr>
      <w:r w:rsidRPr="00B569F7">
        <w:rPr>
          <w:rFonts w:ascii="Century Gothic" w:eastAsiaTheme="majorEastAsia" w:hAnsi="Century Gothic" w:cstheme="majorBidi"/>
          <w:color w:val="000000" w:themeColor="text1"/>
          <w:sz w:val="20"/>
          <w:szCs w:val="20"/>
        </w:rPr>
        <w:t>Ensure resources are accessible, inclusive and responsive to community and stakeholder needs.</w:t>
      </w:r>
    </w:p>
    <w:p w14:paraId="706BCA80" w14:textId="77777777" w:rsidR="008F6A84" w:rsidRPr="00B569F7" w:rsidRDefault="008F6A84" w:rsidP="008F6A84">
      <w:pPr>
        <w:pStyle w:val="ListParagraph"/>
        <w:widowControl w:val="0"/>
        <w:numPr>
          <w:ilvl w:val="0"/>
          <w:numId w:val="26"/>
        </w:numPr>
        <w:spacing w:before="120" w:after="0" w:line="360" w:lineRule="auto"/>
        <w:rPr>
          <w:rFonts w:ascii="Century Gothic" w:eastAsiaTheme="majorEastAsia" w:hAnsi="Century Gothic" w:cstheme="majorBidi"/>
          <w:color w:val="000000" w:themeColor="text1"/>
          <w:sz w:val="20"/>
          <w:szCs w:val="20"/>
        </w:rPr>
      </w:pPr>
      <w:r w:rsidRPr="00B569F7">
        <w:rPr>
          <w:rFonts w:ascii="Century Gothic" w:eastAsiaTheme="majorEastAsia" w:hAnsi="Century Gothic" w:cstheme="majorBidi"/>
          <w:color w:val="000000" w:themeColor="text1"/>
          <w:sz w:val="20"/>
          <w:szCs w:val="20"/>
        </w:rPr>
        <w:t>Coordinate content production processes to support timely, high-quality delivery.</w:t>
      </w:r>
    </w:p>
    <w:p w14:paraId="65B9B20F" w14:textId="77777777" w:rsidR="00475197" w:rsidRPr="00B569F7" w:rsidRDefault="00475197" w:rsidP="00475197">
      <w:pPr>
        <w:pStyle w:val="ListParagraph"/>
        <w:widowControl w:val="0"/>
        <w:spacing w:before="120" w:after="0" w:line="360" w:lineRule="auto"/>
        <w:rPr>
          <w:rFonts w:ascii="Century Gothic" w:eastAsiaTheme="majorEastAsia" w:hAnsi="Century Gothic" w:cstheme="majorBidi"/>
          <w:color w:val="000000" w:themeColor="text1"/>
          <w:sz w:val="20"/>
          <w:szCs w:val="20"/>
        </w:rPr>
      </w:pPr>
    </w:p>
    <w:p w14:paraId="72447786" w14:textId="0FEBD792" w:rsidR="008F6A84" w:rsidRPr="00B569F7" w:rsidRDefault="008F6A84" w:rsidP="008F6A84">
      <w:pPr>
        <w:widowControl w:val="0"/>
        <w:spacing w:before="120" w:after="0" w:line="240" w:lineRule="auto"/>
        <w:rPr>
          <w:rFonts w:ascii="Century Gothic" w:eastAsiaTheme="majorEastAsia" w:hAnsi="Century Gothic" w:cstheme="majorBidi"/>
          <w:b/>
          <w:bCs/>
          <w:color w:val="000000" w:themeColor="text1"/>
          <w:sz w:val="20"/>
          <w:szCs w:val="20"/>
        </w:rPr>
      </w:pPr>
      <w:r w:rsidRPr="00B569F7">
        <w:rPr>
          <w:rFonts w:ascii="Century Gothic" w:eastAsiaTheme="majorEastAsia" w:hAnsi="Century Gothic" w:cstheme="majorBidi"/>
          <w:b/>
          <w:bCs/>
          <w:color w:val="000000" w:themeColor="text1"/>
          <w:sz w:val="20"/>
          <w:szCs w:val="20"/>
        </w:rPr>
        <w:t>Accessibility and inclusive design</w:t>
      </w:r>
    </w:p>
    <w:p w14:paraId="47AA4697" w14:textId="77777777" w:rsidR="008F6A84" w:rsidRPr="00B569F7" w:rsidRDefault="008F6A84" w:rsidP="008F6A84">
      <w:pPr>
        <w:pStyle w:val="ListParagraph"/>
        <w:widowControl w:val="0"/>
        <w:numPr>
          <w:ilvl w:val="0"/>
          <w:numId w:val="21"/>
        </w:numPr>
        <w:spacing w:before="120" w:after="0" w:line="360" w:lineRule="auto"/>
        <w:rPr>
          <w:rFonts w:ascii="Century Gothic" w:eastAsiaTheme="majorEastAsia" w:hAnsi="Century Gothic" w:cstheme="majorBidi"/>
          <w:color w:val="000000" w:themeColor="text1"/>
          <w:sz w:val="20"/>
          <w:szCs w:val="20"/>
        </w:rPr>
      </w:pPr>
      <w:r w:rsidRPr="00B569F7">
        <w:rPr>
          <w:rFonts w:ascii="Century Gothic" w:eastAsiaTheme="majorEastAsia" w:hAnsi="Century Gothic" w:cstheme="majorBidi"/>
          <w:color w:val="000000" w:themeColor="text1"/>
          <w:sz w:val="20"/>
          <w:szCs w:val="20"/>
        </w:rPr>
        <w:t>Ensure digital platforms, resources and content meet accessibility standards and inclusive design principles.</w:t>
      </w:r>
    </w:p>
    <w:p w14:paraId="6A62F2E2" w14:textId="77777777" w:rsidR="008F6A84" w:rsidRPr="00B569F7" w:rsidRDefault="008F6A84" w:rsidP="008F6A84">
      <w:pPr>
        <w:pStyle w:val="ListParagraph"/>
        <w:widowControl w:val="0"/>
        <w:numPr>
          <w:ilvl w:val="0"/>
          <w:numId w:val="21"/>
        </w:numPr>
        <w:spacing w:before="120" w:after="0" w:line="360" w:lineRule="auto"/>
        <w:rPr>
          <w:rFonts w:ascii="Century Gothic" w:eastAsiaTheme="majorEastAsia" w:hAnsi="Century Gothic" w:cstheme="majorBidi"/>
          <w:color w:val="000000" w:themeColor="text1"/>
          <w:sz w:val="20"/>
          <w:szCs w:val="20"/>
        </w:rPr>
      </w:pPr>
      <w:r w:rsidRPr="00B569F7">
        <w:rPr>
          <w:rFonts w:ascii="Century Gothic" w:eastAsiaTheme="majorEastAsia" w:hAnsi="Century Gothic" w:cstheme="majorBidi"/>
          <w:color w:val="000000" w:themeColor="text1"/>
          <w:sz w:val="20"/>
          <w:szCs w:val="20"/>
        </w:rPr>
        <w:t>Support the development of resources in multiple formats to meet diverse communication and access needs.</w:t>
      </w:r>
    </w:p>
    <w:p w14:paraId="710CB4BF" w14:textId="77777777" w:rsidR="008F6A84" w:rsidRPr="00B569F7" w:rsidRDefault="008F6A84" w:rsidP="008F6A84">
      <w:pPr>
        <w:pStyle w:val="ListParagraph"/>
        <w:widowControl w:val="0"/>
        <w:numPr>
          <w:ilvl w:val="0"/>
          <w:numId w:val="21"/>
        </w:numPr>
        <w:spacing w:before="120" w:after="0" w:line="360" w:lineRule="auto"/>
        <w:rPr>
          <w:rFonts w:ascii="Century Gothic" w:eastAsiaTheme="majorEastAsia" w:hAnsi="Century Gothic" w:cstheme="majorBidi"/>
          <w:color w:val="000000" w:themeColor="text1"/>
          <w:sz w:val="20"/>
          <w:szCs w:val="20"/>
        </w:rPr>
      </w:pPr>
      <w:r w:rsidRPr="00B569F7">
        <w:rPr>
          <w:rFonts w:ascii="Century Gothic" w:eastAsiaTheme="majorEastAsia" w:hAnsi="Century Gothic" w:cstheme="majorBidi"/>
          <w:color w:val="000000" w:themeColor="text1"/>
          <w:sz w:val="20"/>
          <w:szCs w:val="20"/>
        </w:rPr>
        <w:t>Work collaboratively with stakeholders to ensure content is culturally safe, inclusive and easy to use.</w:t>
      </w:r>
    </w:p>
    <w:p w14:paraId="0F7EEBC4" w14:textId="77777777" w:rsidR="008F6A84" w:rsidRPr="00B569F7" w:rsidRDefault="008F6A84" w:rsidP="008F6A84">
      <w:pPr>
        <w:pStyle w:val="ListParagraph"/>
        <w:widowControl w:val="0"/>
        <w:numPr>
          <w:ilvl w:val="0"/>
          <w:numId w:val="21"/>
        </w:numPr>
        <w:spacing w:before="120" w:after="0" w:line="360" w:lineRule="auto"/>
        <w:rPr>
          <w:rFonts w:ascii="Century Gothic" w:eastAsiaTheme="majorEastAsia" w:hAnsi="Century Gothic" w:cstheme="majorBidi"/>
          <w:color w:val="000000" w:themeColor="text1"/>
          <w:sz w:val="20"/>
          <w:szCs w:val="20"/>
        </w:rPr>
      </w:pPr>
      <w:r w:rsidRPr="00B569F7">
        <w:rPr>
          <w:rFonts w:ascii="Century Gothic" w:eastAsiaTheme="majorEastAsia" w:hAnsi="Century Gothic" w:cstheme="majorBidi"/>
          <w:color w:val="000000" w:themeColor="text1"/>
          <w:sz w:val="20"/>
          <w:szCs w:val="20"/>
        </w:rPr>
        <w:t>Embed accessibility considerations across all stages of digital and content development.</w:t>
      </w:r>
    </w:p>
    <w:p w14:paraId="132772BB" w14:textId="77777777" w:rsidR="008F6A84" w:rsidRPr="00B569F7" w:rsidRDefault="008F6A84" w:rsidP="008F6A84">
      <w:pPr>
        <w:pStyle w:val="ListParagraph"/>
        <w:widowControl w:val="0"/>
        <w:numPr>
          <w:ilvl w:val="0"/>
          <w:numId w:val="21"/>
        </w:numPr>
        <w:spacing w:before="120" w:after="0" w:line="360" w:lineRule="auto"/>
        <w:rPr>
          <w:rFonts w:ascii="Century Gothic" w:eastAsiaTheme="majorEastAsia" w:hAnsi="Century Gothic" w:cstheme="majorBidi"/>
          <w:color w:val="000000" w:themeColor="text1"/>
          <w:sz w:val="20"/>
          <w:szCs w:val="20"/>
        </w:rPr>
      </w:pPr>
      <w:r w:rsidRPr="00B569F7">
        <w:rPr>
          <w:rFonts w:ascii="Century Gothic" w:eastAsiaTheme="majorEastAsia" w:hAnsi="Century Gothic" w:cstheme="majorBidi"/>
          <w:color w:val="000000" w:themeColor="text1"/>
          <w:sz w:val="20"/>
          <w:szCs w:val="20"/>
        </w:rPr>
        <w:t>Identify and address barriers to access through testing, feedback and continuous improvement activities.</w:t>
      </w:r>
    </w:p>
    <w:p w14:paraId="7809DFCB" w14:textId="77777777" w:rsidR="00475197" w:rsidRPr="00B569F7" w:rsidRDefault="00475197" w:rsidP="003D2ABA">
      <w:pPr>
        <w:pStyle w:val="ListParagraph"/>
        <w:widowControl w:val="0"/>
        <w:spacing w:after="0" w:line="360" w:lineRule="auto"/>
        <w:rPr>
          <w:rFonts w:ascii="Century Gothic" w:eastAsiaTheme="majorEastAsia" w:hAnsi="Century Gothic" w:cstheme="majorBidi"/>
          <w:color w:val="000000" w:themeColor="text1"/>
          <w:sz w:val="20"/>
          <w:szCs w:val="20"/>
        </w:rPr>
      </w:pPr>
    </w:p>
    <w:p w14:paraId="6B693012" w14:textId="1FF0E83B" w:rsidR="008F6A84" w:rsidRPr="00B569F7" w:rsidRDefault="008F6A84" w:rsidP="008F6A84">
      <w:pPr>
        <w:widowControl w:val="0"/>
        <w:spacing w:before="120" w:after="0" w:line="240" w:lineRule="auto"/>
        <w:rPr>
          <w:rFonts w:ascii="Century Gothic" w:eastAsiaTheme="majorEastAsia" w:hAnsi="Century Gothic" w:cstheme="majorBidi"/>
          <w:b/>
          <w:bCs/>
          <w:color w:val="000000" w:themeColor="text1"/>
          <w:sz w:val="20"/>
          <w:szCs w:val="20"/>
        </w:rPr>
      </w:pPr>
      <w:r w:rsidRPr="00B569F7">
        <w:rPr>
          <w:rFonts w:ascii="Century Gothic" w:eastAsiaTheme="majorEastAsia" w:hAnsi="Century Gothic" w:cstheme="majorBidi"/>
          <w:b/>
          <w:bCs/>
          <w:color w:val="000000" w:themeColor="text1"/>
          <w:sz w:val="20"/>
          <w:szCs w:val="20"/>
        </w:rPr>
        <w:t>Stakeholder collaboration and co-design</w:t>
      </w:r>
    </w:p>
    <w:p w14:paraId="3D660EF6" w14:textId="77777777" w:rsidR="008F6A84" w:rsidRPr="00B569F7" w:rsidRDefault="008F6A84" w:rsidP="008F6A84">
      <w:pPr>
        <w:pStyle w:val="ListParagraph"/>
        <w:widowControl w:val="0"/>
        <w:numPr>
          <w:ilvl w:val="0"/>
          <w:numId w:val="32"/>
        </w:numPr>
        <w:spacing w:before="120" w:after="0" w:line="360" w:lineRule="auto"/>
        <w:rPr>
          <w:rFonts w:ascii="Century Gothic" w:eastAsiaTheme="majorEastAsia" w:hAnsi="Century Gothic" w:cstheme="majorBidi"/>
          <w:color w:val="000000" w:themeColor="text1"/>
          <w:sz w:val="20"/>
          <w:szCs w:val="20"/>
        </w:rPr>
      </w:pPr>
      <w:r w:rsidRPr="00B569F7">
        <w:rPr>
          <w:rFonts w:ascii="Century Gothic" w:eastAsiaTheme="majorEastAsia" w:hAnsi="Century Gothic" w:cstheme="majorBidi"/>
          <w:color w:val="000000" w:themeColor="text1"/>
          <w:sz w:val="20"/>
          <w:szCs w:val="20"/>
        </w:rPr>
        <w:t>Work closely with Reframing Autism, the National Autistic Peer Governance Group, Community Partners and other stakeholders to guide content priorities and development.</w:t>
      </w:r>
    </w:p>
    <w:p w14:paraId="0F58C6EA" w14:textId="43EE2B9F" w:rsidR="008F6A84" w:rsidRPr="00B569F7" w:rsidRDefault="008C1897" w:rsidP="008F6A84">
      <w:pPr>
        <w:pStyle w:val="ListParagraph"/>
        <w:widowControl w:val="0"/>
        <w:numPr>
          <w:ilvl w:val="0"/>
          <w:numId w:val="32"/>
        </w:numPr>
        <w:spacing w:before="120" w:after="0" w:line="360" w:lineRule="auto"/>
        <w:rPr>
          <w:rFonts w:ascii="Century Gothic" w:eastAsiaTheme="majorEastAsia" w:hAnsi="Century Gothic" w:cstheme="majorBidi"/>
          <w:color w:val="000000" w:themeColor="text1"/>
          <w:sz w:val="20"/>
          <w:szCs w:val="20"/>
        </w:rPr>
      </w:pPr>
      <w:r w:rsidRPr="00B569F7">
        <w:rPr>
          <w:rFonts w:ascii="Century Gothic" w:eastAsiaTheme="majorEastAsia" w:hAnsi="Century Gothic" w:cstheme="majorBidi"/>
          <w:color w:val="000000" w:themeColor="text1"/>
          <w:sz w:val="20"/>
          <w:szCs w:val="20"/>
        </w:rPr>
        <w:t xml:space="preserve">Support the facilitation of </w:t>
      </w:r>
      <w:r w:rsidR="008F6A84" w:rsidRPr="00B569F7">
        <w:rPr>
          <w:rFonts w:ascii="Century Gothic" w:eastAsiaTheme="majorEastAsia" w:hAnsi="Century Gothic" w:cstheme="majorBidi"/>
          <w:color w:val="000000" w:themeColor="text1"/>
          <w:sz w:val="20"/>
          <w:szCs w:val="20"/>
        </w:rPr>
        <w:t>co-design activities to develop, test and refine resources and digital content.</w:t>
      </w:r>
    </w:p>
    <w:p w14:paraId="5BD3C6CA" w14:textId="77777777" w:rsidR="008F6A84" w:rsidRPr="00B569F7" w:rsidRDefault="008F6A84" w:rsidP="008F6A84">
      <w:pPr>
        <w:pStyle w:val="ListParagraph"/>
        <w:widowControl w:val="0"/>
        <w:numPr>
          <w:ilvl w:val="0"/>
          <w:numId w:val="32"/>
        </w:numPr>
        <w:spacing w:before="120" w:after="0" w:line="360" w:lineRule="auto"/>
        <w:rPr>
          <w:rFonts w:ascii="Century Gothic" w:eastAsiaTheme="majorEastAsia" w:hAnsi="Century Gothic" w:cstheme="majorBidi"/>
          <w:color w:val="000000" w:themeColor="text1"/>
          <w:sz w:val="20"/>
          <w:szCs w:val="20"/>
        </w:rPr>
      </w:pPr>
      <w:r w:rsidRPr="00B569F7">
        <w:rPr>
          <w:rFonts w:ascii="Century Gothic" w:eastAsiaTheme="majorEastAsia" w:hAnsi="Century Gothic" w:cstheme="majorBidi"/>
          <w:color w:val="000000" w:themeColor="text1"/>
          <w:sz w:val="20"/>
          <w:szCs w:val="20"/>
        </w:rPr>
        <w:t>Build effective working relationships with stakeholders to ensure resources reflect community priorities and practical delivery needs.</w:t>
      </w:r>
    </w:p>
    <w:p w14:paraId="667E0DAB" w14:textId="77777777" w:rsidR="008F6A84" w:rsidRPr="00B569F7" w:rsidRDefault="008F6A84" w:rsidP="008F6A84">
      <w:pPr>
        <w:pStyle w:val="ListParagraph"/>
        <w:widowControl w:val="0"/>
        <w:numPr>
          <w:ilvl w:val="0"/>
          <w:numId w:val="32"/>
        </w:numPr>
        <w:spacing w:before="120" w:after="0" w:line="360" w:lineRule="auto"/>
        <w:rPr>
          <w:rFonts w:ascii="Century Gothic" w:eastAsiaTheme="majorEastAsia" w:hAnsi="Century Gothic" w:cstheme="majorBidi"/>
          <w:color w:val="000000" w:themeColor="text1"/>
          <w:sz w:val="20"/>
          <w:szCs w:val="20"/>
        </w:rPr>
      </w:pPr>
      <w:r w:rsidRPr="00B569F7">
        <w:rPr>
          <w:rFonts w:ascii="Century Gothic" w:eastAsiaTheme="majorEastAsia" w:hAnsi="Century Gothic" w:cstheme="majorBidi"/>
          <w:color w:val="000000" w:themeColor="text1"/>
          <w:sz w:val="20"/>
          <w:szCs w:val="20"/>
        </w:rPr>
        <w:t>Incorporate stakeholder feedback and lived-experience input into ongoing content and platform improvements.</w:t>
      </w:r>
    </w:p>
    <w:p w14:paraId="0CDF549B" w14:textId="77777777" w:rsidR="008F6A84" w:rsidRPr="00B569F7" w:rsidRDefault="008F6A84" w:rsidP="008F6A84">
      <w:pPr>
        <w:pStyle w:val="ListParagraph"/>
        <w:widowControl w:val="0"/>
        <w:numPr>
          <w:ilvl w:val="0"/>
          <w:numId w:val="32"/>
        </w:numPr>
        <w:spacing w:before="120" w:after="0" w:line="360" w:lineRule="auto"/>
        <w:rPr>
          <w:rFonts w:ascii="Century Gothic" w:eastAsiaTheme="majorEastAsia" w:hAnsi="Century Gothic" w:cstheme="majorBidi"/>
          <w:color w:val="000000" w:themeColor="text1"/>
          <w:sz w:val="20"/>
          <w:szCs w:val="20"/>
        </w:rPr>
      </w:pPr>
      <w:r w:rsidRPr="00B569F7">
        <w:rPr>
          <w:rFonts w:ascii="Century Gothic" w:eastAsiaTheme="majorEastAsia" w:hAnsi="Century Gothic" w:cstheme="majorBidi"/>
          <w:color w:val="000000" w:themeColor="text1"/>
          <w:sz w:val="20"/>
          <w:szCs w:val="20"/>
        </w:rPr>
        <w:t>Promote collaborative and inclusive approaches to digital development and resource creation.</w:t>
      </w:r>
    </w:p>
    <w:p w14:paraId="56675028" w14:textId="77777777" w:rsidR="00475197" w:rsidRDefault="00475197" w:rsidP="00280351">
      <w:pPr>
        <w:pStyle w:val="ListParagraph"/>
        <w:widowControl w:val="0"/>
        <w:spacing w:after="0" w:line="360" w:lineRule="auto"/>
        <w:rPr>
          <w:rFonts w:ascii="Century Gothic" w:eastAsiaTheme="majorEastAsia" w:hAnsi="Century Gothic" w:cstheme="majorBidi"/>
          <w:color w:val="000000" w:themeColor="text1"/>
          <w:sz w:val="20"/>
          <w:szCs w:val="20"/>
        </w:rPr>
      </w:pPr>
    </w:p>
    <w:p w14:paraId="2620659F" w14:textId="77777777" w:rsidR="00644380" w:rsidRDefault="00644380" w:rsidP="00280351">
      <w:pPr>
        <w:pStyle w:val="ListParagraph"/>
        <w:widowControl w:val="0"/>
        <w:spacing w:after="0" w:line="360" w:lineRule="auto"/>
        <w:rPr>
          <w:rFonts w:ascii="Century Gothic" w:eastAsiaTheme="majorEastAsia" w:hAnsi="Century Gothic" w:cstheme="majorBidi"/>
          <w:color w:val="000000" w:themeColor="text1"/>
          <w:sz w:val="20"/>
          <w:szCs w:val="20"/>
        </w:rPr>
      </w:pPr>
    </w:p>
    <w:p w14:paraId="1DE01353" w14:textId="77777777" w:rsidR="00644380" w:rsidRPr="00B569F7" w:rsidRDefault="00644380" w:rsidP="00280351">
      <w:pPr>
        <w:pStyle w:val="ListParagraph"/>
        <w:widowControl w:val="0"/>
        <w:spacing w:after="0" w:line="360" w:lineRule="auto"/>
        <w:rPr>
          <w:rFonts w:ascii="Century Gothic" w:eastAsiaTheme="majorEastAsia" w:hAnsi="Century Gothic" w:cstheme="majorBidi"/>
          <w:color w:val="000000" w:themeColor="text1"/>
          <w:sz w:val="20"/>
          <w:szCs w:val="20"/>
        </w:rPr>
      </w:pPr>
    </w:p>
    <w:p w14:paraId="6EBD7EF8" w14:textId="2DDB7013" w:rsidR="008F6A84" w:rsidRPr="00B569F7" w:rsidRDefault="008F6A84" w:rsidP="008F6A84">
      <w:pPr>
        <w:widowControl w:val="0"/>
        <w:spacing w:before="120" w:after="0" w:line="240" w:lineRule="auto"/>
        <w:rPr>
          <w:rFonts w:ascii="Century Gothic" w:eastAsiaTheme="majorEastAsia" w:hAnsi="Century Gothic" w:cstheme="majorBidi"/>
          <w:b/>
          <w:bCs/>
          <w:color w:val="000000" w:themeColor="text1"/>
          <w:sz w:val="20"/>
          <w:szCs w:val="20"/>
        </w:rPr>
      </w:pPr>
      <w:r w:rsidRPr="00B569F7">
        <w:rPr>
          <w:rFonts w:ascii="Century Gothic" w:eastAsiaTheme="majorEastAsia" w:hAnsi="Century Gothic" w:cstheme="majorBidi"/>
          <w:b/>
          <w:bCs/>
          <w:color w:val="000000" w:themeColor="text1"/>
          <w:sz w:val="20"/>
          <w:szCs w:val="20"/>
        </w:rPr>
        <w:lastRenderedPageBreak/>
        <w:t>Data, performance and continuous improvement</w:t>
      </w:r>
    </w:p>
    <w:p w14:paraId="76BCE6ED" w14:textId="77777777" w:rsidR="008F6A84" w:rsidRPr="00B569F7" w:rsidRDefault="008F6A84" w:rsidP="008F6A84">
      <w:pPr>
        <w:pStyle w:val="ListParagraph"/>
        <w:widowControl w:val="0"/>
        <w:numPr>
          <w:ilvl w:val="0"/>
          <w:numId w:val="29"/>
        </w:numPr>
        <w:spacing w:before="120" w:after="0" w:line="360" w:lineRule="auto"/>
        <w:rPr>
          <w:rFonts w:ascii="Century Gothic" w:eastAsiaTheme="majorEastAsia" w:hAnsi="Century Gothic" w:cstheme="majorBidi"/>
          <w:color w:val="000000" w:themeColor="text1"/>
          <w:sz w:val="20"/>
          <w:szCs w:val="20"/>
        </w:rPr>
      </w:pPr>
      <w:r w:rsidRPr="00B569F7">
        <w:rPr>
          <w:rFonts w:ascii="Century Gothic" w:eastAsiaTheme="majorEastAsia" w:hAnsi="Century Gothic" w:cstheme="majorBidi"/>
          <w:color w:val="000000" w:themeColor="text1"/>
          <w:sz w:val="20"/>
          <w:szCs w:val="20"/>
        </w:rPr>
        <w:t>Monitor and report on platform usage, engagement and content effectiveness.</w:t>
      </w:r>
    </w:p>
    <w:p w14:paraId="47F41599" w14:textId="77777777" w:rsidR="008F6A84" w:rsidRPr="00B569F7" w:rsidRDefault="008F6A84" w:rsidP="008F6A84">
      <w:pPr>
        <w:pStyle w:val="ListParagraph"/>
        <w:widowControl w:val="0"/>
        <w:numPr>
          <w:ilvl w:val="0"/>
          <w:numId w:val="29"/>
        </w:numPr>
        <w:spacing w:before="120" w:after="0" w:line="360" w:lineRule="auto"/>
        <w:rPr>
          <w:rFonts w:ascii="Century Gothic" w:eastAsiaTheme="majorEastAsia" w:hAnsi="Century Gothic" w:cstheme="majorBidi"/>
          <w:color w:val="000000" w:themeColor="text1"/>
          <w:sz w:val="20"/>
          <w:szCs w:val="20"/>
        </w:rPr>
      </w:pPr>
      <w:r w:rsidRPr="00B569F7">
        <w:rPr>
          <w:rFonts w:ascii="Century Gothic" w:eastAsiaTheme="majorEastAsia" w:hAnsi="Century Gothic" w:cstheme="majorBidi"/>
          <w:color w:val="000000" w:themeColor="text1"/>
          <w:sz w:val="20"/>
          <w:szCs w:val="20"/>
        </w:rPr>
        <w:t>Use data, stakeholder feedback and evaluation findings to inform continuous improvement activities.</w:t>
      </w:r>
    </w:p>
    <w:p w14:paraId="79ED6007" w14:textId="77777777" w:rsidR="008F6A84" w:rsidRPr="00B569F7" w:rsidRDefault="008F6A84" w:rsidP="008F6A84">
      <w:pPr>
        <w:pStyle w:val="ListParagraph"/>
        <w:widowControl w:val="0"/>
        <w:numPr>
          <w:ilvl w:val="0"/>
          <w:numId w:val="29"/>
        </w:numPr>
        <w:spacing w:before="120" w:after="0" w:line="360" w:lineRule="auto"/>
        <w:rPr>
          <w:rFonts w:ascii="Century Gothic" w:eastAsiaTheme="majorEastAsia" w:hAnsi="Century Gothic" w:cstheme="majorBidi"/>
          <w:color w:val="000000" w:themeColor="text1"/>
          <w:sz w:val="20"/>
          <w:szCs w:val="20"/>
        </w:rPr>
      </w:pPr>
      <w:r w:rsidRPr="00B569F7">
        <w:rPr>
          <w:rFonts w:ascii="Century Gothic" w:eastAsiaTheme="majorEastAsia" w:hAnsi="Century Gothic" w:cstheme="majorBidi"/>
          <w:color w:val="000000" w:themeColor="text1"/>
          <w:sz w:val="20"/>
          <w:szCs w:val="20"/>
        </w:rPr>
        <w:t>Work collaboratively with evaluation and program teams to align digital metrics with broader program outcomes.</w:t>
      </w:r>
    </w:p>
    <w:p w14:paraId="2289D765" w14:textId="77777777" w:rsidR="008F6A84" w:rsidRPr="00B569F7" w:rsidRDefault="008F6A84" w:rsidP="008F6A84">
      <w:pPr>
        <w:pStyle w:val="ListParagraph"/>
        <w:widowControl w:val="0"/>
        <w:numPr>
          <w:ilvl w:val="0"/>
          <w:numId w:val="29"/>
        </w:numPr>
        <w:spacing w:before="120" w:after="0" w:line="360" w:lineRule="auto"/>
        <w:rPr>
          <w:rFonts w:ascii="Century Gothic" w:eastAsiaTheme="majorEastAsia" w:hAnsi="Century Gothic" w:cstheme="majorBidi"/>
          <w:color w:val="000000" w:themeColor="text1"/>
          <w:sz w:val="20"/>
          <w:szCs w:val="20"/>
        </w:rPr>
      </w:pPr>
      <w:r w:rsidRPr="00B569F7">
        <w:rPr>
          <w:rFonts w:ascii="Century Gothic" w:eastAsiaTheme="majorEastAsia" w:hAnsi="Century Gothic" w:cstheme="majorBidi"/>
          <w:color w:val="000000" w:themeColor="text1"/>
          <w:sz w:val="20"/>
          <w:szCs w:val="20"/>
        </w:rPr>
        <w:t>Support continuous review and refinement of digital systems, resources and content.</w:t>
      </w:r>
    </w:p>
    <w:p w14:paraId="138B2DD8" w14:textId="77777777" w:rsidR="008F6A84" w:rsidRPr="00B569F7" w:rsidRDefault="008F6A84" w:rsidP="008F6A84">
      <w:pPr>
        <w:pStyle w:val="ListParagraph"/>
        <w:widowControl w:val="0"/>
        <w:numPr>
          <w:ilvl w:val="0"/>
          <w:numId w:val="29"/>
        </w:numPr>
        <w:spacing w:before="120" w:after="0" w:line="360" w:lineRule="auto"/>
        <w:rPr>
          <w:rFonts w:ascii="Century Gothic" w:eastAsiaTheme="majorEastAsia" w:hAnsi="Century Gothic" w:cstheme="majorBidi"/>
          <w:color w:val="000000" w:themeColor="text1"/>
          <w:sz w:val="20"/>
          <w:szCs w:val="20"/>
        </w:rPr>
      </w:pPr>
      <w:r w:rsidRPr="00B569F7">
        <w:rPr>
          <w:rFonts w:ascii="Century Gothic" w:eastAsiaTheme="majorEastAsia" w:hAnsi="Century Gothic" w:cstheme="majorBidi"/>
          <w:color w:val="000000" w:themeColor="text1"/>
          <w:sz w:val="20"/>
          <w:szCs w:val="20"/>
        </w:rPr>
        <w:t>Contribute to a culture of learning, accessibility and continuous improvement across the program.</w:t>
      </w:r>
    </w:p>
    <w:p w14:paraId="0E72C52C" w14:textId="77777777" w:rsidR="00475197" w:rsidRPr="00644380" w:rsidRDefault="00475197" w:rsidP="00644380">
      <w:pPr>
        <w:pStyle w:val="ListParagraph"/>
        <w:widowControl w:val="0"/>
        <w:spacing w:after="0" w:line="360" w:lineRule="auto"/>
        <w:rPr>
          <w:rFonts w:ascii="Century Gothic" w:eastAsiaTheme="majorEastAsia" w:hAnsi="Century Gothic" w:cstheme="majorBidi"/>
          <w:color w:val="000000" w:themeColor="text1"/>
          <w:sz w:val="18"/>
          <w:szCs w:val="18"/>
        </w:rPr>
      </w:pPr>
    </w:p>
    <w:p w14:paraId="16B67DED" w14:textId="547B04C4" w:rsidR="00BF5E13" w:rsidRDefault="00D101D9" w:rsidP="00644380">
      <w:pPr>
        <w:widowControl w:val="0"/>
        <w:spacing w:after="0" w:line="240" w:lineRule="auto"/>
        <w:rPr>
          <w:rFonts w:ascii="Century Gothic" w:hAnsi="Century Gothic" w:cs="Arial"/>
          <w:b/>
          <w:sz w:val="26"/>
          <w:szCs w:val="26"/>
        </w:rPr>
      </w:pPr>
      <w:r w:rsidRPr="00D101D9">
        <w:rPr>
          <w:rFonts w:ascii="Century Gothic" w:hAnsi="Century Gothic" w:cs="Arial"/>
          <w:b/>
          <w:sz w:val="26"/>
          <w:szCs w:val="26"/>
        </w:rPr>
        <w:t>What you’ll need to succeed</w:t>
      </w:r>
    </w:p>
    <w:p w14:paraId="47477BBF" w14:textId="5CDA7920" w:rsidR="00D101D9" w:rsidRDefault="00D101D9" w:rsidP="00A67E84">
      <w:pPr>
        <w:widowControl w:val="0"/>
        <w:spacing w:before="120" w:after="0" w:line="240" w:lineRule="auto"/>
        <w:rPr>
          <w:rStyle w:val="Strong"/>
          <w:rFonts w:ascii="Century Gothic" w:hAnsi="Century Gothic" w:cs="Segoe UI"/>
          <w:b w:val="0"/>
          <w:i/>
          <w:color w:val="424242"/>
          <w:sz w:val="16"/>
          <w:szCs w:val="16"/>
          <w:shd w:val="clear" w:color="auto" w:fill="FAFAFA"/>
        </w:rPr>
      </w:pPr>
      <w:r w:rsidRPr="00D101D9">
        <w:rPr>
          <w:rStyle w:val="Strong"/>
          <w:rFonts w:ascii="Century Gothic" w:hAnsi="Century Gothic" w:cs="Segoe UI"/>
          <w:b w:val="0"/>
          <w:i/>
          <w:color w:val="424242"/>
          <w:sz w:val="16"/>
          <w:szCs w:val="16"/>
          <w:shd w:val="clear" w:color="auto" w:fill="FAFAFA"/>
        </w:rPr>
        <w:t>This section outlines what key skills, experience, and qualities are needed to do the job successfully.</w:t>
      </w:r>
    </w:p>
    <w:p w14:paraId="5E65BA4D" w14:textId="77777777" w:rsidR="00475197" w:rsidRPr="00644380" w:rsidRDefault="00475197" w:rsidP="00A67E84">
      <w:pPr>
        <w:widowControl w:val="0"/>
        <w:spacing w:before="120" w:after="0" w:line="240" w:lineRule="auto"/>
        <w:rPr>
          <w:rStyle w:val="Strong"/>
          <w:rFonts w:ascii="Century Gothic" w:hAnsi="Century Gothic" w:cs="Segoe UI"/>
          <w:b w:val="0"/>
          <w:i/>
          <w:color w:val="424242"/>
          <w:sz w:val="8"/>
          <w:szCs w:val="8"/>
          <w:shd w:val="clear" w:color="auto" w:fill="FAFAFA"/>
        </w:rPr>
      </w:pPr>
    </w:p>
    <w:p w14:paraId="518032A7" w14:textId="6402E706" w:rsidR="00A67E84" w:rsidRPr="007A376D" w:rsidRDefault="00A67E84" w:rsidP="00A67E84">
      <w:pPr>
        <w:widowControl w:val="0"/>
        <w:spacing w:before="120" w:after="0" w:line="240" w:lineRule="auto"/>
        <w:rPr>
          <w:rFonts w:ascii="Century Gothic" w:hAnsi="Century Gothic"/>
          <w:b/>
          <w:iCs/>
          <w:color w:val="000000" w:themeColor="text1"/>
          <w:sz w:val="20"/>
          <w:szCs w:val="20"/>
        </w:rPr>
      </w:pPr>
      <w:r w:rsidRPr="007A376D">
        <w:rPr>
          <w:rFonts w:ascii="Century Gothic" w:hAnsi="Century Gothic"/>
          <w:b/>
          <w:iCs/>
          <w:color w:val="000000" w:themeColor="text1"/>
          <w:sz w:val="20"/>
          <w:szCs w:val="20"/>
        </w:rPr>
        <w:t>Lived experience</w:t>
      </w:r>
    </w:p>
    <w:p w14:paraId="1F237680" w14:textId="33B2B014" w:rsidR="00A67E84" w:rsidRPr="003541BC" w:rsidRDefault="00A67E84" w:rsidP="00A67E84">
      <w:pPr>
        <w:pStyle w:val="ListParagraph"/>
        <w:widowControl w:val="0"/>
        <w:numPr>
          <w:ilvl w:val="0"/>
          <w:numId w:val="9"/>
        </w:numPr>
        <w:spacing w:before="120" w:after="0" w:line="276" w:lineRule="auto"/>
        <w:rPr>
          <w:rFonts w:ascii="Century Gothic" w:hAnsi="Century Gothic" w:cs="Arial"/>
          <w:sz w:val="20"/>
          <w:lang w:val="en-US"/>
        </w:rPr>
      </w:pPr>
      <w:r>
        <w:rPr>
          <w:rFonts w:ascii="Century Gothic" w:hAnsi="Century Gothic" w:cs="Arial"/>
          <w:sz w:val="20"/>
        </w:rPr>
        <w:t>H</w:t>
      </w:r>
      <w:r w:rsidRPr="00B1222F">
        <w:rPr>
          <w:rFonts w:ascii="Century Gothic" w:hAnsi="Century Gothic" w:cs="Arial"/>
          <w:sz w:val="20"/>
        </w:rPr>
        <w:t xml:space="preserve">elp improve work opportunities and experiences for Autistic </w:t>
      </w:r>
      <w:r>
        <w:rPr>
          <w:rFonts w:ascii="Century Gothic" w:hAnsi="Century Gothic" w:cs="Arial"/>
          <w:sz w:val="20"/>
        </w:rPr>
        <w:t>(</w:t>
      </w:r>
      <w:r w:rsidRPr="00B1222F">
        <w:rPr>
          <w:rFonts w:ascii="Century Gothic" w:hAnsi="Century Gothic" w:cs="Arial"/>
          <w:sz w:val="20"/>
        </w:rPr>
        <w:t>and neurodivergent</w:t>
      </w:r>
      <w:r>
        <w:rPr>
          <w:rFonts w:ascii="Century Gothic" w:hAnsi="Century Gothic" w:cs="Arial"/>
          <w:sz w:val="20"/>
        </w:rPr>
        <w:t>)</w:t>
      </w:r>
      <w:r w:rsidRPr="00B1222F">
        <w:rPr>
          <w:rFonts w:ascii="Century Gothic" w:hAnsi="Century Gothic" w:cs="Arial"/>
          <w:sz w:val="20"/>
        </w:rPr>
        <w:t xml:space="preserve"> people.</w:t>
      </w:r>
    </w:p>
    <w:p w14:paraId="2E85DC3A" w14:textId="69E76391" w:rsidR="00A67E84" w:rsidRPr="003541BC" w:rsidRDefault="00987B27" w:rsidP="00A67E84">
      <w:pPr>
        <w:pStyle w:val="ListParagraph"/>
        <w:widowControl w:val="0"/>
        <w:numPr>
          <w:ilvl w:val="0"/>
          <w:numId w:val="9"/>
        </w:numPr>
        <w:spacing w:before="120" w:after="0" w:line="276" w:lineRule="auto"/>
        <w:rPr>
          <w:rFonts w:ascii="Century Gothic" w:hAnsi="Century Gothic" w:cs="Arial"/>
          <w:sz w:val="20"/>
        </w:rPr>
      </w:pPr>
      <w:r>
        <w:rPr>
          <w:rFonts w:ascii="Century Gothic" w:hAnsi="Century Gothic" w:cs="Arial"/>
          <w:sz w:val="20"/>
        </w:rPr>
        <w:t>Be willing</w:t>
      </w:r>
      <w:r w:rsidR="00A67E84" w:rsidRPr="003541BC">
        <w:rPr>
          <w:rFonts w:ascii="Century Gothic" w:hAnsi="Century Gothic" w:cs="Arial"/>
          <w:sz w:val="20"/>
        </w:rPr>
        <w:t xml:space="preserve"> to share your lived experience to help others understand the importance of inclusion and why </w:t>
      </w:r>
      <w:r w:rsidR="00A67E84">
        <w:rPr>
          <w:rFonts w:ascii="Century Gothic" w:hAnsi="Century Gothic" w:cs="Arial"/>
          <w:sz w:val="20"/>
        </w:rPr>
        <w:t>Aspect is</w:t>
      </w:r>
      <w:r w:rsidR="00A67E84" w:rsidRPr="003541BC">
        <w:rPr>
          <w:rFonts w:ascii="Century Gothic" w:hAnsi="Century Gothic" w:cs="Arial"/>
          <w:sz w:val="20"/>
        </w:rPr>
        <w:t xml:space="preserve"> driving change.</w:t>
      </w:r>
    </w:p>
    <w:p w14:paraId="14014C90" w14:textId="2EC83403" w:rsidR="00BF5E13" w:rsidRPr="007A376D" w:rsidRDefault="00A67E84" w:rsidP="00A67E84">
      <w:pPr>
        <w:widowControl w:val="0"/>
        <w:spacing w:before="120" w:after="0" w:line="240" w:lineRule="auto"/>
        <w:rPr>
          <w:rFonts w:ascii="Century Gothic" w:hAnsi="Century Gothic"/>
          <w:b/>
          <w:iCs/>
          <w:color w:val="000000" w:themeColor="text1"/>
          <w:sz w:val="20"/>
          <w:szCs w:val="20"/>
        </w:rPr>
      </w:pPr>
      <w:r w:rsidRPr="007A376D">
        <w:rPr>
          <w:rFonts w:ascii="Century Gothic" w:hAnsi="Century Gothic"/>
          <w:b/>
          <w:iCs/>
          <w:color w:val="000000" w:themeColor="text1"/>
          <w:sz w:val="20"/>
          <w:szCs w:val="20"/>
        </w:rPr>
        <w:t>Capabilities</w:t>
      </w:r>
    </w:p>
    <w:p w14:paraId="14C1E67F" w14:textId="77777777" w:rsidR="00475197" w:rsidRDefault="00475197" w:rsidP="00A67E84">
      <w:pPr>
        <w:widowControl w:val="0"/>
        <w:spacing w:before="120" w:after="0" w:line="240" w:lineRule="auto"/>
        <w:rPr>
          <w:rFonts w:ascii="Century Gothic" w:hAnsi="Century Gothic"/>
          <w:b/>
          <w:i/>
          <w:color w:val="000000" w:themeColor="text1"/>
        </w:rPr>
      </w:pPr>
    </w:p>
    <w:tbl>
      <w:tblPr>
        <w:tblStyle w:val="TableGrid"/>
        <w:tblW w:w="11052" w:type="dxa"/>
        <w:tblLook w:val="04A0" w:firstRow="1" w:lastRow="0" w:firstColumn="1" w:lastColumn="0" w:noHBand="0" w:noVBand="1"/>
      </w:tblPr>
      <w:tblGrid>
        <w:gridCol w:w="2388"/>
        <w:gridCol w:w="8664"/>
      </w:tblGrid>
      <w:tr w:rsidR="00B30C30" w:rsidRPr="00644380" w14:paraId="24E4FA78" w14:textId="77777777" w:rsidTr="00B30C30">
        <w:trPr>
          <w:trHeight w:val="754"/>
        </w:trPr>
        <w:tc>
          <w:tcPr>
            <w:tcW w:w="2388" w:type="dxa"/>
          </w:tcPr>
          <w:p w14:paraId="048C1FD0" w14:textId="7FA9161A" w:rsidR="00B30C30" w:rsidRPr="00644380" w:rsidRDefault="00B30C30" w:rsidP="00B30C30">
            <w:pPr>
              <w:spacing w:after="160" w:line="360" w:lineRule="auto"/>
              <w:ind w:right="715"/>
              <w:rPr>
                <w:rFonts w:ascii="Century Gothic" w:hAnsi="Century Gothic"/>
                <w:b/>
                <w:bCs/>
                <w:sz w:val="20"/>
                <w:szCs w:val="20"/>
              </w:rPr>
            </w:pPr>
            <w:r w:rsidRPr="00644380">
              <w:rPr>
                <w:rFonts w:ascii="Century Gothic" w:hAnsi="Century Gothic"/>
                <w:b/>
                <w:bCs/>
                <w:sz w:val="20"/>
                <w:szCs w:val="20"/>
              </w:rPr>
              <w:t>Collaboration</w:t>
            </w:r>
          </w:p>
        </w:tc>
        <w:tc>
          <w:tcPr>
            <w:tcW w:w="8664" w:type="dxa"/>
          </w:tcPr>
          <w:p w14:paraId="0EAD256A" w14:textId="77777777" w:rsidR="00B30C30" w:rsidRPr="00644380" w:rsidRDefault="00B30C30" w:rsidP="00475197">
            <w:pPr>
              <w:spacing w:line="360" w:lineRule="auto"/>
              <w:ind w:right="714"/>
              <w:rPr>
                <w:rFonts w:ascii="Century Gothic" w:hAnsi="Century Gothic"/>
                <w:sz w:val="20"/>
                <w:szCs w:val="20"/>
              </w:rPr>
            </w:pPr>
            <w:r w:rsidRPr="00644380">
              <w:rPr>
                <w:rFonts w:ascii="Century Gothic" w:hAnsi="Century Gothic"/>
                <w:sz w:val="20"/>
                <w:szCs w:val="20"/>
              </w:rPr>
              <w:t>Demonstrated ability to:</w:t>
            </w:r>
          </w:p>
          <w:p w14:paraId="2381057D" w14:textId="77777777" w:rsidR="00B30C30" w:rsidRPr="00644380" w:rsidRDefault="00B30C30" w:rsidP="00475197">
            <w:pPr>
              <w:numPr>
                <w:ilvl w:val="0"/>
                <w:numId w:val="3"/>
              </w:numPr>
              <w:spacing w:line="360" w:lineRule="auto"/>
              <w:ind w:right="714"/>
              <w:rPr>
                <w:rFonts w:ascii="Century Gothic" w:hAnsi="Century Gothic"/>
                <w:sz w:val="20"/>
                <w:szCs w:val="20"/>
              </w:rPr>
            </w:pPr>
            <w:r w:rsidRPr="00644380">
              <w:rPr>
                <w:rFonts w:ascii="Century Gothic" w:hAnsi="Century Gothic"/>
                <w:sz w:val="20"/>
                <w:szCs w:val="20"/>
              </w:rPr>
              <w:t>Work collaboratively with stakeholders, including Autistic-led organisations and community partners</w:t>
            </w:r>
          </w:p>
          <w:p w14:paraId="27BC45CF" w14:textId="77777777" w:rsidR="00B30C30" w:rsidRPr="00644380" w:rsidRDefault="00B30C30" w:rsidP="00475197">
            <w:pPr>
              <w:numPr>
                <w:ilvl w:val="0"/>
                <w:numId w:val="3"/>
              </w:numPr>
              <w:spacing w:line="360" w:lineRule="auto"/>
              <w:ind w:right="714"/>
              <w:rPr>
                <w:rFonts w:ascii="Century Gothic" w:hAnsi="Century Gothic"/>
                <w:sz w:val="20"/>
                <w:szCs w:val="20"/>
              </w:rPr>
            </w:pPr>
            <w:r w:rsidRPr="00644380">
              <w:rPr>
                <w:rFonts w:ascii="Century Gothic" w:hAnsi="Century Gothic"/>
                <w:sz w:val="20"/>
                <w:szCs w:val="20"/>
              </w:rPr>
              <w:t>Engage in co-design processes with lived experience leadership</w:t>
            </w:r>
          </w:p>
          <w:p w14:paraId="7CCECEEB" w14:textId="77777777" w:rsidR="00B30C30" w:rsidRPr="00644380" w:rsidRDefault="00B30C30" w:rsidP="00475197">
            <w:pPr>
              <w:numPr>
                <w:ilvl w:val="0"/>
                <w:numId w:val="3"/>
              </w:numPr>
              <w:spacing w:line="360" w:lineRule="auto"/>
              <w:ind w:right="714"/>
              <w:rPr>
                <w:rFonts w:ascii="Century Gothic" w:hAnsi="Century Gothic"/>
                <w:sz w:val="20"/>
                <w:szCs w:val="20"/>
              </w:rPr>
            </w:pPr>
            <w:r w:rsidRPr="00644380">
              <w:rPr>
                <w:rFonts w:ascii="Century Gothic" w:hAnsi="Century Gothic"/>
                <w:sz w:val="20"/>
                <w:szCs w:val="20"/>
              </w:rPr>
              <w:t>Build effective relationships with internal teams and external providers</w:t>
            </w:r>
          </w:p>
        </w:tc>
      </w:tr>
      <w:tr w:rsidR="00B30C30" w:rsidRPr="00644380" w14:paraId="7F85049E" w14:textId="77777777" w:rsidTr="00B30C30">
        <w:trPr>
          <w:trHeight w:val="1012"/>
        </w:trPr>
        <w:tc>
          <w:tcPr>
            <w:tcW w:w="2388" w:type="dxa"/>
          </w:tcPr>
          <w:p w14:paraId="7F69930C" w14:textId="0E49AAF4" w:rsidR="00B30C30" w:rsidRPr="00644380" w:rsidRDefault="00B30C30" w:rsidP="00B30C30">
            <w:pPr>
              <w:spacing w:after="160" w:line="360" w:lineRule="auto"/>
              <w:ind w:right="715"/>
              <w:rPr>
                <w:rFonts w:ascii="Century Gothic" w:hAnsi="Century Gothic"/>
                <w:b/>
                <w:bCs/>
                <w:sz w:val="20"/>
                <w:szCs w:val="20"/>
              </w:rPr>
            </w:pPr>
            <w:r w:rsidRPr="00644380">
              <w:rPr>
                <w:rFonts w:ascii="Century Gothic" w:hAnsi="Century Gothic"/>
                <w:b/>
                <w:bCs/>
                <w:sz w:val="20"/>
                <w:szCs w:val="20"/>
              </w:rPr>
              <w:t>Teamwork (co- 0peration)</w:t>
            </w:r>
          </w:p>
        </w:tc>
        <w:tc>
          <w:tcPr>
            <w:tcW w:w="8664" w:type="dxa"/>
          </w:tcPr>
          <w:p w14:paraId="103B422D" w14:textId="77777777" w:rsidR="00B30C30" w:rsidRPr="00644380" w:rsidRDefault="00B30C30" w:rsidP="00475197">
            <w:pPr>
              <w:spacing w:line="360" w:lineRule="auto"/>
              <w:ind w:right="714"/>
              <w:rPr>
                <w:rFonts w:ascii="Century Gothic" w:hAnsi="Century Gothic"/>
                <w:sz w:val="20"/>
                <w:szCs w:val="20"/>
              </w:rPr>
            </w:pPr>
            <w:r w:rsidRPr="00644380">
              <w:rPr>
                <w:rFonts w:ascii="Century Gothic" w:hAnsi="Century Gothic"/>
                <w:sz w:val="20"/>
                <w:szCs w:val="20"/>
              </w:rPr>
              <w:t>Demonstrated ability to:</w:t>
            </w:r>
          </w:p>
          <w:p w14:paraId="4C6673EA" w14:textId="77777777" w:rsidR="00B30C30" w:rsidRPr="00644380" w:rsidRDefault="00B30C30" w:rsidP="00475197">
            <w:pPr>
              <w:numPr>
                <w:ilvl w:val="0"/>
                <w:numId w:val="30"/>
              </w:numPr>
              <w:spacing w:line="360" w:lineRule="auto"/>
              <w:ind w:right="714"/>
              <w:rPr>
                <w:rFonts w:ascii="Century Gothic" w:hAnsi="Century Gothic"/>
                <w:sz w:val="20"/>
                <w:szCs w:val="20"/>
              </w:rPr>
            </w:pPr>
            <w:r w:rsidRPr="00644380">
              <w:rPr>
                <w:rFonts w:ascii="Century Gothic" w:hAnsi="Century Gothic"/>
                <w:sz w:val="20"/>
                <w:szCs w:val="20"/>
              </w:rPr>
              <w:t>Contribute to a positive and inclusive team culture</w:t>
            </w:r>
          </w:p>
          <w:p w14:paraId="1179C15C" w14:textId="77777777" w:rsidR="00B30C30" w:rsidRPr="00644380" w:rsidRDefault="00B30C30" w:rsidP="00475197">
            <w:pPr>
              <w:numPr>
                <w:ilvl w:val="0"/>
                <w:numId w:val="30"/>
              </w:numPr>
              <w:spacing w:line="360" w:lineRule="auto"/>
              <w:ind w:right="714"/>
              <w:rPr>
                <w:rFonts w:ascii="Century Gothic" w:hAnsi="Century Gothic"/>
                <w:sz w:val="20"/>
                <w:szCs w:val="20"/>
              </w:rPr>
            </w:pPr>
            <w:r w:rsidRPr="00644380">
              <w:rPr>
                <w:rFonts w:ascii="Century Gothic" w:hAnsi="Century Gothic"/>
                <w:sz w:val="20"/>
                <w:szCs w:val="20"/>
              </w:rPr>
              <w:t>Support collaboration across multidisciplinary teams</w:t>
            </w:r>
          </w:p>
          <w:p w14:paraId="64991ACC" w14:textId="77777777" w:rsidR="00644380" w:rsidRDefault="00B30C30" w:rsidP="00644380">
            <w:pPr>
              <w:numPr>
                <w:ilvl w:val="0"/>
                <w:numId w:val="30"/>
              </w:numPr>
              <w:spacing w:line="360" w:lineRule="auto"/>
              <w:ind w:right="714"/>
              <w:rPr>
                <w:rFonts w:ascii="Century Gothic" w:hAnsi="Century Gothic"/>
                <w:sz w:val="20"/>
                <w:szCs w:val="20"/>
              </w:rPr>
            </w:pPr>
            <w:r w:rsidRPr="00644380">
              <w:rPr>
                <w:rFonts w:ascii="Century Gothic" w:hAnsi="Century Gothic"/>
                <w:sz w:val="20"/>
                <w:szCs w:val="20"/>
              </w:rPr>
              <w:t>Maintain performance under pressure and competing priorities</w:t>
            </w:r>
          </w:p>
          <w:p w14:paraId="06FBA8BD" w14:textId="006E3A6D" w:rsidR="001C395D" w:rsidRPr="00644380" w:rsidRDefault="001C395D" w:rsidP="00644380">
            <w:pPr>
              <w:numPr>
                <w:ilvl w:val="0"/>
                <w:numId w:val="30"/>
              </w:numPr>
              <w:spacing w:line="360" w:lineRule="auto"/>
              <w:ind w:right="714"/>
              <w:rPr>
                <w:rFonts w:ascii="Century Gothic" w:hAnsi="Century Gothic"/>
                <w:sz w:val="20"/>
                <w:szCs w:val="20"/>
              </w:rPr>
            </w:pPr>
            <w:r w:rsidRPr="00644380">
              <w:rPr>
                <w:rFonts w:ascii="Century Gothic" w:hAnsi="Century Gothic"/>
                <w:sz w:val="20"/>
                <w:szCs w:val="20"/>
              </w:rPr>
              <w:t>Ability to modify communication and management style to support staff/direct reports as needed</w:t>
            </w:r>
          </w:p>
        </w:tc>
      </w:tr>
      <w:tr w:rsidR="00B30C30" w:rsidRPr="00644380" w14:paraId="6ED53D49" w14:textId="77777777" w:rsidTr="00B30C30">
        <w:trPr>
          <w:trHeight w:val="1012"/>
        </w:trPr>
        <w:tc>
          <w:tcPr>
            <w:tcW w:w="2388" w:type="dxa"/>
          </w:tcPr>
          <w:p w14:paraId="2D0F16D0" w14:textId="77777777" w:rsidR="00B30C30" w:rsidRPr="00644380" w:rsidRDefault="00B30C30" w:rsidP="00B30C30">
            <w:pPr>
              <w:spacing w:after="160" w:line="360" w:lineRule="auto"/>
              <w:ind w:right="715"/>
              <w:rPr>
                <w:rFonts w:ascii="Century Gothic" w:hAnsi="Century Gothic"/>
                <w:b/>
                <w:bCs/>
                <w:sz w:val="20"/>
                <w:szCs w:val="20"/>
              </w:rPr>
            </w:pPr>
            <w:r w:rsidRPr="00644380">
              <w:rPr>
                <w:rFonts w:ascii="Century Gothic" w:hAnsi="Century Gothic"/>
                <w:b/>
                <w:bCs/>
                <w:sz w:val="20"/>
                <w:szCs w:val="20"/>
              </w:rPr>
              <w:t>Planning and organising</w:t>
            </w:r>
          </w:p>
        </w:tc>
        <w:tc>
          <w:tcPr>
            <w:tcW w:w="8664" w:type="dxa"/>
          </w:tcPr>
          <w:p w14:paraId="36EAF551" w14:textId="77777777" w:rsidR="00B30C30" w:rsidRPr="00644380" w:rsidRDefault="00B30C30" w:rsidP="00475197">
            <w:pPr>
              <w:spacing w:line="360" w:lineRule="auto"/>
              <w:ind w:right="714"/>
              <w:rPr>
                <w:rFonts w:ascii="Century Gothic" w:hAnsi="Century Gothic"/>
                <w:sz w:val="20"/>
                <w:szCs w:val="20"/>
              </w:rPr>
            </w:pPr>
            <w:r w:rsidRPr="00644380">
              <w:rPr>
                <w:rFonts w:ascii="Century Gothic" w:hAnsi="Century Gothic"/>
                <w:sz w:val="20"/>
                <w:szCs w:val="20"/>
              </w:rPr>
              <w:t>Demonstrated ability to:</w:t>
            </w:r>
          </w:p>
          <w:p w14:paraId="6ED1F067" w14:textId="77777777" w:rsidR="00B30C30" w:rsidRPr="00644380" w:rsidRDefault="00B30C30" w:rsidP="00475197">
            <w:pPr>
              <w:numPr>
                <w:ilvl w:val="0"/>
                <w:numId w:val="4"/>
              </w:numPr>
              <w:spacing w:line="360" w:lineRule="auto"/>
              <w:ind w:right="714"/>
              <w:rPr>
                <w:rFonts w:ascii="Century Gothic" w:hAnsi="Century Gothic"/>
                <w:sz w:val="20"/>
                <w:szCs w:val="20"/>
              </w:rPr>
            </w:pPr>
            <w:r w:rsidRPr="00644380">
              <w:rPr>
                <w:rFonts w:ascii="Century Gothic" w:hAnsi="Century Gothic"/>
                <w:sz w:val="20"/>
                <w:szCs w:val="20"/>
              </w:rPr>
              <w:t>Plan and manage digital and content development across multiple workstreams</w:t>
            </w:r>
          </w:p>
          <w:p w14:paraId="0700804E" w14:textId="77777777" w:rsidR="00B30C30" w:rsidRPr="00644380" w:rsidRDefault="00B30C30" w:rsidP="00475197">
            <w:pPr>
              <w:numPr>
                <w:ilvl w:val="0"/>
                <w:numId w:val="4"/>
              </w:numPr>
              <w:spacing w:line="360" w:lineRule="auto"/>
              <w:ind w:right="714"/>
              <w:rPr>
                <w:rFonts w:ascii="Century Gothic" w:hAnsi="Century Gothic"/>
                <w:sz w:val="20"/>
                <w:szCs w:val="20"/>
              </w:rPr>
            </w:pPr>
            <w:r w:rsidRPr="00644380">
              <w:rPr>
                <w:rFonts w:ascii="Century Gothic" w:hAnsi="Century Gothic"/>
                <w:sz w:val="20"/>
                <w:szCs w:val="20"/>
              </w:rPr>
              <w:t>Deliver projects to deadlines with high attention to detail</w:t>
            </w:r>
          </w:p>
          <w:p w14:paraId="3946DE91" w14:textId="77777777" w:rsidR="00B30C30" w:rsidRPr="00644380" w:rsidRDefault="00B30C30" w:rsidP="00475197">
            <w:pPr>
              <w:numPr>
                <w:ilvl w:val="0"/>
                <w:numId w:val="4"/>
              </w:numPr>
              <w:spacing w:line="360" w:lineRule="auto"/>
              <w:ind w:right="714"/>
              <w:rPr>
                <w:rFonts w:ascii="Century Gothic" w:hAnsi="Century Gothic"/>
                <w:sz w:val="20"/>
                <w:szCs w:val="20"/>
              </w:rPr>
            </w:pPr>
            <w:r w:rsidRPr="00644380">
              <w:rPr>
                <w:rFonts w:ascii="Century Gothic" w:hAnsi="Century Gothic"/>
                <w:sz w:val="20"/>
                <w:szCs w:val="20"/>
              </w:rPr>
              <w:t>Manage competing priorities in a dynamic environment</w:t>
            </w:r>
          </w:p>
        </w:tc>
      </w:tr>
      <w:tr w:rsidR="00B30C30" w:rsidRPr="00644380" w14:paraId="01F54FE0" w14:textId="77777777" w:rsidTr="00B30C30">
        <w:trPr>
          <w:trHeight w:val="712"/>
        </w:trPr>
        <w:tc>
          <w:tcPr>
            <w:tcW w:w="2388" w:type="dxa"/>
          </w:tcPr>
          <w:p w14:paraId="059D06D8" w14:textId="77777777" w:rsidR="00B30C30" w:rsidRPr="00644380" w:rsidRDefault="00B30C30" w:rsidP="00B30C30">
            <w:pPr>
              <w:spacing w:after="160" w:line="360" w:lineRule="auto"/>
              <w:ind w:right="715"/>
              <w:rPr>
                <w:rFonts w:ascii="Century Gothic" w:hAnsi="Century Gothic"/>
                <w:b/>
                <w:bCs/>
                <w:sz w:val="20"/>
                <w:szCs w:val="20"/>
              </w:rPr>
            </w:pPr>
            <w:r w:rsidRPr="00644380">
              <w:rPr>
                <w:rFonts w:ascii="Century Gothic" w:hAnsi="Century Gothic"/>
                <w:b/>
                <w:bCs/>
                <w:sz w:val="20"/>
                <w:szCs w:val="20"/>
              </w:rPr>
              <w:t>Technical skills</w:t>
            </w:r>
          </w:p>
        </w:tc>
        <w:tc>
          <w:tcPr>
            <w:tcW w:w="8664" w:type="dxa"/>
          </w:tcPr>
          <w:p w14:paraId="741C408B" w14:textId="77777777" w:rsidR="00B30C30" w:rsidRPr="00644380" w:rsidRDefault="00B30C30" w:rsidP="00475197">
            <w:pPr>
              <w:numPr>
                <w:ilvl w:val="0"/>
                <w:numId w:val="4"/>
              </w:numPr>
              <w:spacing w:line="360" w:lineRule="auto"/>
              <w:ind w:right="714"/>
              <w:rPr>
                <w:rFonts w:ascii="Century Gothic" w:hAnsi="Century Gothic"/>
                <w:sz w:val="20"/>
                <w:szCs w:val="20"/>
              </w:rPr>
            </w:pPr>
            <w:r w:rsidRPr="00644380">
              <w:rPr>
                <w:rFonts w:ascii="Century Gothic" w:hAnsi="Century Gothic"/>
                <w:sz w:val="20"/>
                <w:szCs w:val="20"/>
              </w:rPr>
              <w:t>Experience managing digital platforms, websites or information hubs</w:t>
            </w:r>
          </w:p>
          <w:p w14:paraId="7AE4F78C" w14:textId="77777777" w:rsidR="00B30C30" w:rsidRPr="00644380" w:rsidRDefault="00B30C30" w:rsidP="00475197">
            <w:pPr>
              <w:numPr>
                <w:ilvl w:val="0"/>
                <w:numId w:val="4"/>
              </w:numPr>
              <w:spacing w:line="360" w:lineRule="auto"/>
              <w:ind w:right="714"/>
              <w:rPr>
                <w:rFonts w:ascii="Century Gothic" w:hAnsi="Century Gothic"/>
                <w:sz w:val="20"/>
                <w:szCs w:val="20"/>
              </w:rPr>
            </w:pPr>
            <w:r w:rsidRPr="00644380">
              <w:rPr>
                <w:rFonts w:ascii="Century Gothic" w:hAnsi="Century Gothic"/>
                <w:sz w:val="20"/>
                <w:szCs w:val="20"/>
              </w:rPr>
              <w:t>Experience in content development, digital production or eLearning</w:t>
            </w:r>
          </w:p>
          <w:p w14:paraId="3CF9BB28" w14:textId="77777777" w:rsidR="00B30C30" w:rsidRPr="00644380" w:rsidRDefault="00B30C30" w:rsidP="00475197">
            <w:pPr>
              <w:numPr>
                <w:ilvl w:val="0"/>
                <w:numId w:val="4"/>
              </w:numPr>
              <w:spacing w:line="360" w:lineRule="auto"/>
              <w:ind w:right="714"/>
              <w:rPr>
                <w:rFonts w:ascii="Century Gothic" w:hAnsi="Century Gothic"/>
                <w:sz w:val="20"/>
                <w:szCs w:val="20"/>
              </w:rPr>
            </w:pPr>
            <w:r w:rsidRPr="00644380">
              <w:rPr>
                <w:rFonts w:ascii="Century Gothic" w:hAnsi="Century Gothic"/>
                <w:sz w:val="20"/>
                <w:szCs w:val="20"/>
              </w:rPr>
              <w:lastRenderedPageBreak/>
              <w:t>Knowledge of accessibility standards and inclusive design</w:t>
            </w:r>
          </w:p>
          <w:p w14:paraId="538DCCC4" w14:textId="77777777" w:rsidR="00B30C30" w:rsidRPr="00644380" w:rsidRDefault="00B30C30" w:rsidP="00475197">
            <w:pPr>
              <w:numPr>
                <w:ilvl w:val="0"/>
                <w:numId w:val="4"/>
              </w:numPr>
              <w:spacing w:line="360" w:lineRule="auto"/>
              <w:ind w:right="714"/>
              <w:rPr>
                <w:rFonts w:ascii="Century Gothic" w:hAnsi="Century Gothic"/>
                <w:sz w:val="20"/>
                <w:szCs w:val="20"/>
              </w:rPr>
            </w:pPr>
            <w:r w:rsidRPr="00644380">
              <w:rPr>
                <w:rFonts w:ascii="Century Gothic" w:hAnsi="Century Gothic"/>
                <w:sz w:val="20"/>
                <w:szCs w:val="20"/>
              </w:rPr>
              <w:t>Proficiency in digital tools, content management systems and Microsoft Office</w:t>
            </w:r>
          </w:p>
        </w:tc>
      </w:tr>
    </w:tbl>
    <w:p w14:paraId="6C51CE3D" w14:textId="77777777" w:rsidR="00475197" w:rsidRDefault="00475197" w:rsidP="00987B27">
      <w:pPr>
        <w:spacing w:after="0" w:line="360" w:lineRule="auto"/>
        <w:ind w:right="715"/>
        <w:rPr>
          <w:rFonts w:ascii="Century Gothic" w:hAnsi="Century Gothic"/>
          <w:b/>
          <w:bCs/>
          <w:i/>
          <w:iCs/>
        </w:rPr>
      </w:pPr>
    </w:p>
    <w:p w14:paraId="45E56D64" w14:textId="7FF81BDC" w:rsidR="00987B27" w:rsidRPr="007A376D" w:rsidRDefault="00987B27" w:rsidP="00987B27">
      <w:pPr>
        <w:spacing w:after="0" w:line="360" w:lineRule="auto"/>
        <w:ind w:right="715"/>
        <w:rPr>
          <w:rFonts w:ascii="Century Gothic" w:hAnsi="Century Gothic"/>
          <w:b/>
          <w:bCs/>
          <w:sz w:val="20"/>
          <w:szCs w:val="20"/>
        </w:rPr>
      </w:pPr>
      <w:r w:rsidRPr="007A376D">
        <w:rPr>
          <w:rFonts w:ascii="Century Gothic" w:hAnsi="Century Gothic"/>
          <w:b/>
          <w:bCs/>
          <w:sz w:val="20"/>
          <w:szCs w:val="20"/>
        </w:rPr>
        <w:t>Knowledge and experience</w:t>
      </w:r>
    </w:p>
    <w:p w14:paraId="34AC9BD9" w14:textId="3B29B5BE" w:rsidR="008E4F22" w:rsidRPr="0030218C" w:rsidRDefault="008E4F22" w:rsidP="008E4F22">
      <w:pPr>
        <w:pStyle w:val="ListParagraph"/>
        <w:numPr>
          <w:ilvl w:val="0"/>
          <w:numId w:val="19"/>
        </w:numPr>
        <w:spacing w:line="360" w:lineRule="auto"/>
        <w:ind w:left="482"/>
        <w:rPr>
          <w:rFonts w:ascii="Century Gothic" w:hAnsi="Century Gothic"/>
          <w:sz w:val="20"/>
          <w:szCs w:val="20"/>
        </w:rPr>
      </w:pPr>
      <w:r>
        <w:rPr>
          <w:rFonts w:ascii="Century Gothic" w:hAnsi="Century Gothic"/>
          <w:sz w:val="20"/>
          <w:szCs w:val="20"/>
        </w:rPr>
        <w:t>E</w:t>
      </w:r>
      <w:r w:rsidRPr="0030218C">
        <w:rPr>
          <w:rFonts w:ascii="Century Gothic" w:hAnsi="Century Gothic"/>
          <w:sz w:val="20"/>
          <w:szCs w:val="20"/>
        </w:rPr>
        <w:t>xperience in digital platform delivery and content development</w:t>
      </w:r>
    </w:p>
    <w:p w14:paraId="5CE3B384" w14:textId="77777777" w:rsidR="008E4F22" w:rsidRPr="0030218C" w:rsidRDefault="008E4F22" w:rsidP="008E4F22">
      <w:pPr>
        <w:pStyle w:val="ListParagraph"/>
        <w:numPr>
          <w:ilvl w:val="0"/>
          <w:numId w:val="19"/>
        </w:numPr>
        <w:spacing w:line="360" w:lineRule="auto"/>
        <w:ind w:left="482"/>
        <w:rPr>
          <w:rFonts w:ascii="Century Gothic" w:hAnsi="Century Gothic"/>
          <w:sz w:val="20"/>
          <w:szCs w:val="20"/>
        </w:rPr>
      </w:pPr>
      <w:r w:rsidRPr="0030218C">
        <w:rPr>
          <w:rFonts w:ascii="Century Gothic" w:hAnsi="Century Gothic"/>
          <w:sz w:val="20"/>
          <w:szCs w:val="20"/>
        </w:rPr>
        <w:t>Experience working in co-design or community-informed approaches</w:t>
      </w:r>
    </w:p>
    <w:p w14:paraId="266AA712" w14:textId="77777777" w:rsidR="008E4F22" w:rsidRPr="0030218C" w:rsidRDefault="008E4F22" w:rsidP="008E4F22">
      <w:pPr>
        <w:pStyle w:val="ListParagraph"/>
        <w:numPr>
          <w:ilvl w:val="0"/>
          <w:numId w:val="19"/>
        </w:numPr>
        <w:spacing w:line="360" w:lineRule="auto"/>
        <w:ind w:left="482"/>
        <w:rPr>
          <w:rFonts w:ascii="Century Gothic" w:hAnsi="Century Gothic"/>
          <w:sz w:val="20"/>
          <w:szCs w:val="20"/>
        </w:rPr>
      </w:pPr>
      <w:r w:rsidRPr="0030218C">
        <w:rPr>
          <w:rFonts w:ascii="Century Gothic" w:hAnsi="Century Gothic"/>
          <w:sz w:val="20"/>
          <w:szCs w:val="20"/>
        </w:rPr>
        <w:t>Understanding of accessibility and inclusive design principles</w:t>
      </w:r>
    </w:p>
    <w:p w14:paraId="24602D65" w14:textId="77777777" w:rsidR="008E4F22" w:rsidRDefault="008E4F22" w:rsidP="008E4F22">
      <w:pPr>
        <w:pStyle w:val="ListParagraph"/>
        <w:numPr>
          <w:ilvl w:val="0"/>
          <w:numId w:val="19"/>
        </w:numPr>
        <w:spacing w:line="360" w:lineRule="auto"/>
        <w:ind w:left="482"/>
        <w:rPr>
          <w:rFonts w:ascii="Century Gothic" w:hAnsi="Century Gothic"/>
          <w:sz w:val="20"/>
          <w:szCs w:val="20"/>
        </w:rPr>
      </w:pPr>
      <w:r w:rsidRPr="5A300EF0">
        <w:rPr>
          <w:rFonts w:ascii="Century Gothic" w:hAnsi="Century Gothic"/>
          <w:sz w:val="20"/>
          <w:szCs w:val="20"/>
        </w:rPr>
        <w:t>Experience working in the disability, community or social services sector (desirable)</w:t>
      </w:r>
    </w:p>
    <w:p w14:paraId="6B6C0AEA" w14:textId="71D9958E" w:rsidR="005268B3" w:rsidRPr="00475197" w:rsidRDefault="008E4F22" w:rsidP="00475197">
      <w:pPr>
        <w:pStyle w:val="ListParagraph"/>
        <w:numPr>
          <w:ilvl w:val="0"/>
          <w:numId w:val="19"/>
        </w:numPr>
        <w:spacing w:line="360" w:lineRule="auto"/>
        <w:ind w:left="482"/>
        <w:rPr>
          <w:rFonts w:ascii="Century Gothic" w:eastAsia="Century Gothic" w:hAnsi="Century Gothic" w:cs="Century Gothic"/>
          <w:color w:val="000000" w:themeColor="text1"/>
          <w:sz w:val="20"/>
          <w:szCs w:val="20"/>
        </w:rPr>
      </w:pPr>
      <w:r w:rsidRPr="008E4F22">
        <w:rPr>
          <w:rFonts w:ascii="Century Gothic" w:eastAsia="Century Gothic" w:hAnsi="Century Gothic" w:cs="Century Gothic"/>
          <w:color w:val="000000" w:themeColor="text1"/>
          <w:sz w:val="20"/>
          <w:szCs w:val="20"/>
        </w:rPr>
        <w:t>Lived experience of autism is highly valued</w:t>
      </w:r>
    </w:p>
    <w:p w14:paraId="72568877" w14:textId="434B6112" w:rsidR="00987B27" w:rsidRPr="007A376D" w:rsidRDefault="00987B27" w:rsidP="00987B27">
      <w:pPr>
        <w:spacing w:after="0" w:line="360" w:lineRule="auto"/>
        <w:ind w:right="715"/>
        <w:rPr>
          <w:rFonts w:ascii="Century Gothic" w:eastAsia="Times New Roman" w:hAnsi="Century Gothic" w:cs="Arial"/>
          <w:b/>
          <w:bCs/>
          <w:sz w:val="20"/>
          <w:szCs w:val="20"/>
          <w:lang w:val="en-GB"/>
        </w:rPr>
      </w:pPr>
      <w:r w:rsidRPr="007A376D">
        <w:rPr>
          <w:rFonts w:ascii="Century Gothic" w:eastAsia="Times New Roman" w:hAnsi="Century Gothic" w:cs="Arial"/>
          <w:b/>
          <w:bCs/>
          <w:sz w:val="20"/>
          <w:szCs w:val="20"/>
          <w:lang w:val="en-GB"/>
        </w:rPr>
        <w:t>Qualifications</w:t>
      </w:r>
    </w:p>
    <w:p w14:paraId="611F077D" w14:textId="0A256586" w:rsidR="005268B3" w:rsidRDefault="00EF0E2C" w:rsidP="00987B27">
      <w:pPr>
        <w:spacing w:after="0" w:line="360" w:lineRule="auto"/>
        <w:ind w:right="715"/>
        <w:rPr>
          <w:rFonts w:ascii="Century Gothic" w:hAnsi="Century Gothic"/>
          <w:b/>
          <w:bCs/>
          <w:i/>
          <w:iCs/>
        </w:rPr>
      </w:pPr>
      <w:r w:rsidRPr="007F553A">
        <w:rPr>
          <w:rFonts w:ascii="Century Gothic" w:hAnsi="Century Gothic"/>
          <w:sz w:val="20"/>
          <w:szCs w:val="20"/>
        </w:rPr>
        <w:t>Relevant tertiary qualification in digital media, communications, information technology or related field (or equivalent experience)</w:t>
      </w:r>
    </w:p>
    <w:p w14:paraId="0C73980A" w14:textId="77777777" w:rsidR="005268B3" w:rsidRPr="00644380" w:rsidRDefault="005268B3" w:rsidP="00987B27">
      <w:pPr>
        <w:spacing w:after="0" w:line="360" w:lineRule="auto"/>
        <w:ind w:right="715"/>
        <w:rPr>
          <w:rFonts w:ascii="Century Gothic" w:hAnsi="Century Gothic"/>
          <w:b/>
          <w:bCs/>
          <w:i/>
          <w:iCs/>
          <w:sz w:val="14"/>
          <w:szCs w:val="14"/>
        </w:rPr>
      </w:pPr>
    </w:p>
    <w:p w14:paraId="777D0AE5" w14:textId="7E6F3C92" w:rsidR="00987B27" w:rsidRPr="007A376D" w:rsidRDefault="00987B27" w:rsidP="00987B27">
      <w:pPr>
        <w:spacing w:after="0" w:line="360" w:lineRule="auto"/>
        <w:ind w:right="715"/>
        <w:rPr>
          <w:rFonts w:ascii="Century Gothic" w:hAnsi="Century Gothic"/>
          <w:b/>
          <w:bCs/>
          <w:sz w:val="20"/>
          <w:szCs w:val="20"/>
        </w:rPr>
      </w:pPr>
      <w:r w:rsidRPr="007A376D">
        <w:rPr>
          <w:rFonts w:ascii="Century Gothic" w:hAnsi="Century Gothic"/>
          <w:b/>
          <w:bCs/>
          <w:sz w:val="20"/>
          <w:szCs w:val="20"/>
        </w:rPr>
        <w:t>Job requirements</w:t>
      </w:r>
    </w:p>
    <w:p w14:paraId="1CDB25B8" w14:textId="77777777" w:rsidR="007F1879" w:rsidRPr="007F1879" w:rsidRDefault="007F1879" w:rsidP="007F1879">
      <w:pPr>
        <w:pStyle w:val="ListParagraph"/>
        <w:numPr>
          <w:ilvl w:val="0"/>
          <w:numId w:val="23"/>
        </w:numPr>
        <w:spacing w:line="360" w:lineRule="auto"/>
        <w:rPr>
          <w:rFonts w:ascii="Century Gothic" w:hAnsi="Century Gothic"/>
          <w:sz w:val="20"/>
          <w:szCs w:val="20"/>
        </w:rPr>
      </w:pPr>
      <w:r w:rsidRPr="007F1879">
        <w:rPr>
          <w:rFonts w:ascii="Century Gothic" w:hAnsi="Century Gothic"/>
          <w:sz w:val="20"/>
          <w:szCs w:val="20"/>
        </w:rPr>
        <w:t xml:space="preserve">National Police Check </w:t>
      </w:r>
    </w:p>
    <w:p w14:paraId="1E42B779" w14:textId="77777777" w:rsidR="007F1879" w:rsidRPr="007F1879" w:rsidRDefault="007F1879" w:rsidP="007F1879">
      <w:pPr>
        <w:pStyle w:val="ListParagraph"/>
        <w:numPr>
          <w:ilvl w:val="0"/>
          <w:numId w:val="23"/>
        </w:numPr>
        <w:spacing w:line="360" w:lineRule="auto"/>
        <w:rPr>
          <w:rFonts w:ascii="Century Gothic" w:hAnsi="Century Gothic"/>
          <w:sz w:val="20"/>
          <w:szCs w:val="20"/>
        </w:rPr>
      </w:pPr>
      <w:r w:rsidRPr="007F1879">
        <w:rPr>
          <w:rFonts w:ascii="Century Gothic" w:hAnsi="Century Gothic"/>
          <w:sz w:val="20"/>
          <w:szCs w:val="20"/>
        </w:rPr>
        <w:t xml:space="preserve">Working with Children Check </w:t>
      </w:r>
    </w:p>
    <w:p w14:paraId="00855635" w14:textId="77777777" w:rsidR="007F1879" w:rsidRPr="007F1879" w:rsidRDefault="007F1879" w:rsidP="007F1879">
      <w:pPr>
        <w:pStyle w:val="ListParagraph"/>
        <w:numPr>
          <w:ilvl w:val="0"/>
          <w:numId w:val="23"/>
        </w:numPr>
        <w:spacing w:line="360" w:lineRule="auto"/>
        <w:rPr>
          <w:rFonts w:ascii="Century Gothic" w:hAnsi="Century Gothic"/>
          <w:sz w:val="20"/>
          <w:szCs w:val="20"/>
        </w:rPr>
      </w:pPr>
      <w:r w:rsidRPr="007F1879">
        <w:rPr>
          <w:rFonts w:ascii="Century Gothic" w:hAnsi="Century Gothic"/>
          <w:sz w:val="20"/>
          <w:szCs w:val="20"/>
        </w:rPr>
        <w:t xml:space="preserve">Ability to travel nationally </w:t>
      </w:r>
    </w:p>
    <w:p w14:paraId="3EDAC29F" w14:textId="1648DA0A" w:rsidR="00987B27" w:rsidRPr="007F1879" w:rsidRDefault="007F1879" w:rsidP="007F1879">
      <w:pPr>
        <w:pStyle w:val="ListParagraph"/>
        <w:numPr>
          <w:ilvl w:val="0"/>
          <w:numId w:val="23"/>
        </w:numPr>
        <w:spacing w:line="360" w:lineRule="auto"/>
        <w:rPr>
          <w:rFonts w:ascii="Century Gothic" w:eastAsia="Times New Roman" w:hAnsi="Century Gothic" w:cs="Arial"/>
          <w:b/>
          <w:sz w:val="20"/>
          <w:szCs w:val="20"/>
        </w:rPr>
      </w:pPr>
      <w:r w:rsidRPr="007F1879">
        <w:rPr>
          <w:rFonts w:ascii="Century Gothic" w:hAnsi="Century Gothic"/>
          <w:sz w:val="20"/>
          <w:szCs w:val="20"/>
        </w:rPr>
        <w:t>Commitment to accessibility, inclusion, and continuous improvement</w:t>
      </w:r>
    </w:p>
    <w:p w14:paraId="16D86725" w14:textId="77777777" w:rsidR="00475197" w:rsidRDefault="00475197" w:rsidP="00987B27">
      <w:pPr>
        <w:spacing w:line="360" w:lineRule="auto"/>
        <w:rPr>
          <w:rFonts w:ascii="Century Gothic" w:eastAsia="Times New Roman" w:hAnsi="Century Gothic" w:cs="Arial"/>
          <w:b/>
          <w:i/>
          <w:iCs/>
        </w:rPr>
      </w:pPr>
    </w:p>
    <w:p w14:paraId="36CF81D0" w14:textId="77777777" w:rsidR="00475197" w:rsidRDefault="00475197" w:rsidP="00987B27">
      <w:pPr>
        <w:spacing w:line="360" w:lineRule="auto"/>
        <w:rPr>
          <w:rFonts w:ascii="Century Gothic" w:eastAsia="Times New Roman" w:hAnsi="Century Gothic" w:cs="Arial"/>
          <w:b/>
          <w:i/>
          <w:iCs/>
        </w:rPr>
      </w:pPr>
    </w:p>
    <w:p w14:paraId="7E714A88" w14:textId="77777777" w:rsidR="00475197" w:rsidRDefault="00475197" w:rsidP="00987B27">
      <w:pPr>
        <w:spacing w:line="360" w:lineRule="auto"/>
        <w:rPr>
          <w:rFonts w:ascii="Century Gothic" w:eastAsia="Times New Roman" w:hAnsi="Century Gothic" w:cs="Arial"/>
          <w:b/>
          <w:i/>
          <w:iCs/>
        </w:rPr>
      </w:pPr>
    </w:p>
    <w:p w14:paraId="0C9E39A5" w14:textId="77777777" w:rsidR="00475197" w:rsidRDefault="00475197" w:rsidP="00987B27">
      <w:pPr>
        <w:spacing w:line="360" w:lineRule="auto"/>
        <w:rPr>
          <w:rFonts w:ascii="Century Gothic" w:eastAsia="Times New Roman" w:hAnsi="Century Gothic" w:cs="Arial"/>
          <w:b/>
          <w:i/>
          <w:iCs/>
        </w:rPr>
      </w:pPr>
    </w:p>
    <w:p w14:paraId="45921046" w14:textId="77777777" w:rsidR="00475197" w:rsidRDefault="00475197" w:rsidP="00987B27">
      <w:pPr>
        <w:spacing w:line="360" w:lineRule="auto"/>
        <w:rPr>
          <w:rFonts w:ascii="Century Gothic" w:eastAsia="Times New Roman" w:hAnsi="Century Gothic" w:cs="Arial"/>
          <w:b/>
          <w:i/>
          <w:iCs/>
        </w:rPr>
      </w:pPr>
    </w:p>
    <w:p w14:paraId="5186D661" w14:textId="77777777" w:rsidR="00475197" w:rsidRDefault="00475197" w:rsidP="00987B27">
      <w:pPr>
        <w:spacing w:line="360" w:lineRule="auto"/>
        <w:rPr>
          <w:rFonts w:ascii="Century Gothic" w:eastAsia="Times New Roman" w:hAnsi="Century Gothic" w:cs="Arial"/>
          <w:b/>
          <w:i/>
          <w:iCs/>
        </w:rPr>
      </w:pPr>
    </w:p>
    <w:p w14:paraId="410905FA" w14:textId="77777777" w:rsidR="00475197" w:rsidRDefault="00475197" w:rsidP="00987B27">
      <w:pPr>
        <w:spacing w:line="360" w:lineRule="auto"/>
        <w:rPr>
          <w:rFonts w:ascii="Century Gothic" w:eastAsia="Times New Roman" w:hAnsi="Century Gothic" w:cs="Arial"/>
          <w:b/>
          <w:i/>
          <w:iCs/>
        </w:rPr>
      </w:pPr>
    </w:p>
    <w:p w14:paraId="66E54FA5" w14:textId="77777777" w:rsidR="00475197" w:rsidRDefault="00475197" w:rsidP="00987B27">
      <w:pPr>
        <w:spacing w:line="360" w:lineRule="auto"/>
        <w:rPr>
          <w:rFonts w:ascii="Century Gothic" w:eastAsia="Times New Roman" w:hAnsi="Century Gothic" w:cs="Arial"/>
          <w:b/>
          <w:i/>
          <w:iCs/>
        </w:rPr>
      </w:pPr>
    </w:p>
    <w:p w14:paraId="138B069D" w14:textId="77777777" w:rsidR="00475197" w:rsidRDefault="00475197" w:rsidP="00987B27">
      <w:pPr>
        <w:spacing w:line="360" w:lineRule="auto"/>
        <w:rPr>
          <w:rFonts w:ascii="Century Gothic" w:eastAsia="Times New Roman" w:hAnsi="Century Gothic" w:cs="Arial"/>
          <w:b/>
          <w:i/>
          <w:iCs/>
        </w:rPr>
      </w:pPr>
    </w:p>
    <w:p w14:paraId="4F0AC949" w14:textId="77777777" w:rsidR="00475197" w:rsidRDefault="00475197" w:rsidP="00987B27">
      <w:pPr>
        <w:spacing w:line="360" w:lineRule="auto"/>
        <w:rPr>
          <w:rFonts w:ascii="Century Gothic" w:eastAsia="Times New Roman" w:hAnsi="Century Gothic" w:cs="Arial"/>
          <w:b/>
          <w:i/>
          <w:iCs/>
        </w:rPr>
      </w:pPr>
    </w:p>
    <w:p w14:paraId="77EB2A57" w14:textId="77777777" w:rsidR="00475197" w:rsidRDefault="00475197" w:rsidP="00987B27">
      <w:pPr>
        <w:spacing w:line="360" w:lineRule="auto"/>
        <w:rPr>
          <w:rFonts w:ascii="Century Gothic" w:eastAsia="Times New Roman" w:hAnsi="Century Gothic" w:cs="Arial"/>
          <w:b/>
          <w:i/>
          <w:iCs/>
        </w:rPr>
      </w:pPr>
    </w:p>
    <w:p w14:paraId="55BB9C22" w14:textId="3625267E" w:rsidR="00987B27" w:rsidRPr="007A376D" w:rsidRDefault="00644380" w:rsidP="00987B27">
      <w:pPr>
        <w:spacing w:line="360" w:lineRule="auto"/>
        <w:rPr>
          <w:rFonts w:ascii="Century Gothic" w:eastAsia="Times New Roman" w:hAnsi="Century Gothic" w:cs="Arial"/>
          <w:b/>
          <w:sz w:val="20"/>
          <w:szCs w:val="20"/>
        </w:rPr>
      </w:pPr>
      <w:r w:rsidRPr="007A376D">
        <w:rPr>
          <w:rFonts w:ascii="Century Gothic" w:eastAsia="Times New Roman" w:hAnsi="Century Gothic" w:cs="Arial"/>
          <w:b/>
          <w:sz w:val="20"/>
          <w:szCs w:val="20"/>
        </w:rPr>
        <w:lastRenderedPageBreak/>
        <w:t>Participation</w:t>
      </w:r>
      <w:r w:rsidR="00987B27" w:rsidRPr="007A376D">
        <w:rPr>
          <w:rFonts w:ascii="Century Gothic" w:eastAsia="Times New Roman" w:hAnsi="Century Gothic" w:cs="Arial"/>
          <w:b/>
          <w:sz w:val="20"/>
          <w:szCs w:val="20"/>
        </w:rPr>
        <w:t xml:space="preserve"> requirements</w:t>
      </w:r>
      <w:r w:rsidRPr="007A376D">
        <w:rPr>
          <w:rFonts w:ascii="Century Gothic" w:eastAsia="Times New Roman" w:hAnsi="Century Gothic" w:cs="Arial"/>
          <w:b/>
          <w:sz w:val="20"/>
          <w:szCs w:val="20"/>
        </w:rPr>
        <w:t xml:space="preserve"> for the role</w:t>
      </w:r>
    </w:p>
    <w:p w14:paraId="797AAC4B" w14:textId="77777777" w:rsidR="00A5391C" w:rsidRDefault="00A5391C" w:rsidP="00987B27">
      <w:pPr>
        <w:spacing w:line="360" w:lineRule="auto"/>
        <w:rPr>
          <w:rFonts w:ascii="Century Gothic" w:eastAsia="Times New Roman" w:hAnsi="Century Gothic" w:cs="Arial"/>
          <w:b/>
          <w:i/>
          <w:iCs/>
        </w:rPr>
      </w:pPr>
    </w:p>
    <w:p w14:paraId="4C46F50A" w14:textId="77777777" w:rsidR="00B16319" w:rsidRDefault="00B16319" w:rsidP="00987B27">
      <w:pPr>
        <w:spacing w:line="360" w:lineRule="auto"/>
        <w:rPr>
          <w:rFonts w:ascii="Century Gothic" w:eastAsia="Times New Roman" w:hAnsi="Century Gothic" w:cs="Arial"/>
          <w:b/>
          <w:i/>
          <w:iCs/>
        </w:rPr>
      </w:pPr>
    </w:p>
    <w:p w14:paraId="2547816B" w14:textId="77777777" w:rsidR="00B16319" w:rsidRDefault="00B16319" w:rsidP="00987B27">
      <w:pPr>
        <w:spacing w:line="360" w:lineRule="auto"/>
        <w:rPr>
          <w:rFonts w:ascii="Century Gothic" w:eastAsia="Times New Roman" w:hAnsi="Century Gothic" w:cs="Arial"/>
          <w:b/>
          <w:i/>
          <w:iCs/>
        </w:rPr>
      </w:pPr>
    </w:p>
    <w:p w14:paraId="5DDA6126" w14:textId="77777777" w:rsidR="00644380" w:rsidRDefault="00644380" w:rsidP="00987B27">
      <w:pPr>
        <w:spacing w:line="360" w:lineRule="auto"/>
        <w:rPr>
          <w:rFonts w:ascii="Century Gothic" w:eastAsia="Times New Roman" w:hAnsi="Century Gothic" w:cs="Arial"/>
          <w:b/>
          <w:i/>
          <w:iCs/>
        </w:rPr>
      </w:pPr>
    </w:p>
    <w:tbl>
      <w:tblPr>
        <w:tblStyle w:val="TableGrid"/>
        <w:tblpPr w:leftFromText="180" w:rightFromText="180" w:vertAnchor="page" w:horzAnchor="margin" w:tblpY="1721"/>
        <w:tblW w:w="10132" w:type="dxa"/>
        <w:tblLook w:val="04A0" w:firstRow="1" w:lastRow="0" w:firstColumn="1" w:lastColumn="0" w:noHBand="0" w:noVBand="1"/>
      </w:tblPr>
      <w:tblGrid>
        <w:gridCol w:w="7498"/>
        <w:gridCol w:w="2634"/>
      </w:tblGrid>
      <w:tr w:rsidR="00987B27" w:rsidRPr="00987B27" w14:paraId="7E8276E2" w14:textId="77777777" w:rsidTr="00987B27">
        <w:trPr>
          <w:trHeight w:val="842"/>
        </w:trPr>
        <w:tc>
          <w:tcPr>
            <w:tcW w:w="10132" w:type="dxa"/>
            <w:gridSpan w:val="2"/>
          </w:tcPr>
          <w:p w14:paraId="1877E2D6" w14:textId="5102F4EB" w:rsidR="00987B27" w:rsidRPr="00987B27" w:rsidRDefault="00987B27" w:rsidP="00987B27">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Frequency refers to an approximate percentage of time in a typical shift or period on duty: </w:t>
            </w:r>
          </w:p>
          <w:tbl>
            <w:tblPr>
              <w:tblStyle w:val="TableGrid"/>
              <w:tblW w:w="0" w:type="auto"/>
              <w:tblLook w:val="04A0" w:firstRow="1" w:lastRow="0" w:firstColumn="1" w:lastColumn="0" w:noHBand="0" w:noVBand="1"/>
            </w:tblPr>
            <w:tblGrid>
              <w:gridCol w:w="2701"/>
              <w:gridCol w:w="2701"/>
            </w:tblGrid>
            <w:tr w:rsidR="00987B27" w14:paraId="57CE9A1E" w14:textId="77777777" w:rsidTr="00C04773">
              <w:trPr>
                <w:trHeight w:val="375"/>
              </w:trPr>
              <w:tc>
                <w:tcPr>
                  <w:tcW w:w="2701" w:type="dxa"/>
                  <w:shd w:val="clear" w:color="auto" w:fill="F2F2F2" w:themeFill="background1" w:themeFillShade="F2"/>
                </w:tcPr>
                <w:p w14:paraId="756A1751" w14:textId="3C29C53C" w:rsidR="00987B27" w:rsidRDefault="00987B27" w:rsidP="000C2F91">
                  <w:pPr>
                    <w:framePr w:hSpace="180" w:wrap="around" w:vAnchor="page" w:hAnchor="margin" w:y="1721"/>
                    <w:spacing w:line="360" w:lineRule="auto"/>
                    <w:rPr>
                      <w:rFonts w:ascii="Century Gothic" w:eastAsia="Times New Roman" w:hAnsi="Century Gothic" w:cs="Arial"/>
                      <w:b/>
                      <w:sz w:val="20"/>
                      <w:szCs w:val="20"/>
                    </w:rPr>
                  </w:pPr>
                  <w:r>
                    <w:rPr>
                      <w:rFonts w:ascii="Century Gothic" w:eastAsia="Times New Roman" w:hAnsi="Century Gothic" w:cs="Arial"/>
                      <w:b/>
                      <w:sz w:val="20"/>
                      <w:szCs w:val="20"/>
                    </w:rPr>
                    <w:t>Rarely</w:t>
                  </w:r>
                </w:p>
              </w:tc>
              <w:tc>
                <w:tcPr>
                  <w:tcW w:w="2701" w:type="dxa"/>
                </w:tcPr>
                <w:p w14:paraId="020D6B00" w14:textId="2117EB7B" w:rsidR="00987B27" w:rsidRDefault="00987B27" w:rsidP="000C2F91">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Up to 7%</w:t>
                  </w:r>
                </w:p>
              </w:tc>
            </w:tr>
            <w:tr w:rsidR="00987B27" w14:paraId="142BAA82" w14:textId="77777777" w:rsidTr="00C04773">
              <w:trPr>
                <w:trHeight w:val="375"/>
              </w:trPr>
              <w:tc>
                <w:tcPr>
                  <w:tcW w:w="2701" w:type="dxa"/>
                  <w:shd w:val="clear" w:color="auto" w:fill="F2F2F2" w:themeFill="background1" w:themeFillShade="F2"/>
                </w:tcPr>
                <w:p w14:paraId="052B9E75" w14:textId="73CD910D" w:rsidR="00987B27" w:rsidRDefault="00987B27" w:rsidP="000C2F91">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Occasionally</w:t>
                  </w:r>
                </w:p>
              </w:tc>
              <w:tc>
                <w:tcPr>
                  <w:tcW w:w="2701" w:type="dxa"/>
                </w:tcPr>
                <w:p w14:paraId="756A9038" w14:textId="22797608" w:rsidR="00987B27" w:rsidRDefault="00987B27" w:rsidP="000C2F91">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8% to 33%</w:t>
                  </w:r>
                </w:p>
              </w:tc>
            </w:tr>
            <w:tr w:rsidR="00987B27" w14:paraId="479174E4" w14:textId="77777777" w:rsidTr="00C04773">
              <w:trPr>
                <w:trHeight w:val="375"/>
              </w:trPr>
              <w:tc>
                <w:tcPr>
                  <w:tcW w:w="2701" w:type="dxa"/>
                  <w:shd w:val="clear" w:color="auto" w:fill="F2F2F2" w:themeFill="background1" w:themeFillShade="F2"/>
                </w:tcPr>
                <w:p w14:paraId="5F14D7DE" w14:textId="3FA45863" w:rsidR="00987B27" w:rsidRPr="00987B27" w:rsidRDefault="00987B27" w:rsidP="000C2F91">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Often</w:t>
                  </w:r>
                </w:p>
              </w:tc>
              <w:tc>
                <w:tcPr>
                  <w:tcW w:w="2701" w:type="dxa"/>
                </w:tcPr>
                <w:p w14:paraId="3DAA4121" w14:textId="312A64C7" w:rsidR="00987B27" w:rsidRDefault="00987B27" w:rsidP="000C2F91">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34% to 66%</w:t>
                  </w:r>
                </w:p>
              </w:tc>
            </w:tr>
            <w:tr w:rsidR="00987B27" w14:paraId="11111735" w14:textId="77777777" w:rsidTr="00C04773">
              <w:trPr>
                <w:trHeight w:val="375"/>
              </w:trPr>
              <w:tc>
                <w:tcPr>
                  <w:tcW w:w="2701" w:type="dxa"/>
                  <w:shd w:val="clear" w:color="auto" w:fill="F2F2F2" w:themeFill="background1" w:themeFillShade="F2"/>
                </w:tcPr>
                <w:p w14:paraId="1C635DD2" w14:textId="4E79DA12" w:rsidR="00987B27" w:rsidRPr="00987B27" w:rsidRDefault="00987B27" w:rsidP="000C2F91">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Continuously</w:t>
                  </w:r>
                </w:p>
              </w:tc>
              <w:tc>
                <w:tcPr>
                  <w:tcW w:w="2701" w:type="dxa"/>
                </w:tcPr>
                <w:p w14:paraId="2B12F36B" w14:textId="49F0B324" w:rsidR="00987B27" w:rsidRDefault="00987B27" w:rsidP="000C2F91">
                  <w:pPr>
                    <w:framePr w:hSpace="180" w:wrap="around" w:vAnchor="page" w:hAnchor="margin" w:y="1721"/>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More than 66% </w:t>
                  </w:r>
                </w:p>
              </w:tc>
            </w:tr>
          </w:tbl>
          <w:p w14:paraId="2253A8E1" w14:textId="32153CDA" w:rsidR="00987B27" w:rsidRPr="00987B27" w:rsidRDefault="00987B27" w:rsidP="00987B27">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 xml:space="preserve"> </w:t>
            </w:r>
          </w:p>
        </w:tc>
      </w:tr>
      <w:tr w:rsidR="00987B27" w:rsidRPr="00987B27" w14:paraId="64AFAD8E" w14:textId="77777777" w:rsidTr="00987B27">
        <w:trPr>
          <w:trHeight w:val="99"/>
        </w:trPr>
        <w:tc>
          <w:tcPr>
            <w:tcW w:w="10132" w:type="dxa"/>
            <w:gridSpan w:val="2"/>
            <w:shd w:val="clear" w:color="auto" w:fill="F2F2F2" w:themeFill="background1" w:themeFillShade="F2"/>
          </w:tcPr>
          <w:p w14:paraId="6E17B050" w14:textId="77777777" w:rsidR="00987B27" w:rsidRPr="00987B27" w:rsidRDefault="00987B27" w:rsidP="00644380">
            <w:pPr>
              <w:spacing w:line="360" w:lineRule="auto"/>
              <w:rPr>
                <w:rFonts w:ascii="Century Gothic" w:eastAsia="Times New Roman" w:hAnsi="Century Gothic" w:cs="Arial"/>
                <w:b/>
                <w:bCs/>
                <w:sz w:val="20"/>
                <w:szCs w:val="20"/>
              </w:rPr>
            </w:pPr>
            <w:r w:rsidRPr="00987B27">
              <w:rPr>
                <w:rFonts w:ascii="Century Gothic" w:eastAsia="Times New Roman" w:hAnsi="Century Gothic" w:cs="Arial"/>
                <w:b/>
                <w:bCs/>
                <w:sz w:val="20"/>
                <w:szCs w:val="20"/>
              </w:rPr>
              <w:t>Cognitive, communication and emotional demands</w:t>
            </w:r>
          </w:p>
          <w:p w14:paraId="1DD3E2C7" w14:textId="77777777" w:rsidR="00987B27" w:rsidRPr="00987B27" w:rsidRDefault="00987B27" w:rsidP="00987B27">
            <w:pPr>
              <w:spacing w:after="160" w:line="360" w:lineRule="auto"/>
              <w:rPr>
                <w:rFonts w:ascii="Century Gothic" w:eastAsia="Times New Roman" w:hAnsi="Century Gothic" w:cs="Arial"/>
                <w:b/>
                <w:sz w:val="20"/>
                <w:szCs w:val="20"/>
              </w:rPr>
            </w:pPr>
            <w:r w:rsidRPr="00987B27">
              <w:rPr>
                <w:rFonts w:ascii="Century Gothic" w:eastAsia="Times New Roman" w:hAnsi="Century Gothic" w:cs="Arial"/>
                <w:bCs/>
                <w:sz w:val="20"/>
                <w:szCs w:val="20"/>
              </w:rPr>
              <w:t>These requirements are intended to describe the functional demands of the role and support informed decision-making for applicants. They do not prescribe how tasks must be completed, and reasonable adjustments and flexible work practices will be considered in accordance with Aspect policies and inclusive recruitment practices</w:t>
            </w:r>
            <w:r w:rsidRPr="00987B27">
              <w:rPr>
                <w:rFonts w:ascii="Century Gothic" w:eastAsia="Times New Roman" w:hAnsi="Century Gothic" w:cs="Arial"/>
                <w:b/>
                <w:sz w:val="20"/>
                <w:szCs w:val="20"/>
              </w:rPr>
              <w:t>.</w:t>
            </w:r>
          </w:p>
        </w:tc>
      </w:tr>
      <w:tr w:rsidR="00987B27" w:rsidRPr="00987B27" w14:paraId="4CA5E7C2" w14:textId="77777777" w:rsidTr="00987B27">
        <w:trPr>
          <w:trHeight w:val="225"/>
        </w:trPr>
        <w:tc>
          <w:tcPr>
            <w:tcW w:w="7498" w:type="dxa"/>
            <w:shd w:val="clear" w:color="auto" w:fill="D9D9D9" w:themeFill="background1" w:themeFillShade="D9"/>
          </w:tcPr>
          <w:p w14:paraId="42A20271" w14:textId="77777777" w:rsidR="00987B27" w:rsidRPr="00987B27" w:rsidRDefault="00987B27" w:rsidP="00644380">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Requirement</w:t>
            </w:r>
          </w:p>
        </w:tc>
        <w:tc>
          <w:tcPr>
            <w:tcW w:w="2634" w:type="dxa"/>
            <w:shd w:val="clear" w:color="auto" w:fill="D9D9D9" w:themeFill="background1" w:themeFillShade="D9"/>
          </w:tcPr>
          <w:p w14:paraId="5C448B6E" w14:textId="77777777" w:rsidR="00987B27" w:rsidRPr="00987B27" w:rsidRDefault="00987B27" w:rsidP="00644380">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Frequency</w:t>
            </w:r>
          </w:p>
        </w:tc>
      </w:tr>
      <w:tr w:rsidR="00987B27" w:rsidRPr="00987B27" w14:paraId="270CCEE8" w14:textId="77777777" w:rsidTr="00987B27">
        <w:trPr>
          <w:trHeight w:val="99"/>
        </w:trPr>
        <w:tc>
          <w:tcPr>
            <w:tcW w:w="7498" w:type="dxa"/>
          </w:tcPr>
          <w:p w14:paraId="13B8CD6E" w14:textId="77777777" w:rsidR="00987B27" w:rsidRPr="00987B27" w:rsidRDefault="00987B27" w:rsidP="00B16319">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Leading / facilitating meetings</w:t>
            </w:r>
          </w:p>
        </w:tc>
        <w:tc>
          <w:tcPr>
            <w:tcW w:w="2634" w:type="dxa"/>
          </w:tcPr>
          <w:p w14:paraId="33ADA12B" w14:textId="4456216C" w:rsidR="00987B27" w:rsidRPr="00987B27" w:rsidRDefault="006F0163" w:rsidP="00B16319">
            <w:pPr>
              <w:spacing w:line="360" w:lineRule="auto"/>
              <w:rPr>
                <w:rFonts w:ascii="Century Gothic" w:eastAsia="Times New Roman" w:hAnsi="Century Gothic" w:cs="Arial"/>
                <w:bCs/>
                <w:sz w:val="20"/>
                <w:szCs w:val="20"/>
              </w:rPr>
            </w:pPr>
            <w:r>
              <w:rPr>
                <w:rFonts w:ascii="Century Gothic" w:eastAsia="Times New Roman" w:hAnsi="Century Gothic" w:cs="Arial"/>
                <w:bCs/>
                <w:sz w:val="20"/>
                <w:szCs w:val="20"/>
              </w:rPr>
              <w:t>Occasionally</w:t>
            </w:r>
          </w:p>
        </w:tc>
      </w:tr>
      <w:tr w:rsidR="00987B27" w:rsidRPr="00987B27" w14:paraId="72EE4757" w14:textId="77777777" w:rsidTr="00987B27">
        <w:trPr>
          <w:trHeight w:val="99"/>
        </w:trPr>
        <w:tc>
          <w:tcPr>
            <w:tcW w:w="7498" w:type="dxa"/>
          </w:tcPr>
          <w:p w14:paraId="316A5D6B" w14:textId="77777777" w:rsidR="00987B27" w:rsidRPr="00987B27" w:rsidRDefault="00987B27" w:rsidP="00B16319">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Executive function demands</w:t>
            </w:r>
          </w:p>
        </w:tc>
        <w:tc>
          <w:tcPr>
            <w:tcW w:w="2634" w:type="dxa"/>
          </w:tcPr>
          <w:p w14:paraId="588EA21E" w14:textId="592876E9" w:rsidR="00987B27" w:rsidRPr="00987B27" w:rsidRDefault="00987B27" w:rsidP="00B16319">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Continuously</w:t>
            </w:r>
          </w:p>
        </w:tc>
      </w:tr>
      <w:tr w:rsidR="00987B27" w:rsidRPr="00987B27" w14:paraId="653BE8EC" w14:textId="77777777" w:rsidTr="00987B27">
        <w:trPr>
          <w:trHeight w:val="99"/>
        </w:trPr>
        <w:tc>
          <w:tcPr>
            <w:tcW w:w="7498" w:type="dxa"/>
          </w:tcPr>
          <w:p w14:paraId="3A33CAC5" w14:textId="77777777" w:rsidR="00987B27" w:rsidRPr="00987B27" w:rsidRDefault="00987B27" w:rsidP="00B16319">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Emotional labour (lived experience)</w:t>
            </w:r>
          </w:p>
        </w:tc>
        <w:tc>
          <w:tcPr>
            <w:tcW w:w="2634" w:type="dxa"/>
          </w:tcPr>
          <w:p w14:paraId="6FF6AC46" w14:textId="60D308A0" w:rsidR="00987B27" w:rsidRPr="00987B27" w:rsidRDefault="006F0163" w:rsidP="00B16319">
            <w:pPr>
              <w:spacing w:line="360" w:lineRule="auto"/>
              <w:rPr>
                <w:rFonts w:ascii="Century Gothic" w:eastAsia="Times New Roman" w:hAnsi="Century Gothic" w:cs="Arial"/>
                <w:bCs/>
                <w:sz w:val="20"/>
                <w:szCs w:val="20"/>
              </w:rPr>
            </w:pPr>
            <w:r>
              <w:rPr>
                <w:rFonts w:ascii="Century Gothic" w:eastAsia="Times New Roman" w:hAnsi="Century Gothic" w:cs="Arial"/>
                <w:bCs/>
                <w:sz w:val="20"/>
                <w:szCs w:val="20"/>
              </w:rPr>
              <w:t>Occasionally</w:t>
            </w:r>
          </w:p>
        </w:tc>
      </w:tr>
      <w:tr w:rsidR="00987B27" w:rsidRPr="00987B27" w14:paraId="246BCE8D" w14:textId="77777777" w:rsidTr="00987B27">
        <w:trPr>
          <w:trHeight w:val="99"/>
        </w:trPr>
        <w:tc>
          <w:tcPr>
            <w:tcW w:w="7498" w:type="dxa"/>
          </w:tcPr>
          <w:p w14:paraId="46638A5D" w14:textId="77777777" w:rsidR="00987B27" w:rsidRPr="00987B27" w:rsidRDefault="00987B27" w:rsidP="00B16319">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Resilience to time pressure/workload</w:t>
            </w:r>
          </w:p>
        </w:tc>
        <w:tc>
          <w:tcPr>
            <w:tcW w:w="2634" w:type="dxa"/>
          </w:tcPr>
          <w:p w14:paraId="73BFE973" w14:textId="63B607A8" w:rsidR="00987B27" w:rsidRPr="00987B27" w:rsidRDefault="00987B27" w:rsidP="00B16319">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Often</w:t>
            </w:r>
          </w:p>
        </w:tc>
      </w:tr>
      <w:tr w:rsidR="00987B27" w:rsidRPr="00987B27" w14:paraId="49DF1083" w14:textId="77777777" w:rsidTr="00987B27">
        <w:trPr>
          <w:trHeight w:val="99"/>
        </w:trPr>
        <w:tc>
          <w:tcPr>
            <w:tcW w:w="10132" w:type="dxa"/>
            <w:gridSpan w:val="2"/>
            <w:shd w:val="clear" w:color="auto" w:fill="F2F2F2" w:themeFill="background1" w:themeFillShade="F2"/>
          </w:tcPr>
          <w:p w14:paraId="56DFAEBE" w14:textId="77777777" w:rsidR="00987B27" w:rsidRPr="00987B27" w:rsidRDefault="00987B27" w:rsidP="00644380">
            <w:pPr>
              <w:spacing w:line="360" w:lineRule="auto"/>
              <w:rPr>
                <w:rFonts w:ascii="Century Gothic" w:eastAsia="Times New Roman" w:hAnsi="Century Gothic" w:cs="Arial"/>
                <w:b/>
                <w:bCs/>
                <w:sz w:val="20"/>
                <w:szCs w:val="20"/>
              </w:rPr>
            </w:pPr>
            <w:r w:rsidRPr="00987B27">
              <w:rPr>
                <w:rFonts w:ascii="Century Gothic" w:eastAsia="Times New Roman" w:hAnsi="Century Gothic" w:cs="Arial"/>
                <w:b/>
                <w:bCs/>
                <w:sz w:val="20"/>
                <w:szCs w:val="20"/>
              </w:rPr>
              <w:t>Physical and environmental demands</w:t>
            </w:r>
          </w:p>
          <w:p w14:paraId="5E3F9FB7" w14:textId="77777777" w:rsidR="00987B27" w:rsidRPr="00644380" w:rsidRDefault="00987B27" w:rsidP="00987B27">
            <w:pPr>
              <w:spacing w:after="160" w:line="360" w:lineRule="auto"/>
              <w:rPr>
                <w:rFonts w:ascii="Century Gothic" w:eastAsia="Times New Roman" w:hAnsi="Century Gothic" w:cs="Arial"/>
                <w:bCs/>
                <w:sz w:val="20"/>
                <w:szCs w:val="20"/>
              </w:rPr>
            </w:pPr>
            <w:r w:rsidRPr="00644380">
              <w:rPr>
                <w:rFonts w:ascii="Century Gothic" w:eastAsia="Times New Roman" w:hAnsi="Century Gothic" w:cs="Arial"/>
                <w:bCs/>
                <w:sz w:val="20"/>
                <w:szCs w:val="20"/>
              </w:rPr>
              <w:t>These requirements outline the typical physical and environmental demands of the role and are intended to support applicants in understanding the nature of the work and identifying any adjustments or supports that may assist them in performing the role safely and effectively.</w:t>
            </w:r>
          </w:p>
        </w:tc>
      </w:tr>
      <w:tr w:rsidR="00987B27" w:rsidRPr="00987B27" w14:paraId="4A048DAB" w14:textId="77777777" w:rsidTr="00987B27">
        <w:trPr>
          <w:trHeight w:val="99"/>
        </w:trPr>
        <w:tc>
          <w:tcPr>
            <w:tcW w:w="7498" w:type="dxa"/>
            <w:shd w:val="clear" w:color="auto" w:fill="D9D9D9" w:themeFill="background1" w:themeFillShade="D9"/>
          </w:tcPr>
          <w:p w14:paraId="0D89540D" w14:textId="77777777" w:rsidR="00987B27" w:rsidRPr="00987B27" w:rsidRDefault="00987B27" w:rsidP="00644380">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Requirement</w:t>
            </w:r>
          </w:p>
        </w:tc>
        <w:tc>
          <w:tcPr>
            <w:tcW w:w="2634" w:type="dxa"/>
            <w:shd w:val="clear" w:color="auto" w:fill="D9D9D9" w:themeFill="background1" w:themeFillShade="D9"/>
          </w:tcPr>
          <w:p w14:paraId="686A1DC2" w14:textId="77777777" w:rsidR="00987B27" w:rsidRPr="00987B27" w:rsidRDefault="00987B27" w:rsidP="00644380">
            <w:pPr>
              <w:spacing w:line="360" w:lineRule="auto"/>
              <w:rPr>
                <w:rFonts w:ascii="Century Gothic" w:eastAsia="Times New Roman" w:hAnsi="Century Gothic" w:cs="Arial"/>
                <w:b/>
                <w:sz w:val="20"/>
                <w:szCs w:val="20"/>
              </w:rPr>
            </w:pPr>
            <w:r w:rsidRPr="00987B27">
              <w:rPr>
                <w:rFonts w:ascii="Century Gothic" w:eastAsia="Times New Roman" w:hAnsi="Century Gothic" w:cs="Arial"/>
                <w:b/>
                <w:sz w:val="20"/>
                <w:szCs w:val="20"/>
              </w:rPr>
              <w:t>Frequency</w:t>
            </w:r>
          </w:p>
        </w:tc>
      </w:tr>
      <w:tr w:rsidR="00987B27" w:rsidRPr="00987B27" w14:paraId="718FA014" w14:textId="77777777" w:rsidTr="00987B27">
        <w:trPr>
          <w:trHeight w:val="99"/>
        </w:trPr>
        <w:tc>
          <w:tcPr>
            <w:tcW w:w="7498" w:type="dxa"/>
          </w:tcPr>
          <w:p w14:paraId="2BBBAC11" w14:textId="77777777" w:rsidR="00987B27" w:rsidRPr="00987B27" w:rsidRDefault="00987B27" w:rsidP="00B16319">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 xml:space="preserve">Sitting </w:t>
            </w:r>
          </w:p>
        </w:tc>
        <w:tc>
          <w:tcPr>
            <w:tcW w:w="2634" w:type="dxa"/>
          </w:tcPr>
          <w:p w14:paraId="59C4E4F0" w14:textId="77777777" w:rsidR="00987B27" w:rsidRPr="00987B27" w:rsidRDefault="00987B27" w:rsidP="00B16319">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Continuously</w:t>
            </w:r>
          </w:p>
        </w:tc>
      </w:tr>
      <w:tr w:rsidR="00987B27" w:rsidRPr="00987B27" w14:paraId="46013F5B" w14:textId="77777777" w:rsidTr="00987B27">
        <w:trPr>
          <w:trHeight w:val="99"/>
        </w:trPr>
        <w:tc>
          <w:tcPr>
            <w:tcW w:w="7498" w:type="dxa"/>
          </w:tcPr>
          <w:p w14:paraId="2DFD17C0" w14:textId="77777777" w:rsidR="00987B27" w:rsidRPr="00987B27" w:rsidRDefault="00987B27" w:rsidP="00B16319">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 xml:space="preserve">Standing, walking </w:t>
            </w:r>
          </w:p>
        </w:tc>
        <w:tc>
          <w:tcPr>
            <w:tcW w:w="2634" w:type="dxa"/>
          </w:tcPr>
          <w:p w14:paraId="6184FD96" w14:textId="77777777" w:rsidR="00987B27" w:rsidRPr="00987B27" w:rsidRDefault="00987B27" w:rsidP="00B16319">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Occasionally</w:t>
            </w:r>
          </w:p>
        </w:tc>
      </w:tr>
      <w:tr w:rsidR="00987B27" w:rsidRPr="00987B27" w14:paraId="0E394BBD" w14:textId="77777777" w:rsidTr="00987B27">
        <w:trPr>
          <w:trHeight w:val="99"/>
        </w:trPr>
        <w:tc>
          <w:tcPr>
            <w:tcW w:w="7498" w:type="dxa"/>
          </w:tcPr>
          <w:p w14:paraId="38E8540F" w14:textId="77777777" w:rsidR="00987B27" w:rsidRPr="00987B27" w:rsidRDefault="00987B27" w:rsidP="00B16319">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Pulling, pushing, lifting &lt;15kg, reaching, carrying</w:t>
            </w:r>
          </w:p>
        </w:tc>
        <w:tc>
          <w:tcPr>
            <w:tcW w:w="2634" w:type="dxa"/>
          </w:tcPr>
          <w:p w14:paraId="43EDA0A9" w14:textId="77777777" w:rsidR="00987B27" w:rsidRPr="00987B27" w:rsidRDefault="00987B27" w:rsidP="00B16319">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Occasionally</w:t>
            </w:r>
          </w:p>
        </w:tc>
      </w:tr>
      <w:tr w:rsidR="00987B27" w:rsidRPr="00987B27" w14:paraId="182059B8" w14:textId="77777777" w:rsidTr="00987B27">
        <w:trPr>
          <w:trHeight w:val="99"/>
        </w:trPr>
        <w:tc>
          <w:tcPr>
            <w:tcW w:w="7498" w:type="dxa"/>
          </w:tcPr>
          <w:p w14:paraId="471B4B0E" w14:textId="77777777" w:rsidR="00987B27" w:rsidRPr="00987B27" w:rsidRDefault="00987B27" w:rsidP="00B16319">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Fine motor skills – keyboarding, writing</w:t>
            </w:r>
          </w:p>
        </w:tc>
        <w:tc>
          <w:tcPr>
            <w:tcW w:w="2634" w:type="dxa"/>
          </w:tcPr>
          <w:p w14:paraId="7D1B372B" w14:textId="77777777" w:rsidR="00987B27" w:rsidRPr="00987B27" w:rsidRDefault="00987B27" w:rsidP="00B16319">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Continuously</w:t>
            </w:r>
          </w:p>
        </w:tc>
      </w:tr>
      <w:tr w:rsidR="00987B27" w:rsidRPr="00987B27" w14:paraId="70B95003" w14:textId="77777777" w:rsidTr="00987B27">
        <w:trPr>
          <w:trHeight w:val="99"/>
        </w:trPr>
        <w:tc>
          <w:tcPr>
            <w:tcW w:w="7498" w:type="dxa"/>
          </w:tcPr>
          <w:p w14:paraId="2C1EAD4E" w14:textId="77777777" w:rsidR="00987B27" w:rsidRPr="00987B27" w:rsidRDefault="00987B27" w:rsidP="00B16319">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Crawling, stooping, kneeling, crouching</w:t>
            </w:r>
          </w:p>
        </w:tc>
        <w:tc>
          <w:tcPr>
            <w:tcW w:w="2634" w:type="dxa"/>
          </w:tcPr>
          <w:p w14:paraId="2FEB4B6D" w14:textId="77777777" w:rsidR="00987B27" w:rsidRPr="00987B27" w:rsidRDefault="00987B27" w:rsidP="00B16319">
            <w:pPr>
              <w:spacing w:line="360" w:lineRule="auto"/>
              <w:rPr>
                <w:rFonts w:ascii="Century Gothic" w:eastAsia="Times New Roman" w:hAnsi="Century Gothic" w:cs="Arial"/>
                <w:bCs/>
                <w:sz w:val="20"/>
                <w:szCs w:val="20"/>
              </w:rPr>
            </w:pPr>
            <w:r w:rsidRPr="00987B27">
              <w:rPr>
                <w:rFonts w:ascii="Century Gothic" w:eastAsia="Times New Roman" w:hAnsi="Century Gothic" w:cs="Arial"/>
                <w:bCs/>
                <w:sz w:val="20"/>
                <w:szCs w:val="20"/>
              </w:rPr>
              <w:t>Occasionally</w:t>
            </w:r>
          </w:p>
        </w:tc>
      </w:tr>
    </w:tbl>
    <w:p w14:paraId="0E3D8E10" w14:textId="77777777" w:rsidR="00B16319" w:rsidRDefault="00B16319" w:rsidP="006D5E58">
      <w:pPr>
        <w:widowControl w:val="0"/>
        <w:spacing w:before="120" w:after="0" w:line="240" w:lineRule="auto"/>
        <w:rPr>
          <w:rFonts w:ascii="Century Gothic" w:hAnsi="Century Gothic" w:cs="Arial"/>
          <w:b/>
          <w:sz w:val="26"/>
          <w:szCs w:val="26"/>
        </w:rPr>
      </w:pPr>
    </w:p>
    <w:sectPr w:rsidR="00B16319" w:rsidSect="00D101D9">
      <w:footerReference w:type="default" r:id="rId10"/>
      <w:headerReference w:type="first" r:id="rId11"/>
      <w:pgSz w:w="12240" w:h="15840"/>
      <w:pgMar w:top="1134" w:right="1560" w:bottom="1134" w:left="851" w:header="1361"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5C034" w14:textId="77777777" w:rsidR="001D5A59" w:rsidRDefault="001D5A59" w:rsidP="005C3184">
      <w:pPr>
        <w:spacing w:after="0" w:line="240" w:lineRule="auto"/>
      </w:pPr>
      <w:r>
        <w:separator/>
      </w:r>
    </w:p>
  </w:endnote>
  <w:endnote w:type="continuationSeparator" w:id="0">
    <w:p w14:paraId="4D1534EB" w14:textId="77777777" w:rsidR="001D5A59" w:rsidRDefault="001D5A59" w:rsidP="005C3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1AFA7" w14:textId="77777777" w:rsidR="00280351" w:rsidRPr="009800B0" w:rsidRDefault="00280351">
    <w:pPr>
      <w:pStyle w:val="Footer"/>
      <w:pBdr>
        <w:top w:val="single" w:sz="6" w:space="1" w:color="auto"/>
      </w:pBdr>
      <w:rPr>
        <w:rFonts w:ascii="Century Gothic" w:hAnsi="Century Gothic" w:cs="Arial"/>
        <w:b/>
        <w:bCs/>
      </w:rPr>
    </w:pPr>
    <w:r>
      <w:rPr>
        <w:rFonts w:ascii="Century Gothic" w:hAnsi="Century Gothic" w:cs="Arial"/>
        <w:b/>
        <w:bCs/>
        <w:sz w:val="20"/>
        <w:szCs w:val="20"/>
      </w:rPr>
      <w:t>Digital and Content Development Lead</w:t>
    </w:r>
    <w:r w:rsidRPr="001E378E">
      <w:rPr>
        <w:rFonts w:ascii="Century Gothic" w:hAnsi="Century Gothic" w:cs="Arial"/>
        <w:b/>
        <w:bCs/>
        <w:sz w:val="20"/>
        <w:szCs w:val="20"/>
      </w:rPr>
      <w:t xml:space="preserve"> </w:t>
    </w:r>
    <w:r w:rsidRPr="003054C2">
      <w:rPr>
        <w:rFonts w:ascii="Century Gothic" w:hAnsi="Century Gothic" w:cs="Arial"/>
        <w:b/>
        <w:bCs/>
        <w:sz w:val="20"/>
        <w:szCs w:val="20"/>
      </w:rPr>
      <w:t xml:space="preserve">– </w:t>
    </w:r>
    <w:r w:rsidRPr="003054C2">
      <w:rPr>
        <w:rFonts w:ascii="Century Gothic" w:hAnsi="Century Gothic" w:cs="Arial"/>
        <w:bCs/>
        <w:sz w:val="20"/>
        <w:szCs w:val="20"/>
      </w:rPr>
      <w:t xml:space="preserve">DATE: </w:t>
    </w:r>
    <w:r>
      <w:rPr>
        <w:rFonts w:ascii="Century Gothic" w:hAnsi="Century Gothic" w:cs="Arial"/>
        <w:bCs/>
        <w:sz w:val="20"/>
        <w:szCs w:val="20"/>
      </w:rPr>
      <w:t>27/05/2026</w:t>
    </w:r>
    <w:r w:rsidRPr="003054C2">
      <w:rPr>
        <w:rFonts w:ascii="Century Gothic" w:hAnsi="Century Gothic" w:cs="Arial"/>
        <w:sz w:val="20"/>
        <w:szCs w:val="20"/>
      </w:rPr>
      <w:t xml:space="preserve">                                                                 Page </w:t>
    </w:r>
    <w:r w:rsidRPr="003054C2">
      <w:rPr>
        <w:rFonts w:ascii="Century Gothic" w:hAnsi="Century Gothic" w:cs="Arial"/>
        <w:sz w:val="20"/>
        <w:szCs w:val="20"/>
      </w:rPr>
      <w:fldChar w:fldCharType="begin"/>
    </w:r>
    <w:r w:rsidRPr="003054C2">
      <w:rPr>
        <w:rFonts w:ascii="Century Gothic" w:hAnsi="Century Gothic" w:cs="Arial"/>
        <w:sz w:val="20"/>
        <w:szCs w:val="20"/>
      </w:rPr>
      <w:instrText xml:space="preserve"> PAGE </w:instrText>
    </w:r>
    <w:r w:rsidRPr="003054C2">
      <w:rPr>
        <w:rFonts w:ascii="Century Gothic" w:hAnsi="Century Gothic" w:cs="Arial"/>
        <w:sz w:val="20"/>
        <w:szCs w:val="20"/>
      </w:rPr>
      <w:fldChar w:fldCharType="separate"/>
    </w:r>
    <w:r w:rsidRPr="003054C2">
      <w:rPr>
        <w:rFonts w:ascii="Century Gothic" w:hAnsi="Century Gothic" w:cs="Arial"/>
        <w:noProof/>
        <w:sz w:val="20"/>
        <w:szCs w:val="20"/>
      </w:rPr>
      <w:t>6</w:t>
    </w:r>
    <w:r w:rsidRPr="003054C2">
      <w:rPr>
        <w:rFonts w:ascii="Century Gothic" w:hAnsi="Century Gothic" w:cs="Arial"/>
        <w:sz w:val="20"/>
        <w:szCs w:val="20"/>
      </w:rPr>
      <w:fldChar w:fldCharType="end"/>
    </w:r>
    <w:r w:rsidRPr="003054C2">
      <w:rPr>
        <w:rFonts w:ascii="Century Gothic" w:hAnsi="Century Gothic" w:cs="Arial"/>
        <w:sz w:val="20"/>
        <w:szCs w:val="20"/>
      </w:rPr>
      <w:t xml:space="preserve"> of </w:t>
    </w:r>
    <w:r w:rsidRPr="003054C2">
      <w:rPr>
        <w:rFonts w:ascii="Century Gothic" w:hAnsi="Century Gothic" w:cs="Arial"/>
        <w:sz w:val="20"/>
        <w:szCs w:val="20"/>
      </w:rPr>
      <w:fldChar w:fldCharType="begin"/>
    </w:r>
    <w:r w:rsidRPr="003054C2">
      <w:rPr>
        <w:rFonts w:ascii="Century Gothic" w:hAnsi="Century Gothic" w:cs="Arial"/>
        <w:sz w:val="20"/>
        <w:szCs w:val="20"/>
      </w:rPr>
      <w:instrText xml:space="preserve"> NUMPAGES </w:instrText>
    </w:r>
    <w:r w:rsidRPr="003054C2">
      <w:rPr>
        <w:rFonts w:ascii="Century Gothic" w:hAnsi="Century Gothic" w:cs="Arial"/>
        <w:sz w:val="20"/>
        <w:szCs w:val="20"/>
      </w:rPr>
      <w:fldChar w:fldCharType="separate"/>
    </w:r>
    <w:r w:rsidRPr="003054C2">
      <w:rPr>
        <w:rFonts w:ascii="Century Gothic" w:hAnsi="Century Gothic" w:cs="Arial"/>
        <w:noProof/>
        <w:sz w:val="20"/>
        <w:szCs w:val="20"/>
      </w:rPr>
      <w:t>6</w:t>
    </w:r>
    <w:r w:rsidRPr="003054C2">
      <w:rPr>
        <w:rFonts w:ascii="Century Gothic" w:hAnsi="Century Gothic"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BCC61C" w14:textId="77777777" w:rsidR="001D5A59" w:rsidRDefault="001D5A59" w:rsidP="005C3184">
      <w:pPr>
        <w:spacing w:after="0" w:line="240" w:lineRule="auto"/>
      </w:pPr>
      <w:r>
        <w:separator/>
      </w:r>
    </w:p>
  </w:footnote>
  <w:footnote w:type="continuationSeparator" w:id="0">
    <w:p w14:paraId="3E01900A" w14:textId="77777777" w:rsidR="001D5A59" w:rsidRDefault="001D5A59" w:rsidP="005C3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D511C" w14:textId="77777777" w:rsidR="00280351" w:rsidRDefault="00280351" w:rsidP="00D101D9">
    <w:pPr>
      <w:pStyle w:val="Header"/>
      <w:rPr>
        <w:rFonts w:ascii="Century Gothic" w:hAnsi="Century Gothic"/>
        <w:b/>
        <w:bCs/>
        <w:sz w:val="36"/>
        <w:szCs w:val="36"/>
      </w:rPr>
    </w:pPr>
    <w:r>
      <w:rPr>
        <w:noProof/>
      </w:rPr>
      <w:drawing>
        <wp:anchor distT="0" distB="0" distL="114300" distR="114300" simplePos="0" relativeHeight="251658241" behindDoc="1" locked="0" layoutInCell="1" allowOverlap="1" wp14:anchorId="2416AA31" wp14:editId="148BD991">
          <wp:simplePos x="0" y="0"/>
          <wp:positionH relativeFrom="column">
            <wp:posOffset>5085080</wp:posOffset>
          </wp:positionH>
          <wp:positionV relativeFrom="paragraph">
            <wp:posOffset>-691515</wp:posOffset>
          </wp:positionV>
          <wp:extent cx="1605280" cy="706755"/>
          <wp:effectExtent l="0" t="0" r="0" b="0"/>
          <wp:wrapNone/>
          <wp:docPr id="1705433470" name="Picture 1705433470" descr="Aspect Logo">
            <a:extLst xmlns:a="http://schemas.openxmlformats.org/drawingml/2006/main">
              <a:ext uri="{FF2B5EF4-FFF2-40B4-BE49-F238E27FC236}">
                <a16:creationId xmlns:a16="http://schemas.microsoft.com/office/drawing/2014/main" id="{01ADDC57-F25F-4ABB-93E5-CDBC35F53E4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280" cy="70675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1" locked="0" layoutInCell="1" allowOverlap="1" wp14:anchorId="54265941" wp14:editId="5E3AFAB0">
          <wp:simplePos x="0" y="0"/>
          <wp:positionH relativeFrom="column">
            <wp:posOffset>7392035</wp:posOffset>
          </wp:positionH>
          <wp:positionV relativeFrom="paragraph">
            <wp:posOffset>-445981</wp:posOffset>
          </wp:positionV>
          <wp:extent cx="1605280" cy="706755"/>
          <wp:effectExtent l="0" t="0" r="0" b="0"/>
          <wp:wrapNone/>
          <wp:docPr id="4" name="Picture 4" descr="Aspect Logo">
            <a:extLst xmlns:a="http://schemas.openxmlformats.org/drawingml/2006/main">
              <a:ext uri="{FF2B5EF4-FFF2-40B4-BE49-F238E27FC236}">
                <a16:creationId xmlns:a16="http://schemas.microsoft.com/office/drawing/2014/main" id="{5171195B-468E-4358-9669-3026E5D46CF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5280" cy="706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5F24">
      <w:rPr>
        <w:rFonts w:ascii="Century Gothic" w:hAnsi="Century Gothic"/>
        <w:b/>
        <w:bCs/>
        <w:sz w:val="36"/>
        <w:szCs w:val="36"/>
      </w:rPr>
      <w:t>Position Profile</w:t>
    </w:r>
  </w:p>
  <w:p w14:paraId="422D7C88" w14:textId="77777777" w:rsidR="00280351" w:rsidRDefault="00280351" w:rsidP="00D101D9">
    <w:pPr>
      <w:pStyle w:val="Header"/>
    </w:pPr>
    <w:r w:rsidRPr="00232A6D">
      <w:rPr>
        <w:rStyle w:val="Strong"/>
        <w:rFonts w:ascii="Century Gothic" w:hAnsi="Century Gothic" w:cs="Segoe UI"/>
        <w:b w:val="0"/>
        <w:i/>
        <w:color w:val="424242"/>
        <w:sz w:val="16"/>
        <w:szCs w:val="16"/>
        <w:shd w:val="clear" w:color="auto" w:fill="FAFAFA"/>
      </w:rPr>
      <w:t>A position profile explains the purpose of a role, what the person in the role does</w:t>
    </w:r>
    <w:r>
      <w:rPr>
        <w:rStyle w:val="Strong"/>
        <w:rFonts w:ascii="Century Gothic" w:hAnsi="Century Gothic" w:cs="Segoe UI"/>
        <w:b w:val="0"/>
        <w:i/>
        <w:color w:val="424242"/>
        <w:sz w:val="16"/>
        <w:szCs w:val="16"/>
        <w:shd w:val="clear" w:color="auto" w:fill="FAFAFA"/>
      </w:rPr>
      <w:t xml:space="preserve"> and</w:t>
    </w:r>
    <w:r w:rsidRPr="00232A6D">
      <w:rPr>
        <w:rStyle w:val="Strong"/>
        <w:rFonts w:ascii="Century Gothic" w:hAnsi="Century Gothic" w:cs="Segoe UI"/>
        <w:b w:val="0"/>
        <w:i/>
        <w:color w:val="424242"/>
        <w:sz w:val="16"/>
        <w:szCs w:val="16"/>
        <w:shd w:val="clear" w:color="auto" w:fill="FAFAFA"/>
      </w:rPr>
      <w:t xml:space="preserve"> the skills and </w:t>
    </w:r>
    <w:r>
      <w:rPr>
        <w:rStyle w:val="Strong"/>
        <w:rFonts w:ascii="Century Gothic" w:hAnsi="Century Gothic" w:cs="Segoe UI"/>
        <w:b w:val="0"/>
        <w:i/>
        <w:color w:val="424242"/>
        <w:sz w:val="16"/>
        <w:szCs w:val="16"/>
        <w:shd w:val="clear" w:color="auto" w:fill="FAFAFA"/>
      </w:rPr>
      <w:t>experience</w:t>
    </w:r>
    <w:r w:rsidRPr="00232A6D">
      <w:rPr>
        <w:rStyle w:val="Strong"/>
        <w:rFonts w:ascii="Century Gothic" w:hAnsi="Century Gothic" w:cs="Segoe UI"/>
        <w:b w:val="0"/>
        <w:i/>
        <w:color w:val="424242"/>
        <w:sz w:val="16"/>
        <w:szCs w:val="16"/>
        <w:shd w:val="clear" w:color="auto" w:fill="FAFAFA"/>
      </w:rPr>
      <w:t xml:space="preserve"> </w:t>
    </w:r>
    <w:r>
      <w:rPr>
        <w:rStyle w:val="Strong"/>
        <w:rFonts w:ascii="Century Gothic" w:hAnsi="Century Gothic" w:cs="Segoe UI"/>
        <w:b w:val="0"/>
        <w:i/>
        <w:color w:val="424242"/>
        <w:sz w:val="16"/>
        <w:szCs w:val="16"/>
        <w:shd w:val="clear" w:color="auto" w:fill="FAFAFA"/>
      </w:rPr>
      <w:t xml:space="preserve">someone </w:t>
    </w:r>
    <w:r w:rsidRPr="00232A6D">
      <w:rPr>
        <w:rStyle w:val="Strong"/>
        <w:rFonts w:ascii="Century Gothic" w:hAnsi="Century Gothic" w:cs="Segoe UI"/>
        <w:b w:val="0"/>
        <w:i/>
        <w:color w:val="424242"/>
        <w:sz w:val="16"/>
        <w:szCs w:val="16"/>
        <w:shd w:val="clear" w:color="auto" w:fill="FAFAFA"/>
      </w:rPr>
      <w:t>need</w:t>
    </w:r>
    <w:r>
      <w:rPr>
        <w:rStyle w:val="Strong"/>
        <w:rFonts w:ascii="Century Gothic" w:hAnsi="Century Gothic" w:cs="Segoe UI"/>
        <w:b w:val="0"/>
        <w:i/>
        <w:color w:val="424242"/>
        <w:sz w:val="16"/>
        <w:szCs w:val="16"/>
        <w:shd w:val="clear" w:color="auto" w:fill="FAFAFA"/>
      </w:rPr>
      <w:t>s to be successful in the role</w:t>
    </w:r>
    <w:r w:rsidRPr="00232A6D">
      <w:rPr>
        <w:rStyle w:val="Strong"/>
        <w:rFonts w:ascii="Century Gothic" w:hAnsi="Century Gothic" w:cs="Segoe UI"/>
        <w:b w:val="0"/>
        <w:i/>
        <w:color w:val="424242"/>
        <w:sz w:val="16"/>
        <w:szCs w:val="16"/>
        <w:shd w:val="clear" w:color="auto" w:fill="FAFAFA"/>
      </w:rPr>
      <w:t>.</w:t>
    </w:r>
  </w:p>
  <w:p w14:paraId="660F53AE" w14:textId="77777777" w:rsidR="00280351" w:rsidRDefault="002803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95ED4"/>
    <w:multiLevelType w:val="hybridMultilevel"/>
    <w:tmpl w:val="67522F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544C8A"/>
    <w:multiLevelType w:val="hybridMultilevel"/>
    <w:tmpl w:val="3FAAE8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C5E2113"/>
    <w:multiLevelType w:val="hybridMultilevel"/>
    <w:tmpl w:val="275C7B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D41321F"/>
    <w:multiLevelType w:val="hybridMultilevel"/>
    <w:tmpl w:val="2BF6F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0E43B34"/>
    <w:multiLevelType w:val="hybridMultilevel"/>
    <w:tmpl w:val="15E8B2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18E974"/>
    <w:multiLevelType w:val="hybridMultilevel"/>
    <w:tmpl w:val="AE3E2270"/>
    <w:lvl w:ilvl="0" w:tplc="9028DB76">
      <w:start w:val="1"/>
      <w:numFmt w:val="bullet"/>
      <w:lvlText w:val="o"/>
      <w:lvlJc w:val="left"/>
      <w:pPr>
        <w:ind w:left="720" w:hanging="360"/>
      </w:pPr>
      <w:rPr>
        <w:rFonts w:ascii="Courier New" w:hAnsi="Courier New" w:hint="default"/>
      </w:rPr>
    </w:lvl>
    <w:lvl w:ilvl="1" w:tplc="F2FC46E2">
      <w:start w:val="1"/>
      <w:numFmt w:val="bullet"/>
      <w:lvlText w:val="o"/>
      <w:lvlJc w:val="left"/>
      <w:pPr>
        <w:ind w:left="1440" w:hanging="360"/>
      </w:pPr>
      <w:rPr>
        <w:rFonts w:ascii="Courier New" w:hAnsi="Courier New" w:hint="default"/>
      </w:rPr>
    </w:lvl>
    <w:lvl w:ilvl="2" w:tplc="D0BA05E2">
      <w:start w:val="1"/>
      <w:numFmt w:val="bullet"/>
      <w:lvlText w:val=""/>
      <w:lvlJc w:val="left"/>
      <w:pPr>
        <w:ind w:left="2160" w:hanging="360"/>
      </w:pPr>
      <w:rPr>
        <w:rFonts w:ascii="Wingdings" w:hAnsi="Wingdings" w:hint="default"/>
      </w:rPr>
    </w:lvl>
    <w:lvl w:ilvl="3" w:tplc="2F96E4C0">
      <w:start w:val="1"/>
      <w:numFmt w:val="bullet"/>
      <w:lvlText w:val=""/>
      <w:lvlJc w:val="left"/>
      <w:pPr>
        <w:ind w:left="2880" w:hanging="360"/>
      </w:pPr>
      <w:rPr>
        <w:rFonts w:ascii="Symbol" w:hAnsi="Symbol" w:hint="default"/>
      </w:rPr>
    </w:lvl>
    <w:lvl w:ilvl="4" w:tplc="1616C31C">
      <w:start w:val="1"/>
      <w:numFmt w:val="bullet"/>
      <w:lvlText w:val="o"/>
      <w:lvlJc w:val="left"/>
      <w:pPr>
        <w:ind w:left="3600" w:hanging="360"/>
      </w:pPr>
      <w:rPr>
        <w:rFonts w:ascii="Courier New" w:hAnsi="Courier New" w:hint="default"/>
      </w:rPr>
    </w:lvl>
    <w:lvl w:ilvl="5" w:tplc="8E84CD00">
      <w:start w:val="1"/>
      <w:numFmt w:val="bullet"/>
      <w:lvlText w:val=""/>
      <w:lvlJc w:val="left"/>
      <w:pPr>
        <w:ind w:left="4320" w:hanging="360"/>
      </w:pPr>
      <w:rPr>
        <w:rFonts w:ascii="Wingdings" w:hAnsi="Wingdings" w:hint="default"/>
      </w:rPr>
    </w:lvl>
    <w:lvl w:ilvl="6" w:tplc="3076AEF2">
      <w:start w:val="1"/>
      <w:numFmt w:val="bullet"/>
      <w:lvlText w:val=""/>
      <w:lvlJc w:val="left"/>
      <w:pPr>
        <w:ind w:left="5040" w:hanging="360"/>
      </w:pPr>
      <w:rPr>
        <w:rFonts w:ascii="Symbol" w:hAnsi="Symbol" w:hint="default"/>
      </w:rPr>
    </w:lvl>
    <w:lvl w:ilvl="7" w:tplc="1DF82A80">
      <w:start w:val="1"/>
      <w:numFmt w:val="bullet"/>
      <w:lvlText w:val="o"/>
      <w:lvlJc w:val="left"/>
      <w:pPr>
        <w:ind w:left="5760" w:hanging="360"/>
      </w:pPr>
      <w:rPr>
        <w:rFonts w:ascii="Courier New" w:hAnsi="Courier New" w:hint="default"/>
      </w:rPr>
    </w:lvl>
    <w:lvl w:ilvl="8" w:tplc="FBCC853E">
      <w:start w:val="1"/>
      <w:numFmt w:val="bullet"/>
      <w:lvlText w:val=""/>
      <w:lvlJc w:val="left"/>
      <w:pPr>
        <w:ind w:left="6480" w:hanging="360"/>
      </w:pPr>
      <w:rPr>
        <w:rFonts w:ascii="Wingdings" w:hAnsi="Wingdings" w:hint="default"/>
      </w:rPr>
    </w:lvl>
  </w:abstractNum>
  <w:abstractNum w:abstractNumId="6" w15:restartNumberingAfterBreak="0">
    <w:nsid w:val="14D306C1"/>
    <w:multiLevelType w:val="hybridMultilevel"/>
    <w:tmpl w:val="A95476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AD93530"/>
    <w:multiLevelType w:val="hybridMultilevel"/>
    <w:tmpl w:val="68D2C8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E7768F"/>
    <w:multiLevelType w:val="hybridMultilevel"/>
    <w:tmpl w:val="44CCC1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D5F7447"/>
    <w:multiLevelType w:val="hybridMultilevel"/>
    <w:tmpl w:val="270C7648"/>
    <w:lvl w:ilvl="0" w:tplc="0C090001">
      <w:start w:val="1"/>
      <w:numFmt w:val="bullet"/>
      <w:lvlText w:val=""/>
      <w:lvlJc w:val="left"/>
      <w:pPr>
        <w:ind w:left="501" w:hanging="360"/>
      </w:pPr>
      <w:rPr>
        <w:rFonts w:ascii="Symbol" w:hAnsi="Symbol" w:hint="default"/>
      </w:rPr>
    </w:lvl>
    <w:lvl w:ilvl="1" w:tplc="0C090003" w:tentative="1">
      <w:start w:val="1"/>
      <w:numFmt w:val="bullet"/>
      <w:lvlText w:val="o"/>
      <w:lvlJc w:val="left"/>
      <w:pPr>
        <w:ind w:left="1221" w:hanging="360"/>
      </w:pPr>
      <w:rPr>
        <w:rFonts w:ascii="Courier New" w:hAnsi="Courier New" w:cs="Courier New" w:hint="default"/>
      </w:rPr>
    </w:lvl>
    <w:lvl w:ilvl="2" w:tplc="0C090005" w:tentative="1">
      <w:start w:val="1"/>
      <w:numFmt w:val="bullet"/>
      <w:lvlText w:val=""/>
      <w:lvlJc w:val="left"/>
      <w:pPr>
        <w:ind w:left="1941" w:hanging="360"/>
      </w:pPr>
      <w:rPr>
        <w:rFonts w:ascii="Wingdings" w:hAnsi="Wingdings" w:hint="default"/>
      </w:rPr>
    </w:lvl>
    <w:lvl w:ilvl="3" w:tplc="0C090001" w:tentative="1">
      <w:start w:val="1"/>
      <w:numFmt w:val="bullet"/>
      <w:lvlText w:val=""/>
      <w:lvlJc w:val="left"/>
      <w:pPr>
        <w:ind w:left="2661" w:hanging="360"/>
      </w:pPr>
      <w:rPr>
        <w:rFonts w:ascii="Symbol" w:hAnsi="Symbol" w:hint="default"/>
      </w:rPr>
    </w:lvl>
    <w:lvl w:ilvl="4" w:tplc="0C090003" w:tentative="1">
      <w:start w:val="1"/>
      <w:numFmt w:val="bullet"/>
      <w:lvlText w:val="o"/>
      <w:lvlJc w:val="left"/>
      <w:pPr>
        <w:ind w:left="3381" w:hanging="360"/>
      </w:pPr>
      <w:rPr>
        <w:rFonts w:ascii="Courier New" w:hAnsi="Courier New" w:cs="Courier New" w:hint="default"/>
      </w:rPr>
    </w:lvl>
    <w:lvl w:ilvl="5" w:tplc="0C090005" w:tentative="1">
      <w:start w:val="1"/>
      <w:numFmt w:val="bullet"/>
      <w:lvlText w:val=""/>
      <w:lvlJc w:val="left"/>
      <w:pPr>
        <w:ind w:left="4101" w:hanging="360"/>
      </w:pPr>
      <w:rPr>
        <w:rFonts w:ascii="Wingdings" w:hAnsi="Wingdings" w:hint="default"/>
      </w:rPr>
    </w:lvl>
    <w:lvl w:ilvl="6" w:tplc="0C090001" w:tentative="1">
      <w:start w:val="1"/>
      <w:numFmt w:val="bullet"/>
      <w:lvlText w:val=""/>
      <w:lvlJc w:val="left"/>
      <w:pPr>
        <w:ind w:left="4821" w:hanging="360"/>
      </w:pPr>
      <w:rPr>
        <w:rFonts w:ascii="Symbol" w:hAnsi="Symbol" w:hint="default"/>
      </w:rPr>
    </w:lvl>
    <w:lvl w:ilvl="7" w:tplc="0C090003" w:tentative="1">
      <w:start w:val="1"/>
      <w:numFmt w:val="bullet"/>
      <w:lvlText w:val="o"/>
      <w:lvlJc w:val="left"/>
      <w:pPr>
        <w:ind w:left="5541" w:hanging="360"/>
      </w:pPr>
      <w:rPr>
        <w:rFonts w:ascii="Courier New" w:hAnsi="Courier New" w:cs="Courier New" w:hint="default"/>
      </w:rPr>
    </w:lvl>
    <w:lvl w:ilvl="8" w:tplc="0C090005" w:tentative="1">
      <w:start w:val="1"/>
      <w:numFmt w:val="bullet"/>
      <w:lvlText w:val=""/>
      <w:lvlJc w:val="left"/>
      <w:pPr>
        <w:ind w:left="6261" w:hanging="360"/>
      </w:pPr>
      <w:rPr>
        <w:rFonts w:ascii="Wingdings" w:hAnsi="Wingdings" w:hint="default"/>
      </w:rPr>
    </w:lvl>
  </w:abstractNum>
  <w:abstractNum w:abstractNumId="10" w15:restartNumberingAfterBreak="0">
    <w:nsid w:val="1EBA774F"/>
    <w:multiLevelType w:val="hybridMultilevel"/>
    <w:tmpl w:val="6C0A37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385C14"/>
    <w:multiLevelType w:val="hybridMultilevel"/>
    <w:tmpl w:val="4CE2F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F032F8"/>
    <w:multiLevelType w:val="multilevel"/>
    <w:tmpl w:val="20407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192B80"/>
    <w:multiLevelType w:val="hybridMultilevel"/>
    <w:tmpl w:val="09929470"/>
    <w:lvl w:ilvl="0" w:tplc="0C090003">
      <w:start w:val="1"/>
      <w:numFmt w:val="bullet"/>
      <w:lvlText w:val="o"/>
      <w:lvlJc w:val="left"/>
      <w:pPr>
        <w:ind w:left="501" w:hanging="360"/>
      </w:pPr>
      <w:rPr>
        <w:rFonts w:ascii="Courier New" w:hAnsi="Courier New" w:cs="Courier New" w:hint="default"/>
      </w:rPr>
    </w:lvl>
    <w:lvl w:ilvl="1" w:tplc="0C090003" w:tentative="1">
      <w:start w:val="1"/>
      <w:numFmt w:val="bullet"/>
      <w:lvlText w:val="o"/>
      <w:lvlJc w:val="left"/>
      <w:pPr>
        <w:ind w:left="1221" w:hanging="360"/>
      </w:pPr>
      <w:rPr>
        <w:rFonts w:ascii="Courier New" w:hAnsi="Courier New" w:cs="Courier New" w:hint="default"/>
      </w:rPr>
    </w:lvl>
    <w:lvl w:ilvl="2" w:tplc="0C090005" w:tentative="1">
      <w:start w:val="1"/>
      <w:numFmt w:val="bullet"/>
      <w:lvlText w:val=""/>
      <w:lvlJc w:val="left"/>
      <w:pPr>
        <w:ind w:left="1941" w:hanging="360"/>
      </w:pPr>
      <w:rPr>
        <w:rFonts w:ascii="Wingdings" w:hAnsi="Wingdings" w:hint="default"/>
      </w:rPr>
    </w:lvl>
    <w:lvl w:ilvl="3" w:tplc="0C090001" w:tentative="1">
      <w:start w:val="1"/>
      <w:numFmt w:val="bullet"/>
      <w:lvlText w:val=""/>
      <w:lvlJc w:val="left"/>
      <w:pPr>
        <w:ind w:left="2661" w:hanging="360"/>
      </w:pPr>
      <w:rPr>
        <w:rFonts w:ascii="Symbol" w:hAnsi="Symbol" w:hint="default"/>
      </w:rPr>
    </w:lvl>
    <w:lvl w:ilvl="4" w:tplc="0C090003" w:tentative="1">
      <w:start w:val="1"/>
      <w:numFmt w:val="bullet"/>
      <w:lvlText w:val="o"/>
      <w:lvlJc w:val="left"/>
      <w:pPr>
        <w:ind w:left="3381" w:hanging="360"/>
      </w:pPr>
      <w:rPr>
        <w:rFonts w:ascii="Courier New" w:hAnsi="Courier New" w:cs="Courier New" w:hint="default"/>
      </w:rPr>
    </w:lvl>
    <w:lvl w:ilvl="5" w:tplc="0C090005" w:tentative="1">
      <w:start w:val="1"/>
      <w:numFmt w:val="bullet"/>
      <w:lvlText w:val=""/>
      <w:lvlJc w:val="left"/>
      <w:pPr>
        <w:ind w:left="4101" w:hanging="360"/>
      </w:pPr>
      <w:rPr>
        <w:rFonts w:ascii="Wingdings" w:hAnsi="Wingdings" w:hint="default"/>
      </w:rPr>
    </w:lvl>
    <w:lvl w:ilvl="6" w:tplc="0C090001" w:tentative="1">
      <w:start w:val="1"/>
      <w:numFmt w:val="bullet"/>
      <w:lvlText w:val=""/>
      <w:lvlJc w:val="left"/>
      <w:pPr>
        <w:ind w:left="4821" w:hanging="360"/>
      </w:pPr>
      <w:rPr>
        <w:rFonts w:ascii="Symbol" w:hAnsi="Symbol" w:hint="default"/>
      </w:rPr>
    </w:lvl>
    <w:lvl w:ilvl="7" w:tplc="0C090003" w:tentative="1">
      <w:start w:val="1"/>
      <w:numFmt w:val="bullet"/>
      <w:lvlText w:val="o"/>
      <w:lvlJc w:val="left"/>
      <w:pPr>
        <w:ind w:left="5541" w:hanging="360"/>
      </w:pPr>
      <w:rPr>
        <w:rFonts w:ascii="Courier New" w:hAnsi="Courier New" w:cs="Courier New" w:hint="default"/>
      </w:rPr>
    </w:lvl>
    <w:lvl w:ilvl="8" w:tplc="0C090005" w:tentative="1">
      <w:start w:val="1"/>
      <w:numFmt w:val="bullet"/>
      <w:lvlText w:val=""/>
      <w:lvlJc w:val="left"/>
      <w:pPr>
        <w:ind w:left="6261" w:hanging="360"/>
      </w:pPr>
      <w:rPr>
        <w:rFonts w:ascii="Wingdings" w:hAnsi="Wingdings" w:hint="default"/>
      </w:rPr>
    </w:lvl>
  </w:abstractNum>
  <w:abstractNum w:abstractNumId="14" w15:restartNumberingAfterBreak="0">
    <w:nsid w:val="413B36D4"/>
    <w:multiLevelType w:val="hybridMultilevel"/>
    <w:tmpl w:val="2E68C5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1C5727B"/>
    <w:multiLevelType w:val="hybridMultilevel"/>
    <w:tmpl w:val="D4D22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22A0A97"/>
    <w:multiLevelType w:val="hybridMultilevel"/>
    <w:tmpl w:val="E4BA6F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C38584E"/>
    <w:multiLevelType w:val="hybridMultilevel"/>
    <w:tmpl w:val="6C06A6BC"/>
    <w:lvl w:ilvl="0" w:tplc="F32C94DE">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D6D20C7"/>
    <w:multiLevelType w:val="multilevel"/>
    <w:tmpl w:val="36D85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46565AC"/>
    <w:multiLevelType w:val="multilevel"/>
    <w:tmpl w:val="80582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8B2656"/>
    <w:multiLevelType w:val="hybridMultilevel"/>
    <w:tmpl w:val="8C449A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751775E"/>
    <w:multiLevelType w:val="hybridMultilevel"/>
    <w:tmpl w:val="4B5ED2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BC00E66"/>
    <w:multiLevelType w:val="hybridMultilevel"/>
    <w:tmpl w:val="2F2C38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D10092B"/>
    <w:multiLevelType w:val="multilevel"/>
    <w:tmpl w:val="CFF8D6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BE229E"/>
    <w:multiLevelType w:val="hybridMultilevel"/>
    <w:tmpl w:val="7FB85C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21457F1"/>
    <w:multiLevelType w:val="hybridMultilevel"/>
    <w:tmpl w:val="1E808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2482393"/>
    <w:multiLevelType w:val="multilevel"/>
    <w:tmpl w:val="DCE03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706594"/>
    <w:multiLevelType w:val="multilevel"/>
    <w:tmpl w:val="5D341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E048B5"/>
    <w:multiLevelType w:val="hybridMultilevel"/>
    <w:tmpl w:val="04C8D7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1146939"/>
    <w:multiLevelType w:val="hybridMultilevel"/>
    <w:tmpl w:val="5F2696A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2C94AB5"/>
    <w:multiLevelType w:val="hybridMultilevel"/>
    <w:tmpl w:val="B0E262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7D318F0"/>
    <w:multiLevelType w:val="hybridMultilevel"/>
    <w:tmpl w:val="266C6C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006202318">
    <w:abstractNumId w:val="26"/>
  </w:num>
  <w:num w:numId="2" w16cid:durableId="101341173">
    <w:abstractNumId w:val="9"/>
  </w:num>
  <w:num w:numId="3" w16cid:durableId="1015033552">
    <w:abstractNumId w:val="6"/>
  </w:num>
  <w:num w:numId="4" w16cid:durableId="1052924449">
    <w:abstractNumId w:val="24"/>
  </w:num>
  <w:num w:numId="5" w16cid:durableId="1099250960">
    <w:abstractNumId w:val="29"/>
  </w:num>
  <w:num w:numId="6" w16cid:durableId="1207447706">
    <w:abstractNumId w:val="15"/>
  </w:num>
  <w:num w:numId="7" w16cid:durableId="1252740433">
    <w:abstractNumId w:val="25"/>
  </w:num>
  <w:num w:numId="8" w16cid:durableId="1400708850">
    <w:abstractNumId w:val="12"/>
  </w:num>
  <w:num w:numId="9" w16cid:durableId="1452825375">
    <w:abstractNumId w:val="11"/>
  </w:num>
  <w:num w:numId="10" w16cid:durableId="1502546698">
    <w:abstractNumId w:val="5"/>
  </w:num>
  <w:num w:numId="11" w16cid:durableId="1541013823">
    <w:abstractNumId w:val="27"/>
  </w:num>
  <w:num w:numId="12" w16cid:durableId="1552109978">
    <w:abstractNumId w:val="14"/>
  </w:num>
  <w:num w:numId="13" w16cid:durableId="15890959">
    <w:abstractNumId w:val="28"/>
  </w:num>
  <w:num w:numId="14" w16cid:durableId="1696733704">
    <w:abstractNumId w:val="22"/>
  </w:num>
  <w:num w:numId="15" w16cid:durableId="1731735038">
    <w:abstractNumId w:val="23"/>
  </w:num>
  <w:num w:numId="16" w16cid:durableId="1877232227">
    <w:abstractNumId w:val="2"/>
  </w:num>
  <w:num w:numId="17" w16cid:durableId="1920358115">
    <w:abstractNumId w:val="31"/>
  </w:num>
  <w:num w:numId="18" w16cid:durableId="2026470997">
    <w:abstractNumId w:val="19"/>
  </w:num>
  <w:num w:numId="19" w16cid:durableId="2070151815">
    <w:abstractNumId w:val="10"/>
  </w:num>
  <w:num w:numId="20" w16cid:durableId="2092003279">
    <w:abstractNumId w:val="16"/>
  </w:num>
  <w:num w:numId="21" w16cid:durableId="2092388237">
    <w:abstractNumId w:val="3"/>
  </w:num>
  <w:num w:numId="22" w16cid:durableId="2094278368">
    <w:abstractNumId w:val="17"/>
  </w:num>
  <w:num w:numId="23" w16cid:durableId="211157594">
    <w:abstractNumId w:val="21"/>
  </w:num>
  <w:num w:numId="24" w16cid:durableId="294262527">
    <w:abstractNumId w:val="18"/>
  </w:num>
  <w:num w:numId="25" w16cid:durableId="399207917">
    <w:abstractNumId w:val="13"/>
  </w:num>
  <w:num w:numId="26" w16cid:durableId="402529551">
    <w:abstractNumId w:val="30"/>
  </w:num>
  <w:num w:numId="27" w16cid:durableId="440106551">
    <w:abstractNumId w:val="20"/>
  </w:num>
  <w:num w:numId="28" w16cid:durableId="485975733">
    <w:abstractNumId w:val="1"/>
  </w:num>
  <w:num w:numId="29" w16cid:durableId="486047085">
    <w:abstractNumId w:val="4"/>
  </w:num>
  <w:num w:numId="30" w16cid:durableId="510147848">
    <w:abstractNumId w:val="0"/>
  </w:num>
  <w:num w:numId="31" w16cid:durableId="819807850">
    <w:abstractNumId w:val="8"/>
  </w:num>
  <w:num w:numId="32" w16cid:durableId="833229802">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184"/>
    <w:rsid w:val="00005D5A"/>
    <w:rsid w:val="00020881"/>
    <w:rsid w:val="00023582"/>
    <w:rsid w:val="00034DBE"/>
    <w:rsid w:val="00056FD5"/>
    <w:rsid w:val="000639EB"/>
    <w:rsid w:val="00084454"/>
    <w:rsid w:val="000C2F91"/>
    <w:rsid w:val="000D6E3C"/>
    <w:rsid w:val="000E2E45"/>
    <w:rsid w:val="000F2B14"/>
    <w:rsid w:val="000F7A1B"/>
    <w:rsid w:val="00111DED"/>
    <w:rsid w:val="001346C5"/>
    <w:rsid w:val="00140E24"/>
    <w:rsid w:val="0014456B"/>
    <w:rsid w:val="001548D6"/>
    <w:rsid w:val="00157CDA"/>
    <w:rsid w:val="00163554"/>
    <w:rsid w:val="0017397E"/>
    <w:rsid w:val="00186C6E"/>
    <w:rsid w:val="001A157C"/>
    <w:rsid w:val="001C395D"/>
    <w:rsid w:val="001D273A"/>
    <w:rsid w:val="001D5A59"/>
    <w:rsid w:val="001E0AAB"/>
    <w:rsid w:val="001E378E"/>
    <w:rsid w:val="001F7FC2"/>
    <w:rsid w:val="00200688"/>
    <w:rsid w:val="002075C1"/>
    <w:rsid w:val="00214FEC"/>
    <w:rsid w:val="00225C2F"/>
    <w:rsid w:val="00225C6C"/>
    <w:rsid w:val="00266777"/>
    <w:rsid w:val="00271EC5"/>
    <w:rsid w:val="00273536"/>
    <w:rsid w:val="00280351"/>
    <w:rsid w:val="00282C42"/>
    <w:rsid w:val="002C5E07"/>
    <w:rsid w:val="002D002A"/>
    <w:rsid w:val="002E1A46"/>
    <w:rsid w:val="002F1094"/>
    <w:rsid w:val="00301A4B"/>
    <w:rsid w:val="00301D36"/>
    <w:rsid w:val="003054C2"/>
    <w:rsid w:val="00321B6F"/>
    <w:rsid w:val="00344D67"/>
    <w:rsid w:val="00365ED1"/>
    <w:rsid w:val="00372578"/>
    <w:rsid w:val="0038032B"/>
    <w:rsid w:val="0038047D"/>
    <w:rsid w:val="00393C02"/>
    <w:rsid w:val="00393CA0"/>
    <w:rsid w:val="003940BB"/>
    <w:rsid w:val="003A4DC3"/>
    <w:rsid w:val="003A7CF5"/>
    <w:rsid w:val="003C585F"/>
    <w:rsid w:val="003D2ABA"/>
    <w:rsid w:val="003D37C8"/>
    <w:rsid w:val="003D75B3"/>
    <w:rsid w:val="003F4B91"/>
    <w:rsid w:val="00411F3B"/>
    <w:rsid w:val="00416C7B"/>
    <w:rsid w:val="00421414"/>
    <w:rsid w:val="00426056"/>
    <w:rsid w:val="00436746"/>
    <w:rsid w:val="004523F3"/>
    <w:rsid w:val="00467C97"/>
    <w:rsid w:val="00475197"/>
    <w:rsid w:val="00491597"/>
    <w:rsid w:val="00495B39"/>
    <w:rsid w:val="0049649E"/>
    <w:rsid w:val="004A6369"/>
    <w:rsid w:val="00514A1F"/>
    <w:rsid w:val="005201B5"/>
    <w:rsid w:val="005268B3"/>
    <w:rsid w:val="00532446"/>
    <w:rsid w:val="0053513F"/>
    <w:rsid w:val="005506D2"/>
    <w:rsid w:val="00552A15"/>
    <w:rsid w:val="005551EB"/>
    <w:rsid w:val="00556F72"/>
    <w:rsid w:val="005660AC"/>
    <w:rsid w:val="005669A1"/>
    <w:rsid w:val="00572192"/>
    <w:rsid w:val="0057544B"/>
    <w:rsid w:val="00590B0D"/>
    <w:rsid w:val="005B480B"/>
    <w:rsid w:val="005C3184"/>
    <w:rsid w:val="005C732E"/>
    <w:rsid w:val="005E0083"/>
    <w:rsid w:val="005F1D38"/>
    <w:rsid w:val="005F3EAB"/>
    <w:rsid w:val="00600EA8"/>
    <w:rsid w:val="006021D0"/>
    <w:rsid w:val="0060357B"/>
    <w:rsid w:val="006163C1"/>
    <w:rsid w:val="00644380"/>
    <w:rsid w:val="00650696"/>
    <w:rsid w:val="00661D11"/>
    <w:rsid w:val="00662E1A"/>
    <w:rsid w:val="00672826"/>
    <w:rsid w:val="00681A89"/>
    <w:rsid w:val="00697A9B"/>
    <w:rsid w:val="006C4A0B"/>
    <w:rsid w:val="006D5E58"/>
    <w:rsid w:val="006E3EF3"/>
    <w:rsid w:val="006E6F70"/>
    <w:rsid w:val="006F0163"/>
    <w:rsid w:val="0070447C"/>
    <w:rsid w:val="00705F5C"/>
    <w:rsid w:val="00712DD5"/>
    <w:rsid w:val="00722C40"/>
    <w:rsid w:val="00746B45"/>
    <w:rsid w:val="00750690"/>
    <w:rsid w:val="00755078"/>
    <w:rsid w:val="0076196E"/>
    <w:rsid w:val="007957AC"/>
    <w:rsid w:val="007A376D"/>
    <w:rsid w:val="007B462E"/>
    <w:rsid w:val="007B5D14"/>
    <w:rsid w:val="007E09C1"/>
    <w:rsid w:val="007E27C1"/>
    <w:rsid w:val="007F1879"/>
    <w:rsid w:val="007F5061"/>
    <w:rsid w:val="00806DC8"/>
    <w:rsid w:val="008116CD"/>
    <w:rsid w:val="00847D3F"/>
    <w:rsid w:val="0086113E"/>
    <w:rsid w:val="00861A8F"/>
    <w:rsid w:val="00864B71"/>
    <w:rsid w:val="008671DA"/>
    <w:rsid w:val="00872D4E"/>
    <w:rsid w:val="008760B4"/>
    <w:rsid w:val="00886C9E"/>
    <w:rsid w:val="00886ED4"/>
    <w:rsid w:val="00887F31"/>
    <w:rsid w:val="008A2F3C"/>
    <w:rsid w:val="008A4F1D"/>
    <w:rsid w:val="008A7E68"/>
    <w:rsid w:val="008C1897"/>
    <w:rsid w:val="008C309A"/>
    <w:rsid w:val="008E4F22"/>
    <w:rsid w:val="008F1303"/>
    <w:rsid w:val="008F6A84"/>
    <w:rsid w:val="00907AFA"/>
    <w:rsid w:val="00944558"/>
    <w:rsid w:val="009445A5"/>
    <w:rsid w:val="009503E5"/>
    <w:rsid w:val="00953871"/>
    <w:rsid w:val="00956F22"/>
    <w:rsid w:val="00963328"/>
    <w:rsid w:val="00966E5F"/>
    <w:rsid w:val="0098039B"/>
    <w:rsid w:val="009839A3"/>
    <w:rsid w:val="00986E45"/>
    <w:rsid w:val="00987B27"/>
    <w:rsid w:val="00991A52"/>
    <w:rsid w:val="00992A6B"/>
    <w:rsid w:val="00993905"/>
    <w:rsid w:val="00997088"/>
    <w:rsid w:val="009A0BBE"/>
    <w:rsid w:val="009B0A50"/>
    <w:rsid w:val="009B3F9C"/>
    <w:rsid w:val="009D2AED"/>
    <w:rsid w:val="009D60D9"/>
    <w:rsid w:val="00A04211"/>
    <w:rsid w:val="00A1657A"/>
    <w:rsid w:val="00A2596B"/>
    <w:rsid w:val="00A305F8"/>
    <w:rsid w:val="00A46388"/>
    <w:rsid w:val="00A467DE"/>
    <w:rsid w:val="00A5391C"/>
    <w:rsid w:val="00A63B83"/>
    <w:rsid w:val="00A67E84"/>
    <w:rsid w:val="00A74A13"/>
    <w:rsid w:val="00A7787E"/>
    <w:rsid w:val="00A86E91"/>
    <w:rsid w:val="00A924CD"/>
    <w:rsid w:val="00A97114"/>
    <w:rsid w:val="00AA2B93"/>
    <w:rsid w:val="00AB10BB"/>
    <w:rsid w:val="00AB69D4"/>
    <w:rsid w:val="00AE5EC4"/>
    <w:rsid w:val="00B015E3"/>
    <w:rsid w:val="00B05750"/>
    <w:rsid w:val="00B110E1"/>
    <w:rsid w:val="00B14E21"/>
    <w:rsid w:val="00B16319"/>
    <w:rsid w:val="00B17913"/>
    <w:rsid w:val="00B24E8C"/>
    <w:rsid w:val="00B30C30"/>
    <w:rsid w:val="00B37F51"/>
    <w:rsid w:val="00B569F7"/>
    <w:rsid w:val="00B64207"/>
    <w:rsid w:val="00B65534"/>
    <w:rsid w:val="00B742A0"/>
    <w:rsid w:val="00BA309A"/>
    <w:rsid w:val="00BA33E5"/>
    <w:rsid w:val="00BA53D9"/>
    <w:rsid w:val="00BB2157"/>
    <w:rsid w:val="00BC5C16"/>
    <w:rsid w:val="00BF5E13"/>
    <w:rsid w:val="00C04773"/>
    <w:rsid w:val="00C14710"/>
    <w:rsid w:val="00C17459"/>
    <w:rsid w:val="00C20AC2"/>
    <w:rsid w:val="00C53F17"/>
    <w:rsid w:val="00C5402F"/>
    <w:rsid w:val="00C56118"/>
    <w:rsid w:val="00C56B26"/>
    <w:rsid w:val="00C674D6"/>
    <w:rsid w:val="00C713EA"/>
    <w:rsid w:val="00C732DE"/>
    <w:rsid w:val="00C749CE"/>
    <w:rsid w:val="00C8381E"/>
    <w:rsid w:val="00C94398"/>
    <w:rsid w:val="00CC5A3A"/>
    <w:rsid w:val="00CE0E42"/>
    <w:rsid w:val="00CE6679"/>
    <w:rsid w:val="00CF4612"/>
    <w:rsid w:val="00D01090"/>
    <w:rsid w:val="00D02610"/>
    <w:rsid w:val="00D101D9"/>
    <w:rsid w:val="00D52317"/>
    <w:rsid w:val="00D62EB6"/>
    <w:rsid w:val="00DA6499"/>
    <w:rsid w:val="00DC2C19"/>
    <w:rsid w:val="00DE7A00"/>
    <w:rsid w:val="00DF2085"/>
    <w:rsid w:val="00DF33B3"/>
    <w:rsid w:val="00DF788D"/>
    <w:rsid w:val="00E25403"/>
    <w:rsid w:val="00E4596E"/>
    <w:rsid w:val="00E50ADB"/>
    <w:rsid w:val="00E53841"/>
    <w:rsid w:val="00E57783"/>
    <w:rsid w:val="00E6162F"/>
    <w:rsid w:val="00EA456C"/>
    <w:rsid w:val="00EB32E8"/>
    <w:rsid w:val="00ED234F"/>
    <w:rsid w:val="00EF0E2C"/>
    <w:rsid w:val="00F105EB"/>
    <w:rsid w:val="00F15A74"/>
    <w:rsid w:val="00F4077A"/>
    <w:rsid w:val="00F70665"/>
    <w:rsid w:val="00F835C3"/>
    <w:rsid w:val="00F8670B"/>
    <w:rsid w:val="00FC2D31"/>
    <w:rsid w:val="00FD0242"/>
    <w:rsid w:val="03C4F58C"/>
    <w:rsid w:val="0442E31D"/>
    <w:rsid w:val="06523C58"/>
    <w:rsid w:val="10CD8A25"/>
    <w:rsid w:val="251AF84A"/>
    <w:rsid w:val="2584C082"/>
    <w:rsid w:val="2A87B354"/>
    <w:rsid w:val="2D3813AA"/>
    <w:rsid w:val="367E1C43"/>
    <w:rsid w:val="3EE68EBE"/>
    <w:rsid w:val="40A98F49"/>
    <w:rsid w:val="466C5520"/>
    <w:rsid w:val="4BF24223"/>
    <w:rsid w:val="5610AAAE"/>
    <w:rsid w:val="5F479C75"/>
    <w:rsid w:val="768EB5A0"/>
    <w:rsid w:val="7B6347A6"/>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5DF8F"/>
  <w15:chartTrackingRefBased/>
  <w15:docId w15:val="{882F9E64-BB95-4301-9676-C48383429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318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C318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5660A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5660A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318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3184"/>
  </w:style>
  <w:style w:type="paragraph" w:styleId="Header">
    <w:name w:val="header"/>
    <w:basedOn w:val="Normal"/>
    <w:link w:val="HeaderChar"/>
    <w:unhideWhenUsed/>
    <w:rsid w:val="005C31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3184"/>
  </w:style>
  <w:style w:type="character" w:customStyle="1" w:styleId="Heading1Char">
    <w:name w:val="Heading 1 Char"/>
    <w:basedOn w:val="DefaultParagraphFont"/>
    <w:link w:val="Heading1"/>
    <w:uiPriority w:val="9"/>
    <w:rsid w:val="005C318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C3184"/>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5660A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5660AC"/>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B17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25C2F"/>
    <w:pPr>
      <w:ind w:left="720"/>
      <w:contextualSpacing/>
    </w:pPr>
  </w:style>
  <w:style w:type="paragraph" w:styleId="NormalWeb">
    <w:name w:val="Normal (Web)"/>
    <w:basedOn w:val="Normal"/>
    <w:uiPriority w:val="99"/>
    <w:semiHidden/>
    <w:unhideWhenUsed/>
    <w:rsid w:val="001D273A"/>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D101D9"/>
    <w:rPr>
      <w:b/>
      <w:bCs/>
    </w:rPr>
  </w:style>
  <w:style w:type="character" w:customStyle="1" w:styleId="ListParagraphChar">
    <w:name w:val="List Paragraph Char"/>
    <w:basedOn w:val="DefaultParagraphFont"/>
    <w:link w:val="ListParagraph"/>
    <w:uiPriority w:val="34"/>
    <w:rsid w:val="00A67E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3C78115AE178498C42227CF5BBC2ED" ma:contentTypeVersion="9" ma:contentTypeDescription="Create a new document." ma:contentTypeScope="" ma:versionID="a4639f29a47a8acfc351ba4adba4cb53">
  <xsd:schema xmlns:xsd="http://www.w3.org/2001/XMLSchema" xmlns:xs="http://www.w3.org/2001/XMLSchema" xmlns:p="http://schemas.microsoft.com/office/2006/metadata/properties" xmlns:ns2="aea1de61-a6aa-4d6a-bc89-27b53477d95b" xmlns:ns3="ef8f4813-de84-41cb-9895-443715b9e1bd" targetNamespace="http://schemas.microsoft.com/office/2006/metadata/properties" ma:root="true" ma:fieldsID="c2a611a0bba0c594103a10a4e6ec0b7e" ns2:_="" ns3:_="">
    <xsd:import namespace="aea1de61-a6aa-4d6a-bc89-27b53477d95b"/>
    <xsd:import namespace="ef8f4813-de84-41cb-9895-443715b9e1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a1de61-a6aa-4d6a-bc89-27b53477d9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234d0ea-ced3-483a-ade0-71e1f4ad427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8f4813-de84-41cb-9895-443715b9e1b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2e85da6-5afd-4ce0-afb8-5534ca294686}" ma:internalName="TaxCatchAll" ma:showField="CatchAllData" ma:web="ef8f4813-de84-41cb-9895-443715b9e1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ea1de61-a6aa-4d6a-bc89-27b53477d95b">
      <Terms xmlns="http://schemas.microsoft.com/office/infopath/2007/PartnerControls"/>
    </lcf76f155ced4ddcb4097134ff3c332f>
    <TaxCatchAll xmlns="ef8f4813-de84-41cb-9895-443715b9e1bd" xsi:nil="true"/>
  </documentManagement>
</p:properties>
</file>

<file path=customXml/itemProps1.xml><?xml version="1.0" encoding="utf-8"?>
<ds:datastoreItem xmlns:ds="http://schemas.openxmlformats.org/officeDocument/2006/customXml" ds:itemID="{A1FC5CB2-CDDC-4129-B651-49201E97C6C2}"/>
</file>

<file path=customXml/itemProps2.xml><?xml version="1.0" encoding="utf-8"?>
<ds:datastoreItem xmlns:ds="http://schemas.openxmlformats.org/officeDocument/2006/customXml" ds:itemID="{42C917A1-5B2C-4658-84D6-7D2895764A8A}">
  <ds:schemaRefs>
    <ds:schemaRef ds:uri="http://schemas.microsoft.com/sharepoint/v3/contenttype/forms"/>
  </ds:schemaRefs>
</ds:datastoreItem>
</file>

<file path=customXml/itemProps3.xml><?xml version="1.0" encoding="utf-8"?>
<ds:datastoreItem xmlns:ds="http://schemas.openxmlformats.org/officeDocument/2006/customXml" ds:itemID="{0AA24AB4-13FE-4EF8-B829-FB41B23053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1379</Words>
  <Characters>7866</Characters>
  <Application>Microsoft Office Word</Application>
  <DocSecurity>0</DocSecurity>
  <Lines>65</Lines>
  <Paragraphs>18</Paragraphs>
  <ScaleCrop>false</ScaleCrop>
  <Company>Autism Spectrum Australia</Company>
  <LinksUpToDate>false</LinksUpToDate>
  <CharactersWithSpaces>9227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Ondine Valencia</dc:creator>
  <cp:keywords/>
  <dc:description/>
  <cp:lastModifiedBy>Robyn Eicker</cp:lastModifiedBy>
  <cp:revision>68</cp:revision>
  <dcterms:created xsi:type="dcterms:W3CDTF">2026-05-27T10:21:00Z</dcterms:created>
  <dcterms:modified xsi:type="dcterms:W3CDTF">2026-06-15T05:59:00Z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0x010100543C78115AE178498C42227CF5BBC2ED</vt:lpwstr>
  </property>
  <property fmtid="{D5CDD505-2E9C-101B-9397-08002B2CF9AE}" pid="3" name="Order">
    <vt:r8>11700</vt:r8>
  </property>
  <property fmtid="{D5CDD505-2E9C-101B-9397-08002B2CF9AE}" pid="4" name="TriggerFlowInfo">
    <vt:lpwstr/>
  </property>
  <property fmtid="{D5CDD505-2E9C-101B-9397-08002B2CF9AE}" pid="5" name="ComplianceAssetId">
    <vt:lpwstr/>
  </property>
  <property fmtid="{D5CDD505-2E9C-101B-9397-08002B2CF9AE}" pid="6" name="_ExtendedDescription">
    <vt:lpwstr/>
  </property>
  <property fmtid="{D5CDD505-2E9C-101B-9397-08002B2CF9AE}" pid="7" name="xd_ProgID">
    <vt:lpwstr/>
  </property>
  <property fmtid="{D5CDD505-2E9C-101B-9397-08002B2CF9AE}" pid="8" name="MediaServiceImageTags">
    <vt:lpwstr/>
  </property>
  <property fmtid="{D5CDD505-2E9C-101B-9397-08002B2CF9AE}" pid="9" name="_SourceUrl">
    <vt:lpwstr/>
  </property>
  <property fmtid="{D5CDD505-2E9C-101B-9397-08002B2CF9AE}" pid="10" name="_SharedFileIndex">
    <vt:lpwstr/>
  </property>
  <property fmtid="{D5CDD505-2E9C-101B-9397-08002B2CF9AE}" pid="11" name="TemplateUrl">
    <vt:lpwstr/>
  </property>
  <property fmtid="{D5CDD505-2E9C-101B-9397-08002B2CF9AE}" pid="12" name="xd_Signature">
    <vt:bool>false</vt:bool>
  </property>
</Properties>
</file>