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none" w:color="auto" w:sz="0" w:space="0"/>
          <w:insideV w:val="none" w:color="auto" w:sz="0" w:space="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972"/>
        <w:gridCol w:w="8088"/>
      </w:tblGrid>
      <w:tr w:rsidRPr="009A1F39" w:rsidR="005A6FCE" w:rsidTr="250CBA0B" w14:paraId="50C5551C" w14:textId="77777777">
        <w:tc>
          <w:tcPr>
            <w:tcW w:w="1972" w:type="dxa"/>
            <w:shd w:val="clear" w:color="auto" w:fill="D5DCE4" w:themeFill="text2" w:themeFillTint="33"/>
            <w:vAlign w:val="center"/>
          </w:tcPr>
          <w:p w:rsidRPr="009A1F39" w:rsidR="005A6FCE" w:rsidP="007602C5" w:rsidRDefault="005A6FCE" w14:paraId="42992544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9A1F39">
              <w:rPr>
                <w:rFonts w:ascii="Century Gothic" w:hAnsi="Century Gothic" w:cs="Arial"/>
                <w:b/>
                <w:bCs/>
              </w:rPr>
              <w:t>Position:</w:t>
            </w:r>
          </w:p>
        </w:tc>
        <w:tc>
          <w:tcPr>
            <w:tcW w:w="8088" w:type="dxa"/>
            <w:shd w:val="clear" w:color="auto" w:fill="D5DCE4" w:themeFill="text2" w:themeFillTint="33"/>
            <w:vAlign w:val="center"/>
          </w:tcPr>
          <w:p w:rsidRPr="009A1F39" w:rsidR="005A6FCE" w:rsidP="007602C5" w:rsidRDefault="005A6FCE" w14:paraId="0837690A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/>
              </w:rPr>
              <w:t>Facilities Coordinator</w:t>
            </w:r>
          </w:p>
        </w:tc>
      </w:tr>
      <w:tr w:rsidRPr="009A1F39" w:rsidR="005A6FCE" w:rsidTr="250CBA0B" w14:paraId="02054C0A" w14:textId="77777777">
        <w:tc>
          <w:tcPr>
            <w:tcW w:w="1972" w:type="dxa"/>
            <w:shd w:val="clear" w:color="auto" w:fill="D5DCE4" w:themeFill="text2" w:themeFillTint="33"/>
          </w:tcPr>
          <w:p w:rsidRPr="009A1F39" w:rsidR="005A6FCE" w:rsidP="007602C5" w:rsidRDefault="005A6FCE" w14:paraId="3D5F0104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9A1F39">
              <w:rPr>
                <w:rFonts w:ascii="Century Gothic" w:hAnsi="Century Gothic" w:cs="Arial"/>
                <w:b/>
                <w:bCs/>
              </w:rPr>
              <w:t>Team:</w:t>
            </w:r>
          </w:p>
        </w:tc>
        <w:tc>
          <w:tcPr>
            <w:tcW w:w="8088" w:type="dxa"/>
            <w:shd w:val="clear" w:color="auto" w:fill="D5DCE4" w:themeFill="text2" w:themeFillTint="33"/>
          </w:tcPr>
          <w:p w:rsidRPr="009A1F39" w:rsidR="005A6FCE" w:rsidP="007602C5" w:rsidRDefault="005A6FCE" w14:paraId="00B6DB3C" w14:textId="77777777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00EB2502">
              <w:rPr>
                <w:rFonts w:ascii="Century Gothic" w:hAnsi="Century Gothic"/>
              </w:rPr>
              <w:t>Property</w:t>
            </w:r>
          </w:p>
        </w:tc>
      </w:tr>
      <w:tr w:rsidRPr="009A1F39" w:rsidR="005A6FCE" w:rsidTr="250CBA0B" w14:paraId="43B681F2" w14:textId="77777777">
        <w:tc>
          <w:tcPr>
            <w:tcW w:w="1972" w:type="dxa"/>
            <w:shd w:val="clear" w:color="auto" w:fill="D5DCE4" w:themeFill="text2" w:themeFillTint="33"/>
          </w:tcPr>
          <w:p w:rsidRPr="009A1F39" w:rsidR="005A6FCE" w:rsidP="007602C5" w:rsidRDefault="005A6FCE" w14:paraId="2042DACD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9A1F39">
              <w:rPr>
                <w:rFonts w:ascii="Century Gothic" w:hAnsi="Century Gothic" w:cs="Arial"/>
                <w:b/>
                <w:bCs/>
              </w:rPr>
              <w:t>Org unit:</w:t>
            </w:r>
          </w:p>
        </w:tc>
        <w:tc>
          <w:tcPr>
            <w:tcW w:w="8088" w:type="dxa"/>
            <w:shd w:val="clear" w:color="auto" w:fill="D5DCE4" w:themeFill="text2" w:themeFillTint="33"/>
          </w:tcPr>
          <w:p w:rsidRPr="009A1F39" w:rsidR="005A6FCE" w:rsidP="007602C5" w:rsidRDefault="005A6FCE" w14:paraId="3FD0AE2B" w14:textId="77777777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000C03C1">
              <w:rPr>
                <w:rFonts w:ascii="Century Gothic" w:hAnsi="Century Gothic" w:cs="Arial"/>
              </w:rPr>
              <w:t>Shared Services</w:t>
            </w:r>
          </w:p>
        </w:tc>
      </w:tr>
      <w:tr w:rsidRPr="009A1F39" w:rsidR="005A6FCE" w:rsidTr="250CBA0B" w14:paraId="1870C748" w14:textId="77777777">
        <w:tc>
          <w:tcPr>
            <w:tcW w:w="1972" w:type="dxa"/>
            <w:shd w:val="clear" w:color="auto" w:fill="D5DCE4" w:themeFill="text2" w:themeFillTint="33"/>
          </w:tcPr>
          <w:p w:rsidRPr="009A1F39" w:rsidR="005A6FCE" w:rsidP="007602C5" w:rsidRDefault="005A6FCE" w14:paraId="4BA40CA9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9A1F39">
              <w:rPr>
                <w:rFonts w:ascii="Century Gothic" w:hAnsi="Century Gothic" w:cs="Arial"/>
                <w:b/>
                <w:bCs/>
              </w:rPr>
              <w:t>Industrial coverage:</w:t>
            </w:r>
          </w:p>
        </w:tc>
        <w:tc>
          <w:tcPr>
            <w:tcW w:w="8088" w:type="dxa"/>
            <w:shd w:val="clear" w:color="auto" w:fill="D5DCE4" w:themeFill="text2" w:themeFillTint="33"/>
          </w:tcPr>
          <w:p w:rsidRPr="009A1F39" w:rsidR="005A6FCE" w:rsidP="007602C5" w:rsidRDefault="005A6FCE" w14:paraId="6F8690E0" w14:textId="77777777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009A1F39">
              <w:rPr>
                <w:rFonts w:ascii="Century Gothic" w:hAnsi="Century Gothic" w:cs="Arial"/>
              </w:rPr>
              <w:t>Non-award</w:t>
            </w:r>
          </w:p>
        </w:tc>
      </w:tr>
      <w:tr w:rsidRPr="009A1F39" w:rsidR="005A6FCE" w:rsidTr="250CBA0B" w14:paraId="4D2AFF12" w14:textId="77777777">
        <w:tc>
          <w:tcPr>
            <w:tcW w:w="1972" w:type="dxa"/>
            <w:shd w:val="clear" w:color="auto" w:fill="D5DCE4" w:themeFill="text2" w:themeFillTint="33"/>
          </w:tcPr>
          <w:p w:rsidRPr="009A1F39" w:rsidR="005A6FCE" w:rsidP="007602C5" w:rsidRDefault="005A6FCE" w14:paraId="4451428A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9A1F39">
              <w:rPr>
                <w:rFonts w:ascii="Century Gothic" w:hAnsi="Century Gothic" w:cs="Arial"/>
                <w:b/>
                <w:bCs/>
              </w:rPr>
              <w:t>Approval status</w:t>
            </w:r>
          </w:p>
        </w:tc>
        <w:tc>
          <w:tcPr>
            <w:tcW w:w="8088" w:type="dxa"/>
            <w:shd w:val="clear" w:color="auto" w:fill="D5DCE4" w:themeFill="text2" w:themeFillTint="33"/>
          </w:tcPr>
          <w:p w:rsidRPr="009A1F39" w:rsidR="005A6FCE" w:rsidP="007602C5" w:rsidRDefault="688AFFC7" w14:paraId="7C726F76" w14:textId="4E297B3E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250CBA0B">
              <w:rPr>
                <w:rFonts w:ascii="Century Gothic" w:hAnsi="Century Gothic" w:cs="Arial"/>
              </w:rPr>
              <w:t>Laura Guille, National Operations Manager, Aspect Schools</w:t>
            </w:r>
          </w:p>
        </w:tc>
      </w:tr>
      <w:tr w:rsidRPr="009A1F39" w:rsidR="005A6FCE" w:rsidTr="250CBA0B" w14:paraId="68D237BB" w14:textId="77777777">
        <w:tc>
          <w:tcPr>
            <w:tcW w:w="1972" w:type="dxa"/>
            <w:shd w:val="clear" w:color="auto" w:fill="D5DCE4" w:themeFill="text2" w:themeFillTint="33"/>
          </w:tcPr>
          <w:p w:rsidRPr="009A1F39" w:rsidR="005A6FCE" w:rsidP="007602C5" w:rsidRDefault="005A6FCE" w14:paraId="05884376" w14:textId="77777777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9A1F39">
              <w:rPr>
                <w:rFonts w:ascii="Century Gothic" w:hAnsi="Century Gothic" w:cs="Arial"/>
                <w:b/>
                <w:bCs/>
              </w:rPr>
              <w:t>Date reviewed:</w:t>
            </w:r>
          </w:p>
        </w:tc>
        <w:tc>
          <w:tcPr>
            <w:tcW w:w="8088" w:type="dxa"/>
            <w:shd w:val="clear" w:color="auto" w:fill="D5DCE4" w:themeFill="text2" w:themeFillTint="33"/>
          </w:tcPr>
          <w:p w:rsidRPr="009A1F39" w:rsidR="005A6FCE" w:rsidP="007602C5" w:rsidRDefault="46A1AA99" w14:paraId="5790CB40" w14:textId="470A5982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250CBA0B">
              <w:rPr>
                <w:rFonts w:ascii="Century Gothic" w:hAnsi="Century Gothic" w:cs="Arial"/>
              </w:rPr>
              <w:t>May 2026</w:t>
            </w:r>
          </w:p>
        </w:tc>
      </w:tr>
    </w:tbl>
    <w:p w:rsidR="0042612C" w:rsidP="0071683C" w:rsidRDefault="0042612C" w14:paraId="36B7CA5C" w14:textId="77777777">
      <w:pPr>
        <w:spacing w:after="0" w:line="240" w:lineRule="auto"/>
        <w:textAlignment w:val="baseline"/>
        <w:rPr>
          <w:rFonts w:ascii="Century Gothic" w:hAnsi="Century Gothic" w:eastAsia="Times New Roman" w:cs="Segoe UI"/>
          <w:b/>
          <w:bCs/>
          <w:sz w:val="20"/>
          <w:szCs w:val="20"/>
          <w:lang w:eastAsia="en-AU"/>
        </w:rPr>
      </w:pPr>
    </w:p>
    <w:p w:rsidRPr="00827B8D" w:rsidR="0071683C" w:rsidP="0071683C" w:rsidRDefault="003E0F81" w14:paraId="43DAFEE4" w14:textId="5DB7DFC1">
      <w:pPr>
        <w:spacing w:after="0" w:line="240" w:lineRule="auto"/>
        <w:textAlignment w:val="baseline"/>
        <w:rPr>
          <w:rFonts w:ascii="Century Gothic" w:hAnsi="Century Gothic" w:eastAsia="Times New Roman" w:cs="Segoe UI"/>
          <w:lang w:eastAsia="en-AU"/>
        </w:rPr>
      </w:pPr>
      <w:r>
        <w:rPr>
          <w:rFonts w:ascii="Century Gothic" w:hAnsi="Century Gothic" w:eastAsia="Times New Roman" w:cs="Segoe UI"/>
          <w:b/>
          <w:bCs/>
          <w:lang w:eastAsia="en-AU"/>
        </w:rPr>
        <w:t>About Aspect</w:t>
      </w:r>
    </w:p>
    <w:p w:rsidRPr="00827B8D" w:rsidR="0042612C" w:rsidP="0071683C" w:rsidRDefault="0042612C" w14:paraId="43715801" w14:textId="77777777">
      <w:pPr>
        <w:spacing w:after="0" w:line="240" w:lineRule="auto"/>
        <w:textAlignment w:val="baseline"/>
        <w:rPr>
          <w:rFonts w:ascii="Century Gothic" w:hAnsi="Century Gothic" w:eastAsia="Times New Roman" w:cs="Segoe UI"/>
          <w:lang w:eastAsia="en-AU"/>
        </w:rPr>
      </w:pPr>
    </w:p>
    <w:p w:rsidRPr="00827B8D" w:rsidR="0071683C" w:rsidP="00710724" w:rsidRDefault="00710724" w14:paraId="6E49FCC5" w14:textId="5ADC30BC">
      <w:pPr>
        <w:spacing w:after="0" w:line="240" w:lineRule="auto"/>
        <w:ind w:left="1440" w:hanging="1440"/>
        <w:textAlignment w:val="baseline"/>
        <w:rPr>
          <w:rFonts w:ascii="Century Gothic" w:hAnsi="Century Gothic" w:eastAsia="Times New Roman" w:cs="Segoe UI"/>
          <w:lang w:eastAsia="en-AU"/>
        </w:rPr>
      </w:pPr>
      <w:r w:rsidRPr="00DB2EE2">
        <w:rPr>
          <w:rFonts w:ascii="Century Gothic" w:hAnsi="Century Gothic" w:eastAsia="Times New Roman" w:cs="Segoe UI"/>
          <w:lang w:val="en-US" w:eastAsia="en-AU"/>
        </w:rPr>
        <w:t xml:space="preserve">Our </w:t>
      </w:r>
      <w:r w:rsidRPr="00DB2EE2" w:rsidR="00DB2EE2">
        <w:rPr>
          <w:rFonts w:ascii="Century Gothic" w:hAnsi="Century Gothic" w:eastAsia="Times New Roman" w:cs="Segoe UI"/>
          <w:lang w:val="en-US" w:eastAsia="en-AU"/>
        </w:rPr>
        <w:t>p</w:t>
      </w:r>
      <w:r w:rsidRPr="00DB2EE2">
        <w:rPr>
          <w:rFonts w:ascii="Century Gothic" w:hAnsi="Century Gothic" w:eastAsia="Times New Roman" w:cs="Segoe UI"/>
          <w:lang w:val="en-US" w:eastAsia="en-AU"/>
        </w:rPr>
        <w:t>urpose:</w:t>
      </w:r>
      <w:r w:rsidRPr="00DB2EE2">
        <w:rPr>
          <w:rFonts w:ascii="Century Gothic" w:hAnsi="Century Gothic" w:eastAsia="Times New Roman" w:cs="Segoe UI"/>
          <w:lang w:val="en-US" w:eastAsia="en-AU"/>
        </w:rPr>
        <w:tab/>
      </w:r>
      <w:r w:rsidRPr="00DB2EE2" w:rsidR="0071683C">
        <w:rPr>
          <w:rFonts w:ascii="Century Gothic" w:hAnsi="Century Gothic" w:eastAsia="Times New Roman" w:cs="Segoe UI"/>
          <w:lang w:val="en-US" w:eastAsia="en-AU"/>
        </w:rPr>
        <w:t xml:space="preserve">A </w:t>
      </w:r>
      <w:r w:rsidRPr="00A262B8" w:rsidR="0071683C">
        <w:rPr>
          <w:rFonts w:ascii="Century Gothic" w:hAnsi="Century Gothic" w:eastAsia="Times New Roman" w:cs="Segoe UI"/>
          <w:b/>
          <w:bCs/>
          <w:lang w:val="en-US" w:eastAsia="en-AU"/>
        </w:rPr>
        <w:t>different brilliant</w:t>
      </w:r>
      <w:r w:rsidRPr="00A262B8" w:rsidR="0071683C">
        <w:rPr>
          <w:rFonts w:ascii="Century Gothic" w:hAnsi="Century Gothic" w:eastAsia="Times New Roman" w:cs="Segoe UI"/>
          <w:b/>
          <w:bCs/>
          <w:vertAlign w:val="superscript"/>
          <w:lang w:val="en-US" w:eastAsia="en-AU"/>
        </w:rPr>
        <w:t>®</w:t>
      </w:r>
      <w:r w:rsidRPr="00DB2EE2" w:rsidR="0071683C">
        <w:rPr>
          <w:rFonts w:ascii="Century Gothic" w:hAnsi="Century Gothic" w:eastAsia="Times New Roman" w:cs="Segoe UI"/>
          <w:lang w:val="en-US" w:eastAsia="en-AU"/>
        </w:rPr>
        <w:t> -</w:t>
      </w:r>
      <w:r w:rsidRPr="00827B8D" w:rsidR="0071683C">
        <w:rPr>
          <w:rFonts w:ascii="Century Gothic" w:hAnsi="Century Gothic" w:eastAsia="Times New Roman" w:cs="Segoe UI"/>
          <w:lang w:val="en-US" w:eastAsia="en-AU"/>
        </w:rPr>
        <w:t xml:space="preserve"> understanding, engaging and celebrating the</w:t>
      </w:r>
      <w:r w:rsidR="00D75502">
        <w:rPr>
          <w:rFonts w:ascii="Century Gothic" w:hAnsi="Century Gothic" w:eastAsia="Times New Roman" w:cs="Segoe UI"/>
          <w:lang w:val="en-US" w:eastAsia="en-AU"/>
        </w:rPr>
        <w:t xml:space="preserve"> </w:t>
      </w:r>
      <w:r w:rsidRPr="00827B8D" w:rsidR="0071683C">
        <w:rPr>
          <w:rFonts w:ascii="Century Gothic" w:hAnsi="Century Gothic" w:eastAsia="Times New Roman" w:cs="Segoe UI"/>
          <w:lang w:val="en-US" w:eastAsia="en-AU"/>
        </w:rPr>
        <w:t>strengths, aspirations and interests of people on the autism spectrum.</w:t>
      </w:r>
      <w:r w:rsidRPr="00827B8D" w:rsidR="0071683C">
        <w:rPr>
          <w:rFonts w:ascii="Century Gothic" w:hAnsi="Century Gothic" w:eastAsia="Times New Roman" w:cs="Segoe UI"/>
          <w:lang w:eastAsia="en-AU"/>
        </w:rPr>
        <w:t> </w:t>
      </w:r>
    </w:p>
    <w:p w:rsidRPr="00827B8D" w:rsidR="0042612C" w:rsidP="0071683C" w:rsidRDefault="0042612C" w14:paraId="27730CAD" w14:textId="77777777">
      <w:pPr>
        <w:spacing w:after="0" w:line="240" w:lineRule="auto"/>
        <w:textAlignment w:val="baseline"/>
        <w:rPr>
          <w:rFonts w:ascii="Century Gothic" w:hAnsi="Century Gothic" w:eastAsia="Times New Roman" w:cs="Segoe UI"/>
          <w:lang w:eastAsia="en-AU"/>
        </w:rPr>
      </w:pPr>
    </w:p>
    <w:p w:rsidRPr="00827B8D" w:rsidR="0071683C" w:rsidP="00DB2EE2" w:rsidRDefault="7179DC26" w14:paraId="03BA0D1D" w14:textId="035D81BB">
      <w:pPr>
        <w:spacing w:after="0" w:line="240" w:lineRule="auto"/>
        <w:ind w:left="1440" w:hanging="1440"/>
        <w:textAlignment w:val="baseline"/>
        <w:rPr>
          <w:rFonts w:ascii="Century Gothic" w:hAnsi="Century Gothic" w:eastAsia="Times New Roman" w:cs="Segoe UI"/>
          <w:lang w:eastAsia="en-AU"/>
        </w:rPr>
      </w:pPr>
      <w:r w:rsidRPr="20739448">
        <w:rPr>
          <w:rFonts w:ascii="Century Gothic" w:hAnsi="Century Gothic" w:eastAsia="Times New Roman" w:cs="Segoe UI"/>
          <w:lang w:val="en-US" w:eastAsia="en-AU"/>
        </w:rPr>
        <w:t>Our v</w:t>
      </w:r>
      <w:r w:rsidRPr="20739448" w:rsidR="097A8489">
        <w:rPr>
          <w:rFonts w:ascii="Century Gothic" w:hAnsi="Century Gothic" w:eastAsia="Times New Roman" w:cs="Segoe UI"/>
          <w:lang w:val="en-US" w:eastAsia="en-AU"/>
        </w:rPr>
        <w:t>ision:</w:t>
      </w:r>
      <w:r w:rsidRPr="20739448" w:rsidR="097A8489">
        <w:rPr>
          <w:rFonts w:ascii="Century Gothic" w:hAnsi="Century Gothic" w:eastAsia="Times New Roman" w:cs="Calibri"/>
          <w:lang w:eastAsia="en-AU"/>
        </w:rPr>
        <w:t xml:space="preserve"> </w:t>
      </w:r>
      <w:r w:rsidRPr="20739448" w:rsidR="097A8489">
        <w:rPr>
          <w:rFonts w:ascii="Century Gothic" w:hAnsi="Century Gothic" w:eastAsia="Times New Roman" w:cs="Segoe UI"/>
          <w:lang w:val="en-US" w:eastAsia="en-AU"/>
        </w:rPr>
        <w:t>T</w:t>
      </w:r>
      <w:r w:rsidRPr="20739448" w:rsidR="4DE87902">
        <w:rPr>
          <w:rFonts w:ascii="Century Gothic" w:hAnsi="Century Gothic" w:eastAsia="Times New Roman" w:cs="Segoe UI"/>
          <w:lang w:val="en-US" w:eastAsia="en-AU"/>
        </w:rPr>
        <w:t xml:space="preserve">ogether we’re creating a world </w:t>
      </w:r>
      <w:r w:rsidRPr="20739448" w:rsidR="2388E8FD">
        <w:rPr>
          <w:rFonts w:ascii="Century Gothic" w:hAnsi="Century Gothic" w:eastAsia="Times New Roman" w:cs="Segoe UI"/>
          <w:lang w:val="en-US" w:eastAsia="en-AU"/>
        </w:rPr>
        <w:t>where Autistic people are seen</w:t>
      </w:r>
      <w:r w:rsidRPr="20739448" w:rsidR="765B6102">
        <w:rPr>
          <w:rFonts w:ascii="Century Gothic" w:hAnsi="Century Gothic" w:eastAsia="Times New Roman" w:cs="Segoe UI"/>
          <w:lang w:val="en-US" w:eastAsia="en-AU"/>
        </w:rPr>
        <w:t xml:space="preserve">, </w:t>
      </w:r>
      <w:r w:rsidRPr="20739448" w:rsidR="2388E8FD">
        <w:rPr>
          <w:rFonts w:ascii="Century Gothic" w:hAnsi="Century Gothic" w:eastAsia="Times New Roman" w:cs="Segoe UI"/>
          <w:lang w:val="en-US" w:eastAsia="en-AU"/>
        </w:rPr>
        <w:t>valued, and have access to the right support to live, learn</w:t>
      </w:r>
      <w:r w:rsidRPr="20739448" w:rsidR="14B5E455">
        <w:rPr>
          <w:rFonts w:ascii="Century Gothic" w:hAnsi="Century Gothic" w:eastAsia="Times New Roman" w:cs="Segoe UI"/>
          <w:lang w:val="en-US" w:eastAsia="en-AU"/>
        </w:rPr>
        <w:t xml:space="preserve">, work and play. </w:t>
      </w:r>
      <w:r w:rsidRPr="20739448" w:rsidR="097A8489">
        <w:rPr>
          <w:rFonts w:ascii="Century Gothic" w:hAnsi="Century Gothic" w:eastAsia="Times New Roman" w:cs="Segoe UI"/>
          <w:lang w:eastAsia="en-AU"/>
        </w:rPr>
        <w:t> </w:t>
      </w:r>
    </w:p>
    <w:p w:rsidRPr="00827B8D" w:rsidR="0042612C" w:rsidP="00840B30" w:rsidRDefault="0042612C" w14:paraId="751F2EA3" w14:textId="77777777">
      <w:pPr>
        <w:spacing w:after="0" w:line="240" w:lineRule="auto"/>
        <w:textAlignment w:val="baseline"/>
        <w:rPr>
          <w:rFonts w:ascii="Century Gothic" w:hAnsi="Century Gothic" w:eastAsia="Times New Roman" w:cs="Segoe UI"/>
          <w:lang w:eastAsia="en-AU"/>
        </w:rPr>
      </w:pPr>
    </w:p>
    <w:p w:rsidRPr="00827B8D" w:rsidR="0042612C" w:rsidP="00DB2EE2" w:rsidRDefault="7179DC26" w14:paraId="484D261D" w14:textId="42D1253F">
      <w:pPr>
        <w:spacing w:after="0" w:line="240" w:lineRule="auto"/>
        <w:ind w:left="1440" w:hanging="1440"/>
        <w:textAlignment w:val="baseline"/>
        <w:rPr>
          <w:rFonts w:ascii="Century Gothic" w:hAnsi="Century Gothic" w:eastAsia="Times New Roman" w:cs="Segoe UI"/>
          <w:lang w:val="en-US" w:eastAsia="en-AU"/>
        </w:rPr>
      </w:pPr>
      <w:r w:rsidRPr="20739448">
        <w:rPr>
          <w:rFonts w:ascii="Century Gothic" w:hAnsi="Century Gothic" w:eastAsia="Times New Roman" w:cs="Segoe UI"/>
          <w:lang w:val="en-US" w:eastAsia="en-AU"/>
        </w:rPr>
        <w:t>Our v</w:t>
      </w:r>
      <w:r w:rsidRPr="20739448" w:rsidR="097A8489">
        <w:rPr>
          <w:rFonts w:ascii="Century Gothic" w:hAnsi="Century Gothic" w:eastAsia="Times New Roman" w:cs="Segoe UI"/>
          <w:lang w:val="en-US" w:eastAsia="en-AU"/>
        </w:rPr>
        <w:t>alues:</w:t>
      </w:r>
      <w:r w:rsidRPr="20739448" w:rsidR="097A8489">
        <w:rPr>
          <w:rFonts w:ascii="Century Gothic" w:hAnsi="Century Gothic" w:eastAsia="Times New Roman" w:cs="Calibri"/>
          <w:lang w:eastAsia="en-AU"/>
        </w:rPr>
        <w:t xml:space="preserve"> </w:t>
      </w:r>
      <w:r w:rsidRPr="20739448" w:rsidR="097A8489">
        <w:rPr>
          <w:rFonts w:ascii="Century Gothic" w:hAnsi="Century Gothic" w:eastAsia="Times New Roman" w:cs="Segoe UI"/>
          <w:lang w:val="en-US" w:eastAsia="en-AU"/>
        </w:rPr>
        <w:t xml:space="preserve">THRIVE – Teamwork, Honesty &amp; Integrity, Respect, Inclusion, </w:t>
      </w:r>
      <w:r w:rsidRPr="20739448" w:rsidR="5D87D283">
        <w:rPr>
          <w:rFonts w:ascii="Century Gothic" w:hAnsi="Century Gothic" w:eastAsia="Times New Roman" w:cs="Segoe UI"/>
          <w:lang w:val="en-US" w:eastAsia="en-AU"/>
        </w:rPr>
        <w:t>Vibrant, Excellence</w:t>
      </w:r>
    </w:p>
    <w:p w:rsidRPr="00C32C32" w:rsidR="00C32C32" w:rsidP="00C32C32" w:rsidRDefault="00C32C32" w14:paraId="3395528B" w14:textId="5513E331">
      <w:pPr>
        <w:keepNext/>
        <w:spacing w:before="360" w:after="0" w:line="276" w:lineRule="auto"/>
        <w:rPr>
          <w:rFonts w:ascii="Century Gothic" w:hAnsi="Century Gothic" w:cs="Arial"/>
          <w:b/>
        </w:rPr>
      </w:pPr>
      <w:r w:rsidRPr="00C32C32">
        <w:rPr>
          <w:rFonts w:ascii="Century Gothic" w:hAnsi="Century Gothic" w:cs="Arial"/>
          <w:b/>
        </w:rPr>
        <w:t>Team purpose</w:t>
      </w:r>
    </w:p>
    <w:p w:rsidRPr="00C32C32" w:rsidR="00C32C32" w:rsidP="009C21A0" w:rsidRDefault="00C32C32" w14:paraId="028C6B3A" w14:textId="77777777">
      <w:pPr>
        <w:keepNext/>
        <w:spacing w:after="0" w:line="276" w:lineRule="auto"/>
        <w:jc w:val="both"/>
        <w:rPr>
          <w:rFonts w:ascii="Century Gothic" w:hAnsi="Century Gothic" w:cs="Arial"/>
        </w:rPr>
      </w:pPr>
      <w:r w:rsidRPr="00C32C32">
        <w:rPr>
          <w:rFonts w:ascii="Century Gothic" w:hAnsi="Century Gothic" w:cs="Arial"/>
        </w:rPr>
        <w:t>To ensure the efficient and effective management of the organisation's physical environments, supporting the mission by creating safe, functional, and compliant environments for all users. The team delivers high-quality capital works projects, facilities management, maintenance, and improvement projects in line with organisational goals.</w:t>
      </w:r>
    </w:p>
    <w:p w:rsidRPr="00C32C32" w:rsidR="00C32C32" w:rsidP="00C32C32" w:rsidRDefault="00C32C32" w14:paraId="5FFA438B" w14:textId="77777777">
      <w:pPr>
        <w:keepNext/>
        <w:spacing w:before="360" w:after="0" w:line="276" w:lineRule="auto"/>
        <w:rPr>
          <w:rFonts w:ascii="Century Gothic" w:hAnsi="Century Gothic" w:cs="Arial"/>
          <w:b/>
        </w:rPr>
      </w:pPr>
      <w:r w:rsidRPr="00C32C32">
        <w:rPr>
          <w:rFonts w:ascii="Century Gothic" w:hAnsi="Century Gothic" w:cs="Arial"/>
          <w:b/>
        </w:rPr>
        <w:t>Position purpose</w:t>
      </w:r>
    </w:p>
    <w:p w:rsidRPr="00C32C32" w:rsidR="00C32C32" w:rsidP="00C62E04" w:rsidRDefault="00C32C32" w14:paraId="1EFE2389" w14:textId="77777777">
      <w:pPr>
        <w:keepNext/>
        <w:spacing w:after="0" w:line="276" w:lineRule="auto"/>
        <w:jc w:val="both"/>
        <w:rPr>
          <w:rFonts w:ascii="Century Gothic" w:hAnsi="Century Gothic" w:cs="Arial"/>
        </w:rPr>
      </w:pPr>
      <w:r w:rsidRPr="00C32C32">
        <w:rPr>
          <w:rFonts w:ascii="Century Gothic" w:hAnsi="Century Gothic" w:cs="Arial"/>
        </w:rPr>
        <w:t xml:space="preserve">To coordinate and deliver maintenance services and capital works projects across the organisation’s property portfolio. The </w:t>
      </w:r>
      <w:proofErr w:type="gramStart"/>
      <w:r w:rsidRPr="00C32C32">
        <w:rPr>
          <w:rFonts w:ascii="Century Gothic" w:hAnsi="Century Gothic" w:cs="Arial"/>
        </w:rPr>
        <w:t>Facilities</w:t>
      </w:r>
      <w:proofErr w:type="gramEnd"/>
      <w:r w:rsidRPr="00C32C32">
        <w:rPr>
          <w:rFonts w:ascii="Century Gothic" w:hAnsi="Century Gothic" w:cs="Arial"/>
        </w:rPr>
        <w:t xml:space="preserve"> Coordinator manages contractors, triages maintenance tickets, oversees minor works, and ensures quality and compliance. This hands-on role works together with the Senior Facilities Manager and contributes to the safe and efficient operation of educational facilities.</w:t>
      </w:r>
    </w:p>
    <w:p w:rsidRPr="00C62E04" w:rsidR="005A41C0" w:rsidP="20739448" w:rsidRDefault="005A41C0" w14:paraId="65224786" w14:textId="39E05291">
      <w:pPr>
        <w:keepNext/>
        <w:spacing w:after="0" w:line="276" w:lineRule="auto"/>
        <w:jc w:val="both"/>
        <w:rPr>
          <w:rFonts w:ascii="Century Gothic" w:hAnsi="Century Gothic" w:eastAsia="Times New Roman" w:cs="Arial"/>
          <w:b/>
          <w:bCs/>
          <w:sz w:val="26"/>
          <w:szCs w:val="26"/>
        </w:rPr>
      </w:pPr>
    </w:p>
    <w:p w:rsidR="00047DF2" w:rsidP="007B7161" w:rsidRDefault="00047DF2" w14:paraId="59D9758F" w14:textId="77777777">
      <w:pPr>
        <w:keepNext/>
        <w:spacing w:after="0" w:line="276" w:lineRule="auto"/>
        <w:jc w:val="both"/>
        <w:rPr>
          <w:rFonts w:ascii="Century Gothic" w:hAnsi="Century Gothic" w:eastAsia="Times New Roman" w:cs="Arial"/>
          <w:b/>
          <w:bCs/>
          <w:sz w:val="26"/>
          <w:szCs w:val="26"/>
        </w:rPr>
      </w:pPr>
      <w:r w:rsidRPr="00047DF2">
        <w:rPr>
          <w:rFonts w:ascii="Century Gothic" w:hAnsi="Century Gothic" w:eastAsia="Times New Roman" w:cs="Arial"/>
          <w:b/>
          <w:bCs/>
          <w:sz w:val="26"/>
          <w:szCs w:val="26"/>
        </w:rPr>
        <w:t>Key Accountabilities</w:t>
      </w:r>
    </w:p>
    <w:p w:rsidRPr="00AB7C54" w:rsidR="003517D8" w:rsidP="20739448" w:rsidRDefault="003517D8" w14:paraId="0202F1BC" w14:textId="742883D4">
      <w:pPr>
        <w:spacing w:after="0" w:line="240" w:lineRule="auto"/>
        <w:rPr>
          <w:rFonts w:ascii="Century Gothic" w:hAnsi="Century Gothic" w:eastAsia="Times New Roman" w:cs="Arial"/>
          <w:b/>
          <w:bCs/>
          <w:sz w:val="26"/>
          <w:szCs w:val="26"/>
        </w:rPr>
      </w:pPr>
    </w:p>
    <w:p w:rsidRPr="00AB7C54" w:rsidR="00EA7C9E" w:rsidP="007B7161" w:rsidRDefault="1620CC08" w14:paraId="66FCE31F" w14:textId="77777777">
      <w:pPr>
        <w:spacing w:after="0" w:line="276" w:lineRule="auto"/>
        <w:jc w:val="both"/>
        <w:rPr>
          <w:rFonts w:ascii="Century Gothic" w:hAnsi="Century Gothic"/>
          <w:b/>
          <w:bCs/>
        </w:rPr>
      </w:pPr>
      <w:r w:rsidRPr="20739448">
        <w:rPr>
          <w:rFonts w:ascii="Century Gothic" w:hAnsi="Century Gothic"/>
          <w:b/>
          <w:bCs/>
        </w:rPr>
        <w:t>Facilities Maintenance Coordination</w:t>
      </w:r>
    </w:p>
    <w:p w:rsidRPr="00C32C32" w:rsidR="00055F85" w:rsidP="007B7161" w:rsidRDefault="30C7B995" w14:paraId="503CD775" w14:textId="0E98B8C6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30C7B995">
        <w:rPr>
          <w:rFonts w:ascii="Century Gothic" w:hAnsi="Century Gothic"/>
        </w:rPr>
        <w:t>Coordinate work schedules of local maintenance staff in conjunction with their line manager</w:t>
      </w:r>
    </w:p>
    <w:p w:rsidRPr="00C32C32" w:rsidR="006949B5" w:rsidP="007B7161" w:rsidRDefault="5D502CAC" w14:paraId="0CF9A723" w14:textId="155F799E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5D502CAC">
        <w:rPr>
          <w:rFonts w:ascii="Century Gothic" w:hAnsi="Century Gothic"/>
        </w:rPr>
        <w:t>Coordinate reactive, preventative, and asset lifecycle maintenance across all sites in conjunction with the Senior Facilities Manager</w:t>
      </w:r>
    </w:p>
    <w:p w:rsidRPr="00EA7C9E" w:rsidR="00EA7C9E" w:rsidP="007B7161" w:rsidRDefault="1620CC08" w14:paraId="15D6A68C" w14:textId="1C62895A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20739448">
        <w:rPr>
          <w:rFonts w:ascii="Century Gothic" w:hAnsi="Century Gothic"/>
        </w:rPr>
        <w:t>Receive, assess and triage maintenance requests</w:t>
      </w:r>
      <w:r w:rsidRPr="20739448" w:rsidR="3516FEC5">
        <w:rPr>
          <w:rFonts w:ascii="Century Gothic" w:hAnsi="Century Gothic"/>
        </w:rPr>
        <w:t>/ tickets</w:t>
      </w:r>
      <w:r w:rsidRPr="20739448">
        <w:rPr>
          <w:rFonts w:ascii="Century Gothic" w:hAnsi="Century Gothic"/>
        </w:rPr>
        <w:t>,</w:t>
      </w:r>
      <w:r w:rsidRPr="20739448" w:rsidR="3F09BEEB">
        <w:rPr>
          <w:rFonts w:ascii="Century Gothic" w:hAnsi="Century Gothic"/>
        </w:rPr>
        <w:t xml:space="preserve"> </w:t>
      </w:r>
      <w:r w:rsidRPr="20739448">
        <w:rPr>
          <w:rFonts w:ascii="Century Gothic" w:hAnsi="Century Gothic"/>
        </w:rPr>
        <w:t>prioritis</w:t>
      </w:r>
      <w:r w:rsidRPr="20739448" w:rsidR="28A7208E">
        <w:rPr>
          <w:rFonts w:ascii="Century Gothic" w:hAnsi="Century Gothic"/>
        </w:rPr>
        <w:t xml:space="preserve">ing and managing requests through to completion. </w:t>
      </w:r>
      <w:r w:rsidRPr="20739448">
        <w:rPr>
          <w:rFonts w:ascii="Century Gothic" w:hAnsi="Century Gothic"/>
        </w:rPr>
        <w:t xml:space="preserve">Monitor open maintenance </w:t>
      </w:r>
      <w:r w:rsidRPr="20739448" w:rsidR="3C0DE041">
        <w:rPr>
          <w:rFonts w:ascii="Century Gothic" w:hAnsi="Century Gothic"/>
        </w:rPr>
        <w:t>tickets, ensure</w:t>
      </w:r>
      <w:r w:rsidRPr="20739448" w:rsidR="3AF5E80D">
        <w:rPr>
          <w:rFonts w:ascii="Century Gothic" w:hAnsi="Century Gothic"/>
        </w:rPr>
        <w:t xml:space="preserve"> </w:t>
      </w:r>
      <w:r w:rsidRPr="20739448" w:rsidR="343FE96F">
        <w:rPr>
          <w:rFonts w:ascii="Century Gothic" w:hAnsi="Century Gothic"/>
        </w:rPr>
        <w:t xml:space="preserve">timely </w:t>
      </w:r>
      <w:r w:rsidRPr="20739448" w:rsidR="3AF5E80D">
        <w:rPr>
          <w:rFonts w:ascii="Century Gothic" w:hAnsi="Century Gothic"/>
        </w:rPr>
        <w:t xml:space="preserve">completion and </w:t>
      </w:r>
      <w:r w:rsidRPr="20739448" w:rsidR="4FF501AD">
        <w:rPr>
          <w:rFonts w:ascii="Century Gothic" w:hAnsi="Century Gothic"/>
        </w:rPr>
        <w:t xml:space="preserve">a high standard </w:t>
      </w:r>
      <w:r w:rsidRPr="20739448" w:rsidR="3AF5E80D">
        <w:rPr>
          <w:rFonts w:ascii="Century Gothic" w:hAnsi="Century Gothic"/>
        </w:rPr>
        <w:t xml:space="preserve">quality of </w:t>
      </w:r>
      <w:r w:rsidRPr="20739448">
        <w:rPr>
          <w:rFonts w:ascii="Century Gothic" w:hAnsi="Century Gothic"/>
        </w:rPr>
        <w:t>works.</w:t>
      </w:r>
    </w:p>
    <w:p w:rsidR="005A41C0" w:rsidP="005A41C0" w:rsidRDefault="005A41C0" w14:paraId="0B242FDC" w14:textId="77777777">
      <w:pPr>
        <w:spacing w:after="0" w:line="276" w:lineRule="auto"/>
        <w:jc w:val="both"/>
        <w:rPr>
          <w:rFonts w:ascii="Century Gothic" w:hAnsi="Century Gothic"/>
          <w:b/>
          <w:bCs/>
        </w:rPr>
      </w:pPr>
    </w:p>
    <w:p w:rsidRPr="00AB7C54" w:rsidR="00EA7C9E" w:rsidP="007B7161" w:rsidRDefault="1620CC08" w14:paraId="66BFF357" w14:textId="759FB65E">
      <w:pPr>
        <w:spacing w:after="0" w:line="276" w:lineRule="auto"/>
        <w:jc w:val="both"/>
        <w:rPr>
          <w:rFonts w:ascii="Century Gothic" w:hAnsi="Century Gothic"/>
          <w:b/>
          <w:bCs/>
        </w:rPr>
      </w:pPr>
      <w:r w:rsidRPr="20739448">
        <w:rPr>
          <w:rFonts w:ascii="Century Gothic" w:hAnsi="Century Gothic"/>
          <w:b/>
          <w:bCs/>
        </w:rPr>
        <w:t>Contractor Management</w:t>
      </w:r>
    </w:p>
    <w:p w:rsidRPr="00EA7C9E" w:rsidR="00EA7C9E" w:rsidP="007B7161" w:rsidRDefault="1620CC08" w14:paraId="6CE7506E" w14:textId="01EEB363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Engage, </w:t>
      </w:r>
      <w:r w:rsidRPr="03FD9CEF" w:rsidR="1620CC08">
        <w:rPr>
          <w:rFonts w:ascii="Century Gothic" w:hAnsi="Century Gothic"/>
        </w:rPr>
        <w:t>coordinate</w:t>
      </w:r>
      <w:r w:rsidRPr="03FD9CEF" w:rsidR="1620CC08">
        <w:rPr>
          <w:rFonts w:ascii="Century Gothic" w:hAnsi="Century Gothic"/>
        </w:rPr>
        <w:t xml:space="preserve"> and supervise contractors to deliver maintenance and minor works services</w:t>
      </w:r>
    </w:p>
    <w:p w:rsidRPr="007B7161" w:rsidR="00EB5AD2" w:rsidP="20739448" w:rsidRDefault="31378FEC" w14:paraId="59CBE023" w14:textId="428B6A73">
      <w:pPr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31378FEC">
        <w:rPr>
          <w:rFonts w:ascii="Century Gothic" w:hAnsi="Century Gothic"/>
        </w:rPr>
        <w:t xml:space="preserve">Liaise with contractors and suppliers to ensure </w:t>
      </w:r>
      <w:r w:rsidRPr="03FD9CEF" w:rsidR="31378FEC">
        <w:rPr>
          <w:rFonts w:ascii="Century Gothic" w:hAnsi="Century Gothic"/>
        </w:rPr>
        <w:t>timely</w:t>
      </w:r>
      <w:r w:rsidRPr="03FD9CEF" w:rsidR="31378FEC">
        <w:rPr>
          <w:rFonts w:ascii="Century Gothic" w:hAnsi="Century Gothic"/>
        </w:rPr>
        <w:t xml:space="preserve"> delivery and resolve issues as they arise</w:t>
      </w:r>
    </w:p>
    <w:p w:rsidRPr="00EA7C9E" w:rsidR="00EA7C9E" w:rsidP="007B7161" w:rsidRDefault="1620CC08" w14:paraId="01058786" w14:textId="12BDA302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Ensure contractors </w:t>
      </w:r>
      <w:r w:rsidRPr="03FD9CEF" w:rsidR="1620CC08">
        <w:rPr>
          <w:rFonts w:ascii="Century Gothic" w:hAnsi="Century Gothic"/>
        </w:rPr>
        <w:t>comply with</w:t>
      </w:r>
      <w:r w:rsidRPr="03FD9CEF" w:rsidR="1620CC08">
        <w:rPr>
          <w:rFonts w:ascii="Century Gothic" w:hAnsi="Century Gothic"/>
        </w:rPr>
        <w:t xml:space="preserve"> all required licences, certifications, insurances, </w:t>
      </w:r>
      <w:r w:rsidRPr="03FD9CEF" w:rsidR="1620CC08">
        <w:rPr>
          <w:rFonts w:ascii="Century Gothic" w:hAnsi="Century Gothic"/>
        </w:rPr>
        <w:t>inductions</w:t>
      </w:r>
      <w:r w:rsidRPr="03FD9CEF" w:rsidR="1620CC08">
        <w:rPr>
          <w:rFonts w:ascii="Century Gothic" w:hAnsi="Century Gothic"/>
        </w:rPr>
        <w:t xml:space="preserve"> and WHS obligations</w:t>
      </w:r>
    </w:p>
    <w:p w:rsidRPr="00290595" w:rsidR="000A0ADE" w:rsidP="007B7161" w:rsidRDefault="495CA4D1" w14:paraId="75A6E510" w14:textId="00B17C18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20739448">
        <w:rPr>
          <w:rFonts w:ascii="Century Gothic" w:hAnsi="Century Gothic"/>
        </w:rPr>
        <w:t>Monitor quality of workmanship</w:t>
      </w:r>
      <w:r w:rsidRPr="20739448" w:rsidR="429AD2D7">
        <w:rPr>
          <w:rFonts w:ascii="Century Gothic" w:hAnsi="Century Gothic"/>
        </w:rPr>
        <w:t>,</w:t>
      </w:r>
      <w:r w:rsidRPr="20739448" w:rsidR="67227680">
        <w:rPr>
          <w:rFonts w:ascii="Century Gothic" w:hAnsi="Century Gothic"/>
        </w:rPr>
        <w:t xml:space="preserve"> </w:t>
      </w:r>
      <w:r w:rsidRPr="20739448" w:rsidR="434E5551">
        <w:rPr>
          <w:rFonts w:ascii="Century Gothic" w:hAnsi="Century Gothic"/>
        </w:rPr>
        <w:t xml:space="preserve">contractor </w:t>
      </w:r>
      <w:r w:rsidRPr="20739448" w:rsidR="1ED6B277">
        <w:rPr>
          <w:rFonts w:ascii="Century Gothic" w:hAnsi="Century Gothic"/>
        </w:rPr>
        <w:t xml:space="preserve">performance </w:t>
      </w:r>
      <w:r w:rsidRPr="20739448" w:rsidR="79B366E3">
        <w:rPr>
          <w:rFonts w:ascii="Century Gothic" w:hAnsi="Century Gothic"/>
        </w:rPr>
        <w:t>and</w:t>
      </w:r>
      <w:r w:rsidRPr="20739448" w:rsidR="1ED6B277">
        <w:rPr>
          <w:rFonts w:ascii="Century Gothic" w:hAnsi="Century Gothic"/>
        </w:rPr>
        <w:t xml:space="preserve"> </w:t>
      </w:r>
      <w:r w:rsidRPr="20739448" w:rsidR="5E2A28B7">
        <w:rPr>
          <w:rFonts w:ascii="Century Gothic" w:hAnsi="Century Gothic"/>
        </w:rPr>
        <w:t>proactively</w:t>
      </w:r>
      <w:r w:rsidRPr="20739448" w:rsidR="0B53F3EA">
        <w:rPr>
          <w:rFonts w:ascii="Century Gothic" w:hAnsi="Century Gothic"/>
        </w:rPr>
        <w:t xml:space="preserve"> address or </w:t>
      </w:r>
      <w:r w:rsidRPr="20739448" w:rsidR="1ED6B277">
        <w:rPr>
          <w:rFonts w:ascii="Century Gothic" w:hAnsi="Century Gothic"/>
        </w:rPr>
        <w:t xml:space="preserve">escalate </w:t>
      </w:r>
      <w:r w:rsidRPr="20739448" w:rsidR="34843B6B">
        <w:rPr>
          <w:rFonts w:ascii="Century Gothic" w:hAnsi="Century Gothic"/>
        </w:rPr>
        <w:t>issues.</w:t>
      </w:r>
    </w:p>
    <w:p w:rsidR="005A41C0" w:rsidP="005A41C0" w:rsidRDefault="005A41C0" w14:paraId="1ACA67CC" w14:textId="77777777">
      <w:pPr>
        <w:spacing w:after="0" w:line="276" w:lineRule="auto"/>
        <w:jc w:val="both"/>
        <w:rPr>
          <w:rFonts w:ascii="Century Gothic" w:hAnsi="Century Gothic"/>
          <w:b/>
          <w:bCs/>
        </w:rPr>
      </w:pPr>
    </w:p>
    <w:p w:rsidRPr="00AB7C54" w:rsidR="00EA7C9E" w:rsidP="007B7161" w:rsidRDefault="1620CC08" w14:paraId="6BF5D680" w14:textId="09764F3C">
      <w:pPr>
        <w:spacing w:after="0" w:line="276" w:lineRule="auto"/>
        <w:jc w:val="both"/>
        <w:rPr>
          <w:rFonts w:ascii="Century Gothic" w:hAnsi="Century Gothic"/>
          <w:b/>
          <w:bCs/>
        </w:rPr>
      </w:pPr>
      <w:r w:rsidRPr="20739448">
        <w:rPr>
          <w:rFonts w:ascii="Century Gothic" w:hAnsi="Century Gothic"/>
          <w:b/>
          <w:bCs/>
        </w:rPr>
        <w:t>Minor Works and Capital Projects Support</w:t>
      </w:r>
    </w:p>
    <w:p w:rsidRPr="00C32C32" w:rsidR="00105665" w:rsidDel="006949B5" w:rsidP="007B7161" w:rsidRDefault="14EB072F" w14:paraId="66483327" w14:textId="0753B2CB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4EB072F">
        <w:rPr>
          <w:rFonts w:ascii="Century Gothic" w:hAnsi="Century Gothic"/>
        </w:rPr>
        <w:t>Coordinate</w:t>
      </w:r>
      <w:r w:rsidRPr="03FD9CEF" w:rsidR="2ABA53F3">
        <w:rPr>
          <w:rFonts w:ascii="Century Gothic" w:hAnsi="Century Gothic"/>
        </w:rPr>
        <w:t xml:space="preserve">, </w:t>
      </w:r>
      <w:r w:rsidRPr="03FD9CEF" w:rsidR="4D4FA14E">
        <w:rPr>
          <w:rFonts w:ascii="Century Gothic" w:hAnsi="Century Gothic"/>
        </w:rPr>
        <w:t>overse</w:t>
      </w:r>
      <w:r w:rsidRPr="03FD9CEF" w:rsidR="2ABA53F3">
        <w:rPr>
          <w:rFonts w:ascii="Century Gothic" w:hAnsi="Century Gothic"/>
        </w:rPr>
        <w:t xml:space="preserve">e and deliver </w:t>
      </w:r>
      <w:r w:rsidRPr="03FD9CEF" w:rsidR="14EB072F">
        <w:rPr>
          <w:rFonts w:ascii="Century Gothic" w:hAnsi="Century Gothic"/>
        </w:rPr>
        <w:t>minor works projects under the direction of the Head of Property and Assets.</w:t>
      </w:r>
      <w:r w:rsidRPr="03FD9CEF" w:rsidR="1620CC08">
        <w:rPr>
          <w:rFonts w:ascii="Century Gothic" w:hAnsi="Century Gothic"/>
        </w:rPr>
        <w:t xml:space="preserve"> </w:t>
      </w:r>
      <w:r w:rsidRPr="03FD9CEF" w:rsidR="2ABA53F3">
        <w:rPr>
          <w:rFonts w:ascii="Century Gothic" w:hAnsi="Century Gothic"/>
        </w:rPr>
        <w:t>I</w:t>
      </w:r>
      <w:r w:rsidRPr="03FD9CEF" w:rsidR="1620CC08">
        <w:rPr>
          <w:rFonts w:ascii="Century Gothic" w:hAnsi="Century Gothic"/>
        </w:rPr>
        <w:t>ncluding</w:t>
      </w:r>
      <w:r w:rsidRPr="03FD9CEF" w:rsidR="2ABA53F3">
        <w:rPr>
          <w:rFonts w:ascii="Century Gothic" w:hAnsi="Century Gothic"/>
        </w:rPr>
        <w:t xml:space="preserve"> planning,</w:t>
      </w:r>
      <w:r w:rsidRPr="03FD9CEF" w:rsidR="1620CC08">
        <w:rPr>
          <w:rFonts w:ascii="Century Gothic" w:hAnsi="Century Gothic"/>
        </w:rPr>
        <w:t xml:space="preserve"> scoping, quotations, </w:t>
      </w:r>
      <w:r w:rsidRPr="03FD9CEF" w:rsidR="1620CC08">
        <w:rPr>
          <w:rFonts w:ascii="Century Gothic" w:hAnsi="Century Gothic"/>
        </w:rPr>
        <w:t>scheduling</w:t>
      </w:r>
      <w:r w:rsidRPr="03FD9CEF" w:rsidR="1620CC08">
        <w:rPr>
          <w:rFonts w:ascii="Century Gothic" w:hAnsi="Century Gothic"/>
        </w:rPr>
        <w:t xml:space="preserve"> and </w:t>
      </w:r>
      <w:r w:rsidRPr="03FD9CEF" w:rsidR="1A7BE331">
        <w:rPr>
          <w:rFonts w:ascii="Century Gothic" w:hAnsi="Century Gothic"/>
        </w:rPr>
        <w:t>delivery</w:t>
      </w:r>
    </w:p>
    <w:p w:rsidRPr="00EA7C9E" w:rsidR="00EA7C9E" w:rsidP="007B7161" w:rsidRDefault="1620CC08" w14:paraId="25909687" w14:textId="54F19B0D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Support the Senior Facilities Manager with planning, delivery and reporting of </w:t>
      </w:r>
      <w:r w:rsidRPr="03FD9CEF" w:rsidR="2B4076C7">
        <w:rPr>
          <w:rFonts w:ascii="Century Gothic" w:hAnsi="Century Gothic"/>
        </w:rPr>
        <w:t xml:space="preserve">maintenance </w:t>
      </w:r>
      <w:r w:rsidRPr="03FD9CEF" w:rsidR="1620CC08">
        <w:rPr>
          <w:rFonts w:ascii="Century Gothic" w:hAnsi="Century Gothic"/>
        </w:rPr>
        <w:t xml:space="preserve">projects as </w:t>
      </w:r>
      <w:r w:rsidRPr="03FD9CEF" w:rsidR="1620CC08">
        <w:rPr>
          <w:rFonts w:ascii="Century Gothic" w:hAnsi="Century Gothic"/>
        </w:rPr>
        <w:t>required</w:t>
      </w:r>
    </w:p>
    <w:p w:rsidRPr="007B7161" w:rsidR="007145FD" w:rsidP="007B7161" w:rsidRDefault="24BD6F8B" w14:paraId="10458750" w14:textId="163E51C3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20739448">
        <w:rPr>
          <w:rFonts w:ascii="Century Gothic" w:hAnsi="Century Gothic"/>
        </w:rPr>
        <w:t>C</w:t>
      </w:r>
      <w:r w:rsidRPr="20739448" w:rsidR="4E8536F1">
        <w:rPr>
          <w:rFonts w:ascii="Century Gothic" w:hAnsi="Century Gothic"/>
        </w:rPr>
        <w:t xml:space="preserve">ontribute to tracking progress and budgets for minor works and maintenance activities. </w:t>
      </w:r>
    </w:p>
    <w:p w:rsidRPr="004026F5" w:rsidR="0011578A" w:rsidP="007B7161" w:rsidRDefault="0011578A" w14:paraId="03901C64" w14:textId="77777777">
      <w:pPr>
        <w:pStyle w:val="ListParagraph"/>
        <w:spacing w:after="0" w:line="276" w:lineRule="auto"/>
        <w:ind w:left="360"/>
        <w:jc w:val="both"/>
        <w:rPr>
          <w:rFonts w:ascii="Century Gothic" w:hAnsi="Century Gothic"/>
        </w:rPr>
      </w:pPr>
    </w:p>
    <w:p w:rsidRPr="00AB7C54" w:rsidR="00EA7C9E" w:rsidP="007B7161" w:rsidRDefault="1620CC08" w14:paraId="030D80B4" w14:textId="77777777">
      <w:pPr>
        <w:spacing w:after="0" w:line="276" w:lineRule="auto"/>
        <w:jc w:val="both"/>
        <w:rPr>
          <w:rFonts w:ascii="Century Gothic" w:hAnsi="Century Gothic"/>
          <w:b/>
          <w:bCs/>
        </w:rPr>
      </w:pPr>
      <w:r w:rsidRPr="20739448">
        <w:rPr>
          <w:rFonts w:ascii="Century Gothic" w:hAnsi="Century Gothic"/>
          <w:b/>
          <w:bCs/>
        </w:rPr>
        <w:t>Safety, Compliance and Risk</w:t>
      </w:r>
    </w:p>
    <w:p w:rsidRPr="00EA7C9E" w:rsidR="00EA7C9E" w:rsidP="007B7161" w:rsidRDefault="1620CC08" w14:paraId="380F393B" w14:textId="21D0B0BB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Contribute to the safe operation of </w:t>
      </w:r>
      <w:r w:rsidRPr="03FD9CEF" w:rsidR="16AAE5A6">
        <w:rPr>
          <w:rFonts w:ascii="Century Gothic" w:hAnsi="Century Gothic"/>
        </w:rPr>
        <w:t xml:space="preserve">Aspect schools and other </w:t>
      </w:r>
      <w:r w:rsidRPr="03FD9CEF" w:rsidR="4A8103F2">
        <w:rPr>
          <w:rFonts w:ascii="Century Gothic" w:hAnsi="Century Gothic"/>
        </w:rPr>
        <w:t>sites by</w:t>
      </w:r>
      <w:r w:rsidRPr="03FD9CEF" w:rsidR="1620CC08">
        <w:rPr>
          <w:rFonts w:ascii="Century Gothic" w:hAnsi="Century Gothic"/>
        </w:rPr>
        <w:t xml:space="preserve"> </w:t>
      </w:r>
      <w:r w:rsidRPr="03FD9CEF" w:rsidR="1620CC08">
        <w:rPr>
          <w:rFonts w:ascii="Century Gothic" w:hAnsi="Century Gothic"/>
        </w:rPr>
        <w:t>identifying</w:t>
      </w:r>
      <w:r w:rsidRPr="03FD9CEF" w:rsidR="1620CC08">
        <w:rPr>
          <w:rFonts w:ascii="Century Gothic" w:hAnsi="Century Gothic"/>
        </w:rPr>
        <w:t xml:space="preserve"> and reporting hazards</w:t>
      </w:r>
    </w:p>
    <w:p w:rsidRPr="00EA7C9E" w:rsidR="00EA7C9E" w:rsidP="007B7161" w:rsidRDefault="1620CC08" w14:paraId="3B135CFC" w14:textId="517E2E70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Ensure </w:t>
      </w:r>
      <w:r w:rsidRPr="03FD9CEF" w:rsidR="4CFD3688">
        <w:rPr>
          <w:rFonts w:ascii="Century Gothic" w:hAnsi="Century Gothic"/>
        </w:rPr>
        <w:t xml:space="preserve">maintenance and contractor </w:t>
      </w:r>
      <w:r w:rsidRPr="03FD9CEF" w:rsidR="1620CC08">
        <w:rPr>
          <w:rFonts w:ascii="Century Gothic" w:hAnsi="Century Gothic"/>
        </w:rPr>
        <w:t xml:space="preserve">activities </w:t>
      </w:r>
      <w:r w:rsidRPr="03FD9CEF" w:rsidR="1620CC08">
        <w:rPr>
          <w:rFonts w:ascii="Century Gothic" w:hAnsi="Century Gothic"/>
        </w:rPr>
        <w:t>comply with</w:t>
      </w:r>
      <w:r w:rsidRPr="03FD9CEF" w:rsidR="1620CC08">
        <w:rPr>
          <w:rFonts w:ascii="Century Gothic" w:hAnsi="Century Gothic"/>
        </w:rPr>
        <w:t xml:space="preserve"> WHS legislation, building codes, and organisational policies</w:t>
      </w:r>
    </w:p>
    <w:p w:rsidRPr="00DC4F03" w:rsidR="00DC4F03" w:rsidP="007B7161" w:rsidRDefault="1620CC08" w14:paraId="72423BB5" w14:textId="2E2D8646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20739448">
        <w:rPr>
          <w:rFonts w:ascii="Century Gothic" w:hAnsi="Century Gothic"/>
        </w:rPr>
        <w:t xml:space="preserve">Support and participate in audits, inspections and continuous improvement </w:t>
      </w:r>
      <w:proofErr w:type="gramStart"/>
      <w:r w:rsidRPr="20739448">
        <w:rPr>
          <w:rFonts w:ascii="Century Gothic" w:hAnsi="Century Gothic"/>
        </w:rPr>
        <w:t>initiatives.</w:t>
      </w:r>
      <w:r w:rsidRPr="20739448" w:rsidR="7A3374AE">
        <w:rPr>
          <w:rFonts w:ascii="Century Gothic" w:hAnsi="Century Gothic"/>
        </w:rPr>
        <w:t>.</w:t>
      </w:r>
      <w:proofErr w:type="gramEnd"/>
    </w:p>
    <w:p w:rsidR="20739448" w:rsidP="20739448" w:rsidRDefault="20739448" w14:paraId="17FF4081" w14:textId="0254F82A">
      <w:pPr>
        <w:spacing w:after="0" w:line="276" w:lineRule="auto"/>
        <w:jc w:val="both"/>
        <w:rPr>
          <w:rFonts w:ascii="Century Gothic" w:hAnsi="Century Gothic"/>
          <w:b/>
          <w:bCs/>
        </w:rPr>
      </w:pPr>
    </w:p>
    <w:p w:rsidRPr="00AB7C54" w:rsidR="00EA7C9E" w:rsidP="007B7161" w:rsidRDefault="1620CC08" w14:paraId="5022B5B0" w14:textId="56F17C27">
      <w:pPr>
        <w:spacing w:after="0" w:line="276" w:lineRule="auto"/>
        <w:jc w:val="both"/>
        <w:rPr>
          <w:rFonts w:ascii="Century Gothic" w:hAnsi="Century Gothic"/>
          <w:b/>
          <w:bCs/>
        </w:rPr>
      </w:pPr>
      <w:r w:rsidRPr="20739448">
        <w:rPr>
          <w:rFonts w:ascii="Century Gothic" w:hAnsi="Century Gothic"/>
          <w:b/>
          <w:bCs/>
        </w:rPr>
        <w:t>Stakeholder Engagement and Service Delivery</w:t>
      </w:r>
    </w:p>
    <w:p w:rsidRPr="00EA7C9E" w:rsidR="00EA7C9E" w:rsidP="007B7161" w:rsidRDefault="1620CC08" w14:paraId="5EA10E42" w14:textId="6F999A43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Act as a key point of contact for </w:t>
      </w:r>
      <w:r w:rsidRPr="03FD9CEF" w:rsidR="3D7E7885">
        <w:rPr>
          <w:rFonts w:ascii="Century Gothic" w:hAnsi="Century Gothic"/>
        </w:rPr>
        <w:t>facilities related</w:t>
      </w:r>
      <w:r w:rsidRPr="03FD9CEF" w:rsidR="1620CC08">
        <w:rPr>
          <w:rFonts w:ascii="Century Gothic" w:hAnsi="Century Gothic"/>
        </w:rPr>
        <w:t xml:space="preserve"> enquiries from </w:t>
      </w:r>
      <w:r w:rsidRPr="03FD9CEF" w:rsidR="7D809288">
        <w:rPr>
          <w:rFonts w:ascii="Century Gothic" w:hAnsi="Century Gothic"/>
        </w:rPr>
        <w:t xml:space="preserve">schools and other </w:t>
      </w:r>
      <w:r w:rsidRPr="03FD9CEF" w:rsidR="1620CC08">
        <w:rPr>
          <w:rFonts w:ascii="Century Gothic" w:hAnsi="Century Gothic"/>
        </w:rPr>
        <w:t>site representatives</w:t>
      </w:r>
    </w:p>
    <w:p w:rsidRPr="00EA7C9E" w:rsidR="00EA7C9E" w:rsidP="007B7161" w:rsidRDefault="1620CC08" w14:paraId="63ACD457" w14:textId="1C81CC66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20739448">
        <w:rPr>
          <w:rFonts w:ascii="Century Gothic" w:hAnsi="Century Gothic"/>
        </w:rPr>
        <w:t xml:space="preserve">Provide clear </w:t>
      </w:r>
      <w:r w:rsidRPr="20739448" w:rsidR="7698D238">
        <w:rPr>
          <w:rFonts w:ascii="Century Gothic" w:hAnsi="Century Gothic"/>
        </w:rPr>
        <w:t>and timely updates</w:t>
      </w:r>
      <w:r w:rsidRPr="20739448">
        <w:rPr>
          <w:rFonts w:ascii="Century Gothic" w:hAnsi="Century Gothic"/>
        </w:rPr>
        <w:t xml:space="preserve"> </w:t>
      </w:r>
      <w:r w:rsidRPr="20739448" w:rsidR="6F827CA7">
        <w:rPr>
          <w:rFonts w:ascii="Century Gothic" w:hAnsi="Century Gothic"/>
        </w:rPr>
        <w:t xml:space="preserve">on </w:t>
      </w:r>
      <w:r w:rsidRPr="20739448">
        <w:rPr>
          <w:rFonts w:ascii="Century Gothic" w:hAnsi="Century Gothic"/>
        </w:rPr>
        <w:t>maintenance progress, timelines and disruptions.</w:t>
      </w:r>
    </w:p>
    <w:p w:rsidR="005A41C0" w:rsidP="005A41C0" w:rsidRDefault="005A41C0" w14:paraId="37D7F44A" w14:textId="77777777">
      <w:pPr>
        <w:spacing w:after="0" w:line="276" w:lineRule="auto"/>
        <w:jc w:val="both"/>
        <w:rPr>
          <w:rFonts w:ascii="Century Gothic" w:hAnsi="Century Gothic"/>
          <w:b/>
          <w:bCs/>
        </w:rPr>
      </w:pPr>
    </w:p>
    <w:p w:rsidRPr="00AB7C54" w:rsidR="00EA7C9E" w:rsidP="007B7161" w:rsidRDefault="1620CC08" w14:paraId="52C40E35" w14:textId="167F9731">
      <w:pPr>
        <w:spacing w:after="0" w:line="276" w:lineRule="auto"/>
        <w:jc w:val="both"/>
        <w:rPr>
          <w:rFonts w:ascii="Century Gothic" w:hAnsi="Century Gothic"/>
          <w:b/>
          <w:bCs/>
        </w:rPr>
      </w:pPr>
      <w:r w:rsidRPr="20739448">
        <w:rPr>
          <w:rFonts w:ascii="Century Gothic" w:hAnsi="Century Gothic"/>
          <w:b/>
          <w:bCs/>
        </w:rPr>
        <w:t>Systems, Reporting and Administration</w:t>
      </w:r>
    </w:p>
    <w:p w:rsidRPr="00EA7C9E" w:rsidR="00EA7C9E" w:rsidP="007B7161" w:rsidRDefault="1620CC08" w14:paraId="4661D81A" w14:textId="4E49221D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03FD9CEF" w:rsidR="1620CC08">
        <w:rPr>
          <w:rFonts w:ascii="Century Gothic" w:hAnsi="Century Gothic"/>
        </w:rPr>
        <w:t xml:space="preserve">Maintain </w:t>
      </w:r>
      <w:r w:rsidRPr="03FD9CEF" w:rsidR="1620CC08">
        <w:rPr>
          <w:rFonts w:ascii="Century Gothic" w:hAnsi="Century Gothic"/>
        </w:rPr>
        <w:t>accurate</w:t>
      </w:r>
      <w:r w:rsidRPr="03FD9CEF" w:rsidR="1620CC08">
        <w:rPr>
          <w:rFonts w:ascii="Century Gothic" w:hAnsi="Century Gothic"/>
        </w:rPr>
        <w:t xml:space="preserve"> records of maintenance activities, contractor </w:t>
      </w:r>
      <w:r w:rsidRPr="03FD9CEF" w:rsidR="1620CC08">
        <w:rPr>
          <w:rFonts w:ascii="Century Gothic" w:hAnsi="Century Gothic"/>
        </w:rPr>
        <w:t>documentation</w:t>
      </w:r>
      <w:r w:rsidRPr="03FD9CEF" w:rsidR="1620CC08">
        <w:rPr>
          <w:rFonts w:ascii="Century Gothic" w:hAnsi="Century Gothic"/>
        </w:rPr>
        <w:t xml:space="preserve"> and asset information</w:t>
      </w:r>
    </w:p>
    <w:p w:rsidR="485CA3F9" w:rsidP="20739448" w:rsidRDefault="485CA3F9" w14:paraId="30482AC4" w14:textId="7675EEF3">
      <w:pPr>
        <w:pStyle w:val="ListParagraph"/>
        <w:numPr>
          <w:ilvl w:val="0"/>
          <w:numId w:val="25"/>
        </w:numPr>
        <w:spacing w:after="0" w:line="276" w:lineRule="auto"/>
        <w:ind w:left="360"/>
        <w:jc w:val="both"/>
        <w:rPr>
          <w:rFonts w:ascii="Century Gothic" w:hAnsi="Century Gothic"/>
        </w:rPr>
      </w:pPr>
      <w:r w:rsidRPr="20739448">
        <w:rPr>
          <w:rFonts w:ascii="Century Gothic" w:hAnsi="Century Gothic"/>
        </w:rPr>
        <w:t xml:space="preserve">Contribute to reporting on activities, costs and performance. </w:t>
      </w:r>
    </w:p>
    <w:p w:rsidRPr="00C32C32" w:rsidR="00486EEF" w:rsidP="20739448" w:rsidRDefault="00486EEF" w14:paraId="34926918" w14:textId="28212587">
      <w:pPr>
        <w:spacing w:after="0" w:line="276" w:lineRule="auto"/>
        <w:jc w:val="both"/>
        <w:rPr>
          <w:rFonts w:ascii="Century Gothic" w:hAnsi="Century Gothic"/>
        </w:rPr>
      </w:pPr>
    </w:p>
    <w:p w:rsidRPr="00A52189" w:rsidR="00A52189" w:rsidP="005A41C0" w:rsidRDefault="4A724DC7" w14:paraId="57DAF08E" w14:textId="77777777">
      <w:pPr>
        <w:keepNext/>
        <w:spacing w:after="0" w:line="240" w:lineRule="auto"/>
        <w:rPr>
          <w:rFonts w:ascii="Century Gothic" w:hAnsi="Century Gothic" w:eastAsia="Times New Roman" w:cs="Arial"/>
          <w:b/>
          <w:bCs/>
          <w:sz w:val="26"/>
          <w:szCs w:val="26"/>
        </w:rPr>
      </w:pPr>
      <w:r w:rsidRPr="20739448">
        <w:rPr>
          <w:rFonts w:ascii="Century Gothic" w:hAnsi="Century Gothic" w:eastAsia="Times New Roman" w:cs="Arial"/>
          <w:b/>
          <w:bCs/>
          <w:sz w:val="26"/>
          <w:szCs w:val="26"/>
        </w:rPr>
        <w:t xml:space="preserve">Other Responsibilities </w:t>
      </w:r>
    </w:p>
    <w:p w:rsidR="00A52189" w:rsidP="005A41C0" w:rsidRDefault="00A52189" w14:paraId="0D8D094C" w14:textId="77777777">
      <w:pPr>
        <w:keepNext/>
        <w:spacing w:after="0" w:line="276" w:lineRule="auto"/>
        <w:rPr>
          <w:rFonts w:ascii="Century Gothic" w:hAnsi="Century Gothic" w:cs="Arial"/>
          <w:b/>
          <w:bCs/>
        </w:rPr>
      </w:pPr>
    </w:p>
    <w:p w:rsidRPr="00C32C32" w:rsidR="00C32C32" w:rsidP="005A41C0" w:rsidRDefault="00C32C32" w14:paraId="1C89315A" w14:textId="4AFAAB5E">
      <w:pPr>
        <w:keepNext/>
        <w:spacing w:after="0" w:line="276" w:lineRule="auto"/>
        <w:rPr>
          <w:rFonts w:ascii="Century Gothic" w:hAnsi="Century Gothic" w:cs="Arial"/>
          <w:b/>
          <w:bCs/>
        </w:rPr>
      </w:pPr>
      <w:r w:rsidRPr="00C32C32">
        <w:rPr>
          <w:rFonts w:ascii="Century Gothic" w:hAnsi="Century Gothic" w:cs="Arial"/>
          <w:b/>
          <w:bCs/>
        </w:rPr>
        <w:t>Safeguarding the people we support</w:t>
      </w:r>
    </w:p>
    <w:p w:rsidRPr="00C32C32" w:rsidR="00C32C32" w:rsidP="005A41C0" w:rsidRDefault="00C32C32" w14:paraId="56371C91" w14:textId="77777777">
      <w:pPr>
        <w:spacing w:after="0" w:line="276" w:lineRule="auto"/>
        <w:rPr>
          <w:rFonts w:ascii="Century Gothic" w:hAnsi="Century Gothic"/>
        </w:rPr>
      </w:pPr>
      <w:r w:rsidRPr="00C32C32">
        <w:rPr>
          <w:rFonts w:ascii="Century Gothic" w:hAnsi="Century Gothic"/>
        </w:rPr>
        <w:t>Aspect is committed to providing an environment free from abuse, neglect and exploitation of the people we support. Staff are expected to:</w:t>
      </w:r>
    </w:p>
    <w:p w:rsidRPr="00C32C32" w:rsidR="00C32C32" w:rsidP="005A41C0" w:rsidRDefault="73C308AF" w14:paraId="1B4FBC79" w14:textId="481748D9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F</w:t>
      </w:r>
      <w:r w:rsidRPr="03FD9CEF" w:rsidR="1F91668B">
        <w:rPr>
          <w:rFonts w:ascii="Century Gothic" w:hAnsi="Century Gothic"/>
        </w:rPr>
        <w:t>ollow safeguarding guidelines as outlined in Aspect’s Safeguarding the People We Support policy and Code of Conduct</w:t>
      </w:r>
      <w:r w:rsidRPr="03FD9CEF" w:rsidR="1F91668B">
        <w:rPr>
          <w:rFonts w:ascii="Century Gothic" w:hAnsi="Century Gothic"/>
        </w:rPr>
        <w:t xml:space="preserve"> </w:t>
      </w:r>
    </w:p>
    <w:p w:rsidRPr="00C32C32" w:rsidR="00C32C32" w:rsidP="005A41C0" w:rsidRDefault="73C308AF" w14:paraId="5CFE209B" w14:textId="27D24362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C</w:t>
      </w:r>
      <w:r w:rsidRPr="03FD9CEF" w:rsidR="1F91668B">
        <w:rPr>
          <w:rFonts w:ascii="Century Gothic" w:hAnsi="Century Gothic"/>
        </w:rPr>
        <w:t>omplete mandatory Code of Conduct training and implement into day-to-day operations and practice</w:t>
      </w:r>
    </w:p>
    <w:p w:rsidRPr="00C32C32" w:rsidR="00C32C32" w:rsidP="005A41C0" w:rsidRDefault="73C308AF" w14:paraId="1C35D26C" w14:textId="3C953139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B</w:t>
      </w:r>
      <w:r w:rsidRPr="03FD9CEF" w:rsidR="1F91668B">
        <w:rPr>
          <w:rFonts w:ascii="Century Gothic" w:hAnsi="Century Gothic"/>
        </w:rPr>
        <w:t xml:space="preserve">e vigilant and </w:t>
      </w:r>
      <w:r w:rsidRPr="03FD9CEF" w:rsidR="1F91668B">
        <w:rPr>
          <w:rFonts w:ascii="Century Gothic" w:hAnsi="Century Gothic"/>
        </w:rPr>
        <w:t>maintain</w:t>
      </w:r>
      <w:r w:rsidRPr="03FD9CEF" w:rsidR="1F91668B">
        <w:rPr>
          <w:rFonts w:ascii="Century Gothic" w:hAnsi="Century Gothic"/>
        </w:rPr>
        <w:t xml:space="preserve"> a heightened sensitivity to recognising signs of abuse, neglect or exploitation and escalate/report those signs/concerns</w:t>
      </w:r>
    </w:p>
    <w:p w:rsidRPr="00C32C32" w:rsidR="00C32C32" w:rsidP="005A41C0" w:rsidRDefault="73C308AF" w14:paraId="57D6333A" w14:textId="4C95CD38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20739448">
        <w:rPr>
          <w:rFonts w:ascii="Century Gothic" w:hAnsi="Century Gothic"/>
        </w:rPr>
        <w:t>E</w:t>
      </w:r>
      <w:r w:rsidRPr="20739448" w:rsidR="1F91668B">
        <w:rPr>
          <w:rFonts w:ascii="Century Gothic" w:hAnsi="Century Gothic"/>
        </w:rPr>
        <w:t>scalate/report other staff practices which deviate from policy/procedure.</w:t>
      </w:r>
    </w:p>
    <w:p w:rsidRPr="00C32C32" w:rsidR="00C32C32" w:rsidP="005A41C0" w:rsidRDefault="00C32C32" w14:paraId="4F782889" w14:textId="77777777">
      <w:pPr>
        <w:pStyle w:val="ListParagraph"/>
        <w:spacing w:after="0" w:line="276" w:lineRule="auto"/>
        <w:ind w:left="357"/>
        <w:contextualSpacing w:val="0"/>
        <w:rPr>
          <w:rFonts w:ascii="Century Gothic" w:hAnsi="Century Gothic" w:cs="Arial"/>
          <w:lang w:val="en-US"/>
        </w:rPr>
      </w:pPr>
    </w:p>
    <w:p w:rsidRPr="00C32C32" w:rsidR="00C32C32" w:rsidP="005A41C0" w:rsidRDefault="00C32C32" w14:paraId="4FB80242" w14:textId="77777777">
      <w:pPr>
        <w:keepNext/>
        <w:spacing w:after="0" w:line="276" w:lineRule="auto"/>
        <w:rPr>
          <w:rFonts w:ascii="Century Gothic" w:hAnsi="Century Gothic" w:cs="Arial"/>
          <w:b/>
          <w:bCs/>
        </w:rPr>
      </w:pPr>
      <w:r w:rsidRPr="00C32C32">
        <w:rPr>
          <w:rFonts w:ascii="Century Gothic" w:hAnsi="Century Gothic" w:cs="Arial"/>
          <w:b/>
          <w:bCs/>
        </w:rPr>
        <w:t>Work health and safety</w:t>
      </w:r>
    </w:p>
    <w:p w:rsidRPr="00C32C32" w:rsidR="00C32C32" w:rsidP="005A41C0" w:rsidRDefault="00C32C32" w14:paraId="613B8CCB" w14:textId="77777777">
      <w:pPr>
        <w:spacing w:after="0" w:line="276" w:lineRule="auto"/>
        <w:rPr>
          <w:rFonts w:ascii="Century Gothic" w:hAnsi="Century Gothic"/>
        </w:rPr>
      </w:pPr>
      <w:r w:rsidRPr="00C32C32">
        <w:rPr>
          <w:rFonts w:ascii="Century Gothic" w:hAnsi="Century Gothic"/>
        </w:rPr>
        <w:t>All staff are required to:</w:t>
      </w:r>
    </w:p>
    <w:p w:rsidRPr="00C32C32" w:rsidR="00C32C32" w:rsidP="005A41C0" w:rsidRDefault="73C308AF" w14:paraId="44953A63" w14:textId="78ADC455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T</w:t>
      </w:r>
      <w:r w:rsidRPr="03FD9CEF" w:rsidR="1F91668B">
        <w:rPr>
          <w:rFonts w:ascii="Century Gothic" w:hAnsi="Century Gothic"/>
        </w:rPr>
        <w:t>ake reasonable care for their own health and safety</w:t>
      </w:r>
    </w:p>
    <w:p w:rsidRPr="00C32C32" w:rsidR="00C32C32" w:rsidP="005A41C0" w:rsidRDefault="73C308AF" w14:paraId="2BEDBE5C" w14:textId="657803E6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C</w:t>
      </w:r>
      <w:r w:rsidRPr="03FD9CEF" w:rsidR="1F91668B">
        <w:rPr>
          <w:rFonts w:ascii="Century Gothic" w:hAnsi="Century Gothic"/>
        </w:rPr>
        <w:t xml:space="preserve">omply, as far as you are able, with any reasonable instruction to </w:t>
      </w:r>
      <w:r w:rsidRPr="03FD9CEF" w:rsidR="1F91668B">
        <w:rPr>
          <w:rFonts w:ascii="Century Gothic" w:hAnsi="Century Gothic"/>
        </w:rPr>
        <w:t>comply with</w:t>
      </w:r>
      <w:r w:rsidRPr="03FD9CEF" w:rsidR="1F91668B">
        <w:rPr>
          <w:rFonts w:ascii="Century Gothic" w:hAnsi="Century Gothic"/>
        </w:rPr>
        <w:t xml:space="preserve"> legislative requirements</w:t>
      </w:r>
    </w:p>
    <w:p w:rsidRPr="00C32C32" w:rsidR="00C32C32" w:rsidP="005A41C0" w:rsidRDefault="73C308AF" w14:paraId="5AAC9375" w14:textId="73759563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R</w:t>
      </w:r>
      <w:r w:rsidRPr="03FD9CEF" w:rsidR="1F91668B">
        <w:rPr>
          <w:rFonts w:ascii="Century Gothic" w:hAnsi="Century Gothic"/>
        </w:rPr>
        <w:t>eport unsafe conditions or practices, and make suggestions to improving work, health &amp; safety at Aspect</w:t>
      </w:r>
    </w:p>
    <w:p w:rsidRPr="00C32C32" w:rsidR="00C32C32" w:rsidP="005A41C0" w:rsidRDefault="73C308AF" w14:paraId="29A1C6A6" w14:textId="02EC3570">
      <w:pPr>
        <w:pStyle w:val="ListParagraph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3FD9CEF" w:rsidR="73C308AF">
        <w:rPr>
          <w:rFonts w:ascii="Century Gothic" w:hAnsi="Century Gothic"/>
        </w:rPr>
        <w:t>P</w:t>
      </w:r>
      <w:r w:rsidRPr="03FD9CEF" w:rsidR="1F91668B">
        <w:rPr>
          <w:rFonts w:ascii="Century Gothic" w:hAnsi="Century Gothic"/>
        </w:rPr>
        <w:t>articipate in the staff consultation process about work health &amp; safety matters</w:t>
      </w:r>
    </w:p>
    <w:p w:rsidRPr="00C32C32" w:rsidR="00C32C32" w:rsidDel="004517D7" w:rsidP="20739448" w:rsidRDefault="73C308AF" w14:paraId="6642B6E7" w14:textId="21400391">
      <w:pPr>
        <w:pStyle w:val="ListParagraph"/>
        <w:keepNext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20739448">
        <w:rPr>
          <w:rFonts w:ascii="Century Gothic" w:hAnsi="Century Gothic"/>
        </w:rPr>
        <w:t>U</w:t>
      </w:r>
      <w:r w:rsidRPr="20739448" w:rsidR="1F91668B">
        <w:rPr>
          <w:rFonts w:ascii="Century Gothic" w:hAnsi="Century Gothic"/>
        </w:rPr>
        <w:t>nderstand and adhere to Aspect’s Code of Conduct.</w:t>
      </w:r>
    </w:p>
    <w:p w:rsidR="20739448" w:rsidP="20739448" w:rsidRDefault="20739448" w14:paraId="2298C57A" w14:textId="03E527FD">
      <w:pPr>
        <w:pStyle w:val="ListParagraph"/>
        <w:spacing w:after="0" w:line="276" w:lineRule="auto"/>
        <w:ind w:left="357" w:hanging="357"/>
        <w:contextualSpacing w:val="0"/>
        <w:rPr>
          <w:rFonts w:ascii="Century Gothic" w:hAnsi="Century Gothic"/>
        </w:rPr>
      </w:pPr>
    </w:p>
    <w:p w:rsidR="00362677" w:rsidP="20739448" w:rsidRDefault="7B90EEEF" w14:paraId="3CC9A201" w14:textId="5A0CC82D">
      <w:pPr>
        <w:keepNext/>
        <w:spacing w:after="0" w:line="240" w:lineRule="auto"/>
        <w:rPr>
          <w:rFonts w:ascii="Century Gothic" w:hAnsi="Century Gothic" w:eastAsia="Times New Roman" w:cs="Arial"/>
          <w:b/>
          <w:bCs/>
          <w:sz w:val="26"/>
          <w:szCs w:val="26"/>
        </w:rPr>
      </w:pPr>
      <w:r w:rsidRPr="20739448">
        <w:rPr>
          <w:rFonts w:ascii="Century Gothic" w:hAnsi="Century Gothic" w:eastAsia="Times New Roman" w:cs="Arial"/>
          <w:b/>
          <w:bCs/>
          <w:sz w:val="26"/>
          <w:szCs w:val="26"/>
        </w:rPr>
        <w:t>Essential Requirements</w:t>
      </w:r>
    </w:p>
    <w:p w:rsidR="005A41C0" w:rsidP="005A41C0" w:rsidRDefault="005A41C0" w14:paraId="7AF89572" w14:textId="77777777">
      <w:pPr>
        <w:keepNext/>
        <w:spacing w:after="0" w:line="240" w:lineRule="auto"/>
        <w:rPr>
          <w:rFonts w:ascii="Century Gothic" w:hAnsi="Century Gothic" w:eastAsia="Times New Roman" w:cs="Arial"/>
          <w:b/>
          <w:bCs/>
        </w:rPr>
      </w:pPr>
    </w:p>
    <w:p w:rsidRPr="000A163C" w:rsidR="000A163C" w:rsidP="005A41C0" w:rsidRDefault="4E8125FC" w14:paraId="6773FCEC" w14:textId="2DA05563">
      <w:pPr>
        <w:keepNext/>
        <w:spacing w:after="0" w:line="240" w:lineRule="auto"/>
        <w:rPr>
          <w:rFonts w:ascii="Century Gothic" w:hAnsi="Century Gothic" w:eastAsia="Times New Roman" w:cs="Arial"/>
          <w:b/>
          <w:bCs/>
        </w:rPr>
      </w:pPr>
      <w:r w:rsidRPr="20739448">
        <w:rPr>
          <w:rFonts w:ascii="Century Gothic" w:hAnsi="Century Gothic" w:eastAsia="Times New Roman" w:cs="Arial"/>
          <w:b/>
          <w:bCs/>
        </w:rPr>
        <w:t>Knowledge and Experience</w:t>
      </w:r>
    </w:p>
    <w:p w:rsidR="2D565B85" w:rsidP="20739448" w:rsidRDefault="2D565B85" w14:paraId="4C41D2B1" w14:textId="1B2C7B83">
      <w:pPr>
        <w:pStyle w:val="ListParagraph"/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2D565B85">
        <w:rPr>
          <w:rFonts w:ascii="Century Gothic" w:hAnsi="Century Gothic" w:eastAsia="Times New Roman" w:cs="Arial"/>
        </w:rPr>
        <w:t xml:space="preserve">Demonstrated </w:t>
      </w:r>
      <w:r w:rsidRPr="03FD9CEF" w:rsidR="2D565B85">
        <w:rPr>
          <w:rFonts w:ascii="Century Gothic" w:hAnsi="Century Gothic"/>
        </w:rPr>
        <w:t xml:space="preserve">experience in facilities or property maintenance coordination or </w:t>
      </w:r>
      <w:r w:rsidRPr="03FD9CEF" w:rsidR="35D6EAD6">
        <w:rPr>
          <w:rFonts w:ascii="Century Gothic" w:hAnsi="Century Gothic"/>
        </w:rPr>
        <w:t xml:space="preserve">supporting </w:t>
      </w:r>
      <w:r w:rsidRPr="03FD9CEF" w:rsidR="3E7819A8">
        <w:rPr>
          <w:rFonts w:ascii="Century Gothic" w:hAnsi="Century Gothic"/>
        </w:rPr>
        <w:t xml:space="preserve">role on </w:t>
      </w:r>
      <w:r w:rsidRPr="03FD9CEF" w:rsidR="2D565B85">
        <w:rPr>
          <w:rFonts w:ascii="Century Gothic" w:hAnsi="Century Gothic"/>
        </w:rPr>
        <w:t>capital works</w:t>
      </w:r>
      <w:r w:rsidRPr="03FD9CEF" w:rsidR="5CC6DB3F">
        <w:rPr>
          <w:rFonts w:ascii="Century Gothic" w:hAnsi="Century Gothic"/>
        </w:rPr>
        <w:t xml:space="preserve"> projects</w:t>
      </w:r>
    </w:p>
    <w:p w:rsidRPr="00C32C32" w:rsidR="00C32C32" w:rsidP="005A41C0" w:rsidRDefault="027BE6D9" w14:paraId="14DF301A" w14:textId="00E3FD5D">
      <w:pPr>
        <w:pStyle w:val="ListParagraph"/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027BE6D9">
        <w:rPr>
          <w:rFonts w:ascii="Century Gothic" w:hAnsi="Century Gothic"/>
        </w:rPr>
        <w:t>Excellent communication and stakeholder management skills</w:t>
      </w:r>
    </w:p>
    <w:p w:rsidRPr="00C32C32" w:rsidR="00C32C32" w:rsidP="20739448" w:rsidRDefault="3078F578" w14:paraId="1CE6867F" w14:textId="05E03ACB">
      <w:pPr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3078F578">
        <w:rPr>
          <w:rFonts w:ascii="Century Gothic" w:hAnsi="Century Gothic"/>
        </w:rPr>
        <w:t>P</w:t>
      </w:r>
      <w:r w:rsidRPr="03FD9CEF" w:rsidR="1D287EA3">
        <w:rPr>
          <w:rFonts w:ascii="Century Gothic" w:hAnsi="Century Gothic"/>
        </w:rPr>
        <w:t>roficiency</w:t>
      </w:r>
      <w:r w:rsidRPr="03FD9CEF" w:rsidR="1D287EA3">
        <w:rPr>
          <w:rFonts w:ascii="Century Gothic" w:hAnsi="Century Gothic"/>
        </w:rPr>
        <w:t xml:space="preserve"> in utilising Microsoft Office suite of systems, including MS Word, Excel, </w:t>
      </w:r>
      <w:r w:rsidRPr="03FD9CEF" w:rsidR="1D287EA3">
        <w:rPr>
          <w:rFonts w:ascii="Century Gothic" w:hAnsi="Century Gothic"/>
        </w:rPr>
        <w:t>Teams</w:t>
      </w:r>
      <w:r w:rsidRPr="03FD9CEF" w:rsidR="1D287EA3">
        <w:rPr>
          <w:rFonts w:ascii="Century Gothic" w:hAnsi="Century Gothic"/>
        </w:rPr>
        <w:t xml:space="preserve"> and PowerPoint</w:t>
      </w:r>
    </w:p>
    <w:p w:rsidRPr="00C32C32" w:rsidR="00C32C32" w:rsidP="20739448" w:rsidRDefault="1F91668B" w14:paraId="113F677F" w14:textId="197F1EE2">
      <w:pPr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1F91668B">
        <w:rPr>
          <w:rFonts w:ascii="Century Gothic" w:hAnsi="Century Gothic"/>
        </w:rPr>
        <w:t>Strong understanding of WHS regulations and compliance standards</w:t>
      </w:r>
    </w:p>
    <w:p w:rsidR="00EC63D2" w:rsidP="03FD9CEF" w:rsidRDefault="4C3330A3" w14:paraId="74B04183" w14:textId="38BC02DD">
      <w:pPr>
        <w:numPr>
          <w:ilvl w:val="0"/>
          <w:numId w:val="25"/>
        </w:numPr>
        <w:spacing w:after="0" w:line="276" w:lineRule="auto"/>
        <w:ind w:left="360"/>
        <w:contextualSpacing w:val="1"/>
        <w:rPr>
          <w:rFonts w:ascii="Century Gothic" w:hAnsi="Century Gothic" w:eastAsia="Times New Roman" w:cs="Arial"/>
        </w:rPr>
      </w:pPr>
      <w:r w:rsidRPr="03FD9CEF" w:rsidR="4C3330A3">
        <w:rPr>
          <w:rFonts w:ascii="Century Gothic" w:hAnsi="Century Gothic" w:eastAsia="Times New Roman" w:cs="Arial"/>
        </w:rPr>
        <w:t>Capacity to manage competing priorities with initiative, flexibility, and a team-oriented approach</w:t>
      </w:r>
    </w:p>
    <w:p w:rsidR="008371C5" w:rsidP="00AE24C4" w:rsidRDefault="16F0615E" w14:paraId="1FC5A2DE" w14:textId="6136ABBA">
      <w:pPr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16F0615E">
        <w:rPr>
          <w:rFonts w:ascii="Century Gothic" w:hAnsi="Century Gothic"/>
        </w:rPr>
        <w:t xml:space="preserve">Demonstrated experience engaging, </w:t>
      </w:r>
      <w:r w:rsidRPr="03FD9CEF" w:rsidR="16F0615E">
        <w:rPr>
          <w:rFonts w:ascii="Century Gothic" w:hAnsi="Century Gothic"/>
        </w:rPr>
        <w:t>coordinating</w:t>
      </w:r>
      <w:r w:rsidRPr="03FD9CEF" w:rsidR="16F0615E">
        <w:rPr>
          <w:rFonts w:ascii="Century Gothic" w:hAnsi="Century Gothic"/>
        </w:rPr>
        <w:t xml:space="preserve"> and supervising contractors and service providers</w:t>
      </w:r>
    </w:p>
    <w:p w:rsidRPr="00290595" w:rsidR="002869C4" w:rsidP="00AE24C4" w:rsidRDefault="793C3A51" w14:paraId="0CE34F20" w14:textId="4713F0AB">
      <w:pPr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793C3A51">
        <w:rPr>
          <w:rFonts w:ascii="Century Gothic" w:hAnsi="Century Gothic"/>
        </w:rPr>
        <w:t>Proven capability to coordinate planned and reactive maintenance across a diverse property portfolio</w:t>
      </w:r>
    </w:p>
    <w:p w:rsidR="79E6CB6B" w:rsidP="00AE24C4" w:rsidRDefault="79E6CB6B" w14:paraId="5B842E5F" w14:textId="179E3080">
      <w:pPr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0AE24C4">
        <w:rPr>
          <w:rFonts w:ascii="Century Gothic" w:hAnsi="Century Gothic"/>
        </w:rPr>
        <w:t xml:space="preserve">Strong experience with Computerised Maintenance Management Systems (e.g. </w:t>
      </w:r>
      <w:proofErr w:type="spellStart"/>
      <w:r w:rsidRPr="00AE24C4">
        <w:rPr>
          <w:rFonts w:ascii="Century Gothic" w:hAnsi="Century Gothic"/>
        </w:rPr>
        <w:t>Eptura</w:t>
      </w:r>
      <w:proofErr w:type="spellEnd"/>
      <w:r w:rsidRPr="00AE24C4">
        <w:rPr>
          <w:rFonts w:ascii="Century Gothic" w:hAnsi="Century Gothic"/>
        </w:rPr>
        <w:t xml:space="preserve">, Maximo, </w:t>
      </w:r>
      <w:proofErr w:type="spellStart"/>
      <w:r w:rsidRPr="00AE24C4">
        <w:rPr>
          <w:rFonts w:ascii="Century Gothic" w:hAnsi="Century Gothic"/>
        </w:rPr>
        <w:t>Tririga</w:t>
      </w:r>
      <w:proofErr w:type="spellEnd"/>
      <w:r w:rsidRPr="00AE24C4">
        <w:rPr>
          <w:rFonts w:ascii="Century Gothic" w:hAnsi="Century Gothic"/>
        </w:rPr>
        <w:t xml:space="preserve">, </w:t>
      </w:r>
      <w:proofErr w:type="spellStart"/>
      <w:r w:rsidRPr="00AE24C4">
        <w:rPr>
          <w:rFonts w:ascii="Century Gothic" w:hAnsi="Century Gothic"/>
        </w:rPr>
        <w:t>Archibus</w:t>
      </w:r>
      <w:proofErr w:type="spellEnd"/>
      <w:r w:rsidRPr="00AE24C4">
        <w:rPr>
          <w:rFonts w:ascii="Century Gothic" w:hAnsi="Century Gothic"/>
        </w:rPr>
        <w:t xml:space="preserve">, </w:t>
      </w:r>
      <w:proofErr w:type="spellStart"/>
      <w:r w:rsidRPr="00AE24C4">
        <w:rPr>
          <w:rFonts w:ascii="Century Gothic" w:hAnsi="Century Gothic"/>
        </w:rPr>
        <w:t>Limble</w:t>
      </w:r>
      <w:proofErr w:type="spellEnd"/>
      <w:r w:rsidRPr="00AE24C4">
        <w:rPr>
          <w:rFonts w:ascii="Century Gothic" w:hAnsi="Century Gothic"/>
        </w:rPr>
        <w:t xml:space="preserve"> CMMS)</w:t>
      </w:r>
    </w:p>
    <w:p w:rsidRPr="002869C4" w:rsidR="002869C4" w:rsidP="00AE24C4" w:rsidRDefault="793C3A51" w14:paraId="075F3CF8" w14:textId="7AB8BC45">
      <w:pPr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793C3A51">
        <w:rPr>
          <w:rFonts w:ascii="Century Gothic" w:hAnsi="Century Gothic"/>
        </w:rPr>
        <w:t>Experience triaging maintenance requests, prioritising work orders, and managing ticketing or CMMS systems</w:t>
      </w:r>
    </w:p>
    <w:p w:rsidRPr="00C32C32" w:rsidR="00C32C32" w:rsidP="005A41C0" w:rsidRDefault="6380AF0E" w14:paraId="60CF8938" w14:textId="02DC0ABB">
      <w:pPr>
        <w:pStyle w:val="ListParagraph"/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6380AF0E">
        <w:rPr>
          <w:rFonts w:ascii="Century Gothic" w:hAnsi="Century Gothic"/>
        </w:rPr>
        <w:t xml:space="preserve">Current </w:t>
      </w:r>
      <w:r w:rsidRPr="03FD9CEF" w:rsidR="3DAE129D">
        <w:rPr>
          <w:rFonts w:ascii="Century Gothic" w:hAnsi="Century Gothic"/>
        </w:rPr>
        <w:t>driver’s</w:t>
      </w:r>
      <w:r w:rsidRPr="03FD9CEF" w:rsidR="6380AF0E">
        <w:rPr>
          <w:rFonts w:ascii="Century Gothic" w:hAnsi="Century Gothic"/>
        </w:rPr>
        <w:t xml:space="preserve"> license</w:t>
      </w:r>
      <w:r w:rsidRPr="03FD9CEF" w:rsidR="3DAE129D">
        <w:rPr>
          <w:rFonts w:ascii="Century Gothic" w:hAnsi="Century Gothic"/>
        </w:rPr>
        <w:t xml:space="preserve">, </w:t>
      </w:r>
      <w:r w:rsidRPr="03FD9CEF" w:rsidR="3DAE129D">
        <w:rPr>
          <w:rFonts w:ascii="Century Gothic" w:hAnsi="Century Gothic"/>
        </w:rPr>
        <w:t>a</w:t>
      </w:r>
      <w:r w:rsidRPr="03FD9CEF" w:rsidR="1F91668B">
        <w:rPr>
          <w:rFonts w:ascii="Century Gothic" w:hAnsi="Century Gothic"/>
        </w:rPr>
        <w:t>bility</w:t>
      </w:r>
      <w:r w:rsidRPr="03FD9CEF" w:rsidR="1F91668B">
        <w:rPr>
          <w:rFonts w:ascii="Century Gothic" w:hAnsi="Century Gothic"/>
        </w:rPr>
        <w:t xml:space="preserve"> and willingness to travel to Aspect’s sites – </w:t>
      </w:r>
      <w:r w:rsidRPr="03FD9CEF" w:rsidR="1F91668B">
        <w:rPr>
          <w:rFonts w:ascii="Century Gothic" w:hAnsi="Century Gothic"/>
        </w:rPr>
        <w:t>largely in</w:t>
      </w:r>
      <w:r w:rsidRPr="03FD9CEF" w:rsidR="1F91668B">
        <w:rPr>
          <w:rFonts w:ascii="Century Gothic" w:hAnsi="Century Gothic"/>
        </w:rPr>
        <w:t xml:space="preserve"> NSW but with occasional requirement to travel to VIC and SA</w:t>
      </w:r>
    </w:p>
    <w:p w:rsidRPr="00EE07E0" w:rsidR="00EE07E0" w:rsidP="20739448" w:rsidRDefault="407F63F3" w14:paraId="1B6250D8" w14:textId="0E551817">
      <w:pPr>
        <w:pStyle w:val="ListParagraph"/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407F63F3">
        <w:rPr>
          <w:rFonts w:ascii="Century Gothic" w:hAnsi="Century Gothic"/>
        </w:rPr>
        <w:t>Working with Children Check clearance (or ability to obtain)</w:t>
      </w:r>
    </w:p>
    <w:p w:rsidRPr="00EE07E0" w:rsidR="00EE07E0" w:rsidP="20739448" w:rsidRDefault="407F63F3" w14:paraId="25C42924" w14:textId="4C082CBA">
      <w:pPr>
        <w:pStyle w:val="ListParagraph"/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03FD9CEF" w:rsidR="407F63F3">
        <w:rPr>
          <w:rFonts w:ascii="Century Gothic" w:hAnsi="Century Gothic"/>
        </w:rPr>
        <w:t>National Police Clearance (or ability to obtain)</w:t>
      </w:r>
    </w:p>
    <w:p w:rsidRPr="00C32C32" w:rsidR="00C32C32" w:rsidDel="004517D7" w:rsidP="20739448" w:rsidRDefault="407F63F3" w14:paraId="746ED000" w14:textId="11728263">
      <w:pPr>
        <w:pStyle w:val="ListParagraph"/>
        <w:keepNext/>
        <w:numPr>
          <w:ilvl w:val="0"/>
          <w:numId w:val="25"/>
        </w:numPr>
        <w:spacing w:after="0" w:line="276" w:lineRule="auto"/>
        <w:ind w:left="360"/>
        <w:rPr>
          <w:rFonts w:ascii="Century Gothic" w:hAnsi="Century Gothic"/>
        </w:rPr>
      </w:pPr>
      <w:r w:rsidRPr="20739448">
        <w:rPr>
          <w:rFonts w:ascii="Century Gothic" w:hAnsi="Century Gothic"/>
        </w:rPr>
        <w:t xml:space="preserve">International Police Check (IPC), if relevant. </w:t>
      </w:r>
    </w:p>
    <w:p w:rsidRPr="00C32C32" w:rsidR="00C32C32" w:rsidP="20739448" w:rsidRDefault="00C32C32" w14:paraId="6C27A5D0" w14:textId="01CB1AE9">
      <w:pPr>
        <w:spacing w:after="0" w:line="276" w:lineRule="auto"/>
      </w:pPr>
    </w:p>
    <w:p w:rsidRPr="00C32C32" w:rsidR="00C32C32" w:rsidP="20739448" w:rsidRDefault="1F91668B" w14:paraId="48111C04" w14:textId="77777777">
      <w:pPr>
        <w:spacing w:after="0" w:line="276" w:lineRule="auto"/>
        <w:rPr>
          <w:rFonts w:ascii="Century Gothic" w:hAnsi="Century Gothic" w:cs="Arial"/>
          <w:b/>
          <w:bCs/>
        </w:rPr>
      </w:pPr>
      <w:r w:rsidRPr="20739448">
        <w:rPr>
          <w:rFonts w:ascii="Century Gothic" w:hAnsi="Century Gothic" w:cs="Arial"/>
          <w:b/>
          <w:bCs/>
        </w:rPr>
        <w:t>Qualifications:</w:t>
      </w:r>
    </w:p>
    <w:p w:rsidRPr="00290595" w:rsidR="00C32C32" w:rsidP="20739448" w:rsidRDefault="1F91668B" w14:paraId="536C9E3E" w14:textId="1E80C0BF">
      <w:pPr>
        <w:pStyle w:val="ListParagraph"/>
        <w:numPr>
          <w:ilvl w:val="0"/>
          <w:numId w:val="21"/>
        </w:numPr>
        <w:spacing w:after="0" w:line="276" w:lineRule="auto"/>
        <w:ind w:left="357" w:hanging="357"/>
        <w:rPr>
          <w:rFonts w:ascii="Century Gothic" w:hAnsi="Century Gothic"/>
        </w:rPr>
      </w:pPr>
      <w:r w:rsidRPr="03FD9CEF" w:rsidR="1F91668B">
        <w:rPr>
          <w:rFonts w:ascii="Century Gothic" w:hAnsi="Century Gothic"/>
        </w:rPr>
        <w:t xml:space="preserve">Relevant tertiary qualifications in </w:t>
      </w:r>
      <w:r w:rsidRPr="03FD9CEF" w:rsidR="0C9AF5E5">
        <w:rPr>
          <w:rFonts w:ascii="Century Gothic" w:hAnsi="Century Gothic"/>
        </w:rPr>
        <w:t>P</w:t>
      </w:r>
      <w:r w:rsidRPr="03FD9CEF" w:rsidR="1F91668B">
        <w:rPr>
          <w:rFonts w:ascii="Century Gothic" w:hAnsi="Century Gothic"/>
        </w:rPr>
        <w:t>roperty</w:t>
      </w:r>
      <w:r w:rsidRPr="03FD9CEF" w:rsidR="649F4F43">
        <w:rPr>
          <w:rFonts w:ascii="Century Gothic" w:hAnsi="Century Gothic"/>
        </w:rPr>
        <w:t xml:space="preserve"> Services</w:t>
      </w:r>
      <w:r w:rsidRPr="03FD9CEF" w:rsidR="1F91668B">
        <w:rPr>
          <w:rFonts w:ascii="Century Gothic" w:hAnsi="Century Gothic"/>
        </w:rPr>
        <w:t xml:space="preserve">, </w:t>
      </w:r>
      <w:r w:rsidRPr="03FD9CEF" w:rsidR="39C010BE">
        <w:rPr>
          <w:rFonts w:ascii="Century Gothic" w:hAnsi="Century Gothic"/>
        </w:rPr>
        <w:t>Facilities Management</w:t>
      </w:r>
      <w:r w:rsidRPr="03FD9CEF" w:rsidR="1F91668B">
        <w:rPr>
          <w:rFonts w:ascii="Century Gothic" w:hAnsi="Century Gothic"/>
        </w:rPr>
        <w:t xml:space="preserve"> or a related </w:t>
      </w:r>
      <w:r w:rsidRPr="03FD9CEF" w:rsidR="3116B41E">
        <w:rPr>
          <w:rFonts w:ascii="Century Gothic" w:hAnsi="Century Gothic"/>
        </w:rPr>
        <w:t>field,</w:t>
      </w:r>
      <w:r w:rsidRPr="03FD9CEF" w:rsidR="3D46DAC8">
        <w:rPr>
          <w:rFonts w:ascii="Century Gothic" w:hAnsi="Century Gothic"/>
        </w:rPr>
        <w:t xml:space="preserve"> or equivalent practical experience</w:t>
      </w:r>
    </w:p>
    <w:p w:rsidRPr="00C32C32" w:rsidR="00C32C32" w:rsidP="20739448" w:rsidRDefault="1F91668B" w14:paraId="08FF93BB" w14:textId="1AB5573C">
      <w:pPr>
        <w:pStyle w:val="ListParagraph"/>
        <w:numPr>
          <w:ilvl w:val="0"/>
          <w:numId w:val="21"/>
        </w:numPr>
        <w:spacing w:after="0" w:line="276" w:lineRule="auto"/>
        <w:ind w:left="357" w:hanging="357"/>
        <w:rPr>
          <w:rFonts w:ascii="Century Gothic" w:hAnsi="Century Gothic"/>
        </w:rPr>
      </w:pPr>
      <w:r w:rsidRPr="250CBA0B">
        <w:rPr>
          <w:rFonts w:ascii="Century Gothic" w:hAnsi="Century Gothic"/>
        </w:rPr>
        <w:t xml:space="preserve">Qualifications in </w:t>
      </w:r>
      <w:r w:rsidR="004042DC">
        <w:rPr>
          <w:rFonts w:ascii="Century Gothic" w:hAnsi="Century Gothic"/>
        </w:rPr>
        <w:t>Work, Health and Safety (WHS)</w:t>
      </w:r>
      <w:r w:rsidRPr="250CBA0B" w:rsidR="1A93E970">
        <w:rPr>
          <w:rFonts w:ascii="Century Gothic" w:hAnsi="Century Gothic"/>
        </w:rPr>
        <w:t xml:space="preserve"> </w:t>
      </w:r>
      <w:r w:rsidRPr="250CBA0B">
        <w:rPr>
          <w:rFonts w:ascii="Century Gothic" w:hAnsi="Century Gothic"/>
        </w:rPr>
        <w:t>are highly regarded.</w:t>
      </w:r>
    </w:p>
    <w:p w:rsidRPr="00C32C32" w:rsidR="00C32C32" w:rsidP="20739448" w:rsidRDefault="00C32C32" w14:paraId="4FD3334A" w14:textId="77777777">
      <w:pPr>
        <w:pStyle w:val="ListParagraph"/>
        <w:spacing w:after="0" w:line="276" w:lineRule="auto"/>
        <w:ind w:left="357"/>
        <w:rPr>
          <w:rFonts w:ascii="Century Gothic" w:hAnsi="Century Gothic" w:cs="Arial"/>
        </w:rPr>
      </w:pPr>
    </w:p>
    <w:p w:rsidR="00073F73" w:rsidP="005A41C0" w:rsidRDefault="4F64B75B" w14:paraId="726BE885" w14:textId="77777777">
      <w:pPr>
        <w:spacing w:after="0" w:line="240" w:lineRule="auto"/>
        <w:rPr>
          <w:rFonts w:ascii="Century Gothic" w:hAnsi="Century Gothic" w:eastAsia="Times New Roman" w:cs="Arial"/>
          <w:b/>
          <w:bCs/>
          <w:sz w:val="26"/>
          <w:szCs w:val="26"/>
        </w:rPr>
      </w:pPr>
      <w:r w:rsidRPr="20739448">
        <w:rPr>
          <w:rFonts w:ascii="Century Gothic" w:hAnsi="Century Gothic" w:eastAsia="Times New Roman" w:cs="Arial"/>
          <w:b/>
          <w:bCs/>
          <w:sz w:val="26"/>
          <w:szCs w:val="26"/>
        </w:rPr>
        <w:t>Desirable Attributes </w:t>
      </w:r>
    </w:p>
    <w:p w:rsidRPr="00073F73" w:rsidR="003E4AC0" w:rsidP="005A41C0" w:rsidRDefault="003E4AC0" w14:paraId="30A593C8" w14:textId="77777777">
      <w:pPr>
        <w:spacing w:after="0" w:line="240" w:lineRule="auto"/>
        <w:rPr>
          <w:rFonts w:ascii="Century Gothic" w:hAnsi="Century Gothic" w:eastAsia="Times New Roman" w:cs="Arial"/>
          <w:b/>
          <w:bCs/>
          <w:sz w:val="26"/>
          <w:szCs w:val="26"/>
        </w:rPr>
      </w:pPr>
    </w:p>
    <w:p w:rsidR="1F91668B" w:rsidP="20739448" w:rsidRDefault="1F91668B" w14:paraId="66339149" w14:textId="6A2C92C5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3FD9CEF" w:rsidR="1F91668B">
        <w:rPr>
          <w:rFonts w:ascii="Century Gothic" w:hAnsi="Century Gothic"/>
        </w:rPr>
        <w:t>Experience working in education or multi-site environments</w:t>
      </w:r>
    </w:p>
    <w:p w:rsidR="1EF5052D" w:rsidP="20739448" w:rsidRDefault="1EF5052D" w14:paraId="2753D4E8" w14:textId="505057B2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250CBA0B">
        <w:rPr>
          <w:rFonts w:ascii="Century Gothic" w:hAnsi="Century Gothic"/>
        </w:rPr>
        <w:t xml:space="preserve">Experience working with an online maintenance management system would be </w:t>
      </w:r>
      <w:r w:rsidRPr="250CBA0B" w:rsidR="07D5A14B">
        <w:rPr>
          <w:rFonts w:ascii="Century Gothic" w:hAnsi="Century Gothic"/>
        </w:rPr>
        <w:t>ess</w:t>
      </w:r>
      <w:r w:rsidRPr="250CBA0B">
        <w:rPr>
          <w:rFonts w:ascii="Century Gothic" w:hAnsi="Century Gothic"/>
        </w:rPr>
        <w:t>e</w:t>
      </w:r>
      <w:r w:rsidRPr="250CBA0B" w:rsidR="07D5A14B">
        <w:rPr>
          <w:rFonts w:ascii="Century Gothic" w:hAnsi="Century Gothic"/>
        </w:rPr>
        <w:t>ntial</w:t>
      </w:r>
    </w:p>
    <w:p w:rsidRPr="00071650" w:rsidR="00071650" w:rsidP="00071650" w:rsidRDefault="003D5858" w14:paraId="0CA06837" w14:textId="668FDF3D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AE24C4" w:rsidR="00071650">
        <w:rPr>
          <w:rFonts w:ascii="Century Gothic" w:hAnsi="Century Gothic"/>
        </w:rPr>
        <w:t>xperience in with a Facility Services Provider or ca</w:t>
      </w:r>
      <w:r w:rsidRPr="00071650" w:rsidR="00071650">
        <w:rPr>
          <w:rFonts w:ascii="Century Gothic" w:hAnsi="Century Gothic"/>
        </w:rPr>
        <w:t xml:space="preserve">ll centre environments would be advantageous </w:t>
      </w:r>
    </w:p>
    <w:p w:rsidR="1EF5052D" w:rsidP="250CBA0B" w:rsidRDefault="07D5A14B" w14:paraId="401B0A51" w14:textId="48E38E79">
      <w:pPr>
        <w:pStyle w:val="ListParagraph"/>
        <w:numPr>
          <w:ilvl w:val="0"/>
          <w:numId w:val="27"/>
        </w:numPr>
        <w:rPr>
          <w:rFonts w:ascii="Century Gothic" w:hAnsi="Century Gothic"/>
        </w:rPr>
      </w:pPr>
      <w:r w:rsidRPr="00071650">
        <w:rPr>
          <w:rFonts w:ascii="Century Gothic" w:hAnsi="Century Gothic"/>
        </w:rPr>
        <w:t xml:space="preserve">A sound understanding of maintenance standards (e.g. AS1851) </w:t>
      </w:r>
    </w:p>
    <w:p w:rsidR="20739448" w:rsidP="20739448" w:rsidRDefault="20739448" w14:paraId="1D92B78F" w14:textId="4E19CB80">
      <w:pPr>
        <w:rPr>
          <w:rFonts w:ascii="Century Gothic" w:hAnsi="Century Gothic"/>
        </w:rPr>
      </w:pPr>
    </w:p>
    <w:p w:rsidRPr="00C32C32" w:rsidR="004517D7" w:rsidP="20739448" w:rsidRDefault="180CF267" w14:paraId="0FDD031C" w14:textId="77777777">
      <w:pPr>
        <w:keepNext/>
        <w:spacing w:before="360" w:after="0" w:line="276" w:lineRule="auto"/>
        <w:rPr>
          <w:rFonts w:ascii="Century Gothic" w:hAnsi="Century Gothic" w:cs="Arial"/>
          <w:b/>
          <w:bCs/>
        </w:rPr>
      </w:pPr>
      <w:r w:rsidRPr="20739448">
        <w:rPr>
          <w:rFonts w:ascii="Century Gothic" w:hAnsi="Century Gothic" w:cs="Arial"/>
          <w:b/>
          <w:bCs/>
        </w:rPr>
        <w:t>Reporting lines</w:t>
      </w:r>
    </w:p>
    <w:tbl>
      <w:tblPr>
        <w:tblStyle w:val="TableGrid"/>
        <w:tblW w:w="9016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505"/>
        <w:gridCol w:w="6511"/>
      </w:tblGrid>
      <w:tr w:rsidRPr="00C32C32" w:rsidR="004517D7" w:rsidTr="20739448" w14:paraId="3F1FC52B" w14:textId="77777777">
        <w:tc>
          <w:tcPr>
            <w:tcW w:w="2505" w:type="dxa"/>
          </w:tcPr>
          <w:p w:rsidRPr="00C32C32" w:rsidR="004517D7" w:rsidP="007602C5" w:rsidRDefault="180CF267" w14:paraId="2CCD0CAE" w14:textId="77777777">
            <w:pPr>
              <w:spacing w:before="60" w:after="60"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207394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Direct manager:</w:t>
            </w:r>
          </w:p>
        </w:tc>
        <w:tc>
          <w:tcPr>
            <w:tcW w:w="6511" w:type="dxa"/>
          </w:tcPr>
          <w:p w:rsidRPr="00C32C32" w:rsidR="004517D7" w:rsidP="20739448" w:rsidRDefault="5B25B37E" w14:paraId="516C3450" w14:textId="53B716B5">
            <w:pPr>
              <w:spacing w:before="60" w:after="6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20739448">
              <w:rPr>
                <w:rFonts w:ascii="Century Gothic" w:hAnsi="Century Gothic"/>
                <w:sz w:val="22"/>
                <w:szCs w:val="22"/>
              </w:rPr>
              <w:t>Head of Property &amp; Assets</w:t>
            </w:r>
          </w:p>
        </w:tc>
      </w:tr>
      <w:tr w:rsidRPr="00C32C32" w:rsidR="004517D7" w:rsidTr="20739448" w14:paraId="000C45E5" w14:textId="77777777">
        <w:tc>
          <w:tcPr>
            <w:tcW w:w="2505" w:type="dxa"/>
          </w:tcPr>
          <w:p w:rsidRPr="00C32C32" w:rsidR="004517D7" w:rsidP="007602C5" w:rsidRDefault="180CF267" w14:paraId="40DBCFDF" w14:textId="77777777">
            <w:pPr>
              <w:spacing w:before="60" w:after="60"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207394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Direct reports:</w:t>
            </w:r>
          </w:p>
        </w:tc>
        <w:tc>
          <w:tcPr>
            <w:tcW w:w="6511" w:type="dxa"/>
          </w:tcPr>
          <w:p w:rsidRPr="00C32C32" w:rsidR="004517D7" w:rsidP="007602C5" w:rsidRDefault="180CF267" w14:paraId="4BC28244" w14:textId="77777777">
            <w:pPr>
              <w:spacing w:before="60" w:after="60"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20739448">
              <w:rPr>
                <w:rFonts w:ascii="Century Gothic" w:hAnsi="Century Gothic" w:cs="Arial"/>
                <w:sz w:val="22"/>
                <w:szCs w:val="22"/>
              </w:rPr>
              <w:t>None</w:t>
            </w:r>
          </w:p>
        </w:tc>
      </w:tr>
    </w:tbl>
    <w:p w:rsidRPr="00151974" w:rsidR="004517D7" w:rsidP="004517D7" w:rsidRDefault="004517D7" w14:paraId="65D63601" w14:textId="77777777">
      <w:pPr>
        <w:pStyle w:val="NormalWeb"/>
        <w:rPr>
          <w:rFonts w:ascii="Century Gothic" w:hAnsi="Century Gothic"/>
          <w:sz w:val="22"/>
          <w:szCs w:val="22"/>
        </w:rPr>
      </w:pPr>
    </w:p>
    <w:sectPr w:rsidRPr="00151974" w:rsidR="004517D7" w:rsidSect="002E6819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5B3" w:rsidP="0071683C" w:rsidRDefault="004175B3" w14:paraId="262A1005" w14:textId="77777777">
      <w:pPr>
        <w:spacing w:after="0" w:line="240" w:lineRule="auto"/>
      </w:pPr>
      <w:r>
        <w:separator/>
      </w:r>
    </w:p>
  </w:endnote>
  <w:endnote w:type="continuationSeparator" w:id="0">
    <w:p w:rsidR="004175B3" w:rsidP="0071683C" w:rsidRDefault="004175B3" w14:paraId="664D3E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F3562" w:rsidR="000C01F6" w:rsidP="00BF3562" w:rsidRDefault="000C01F6" w14:paraId="70652D95" w14:textId="77777777">
    <w:pPr>
      <w:pStyle w:val="Footer"/>
      <w:tabs>
        <w:tab w:val="clear" w:pos="4680"/>
        <w:tab w:val="clear" w:pos="9360"/>
        <w:tab w:val="center" w:pos="0"/>
        <w:tab w:val="left" w:pos="8760"/>
        <w:tab w:val="right" w:pos="8931"/>
      </w:tabs>
      <w:rPr>
        <w:rFonts w:ascii="Century Gothic" w:hAnsi="Century Gothic"/>
        <w:i/>
        <w:iCs/>
        <w:sz w:val="20"/>
        <w:szCs w:val="20"/>
      </w:rPr>
    </w:pPr>
    <w:r>
      <w:rPr>
        <w:rFonts w:ascii="Century Gothic" w:hAnsi="Century Gothic"/>
        <w:i/>
        <w:iCs/>
        <w:sz w:val="20"/>
        <w:szCs w:val="20"/>
      </w:rPr>
      <w:tab/>
    </w:r>
    <w:r>
      <w:rPr>
        <w:rFonts w:ascii="Century Gothic" w:hAnsi="Century Gothic"/>
        <w:i/>
        <w:iCs/>
        <w:sz w:val="20"/>
        <w:szCs w:val="20"/>
      </w:rPr>
      <w:tab/>
    </w:r>
    <w:r>
      <w:rPr>
        <w:rFonts w:ascii="Century Gothic" w:hAnsi="Century Gothic"/>
        <w:i/>
        <w:iCs/>
        <w:sz w:val="20"/>
        <w:szCs w:val="20"/>
      </w:rPr>
      <w:fldChar w:fldCharType="begin"/>
    </w:r>
    <w:r>
      <w:rPr>
        <w:rFonts w:ascii="Century Gothic" w:hAnsi="Century Gothic"/>
        <w:i/>
        <w:iCs/>
        <w:sz w:val="20"/>
        <w:szCs w:val="20"/>
      </w:rPr>
      <w:instrText xml:space="preserve"> PAGE  \* Arabic  \* MERGEFORMAT </w:instrText>
    </w:r>
    <w:r>
      <w:rPr>
        <w:rFonts w:ascii="Century Gothic" w:hAnsi="Century Gothic"/>
        <w:i/>
        <w:iCs/>
        <w:sz w:val="20"/>
        <w:szCs w:val="20"/>
      </w:rPr>
      <w:fldChar w:fldCharType="separate"/>
    </w:r>
    <w:r>
      <w:rPr>
        <w:rFonts w:ascii="Century Gothic" w:hAnsi="Century Gothic"/>
        <w:i/>
        <w:iCs/>
        <w:noProof/>
        <w:sz w:val="20"/>
        <w:szCs w:val="20"/>
      </w:rPr>
      <w:t>1</w:t>
    </w:r>
    <w:r>
      <w:rPr>
        <w:rFonts w:ascii="Century Gothic" w:hAnsi="Century Gothic"/>
        <w:i/>
        <w:i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F3562" w:rsidR="000C01F6" w:rsidP="00BF3562" w:rsidRDefault="000C01F6" w14:paraId="4C8BB608" w14:textId="77777777">
    <w:pPr>
      <w:pStyle w:val="Footer"/>
      <w:tabs>
        <w:tab w:val="clear" w:pos="4680"/>
        <w:tab w:val="clear" w:pos="9360"/>
        <w:tab w:val="center" w:pos="0"/>
        <w:tab w:val="right" w:pos="8931"/>
      </w:tabs>
      <w:rPr>
        <w:rFonts w:ascii="Century Gothic" w:hAnsi="Century Gothic"/>
        <w:i/>
        <w:iCs/>
      </w:rPr>
    </w:pPr>
    <w:r>
      <w:rPr>
        <w:rFonts w:ascii="Century Gothic" w:hAnsi="Century Gothic"/>
      </w:rPr>
      <w:tab/>
    </w:r>
    <w:r w:rsidRPr="00BF3562">
      <w:rPr>
        <w:rFonts w:ascii="Century Gothic" w:hAnsi="Century Gothic"/>
        <w:i/>
        <w:iCs/>
      </w:rPr>
      <w:fldChar w:fldCharType="begin"/>
    </w:r>
    <w:r w:rsidRPr="00BF3562">
      <w:rPr>
        <w:rFonts w:ascii="Century Gothic" w:hAnsi="Century Gothic"/>
        <w:i/>
        <w:iCs/>
      </w:rPr>
      <w:instrText xml:space="preserve"> PAGE   \* MERGEFORMAT </w:instrText>
    </w:r>
    <w:r w:rsidRPr="00BF3562">
      <w:rPr>
        <w:rFonts w:ascii="Century Gothic" w:hAnsi="Century Gothic"/>
        <w:i/>
        <w:iCs/>
      </w:rPr>
      <w:fldChar w:fldCharType="separate"/>
    </w:r>
    <w:r w:rsidRPr="00BF3562">
      <w:rPr>
        <w:rFonts w:ascii="Century Gothic" w:hAnsi="Century Gothic"/>
        <w:i/>
        <w:iCs/>
        <w:noProof/>
      </w:rPr>
      <w:t>4</w:t>
    </w:r>
    <w:r w:rsidRPr="00BF3562">
      <w:rPr>
        <w:rFonts w:ascii="Century Gothic" w:hAnsi="Century Gothic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5B3" w:rsidP="0071683C" w:rsidRDefault="004175B3" w14:paraId="167F4C8D" w14:textId="77777777">
      <w:pPr>
        <w:spacing w:after="0" w:line="240" w:lineRule="auto"/>
      </w:pPr>
      <w:r>
        <w:separator/>
      </w:r>
    </w:p>
  </w:footnote>
  <w:footnote w:type="continuationSeparator" w:id="0">
    <w:p w:rsidR="004175B3" w:rsidP="0071683C" w:rsidRDefault="004175B3" w14:paraId="5576CF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1F6" w:rsidRDefault="000C01F6" w14:paraId="340E5A85" w14:textId="77777777">
    <w:pPr>
      <w:pStyle w:val="Header"/>
    </w:pPr>
    <w:r w:rsidRPr="00151974">
      <w:rPr>
        <w:rFonts w:ascii="Century Gothic" w:hAnsi="Century Gothic"/>
        <w:i/>
        <w:iCs/>
        <w:sz w:val="20"/>
        <w:szCs w:val="20"/>
      </w:rPr>
      <w:t>Position Profile –</w:t>
    </w:r>
    <w:r>
      <w:rPr>
        <w:rFonts w:ascii="Century Gothic" w:hAnsi="Century Gothic"/>
        <w:i/>
        <w:iCs/>
        <w:sz w:val="20"/>
        <w:szCs w:val="20"/>
      </w:rPr>
      <w:t xml:space="preserve"> Facilities Coordinator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0C01F6" w:rsidP="00BF3562" w:rsidRDefault="000C01F6" w14:paraId="36DA4C9D" w14:textId="77777777">
    <w:pPr>
      <w:pStyle w:val="Header"/>
      <w:tabs>
        <w:tab w:val="clear" w:pos="4680"/>
      </w:tabs>
    </w:pPr>
    <w:r w:rsidRPr="009C0DC8">
      <w:rPr>
        <w:noProof/>
      </w:rPr>
      <w:drawing>
        <wp:anchor distT="0" distB="0" distL="114300" distR="114300" simplePos="0" relativeHeight="251658240" behindDoc="1" locked="0" layoutInCell="1" allowOverlap="1" wp14:anchorId="0CE54107" wp14:editId="51FC73A5">
          <wp:simplePos x="0" y="0"/>
          <wp:positionH relativeFrom="column">
            <wp:posOffset>4286250</wp:posOffset>
          </wp:positionH>
          <wp:positionV relativeFrom="paragraph">
            <wp:posOffset>-249555</wp:posOffset>
          </wp:positionV>
          <wp:extent cx="1704975" cy="657225"/>
          <wp:effectExtent l="0" t="0" r="9525" b="9525"/>
          <wp:wrapTight wrapText="bothSides">
            <wp:wrapPolygon edited="0">
              <wp:start x="0" y="0"/>
              <wp:lineTo x="0" y="21287"/>
              <wp:lineTo x="21479" y="21287"/>
              <wp:lineTo x="21479" y="0"/>
              <wp:lineTo x="0" y="0"/>
            </wp:wrapPolygon>
          </wp:wrapTight>
          <wp:docPr id="2104317019" name="Picture 2104317019">
            <a:extLst xmlns:a="http://schemas.openxmlformats.org/drawingml/2006/main">
              <a:ext uri="{FF2B5EF4-FFF2-40B4-BE49-F238E27FC236}">
                <a16:creationId xmlns:a16="http://schemas.microsoft.com/office/drawing/2014/main" id="{6AAA258D-15F7-4370-9845-73ED5FF073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12C">
      <w:rPr>
        <w:rFonts w:ascii="Century Gothic" w:hAnsi="Century Gothic" w:eastAsia="Times New Roman" w:cs="Segoe UI"/>
        <w:b/>
        <w:bCs/>
        <w:sz w:val="36"/>
        <w:szCs w:val="36"/>
        <w:lang w:eastAsia="en-AU"/>
      </w:rPr>
      <w:t>Position Profile</w:t>
    </w:r>
    <w:r w:rsidRPr="0042612C">
      <w:rPr>
        <w:rFonts w:ascii="Century Gothic" w:hAnsi="Century Gothic" w:eastAsia="Times New Roman" w:cs="Segoe UI"/>
        <w:sz w:val="36"/>
        <w:szCs w:val="36"/>
        <w:lang w:eastAsia="en-AU"/>
      </w:rPr>
      <w:t> </w:t>
    </w:r>
  </w:p>
</w:hdr>
</file>

<file path=word/intelligence2.xml><?xml version="1.0" encoding="utf-8"?>
<int2:intelligence xmlns:int2="http://schemas.microsoft.com/office/intelligence/2020/intelligence">
  <int2:observations>
    <int2:textHash int2:hashCode="KnOTyPbPI6g6/C" int2:id="o0llL4Nw">
      <int2:state int2:type="spell" int2:value="Rejected"/>
    </int2:textHash>
    <int2:textHash int2:hashCode="NUUzHolqRr7LKu" int2:id="m0HMpYKf">
      <int2:state int2:type="spell" int2:value="Rejected"/>
    </int2:textHash>
    <int2:textHash int2:hashCode="1f98MLfep8XP4T" int2:id="h4fEUyUA">
      <int2:state int2:type="spell" int2:value="Rejected"/>
    </int2:textHash>
    <int2:textHash int2:hashCode="Fwd+KX7CuABlMj" int2:id="cifFAHLQ">
      <int2:state int2:type="spell" int2:value="Rejected"/>
    </int2:textHash>
    <int2:textHash int2:hashCode="orpSLbmByy4pkL" int2:id="MjlscYS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9F"/>
    <w:multiLevelType w:val="multilevel"/>
    <w:tmpl w:val="70D8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752BEC"/>
    <w:multiLevelType w:val="hybridMultilevel"/>
    <w:tmpl w:val="0EBA42D6"/>
    <w:lvl w:ilvl="0" w:tplc="E47E69B0">
      <w:numFmt w:val="bullet"/>
      <w:lvlText w:val="•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26663"/>
    <w:multiLevelType w:val="multilevel"/>
    <w:tmpl w:val="74E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D73EA1"/>
    <w:multiLevelType w:val="multilevel"/>
    <w:tmpl w:val="B87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38296A"/>
    <w:multiLevelType w:val="multilevel"/>
    <w:tmpl w:val="03F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8639D9"/>
    <w:multiLevelType w:val="multilevel"/>
    <w:tmpl w:val="DA2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E933E7"/>
    <w:multiLevelType w:val="multilevel"/>
    <w:tmpl w:val="C52E2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D6E478B"/>
    <w:multiLevelType w:val="hybridMultilevel"/>
    <w:tmpl w:val="C46E3334"/>
    <w:lvl w:ilvl="0" w:tplc="0C090001">
      <w:start w:val="1"/>
      <w:numFmt w:val="bullet"/>
      <w:lvlText w:val=""/>
      <w:lvlJc w:val="left"/>
      <w:pPr>
        <w:ind w:left="404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31680"/>
    <w:multiLevelType w:val="multilevel"/>
    <w:tmpl w:val="C4F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DA124D7"/>
    <w:multiLevelType w:val="multilevel"/>
    <w:tmpl w:val="087C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2620D0A"/>
    <w:multiLevelType w:val="hybridMultilevel"/>
    <w:tmpl w:val="D872251A"/>
    <w:lvl w:ilvl="0" w:tplc="0C09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ABA6AEDA">
      <w:start w:val="1"/>
      <w:numFmt w:val="bullet"/>
      <w:lvlText w:val=""/>
      <w:lvlJc w:val="left"/>
      <w:pPr>
        <w:ind w:left="2154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1" w15:restartNumberingAfterBreak="0">
    <w:nsid w:val="340A3226"/>
    <w:multiLevelType w:val="multilevel"/>
    <w:tmpl w:val="22BA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9410CD"/>
    <w:multiLevelType w:val="multilevel"/>
    <w:tmpl w:val="90B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3B0CF7"/>
    <w:multiLevelType w:val="hybridMultilevel"/>
    <w:tmpl w:val="0142B7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EA421C"/>
    <w:multiLevelType w:val="multilevel"/>
    <w:tmpl w:val="CBD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CB97E7A"/>
    <w:multiLevelType w:val="multilevel"/>
    <w:tmpl w:val="B2B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07E12D4"/>
    <w:multiLevelType w:val="multilevel"/>
    <w:tmpl w:val="027A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2F35632"/>
    <w:multiLevelType w:val="hybridMultilevel"/>
    <w:tmpl w:val="1CB8027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3840446"/>
    <w:multiLevelType w:val="hybridMultilevel"/>
    <w:tmpl w:val="5B2AD3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C0CA34"/>
    <w:multiLevelType w:val="hybridMultilevel"/>
    <w:tmpl w:val="14068D66"/>
    <w:lvl w:ilvl="0" w:tplc="1EC00C9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3785BC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5C89AC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903F4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7C57B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F5E4B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EA2C8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6E628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95ABBA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0942775"/>
    <w:multiLevelType w:val="hybridMultilevel"/>
    <w:tmpl w:val="C590AD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4869FD"/>
    <w:multiLevelType w:val="multilevel"/>
    <w:tmpl w:val="D974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45A80F7"/>
    <w:multiLevelType w:val="hybridMultilevel"/>
    <w:tmpl w:val="5CAC85EE"/>
    <w:lvl w:ilvl="0" w:tplc="8E5254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BB057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326FD9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C4711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3347F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F8C5F2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3DCEFF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1B89DC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01241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C813924"/>
    <w:multiLevelType w:val="hybridMultilevel"/>
    <w:tmpl w:val="D19830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486CBE"/>
    <w:multiLevelType w:val="hybridMultilevel"/>
    <w:tmpl w:val="7AE4FA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DD1783"/>
    <w:multiLevelType w:val="multilevel"/>
    <w:tmpl w:val="61C2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FE262AD"/>
    <w:multiLevelType w:val="multilevel"/>
    <w:tmpl w:val="948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14057962">
    <w:abstractNumId w:val="4"/>
  </w:num>
  <w:num w:numId="2" w16cid:durableId="1121219146">
    <w:abstractNumId w:val="10"/>
  </w:num>
  <w:num w:numId="3" w16cid:durableId="1123159791">
    <w:abstractNumId w:val="18"/>
  </w:num>
  <w:num w:numId="4" w16cid:durableId="1133670876">
    <w:abstractNumId w:val="24"/>
  </w:num>
  <w:num w:numId="5" w16cid:durableId="1249458420">
    <w:abstractNumId w:val="8"/>
  </w:num>
  <w:num w:numId="6" w16cid:durableId="1265070822">
    <w:abstractNumId w:val="13"/>
  </w:num>
  <w:num w:numId="7" w16cid:durableId="1311708451">
    <w:abstractNumId w:val="10"/>
  </w:num>
  <w:num w:numId="8" w16cid:durableId="133181488">
    <w:abstractNumId w:val="2"/>
  </w:num>
  <w:num w:numId="9" w16cid:durableId="137310265">
    <w:abstractNumId w:val="3"/>
  </w:num>
  <w:num w:numId="10" w16cid:durableId="1421022084">
    <w:abstractNumId w:val="26"/>
  </w:num>
  <w:num w:numId="11" w16cid:durableId="1617636505">
    <w:abstractNumId w:val="6"/>
  </w:num>
  <w:num w:numId="12" w16cid:durableId="1658267806">
    <w:abstractNumId w:val="23"/>
  </w:num>
  <w:num w:numId="13" w16cid:durableId="1668752722">
    <w:abstractNumId w:val="25"/>
  </w:num>
  <w:num w:numId="14" w16cid:durableId="1685934169">
    <w:abstractNumId w:val="12"/>
  </w:num>
  <w:num w:numId="15" w16cid:durableId="1726643199">
    <w:abstractNumId w:val="9"/>
  </w:num>
  <w:num w:numId="16" w16cid:durableId="1774474424">
    <w:abstractNumId w:val="21"/>
  </w:num>
  <w:num w:numId="17" w16cid:durableId="1794325059">
    <w:abstractNumId w:val="15"/>
  </w:num>
  <w:num w:numId="18" w16cid:durableId="187109358">
    <w:abstractNumId w:val="14"/>
  </w:num>
  <w:num w:numId="19" w16cid:durableId="1879276146">
    <w:abstractNumId w:val="0"/>
  </w:num>
  <w:num w:numId="20" w16cid:durableId="2084376442">
    <w:abstractNumId w:val="20"/>
  </w:num>
  <w:num w:numId="21" w16cid:durableId="25450048">
    <w:abstractNumId w:val="7"/>
  </w:num>
  <w:num w:numId="22" w16cid:durableId="288829205">
    <w:abstractNumId w:val="22"/>
  </w:num>
  <w:num w:numId="23" w16cid:durableId="307589180">
    <w:abstractNumId w:val="11"/>
  </w:num>
  <w:num w:numId="24" w16cid:durableId="374617828">
    <w:abstractNumId w:val="16"/>
  </w:num>
  <w:num w:numId="25" w16cid:durableId="667561142">
    <w:abstractNumId w:val="1"/>
  </w:num>
  <w:num w:numId="26" w16cid:durableId="738092605">
    <w:abstractNumId w:val="17"/>
  </w:num>
  <w:num w:numId="27" w16cid:durableId="740368486">
    <w:abstractNumId w:val="19"/>
  </w:num>
  <w:num w:numId="28" w16cid:durableId="84817826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3C"/>
    <w:rsid w:val="000144AE"/>
    <w:rsid w:val="000219BF"/>
    <w:rsid w:val="000335AA"/>
    <w:rsid w:val="00034BC6"/>
    <w:rsid w:val="00047DF2"/>
    <w:rsid w:val="00055F85"/>
    <w:rsid w:val="00067954"/>
    <w:rsid w:val="00071650"/>
    <w:rsid w:val="00073F73"/>
    <w:rsid w:val="00075141"/>
    <w:rsid w:val="00081A9D"/>
    <w:rsid w:val="00091209"/>
    <w:rsid w:val="000918F0"/>
    <w:rsid w:val="000A0477"/>
    <w:rsid w:val="000A0ADE"/>
    <w:rsid w:val="000A163C"/>
    <w:rsid w:val="000B321E"/>
    <w:rsid w:val="000C01F6"/>
    <w:rsid w:val="000C117F"/>
    <w:rsid w:val="000F4EAD"/>
    <w:rsid w:val="000F5DFA"/>
    <w:rsid w:val="00105665"/>
    <w:rsid w:val="00113737"/>
    <w:rsid w:val="0011578A"/>
    <w:rsid w:val="00121E03"/>
    <w:rsid w:val="00137CC5"/>
    <w:rsid w:val="00140257"/>
    <w:rsid w:val="00151974"/>
    <w:rsid w:val="001725FD"/>
    <w:rsid w:val="00195C47"/>
    <w:rsid w:val="001E7136"/>
    <w:rsid w:val="00201551"/>
    <w:rsid w:val="0020773F"/>
    <w:rsid w:val="002113C0"/>
    <w:rsid w:val="00226CDF"/>
    <w:rsid w:val="00231139"/>
    <w:rsid w:val="002404E2"/>
    <w:rsid w:val="00250897"/>
    <w:rsid w:val="0025336B"/>
    <w:rsid w:val="002541A7"/>
    <w:rsid w:val="00261F99"/>
    <w:rsid w:val="002650F6"/>
    <w:rsid w:val="00276EAA"/>
    <w:rsid w:val="00283D71"/>
    <w:rsid w:val="002869C4"/>
    <w:rsid w:val="00290595"/>
    <w:rsid w:val="002E0EDE"/>
    <w:rsid w:val="002E3B3A"/>
    <w:rsid w:val="002E6819"/>
    <w:rsid w:val="002E7D03"/>
    <w:rsid w:val="00301B9B"/>
    <w:rsid w:val="00325239"/>
    <w:rsid w:val="00336521"/>
    <w:rsid w:val="003517D8"/>
    <w:rsid w:val="003521FC"/>
    <w:rsid w:val="003522F5"/>
    <w:rsid w:val="00362677"/>
    <w:rsid w:val="00390B63"/>
    <w:rsid w:val="003D5858"/>
    <w:rsid w:val="003E0F81"/>
    <w:rsid w:val="003E4AC0"/>
    <w:rsid w:val="003F4AFB"/>
    <w:rsid w:val="00401269"/>
    <w:rsid w:val="004026F5"/>
    <w:rsid w:val="004042DC"/>
    <w:rsid w:val="00407EB1"/>
    <w:rsid w:val="004175B3"/>
    <w:rsid w:val="0042612C"/>
    <w:rsid w:val="004517D7"/>
    <w:rsid w:val="00486EEF"/>
    <w:rsid w:val="004B1C31"/>
    <w:rsid w:val="004D7A30"/>
    <w:rsid w:val="00504DB7"/>
    <w:rsid w:val="00507B96"/>
    <w:rsid w:val="0051628C"/>
    <w:rsid w:val="00535D76"/>
    <w:rsid w:val="005506D2"/>
    <w:rsid w:val="0055462F"/>
    <w:rsid w:val="00554641"/>
    <w:rsid w:val="00557EA9"/>
    <w:rsid w:val="00560597"/>
    <w:rsid w:val="0058450A"/>
    <w:rsid w:val="005856A1"/>
    <w:rsid w:val="005908B2"/>
    <w:rsid w:val="005A41C0"/>
    <w:rsid w:val="005A5131"/>
    <w:rsid w:val="005A6FCE"/>
    <w:rsid w:val="005D4488"/>
    <w:rsid w:val="005D6314"/>
    <w:rsid w:val="0060357B"/>
    <w:rsid w:val="006154CE"/>
    <w:rsid w:val="006243D9"/>
    <w:rsid w:val="0064240A"/>
    <w:rsid w:val="00655444"/>
    <w:rsid w:val="006566E5"/>
    <w:rsid w:val="00660118"/>
    <w:rsid w:val="0067613C"/>
    <w:rsid w:val="00686C2E"/>
    <w:rsid w:val="006949B5"/>
    <w:rsid w:val="006A386E"/>
    <w:rsid w:val="006C1120"/>
    <w:rsid w:val="006C4942"/>
    <w:rsid w:val="006C5C56"/>
    <w:rsid w:val="006D0935"/>
    <w:rsid w:val="006D0EE3"/>
    <w:rsid w:val="007018A5"/>
    <w:rsid w:val="00710724"/>
    <w:rsid w:val="007145FD"/>
    <w:rsid w:val="0071683C"/>
    <w:rsid w:val="007349AC"/>
    <w:rsid w:val="007556B3"/>
    <w:rsid w:val="00756291"/>
    <w:rsid w:val="007602C5"/>
    <w:rsid w:val="007748E5"/>
    <w:rsid w:val="007811E3"/>
    <w:rsid w:val="007825A6"/>
    <w:rsid w:val="00793765"/>
    <w:rsid w:val="007B7161"/>
    <w:rsid w:val="007E2E68"/>
    <w:rsid w:val="007E742D"/>
    <w:rsid w:val="007F1281"/>
    <w:rsid w:val="00814A8F"/>
    <w:rsid w:val="00827B8D"/>
    <w:rsid w:val="008371C5"/>
    <w:rsid w:val="00840B30"/>
    <w:rsid w:val="008B587E"/>
    <w:rsid w:val="008C3E12"/>
    <w:rsid w:val="008C4EFC"/>
    <w:rsid w:val="009266C5"/>
    <w:rsid w:val="00934545"/>
    <w:rsid w:val="00944E0E"/>
    <w:rsid w:val="009604D3"/>
    <w:rsid w:val="00970DD8"/>
    <w:rsid w:val="00973EAB"/>
    <w:rsid w:val="00974C24"/>
    <w:rsid w:val="009B313F"/>
    <w:rsid w:val="009C21A0"/>
    <w:rsid w:val="009E20C9"/>
    <w:rsid w:val="009E44C0"/>
    <w:rsid w:val="009E7B2E"/>
    <w:rsid w:val="00A224FA"/>
    <w:rsid w:val="00A262B8"/>
    <w:rsid w:val="00A378EA"/>
    <w:rsid w:val="00A52189"/>
    <w:rsid w:val="00A913DA"/>
    <w:rsid w:val="00AB7C54"/>
    <w:rsid w:val="00AC3923"/>
    <w:rsid w:val="00AE24C4"/>
    <w:rsid w:val="00B04193"/>
    <w:rsid w:val="00B13F91"/>
    <w:rsid w:val="00B525D6"/>
    <w:rsid w:val="00B620A7"/>
    <w:rsid w:val="00B65AF4"/>
    <w:rsid w:val="00B725D3"/>
    <w:rsid w:val="00B7349C"/>
    <w:rsid w:val="00B901BA"/>
    <w:rsid w:val="00B9485F"/>
    <w:rsid w:val="00B963DD"/>
    <w:rsid w:val="00BA2658"/>
    <w:rsid w:val="00BA4497"/>
    <w:rsid w:val="00BC2892"/>
    <w:rsid w:val="00BE1468"/>
    <w:rsid w:val="00BF3562"/>
    <w:rsid w:val="00BF5E77"/>
    <w:rsid w:val="00C06D8E"/>
    <w:rsid w:val="00C0770F"/>
    <w:rsid w:val="00C16BCE"/>
    <w:rsid w:val="00C21DC4"/>
    <w:rsid w:val="00C22582"/>
    <w:rsid w:val="00C32C32"/>
    <w:rsid w:val="00C40227"/>
    <w:rsid w:val="00C438B8"/>
    <w:rsid w:val="00C464E7"/>
    <w:rsid w:val="00C507A4"/>
    <w:rsid w:val="00C515DE"/>
    <w:rsid w:val="00C62E04"/>
    <w:rsid w:val="00C65BD8"/>
    <w:rsid w:val="00C732DE"/>
    <w:rsid w:val="00C7491F"/>
    <w:rsid w:val="00C81AEA"/>
    <w:rsid w:val="00CE1478"/>
    <w:rsid w:val="00CE156F"/>
    <w:rsid w:val="00D364D4"/>
    <w:rsid w:val="00D75502"/>
    <w:rsid w:val="00D86840"/>
    <w:rsid w:val="00D92FE1"/>
    <w:rsid w:val="00DB2EE2"/>
    <w:rsid w:val="00DB7A4F"/>
    <w:rsid w:val="00DC1AD3"/>
    <w:rsid w:val="00DC4F03"/>
    <w:rsid w:val="00DD3807"/>
    <w:rsid w:val="00DD4B35"/>
    <w:rsid w:val="00DF51FE"/>
    <w:rsid w:val="00E041D8"/>
    <w:rsid w:val="00E05BA0"/>
    <w:rsid w:val="00E16B1F"/>
    <w:rsid w:val="00E503A5"/>
    <w:rsid w:val="00E87531"/>
    <w:rsid w:val="00E91DD8"/>
    <w:rsid w:val="00EA0040"/>
    <w:rsid w:val="00EA7C9E"/>
    <w:rsid w:val="00EB5AD2"/>
    <w:rsid w:val="00EC63D2"/>
    <w:rsid w:val="00EE07E0"/>
    <w:rsid w:val="00EE3F89"/>
    <w:rsid w:val="00EE6632"/>
    <w:rsid w:val="00F060F3"/>
    <w:rsid w:val="00F23356"/>
    <w:rsid w:val="00F2354B"/>
    <w:rsid w:val="00F23A01"/>
    <w:rsid w:val="00F835C3"/>
    <w:rsid w:val="00F935ED"/>
    <w:rsid w:val="00FA1E42"/>
    <w:rsid w:val="00FA26B7"/>
    <w:rsid w:val="00FC69E7"/>
    <w:rsid w:val="01D8C78A"/>
    <w:rsid w:val="027BE6D9"/>
    <w:rsid w:val="03079D05"/>
    <w:rsid w:val="032E7A12"/>
    <w:rsid w:val="03630856"/>
    <w:rsid w:val="03FD9CEF"/>
    <w:rsid w:val="042FA19A"/>
    <w:rsid w:val="0624F490"/>
    <w:rsid w:val="07B59A1E"/>
    <w:rsid w:val="07D5A14B"/>
    <w:rsid w:val="087004BA"/>
    <w:rsid w:val="097A8489"/>
    <w:rsid w:val="0A205CEB"/>
    <w:rsid w:val="0B53F3EA"/>
    <w:rsid w:val="0C9AF5E5"/>
    <w:rsid w:val="0CE86701"/>
    <w:rsid w:val="0ED7951C"/>
    <w:rsid w:val="0EE25416"/>
    <w:rsid w:val="0FF39B6F"/>
    <w:rsid w:val="12C2F529"/>
    <w:rsid w:val="14B5E455"/>
    <w:rsid w:val="14EB072F"/>
    <w:rsid w:val="154C0653"/>
    <w:rsid w:val="1620CC08"/>
    <w:rsid w:val="16AAE5A6"/>
    <w:rsid w:val="16F0615E"/>
    <w:rsid w:val="180CF267"/>
    <w:rsid w:val="1A7BE331"/>
    <w:rsid w:val="1A93E970"/>
    <w:rsid w:val="1D287EA3"/>
    <w:rsid w:val="1ED6B277"/>
    <w:rsid w:val="1EE55167"/>
    <w:rsid w:val="1EF5052D"/>
    <w:rsid w:val="1F91668B"/>
    <w:rsid w:val="1FBEE9BF"/>
    <w:rsid w:val="1FF626C3"/>
    <w:rsid w:val="20739448"/>
    <w:rsid w:val="22A44ACC"/>
    <w:rsid w:val="2388E8FD"/>
    <w:rsid w:val="23BB3B98"/>
    <w:rsid w:val="24BD6F8B"/>
    <w:rsid w:val="250CBA0B"/>
    <w:rsid w:val="261A1351"/>
    <w:rsid w:val="270976CC"/>
    <w:rsid w:val="271AA69F"/>
    <w:rsid w:val="2757669D"/>
    <w:rsid w:val="27A84E25"/>
    <w:rsid w:val="27BB57E1"/>
    <w:rsid w:val="28A7208E"/>
    <w:rsid w:val="2ABA53F3"/>
    <w:rsid w:val="2B4076C7"/>
    <w:rsid w:val="2BCE25A9"/>
    <w:rsid w:val="2BDFCE37"/>
    <w:rsid w:val="2C7AF174"/>
    <w:rsid w:val="2D21A429"/>
    <w:rsid w:val="2D565B85"/>
    <w:rsid w:val="2FD6FB95"/>
    <w:rsid w:val="300DCFB2"/>
    <w:rsid w:val="3078F578"/>
    <w:rsid w:val="30C7B995"/>
    <w:rsid w:val="3116B41E"/>
    <w:rsid w:val="31378FEC"/>
    <w:rsid w:val="32CDA9D4"/>
    <w:rsid w:val="330B194E"/>
    <w:rsid w:val="3352FE55"/>
    <w:rsid w:val="343FE96F"/>
    <w:rsid w:val="34843B6B"/>
    <w:rsid w:val="3516FEC5"/>
    <w:rsid w:val="35D6EAD6"/>
    <w:rsid w:val="3732F70D"/>
    <w:rsid w:val="388946B4"/>
    <w:rsid w:val="38AE8989"/>
    <w:rsid w:val="39C010BE"/>
    <w:rsid w:val="3AF5E80D"/>
    <w:rsid w:val="3B28B4E0"/>
    <w:rsid w:val="3C0DE041"/>
    <w:rsid w:val="3D46DAC8"/>
    <w:rsid w:val="3D7E7885"/>
    <w:rsid w:val="3DAE129D"/>
    <w:rsid w:val="3E7819A8"/>
    <w:rsid w:val="3EAF19D8"/>
    <w:rsid w:val="3F09BEEB"/>
    <w:rsid w:val="407F63F3"/>
    <w:rsid w:val="4095A146"/>
    <w:rsid w:val="4152A3E6"/>
    <w:rsid w:val="41B09505"/>
    <w:rsid w:val="41FABEC9"/>
    <w:rsid w:val="429AD2D7"/>
    <w:rsid w:val="434E5551"/>
    <w:rsid w:val="46A1AA99"/>
    <w:rsid w:val="4759F668"/>
    <w:rsid w:val="485CA3F9"/>
    <w:rsid w:val="487019CA"/>
    <w:rsid w:val="49511F27"/>
    <w:rsid w:val="495CA4D1"/>
    <w:rsid w:val="4A724DC7"/>
    <w:rsid w:val="4A8103F2"/>
    <w:rsid w:val="4C3330A3"/>
    <w:rsid w:val="4CFD3688"/>
    <w:rsid w:val="4D4FA14E"/>
    <w:rsid w:val="4D9761E4"/>
    <w:rsid w:val="4DE87902"/>
    <w:rsid w:val="4E8125FC"/>
    <w:rsid w:val="4E8536F1"/>
    <w:rsid w:val="4F64B75B"/>
    <w:rsid w:val="4FCB57EC"/>
    <w:rsid w:val="4FF501AD"/>
    <w:rsid w:val="51BDD67F"/>
    <w:rsid w:val="51D246D3"/>
    <w:rsid w:val="52E494BC"/>
    <w:rsid w:val="5B25B37E"/>
    <w:rsid w:val="5B75E0D5"/>
    <w:rsid w:val="5CC6DB3F"/>
    <w:rsid w:val="5CF70597"/>
    <w:rsid w:val="5D502CAC"/>
    <w:rsid w:val="5D87D283"/>
    <w:rsid w:val="5DD59E84"/>
    <w:rsid w:val="5E2A28B7"/>
    <w:rsid w:val="5EF47842"/>
    <w:rsid w:val="61472210"/>
    <w:rsid w:val="6338424C"/>
    <w:rsid w:val="6380AF0E"/>
    <w:rsid w:val="649F4F43"/>
    <w:rsid w:val="65FD9FF3"/>
    <w:rsid w:val="66509B0C"/>
    <w:rsid w:val="67227680"/>
    <w:rsid w:val="686F9595"/>
    <w:rsid w:val="688AFFC7"/>
    <w:rsid w:val="6A64DCCA"/>
    <w:rsid w:val="6A68E194"/>
    <w:rsid w:val="6A747828"/>
    <w:rsid w:val="6C79CB11"/>
    <w:rsid w:val="6C877DF8"/>
    <w:rsid w:val="6F827CA7"/>
    <w:rsid w:val="7179DC26"/>
    <w:rsid w:val="73C308AF"/>
    <w:rsid w:val="74797735"/>
    <w:rsid w:val="765B6102"/>
    <w:rsid w:val="7698D238"/>
    <w:rsid w:val="7784BF0A"/>
    <w:rsid w:val="78714E45"/>
    <w:rsid w:val="78D07874"/>
    <w:rsid w:val="793C3A51"/>
    <w:rsid w:val="79B366E3"/>
    <w:rsid w:val="79E6CB6B"/>
    <w:rsid w:val="7A3374AE"/>
    <w:rsid w:val="7B0028CD"/>
    <w:rsid w:val="7B90EEEF"/>
    <w:rsid w:val="7CD0A303"/>
    <w:rsid w:val="7D809288"/>
    <w:rsid w:val="7E5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6CDB9"/>
  <w15:chartTrackingRefBased/>
  <w15:docId w15:val="{70281B21-4C9D-4EEE-8FB9-C514934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3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612C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A8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168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71683C"/>
  </w:style>
  <w:style w:type="character" w:styleId="eop" w:customStyle="1">
    <w:name w:val="eop"/>
    <w:basedOn w:val="DefaultParagraphFont"/>
    <w:rsid w:val="0071683C"/>
  </w:style>
  <w:style w:type="character" w:styleId="tabchar" w:customStyle="1">
    <w:name w:val="tabchar"/>
    <w:basedOn w:val="DefaultParagraphFont"/>
    <w:rsid w:val="0071683C"/>
  </w:style>
  <w:style w:type="paragraph" w:styleId="Header">
    <w:name w:val="header"/>
    <w:basedOn w:val="Normal"/>
    <w:link w:val="HeaderChar"/>
    <w:uiPriority w:val="99"/>
    <w:unhideWhenUsed/>
    <w:rsid w:val="007168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683C"/>
  </w:style>
  <w:style w:type="paragraph" w:styleId="Footer">
    <w:name w:val="footer"/>
    <w:basedOn w:val="Normal"/>
    <w:link w:val="FooterChar"/>
    <w:uiPriority w:val="99"/>
    <w:unhideWhenUsed/>
    <w:rsid w:val="007168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683C"/>
  </w:style>
  <w:style w:type="paragraph" w:styleId="ListParagraph">
    <w:name w:val="List Paragraph"/>
    <w:basedOn w:val="Normal"/>
    <w:link w:val="ListParagraphChar"/>
    <w:qFormat/>
    <w:rsid w:val="0042612C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42612C"/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unhideWhenUsed/>
    <w:rsid w:val="004261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2612C"/>
    <w:rPr>
      <w:b/>
      <w:bCs/>
    </w:rPr>
  </w:style>
  <w:style w:type="table" w:styleId="TableGrid">
    <w:name w:val="Table Grid"/>
    <w:basedOn w:val="TableNormal"/>
    <w:uiPriority w:val="59"/>
    <w:rsid w:val="000B321E"/>
    <w:pPr>
      <w:spacing w:after="240" w:line="36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rsid w:val="000B321E"/>
  </w:style>
  <w:style w:type="character" w:styleId="Heading4Char" w:customStyle="1">
    <w:name w:val="Heading 4 Char"/>
    <w:basedOn w:val="DefaultParagraphFont"/>
    <w:link w:val="Heading4"/>
    <w:uiPriority w:val="9"/>
    <w:semiHidden/>
    <w:rsid w:val="00814A8F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27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B8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B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7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5D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54B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C32C3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8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de7f50939b7a454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f4813-de84-41cb-9895-443715b9e1bd" xsi:nil="true"/>
    <lcf76f155ced4ddcb4097134ff3c332f xmlns="e8f142e3-d9c5-488b-9fc0-bcf1722e52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622468ADF0541AE0E83DF00DD0682" ma:contentTypeVersion="13" ma:contentTypeDescription="Create a new document." ma:contentTypeScope="" ma:versionID="7ac2203cf8f385c717a28fdc3b3f44c9">
  <xsd:schema xmlns:xsd="http://www.w3.org/2001/XMLSchema" xmlns:xs="http://www.w3.org/2001/XMLSchema" xmlns:p="http://schemas.microsoft.com/office/2006/metadata/properties" xmlns:ns2="e8f142e3-d9c5-488b-9fc0-bcf1722e5255" xmlns:ns3="ef8f4813-de84-41cb-9895-443715b9e1bd" targetNamespace="http://schemas.microsoft.com/office/2006/metadata/properties" ma:root="true" ma:fieldsID="1fd5b9b4995752f0a1a76f423eb072aa" ns2:_="" ns3:_="">
    <xsd:import namespace="e8f142e3-d9c5-488b-9fc0-bcf1722e5255"/>
    <xsd:import namespace="ef8f4813-de84-41cb-9895-443715b9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42e3-d9c5-488b-9fc0-bcf1722e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34d0ea-ced3-483a-ade0-71e1f4ad4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f4813-de84-41cb-9895-443715b9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e85da6-5afd-4ce0-afb8-5534ca294686}" ma:internalName="TaxCatchAll" ma:showField="CatchAllData" ma:web="ef8f4813-de84-41cb-9895-443715b9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F5476-BAF9-4A02-9033-3CE1152D9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C2004-E661-40CB-9B3C-99A9BA49CFB2}">
  <ds:schemaRefs>
    <ds:schemaRef ds:uri="http://schemas.microsoft.com/office/2006/metadata/properties"/>
    <ds:schemaRef ds:uri="http://schemas.microsoft.com/office/infopath/2007/PartnerControls"/>
    <ds:schemaRef ds:uri="ef8f4813-de84-41cb-9895-443715b9e1bd"/>
    <ds:schemaRef ds:uri="e8f142e3-d9c5-488b-9fc0-bcf1722e5255"/>
  </ds:schemaRefs>
</ds:datastoreItem>
</file>

<file path=customXml/itemProps3.xml><?xml version="1.0" encoding="utf-8"?>
<ds:datastoreItem xmlns:ds="http://schemas.openxmlformats.org/officeDocument/2006/customXml" ds:itemID="{E8C67415-DA99-4AA3-8B44-EA1A6642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42e3-d9c5-488b-9fc0-bcf1722e5255"/>
    <ds:schemaRef ds:uri="ef8f4813-de84-41cb-9895-443715b9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Autism Spectrum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Kerslake</dc:creator>
  <keywords/>
  <dc:description/>
  <lastModifiedBy>Kendra Balogh</lastModifiedBy>
  <revision>111</revision>
  <dcterms:created xsi:type="dcterms:W3CDTF">2026-05-07T22:03:00.0000000Z</dcterms:created>
  <dcterms:modified xsi:type="dcterms:W3CDTF">2026-05-25T06:32:48.5756213Z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0x010100C94622468ADF0541AE0E83DF00DD0682</vt:lpwstr>
  </property>
  <property fmtid="{D5CDD505-2E9C-101B-9397-08002B2CF9AE}" pid="3" name="MediaServiceImageTags">
    <vt:lpwstr/>
  </property>
</Properties>
</file>