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147"/>
      </w:tblGrid>
      <w:tr w:rsidR="00D101D9" w:rsidRPr="001C6910" w14:paraId="708C8C40" w14:textId="77777777" w:rsidTr="00707234">
        <w:trPr>
          <w:trHeight w:val="417"/>
        </w:trPr>
        <w:tc>
          <w:tcPr>
            <w:tcW w:w="3338" w:type="dxa"/>
            <w:shd w:val="clear" w:color="auto" w:fill="D5DCE4" w:themeFill="text2" w:themeFillTint="33"/>
            <w:vAlign w:val="center"/>
          </w:tcPr>
          <w:p w14:paraId="601493D5"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147" w:type="dxa"/>
            <w:shd w:val="clear" w:color="auto" w:fill="D5DCE4" w:themeFill="text2" w:themeFillTint="33"/>
            <w:vAlign w:val="center"/>
          </w:tcPr>
          <w:p w14:paraId="1078421A" w14:textId="11165527" w:rsidR="00D101D9" w:rsidRPr="00E25403" w:rsidRDefault="00626680" w:rsidP="00A169A3">
            <w:pPr>
              <w:pStyle w:val="Heading1"/>
              <w:spacing w:before="0" w:line="360" w:lineRule="auto"/>
              <w:rPr>
                <w:rFonts w:ascii="Century Gothic" w:hAnsi="Century Gothic"/>
                <w:b/>
                <w:bCs/>
                <w:color w:val="000000" w:themeColor="text1"/>
                <w:sz w:val="20"/>
                <w:szCs w:val="20"/>
              </w:rPr>
            </w:pPr>
            <w:r>
              <w:rPr>
                <w:rFonts w:ascii="Century Gothic" w:hAnsi="Century Gothic"/>
                <w:b/>
                <w:bCs/>
                <w:color w:val="000000" w:themeColor="text1"/>
                <w:sz w:val="20"/>
                <w:szCs w:val="20"/>
              </w:rPr>
              <w:t>FIRST NATIONS AUSTRALIANS ENGAGEMENT OFFICER</w:t>
            </w:r>
          </w:p>
        </w:tc>
      </w:tr>
      <w:tr w:rsidR="00D101D9" w:rsidRPr="001C6910" w14:paraId="5EB37808" w14:textId="77777777" w:rsidTr="00707234">
        <w:trPr>
          <w:trHeight w:val="406"/>
        </w:trPr>
        <w:tc>
          <w:tcPr>
            <w:tcW w:w="3338" w:type="dxa"/>
            <w:shd w:val="clear" w:color="auto" w:fill="D5DCE4" w:themeFill="text2" w:themeFillTint="33"/>
          </w:tcPr>
          <w:p w14:paraId="5AED64EA"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147" w:type="dxa"/>
            <w:shd w:val="clear" w:color="auto" w:fill="D5DCE4" w:themeFill="text2" w:themeFillTint="33"/>
          </w:tcPr>
          <w:p w14:paraId="604553FA" w14:textId="77777777" w:rsidR="00D101D9" w:rsidRPr="00987B27" w:rsidRDefault="00D101D9" w:rsidP="00A169A3">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00707234">
        <w:trPr>
          <w:trHeight w:val="417"/>
        </w:trPr>
        <w:tc>
          <w:tcPr>
            <w:tcW w:w="3338" w:type="dxa"/>
            <w:shd w:val="clear" w:color="auto" w:fill="D5DCE4" w:themeFill="text2" w:themeFillTint="33"/>
          </w:tcPr>
          <w:p w14:paraId="2610BF6C"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147" w:type="dxa"/>
            <w:shd w:val="clear" w:color="auto" w:fill="D5DCE4" w:themeFill="text2" w:themeFillTint="33"/>
          </w:tcPr>
          <w:p w14:paraId="6B8C5704" w14:textId="77777777" w:rsidR="00D101D9" w:rsidRPr="00987B27" w:rsidRDefault="00D101D9" w:rsidP="00A169A3">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00707234">
        <w:trPr>
          <w:trHeight w:val="417"/>
        </w:trPr>
        <w:tc>
          <w:tcPr>
            <w:tcW w:w="3338" w:type="dxa"/>
            <w:shd w:val="clear" w:color="auto" w:fill="D5DCE4" w:themeFill="text2" w:themeFillTint="33"/>
          </w:tcPr>
          <w:p w14:paraId="68C23397"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147" w:type="dxa"/>
            <w:shd w:val="clear" w:color="auto" w:fill="D5DCE4" w:themeFill="text2" w:themeFillTint="33"/>
          </w:tcPr>
          <w:p w14:paraId="7D4206DD" w14:textId="7AAA1E47" w:rsidR="00D101D9" w:rsidRPr="00987B27" w:rsidRDefault="00626680" w:rsidP="00A169A3">
            <w:pPr>
              <w:pStyle w:val="Heading3"/>
              <w:spacing w:after="120" w:line="360" w:lineRule="auto"/>
              <w:rPr>
                <w:rFonts w:ascii="Century Gothic" w:hAnsi="Century Gothic"/>
                <w:bCs/>
                <w:color w:val="000000" w:themeColor="text1"/>
                <w:sz w:val="20"/>
                <w:szCs w:val="20"/>
              </w:rPr>
            </w:pPr>
            <w:r>
              <w:rPr>
                <w:rFonts w:ascii="Century Gothic" w:hAnsi="Century Gothic"/>
                <w:bCs/>
                <w:color w:val="000000" w:themeColor="text1"/>
                <w:sz w:val="20"/>
                <w:szCs w:val="20"/>
              </w:rPr>
              <w:t>Stakeholder Engagement Lead</w:t>
            </w:r>
          </w:p>
        </w:tc>
      </w:tr>
      <w:tr w:rsidR="00D101D9" w:rsidRPr="001C6910" w14:paraId="4B915D82" w14:textId="77777777" w:rsidTr="00707234">
        <w:trPr>
          <w:trHeight w:val="435"/>
        </w:trPr>
        <w:tc>
          <w:tcPr>
            <w:tcW w:w="3338" w:type="dxa"/>
            <w:shd w:val="clear" w:color="auto" w:fill="D5DCE4" w:themeFill="text2" w:themeFillTint="33"/>
          </w:tcPr>
          <w:p w14:paraId="64234E88"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147" w:type="dxa"/>
            <w:shd w:val="clear" w:color="auto" w:fill="D5DCE4" w:themeFill="text2" w:themeFillTint="33"/>
          </w:tcPr>
          <w:p w14:paraId="3988AE3E" w14:textId="7BA47F92" w:rsidR="00D101D9" w:rsidRPr="00D01090" w:rsidRDefault="00626680" w:rsidP="00A169A3">
            <w:pPr>
              <w:pStyle w:val="Heading3"/>
              <w:spacing w:after="120" w:line="360" w:lineRule="auto"/>
              <w:rPr>
                <w:rFonts w:ascii="Century Gothic" w:eastAsia="Century Gothic" w:hAnsi="Century Gothic" w:cs="Century Gothic"/>
                <w:bCs/>
                <w:color w:val="000000" w:themeColor="text1"/>
                <w:sz w:val="20"/>
                <w:szCs w:val="20"/>
              </w:rPr>
            </w:pPr>
            <w:r>
              <w:rPr>
                <w:rFonts w:ascii="Century Gothic" w:eastAsia="Century Gothic" w:hAnsi="Century Gothic" w:cs="Century Gothic"/>
                <w:bCs/>
                <w:color w:val="000000" w:themeColor="text1"/>
                <w:sz w:val="20"/>
                <w:szCs w:val="20"/>
              </w:rPr>
              <w:t>None</w:t>
            </w:r>
          </w:p>
        </w:tc>
      </w:tr>
      <w:tr w:rsidR="00D101D9" w:rsidRPr="001C6910" w14:paraId="3FC8CFEF" w14:textId="77777777" w:rsidTr="00707234">
        <w:trPr>
          <w:trHeight w:val="435"/>
        </w:trPr>
        <w:tc>
          <w:tcPr>
            <w:tcW w:w="3338" w:type="dxa"/>
            <w:shd w:val="clear" w:color="auto" w:fill="D5DCE4" w:themeFill="text2" w:themeFillTint="33"/>
          </w:tcPr>
          <w:p w14:paraId="22BD2E07"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147" w:type="dxa"/>
            <w:shd w:val="clear" w:color="auto" w:fill="D5DCE4" w:themeFill="text2" w:themeFillTint="33"/>
          </w:tcPr>
          <w:p w14:paraId="4E9B884D" w14:textId="77777777" w:rsidR="00D101D9" w:rsidRPr="00987B27" w:rsidRDefault="00D101D9" w:rsidP="00A169A3">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00707234">
        <w:trPr>
          <w:trHeight w:val="435"/>
        </w:trPr>
        <w:tc>
          <w:tcPr>
            <w:tcW w:w="3338" w:type="dxa"/>
            <w:shd w:val="clear" w:color="auto" w:fill="D5DCE4" w:themeFill="text2" w:themeFillTint="33"/>
          </w:tcPr>
          <w:p w14:paraId="15DDD520"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147" w:type="dxa"/>
            <w:shd w:val="clear" w:color="auto" w:fill="D5DCE4" w:themeFill="text2" w:themeFillTint="33"/>
          </w:tcPr>
          <w:p w14:paraId="7A45E32B" w14:textId="77777777" w:rsidR="00D101D9" w:rsidRPr="00987B27" w:rsidRDefault="00D101D9" w:rsidP="00A169A3">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00707234">
        <w:trPr>
          <w:trHeight w:val="417"/>
        </w:trPr>
        <w:tc>
          <w:tcPr>
            <w:tcW w:w="3338" w:type="dxa"/>
            <w:shd w:val="clear" w:color="auto" w:fill="D5DCE4" w:themeFill="text2" w:themeFillTint="33"/>
          </w:tcPr>
          <w:p w14:paraId="4BD1A8E1"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147" w:type="dxa"/>
            <w:shd w:val="clear" w:color="auto" w:fill="D5DCE4" w:themeFill="text2" w:themeFillTint="33"/>
          </w:tcPr>
          <w:p w14:paraId="4548A44B" w14:textId="77777777" w:rsidR="00D101D9" w:rsidRPr="00987B27" w:rsidRDefault="00D101D9" w:rsidP="00A169A3">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00707234">
        <w:trPr>
          <w:trHeight w:val="417"/>
        </w:trPr>
        <w:tc>
          <w:tcPr>
            <w:tcW w:w="3338" w:type="dxa"/>
            <w:shd w:val="clear" w:color="auto" w:fill="D5DCE4" w:themeFill="text2" w:themeFillTint="33"/>
          </w:tcPr>
          <w:p w14:paraId="67F88C71"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147" w:type="dxa"/>
            <w:shd w:val="clear" w:color="auto" w:fill="D5DCE4" w:themeFill="text2" w:themeFillTint="33"/>
          </w:tcPr>
          <w:p w14:paraId="4530A87D" w14:textId="0CD696CB" w:rsidR="00D101D9" w:rsidRPr="00987B27" w:rsidRDefault="00987B27" w:rsidP="00A169A3">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00707234">
        <w:trPr>
          <w:trHeight w:val="406"/>
        </w:trPr>
        <w:tc>
          <w:tcPr>
            <w:tcW w:w="3338" w:type="dxa"/>
            <w:shd w:val="clear" w:color="auto" w:fill="D5DCE4" w:themeFill="text2" w:themeFillTint="33"/>
          </w:tcPr>
          <w:p w14:paraId="3A1232A4" w14:textId="77777777" w:rsidR="00D101D9" w:rsidRPr="00A67E84" w:rsidRDefault="00D101D9" w:rsidP="00A169A3">
            <w:pPr>
              <w:pStyle w:val="Heading3"/>
              <w:spacing w:after="120" w:line="360"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147" w:type="dxa"/>
            <w:shd w:val="clear" w:color="auto" w:fill="D5DCE4" w:themeFill="text2" w:themeFillTint="33"/>
          </w:tcPr>
          <w:p w14:paraId="672D9DDC" w14:textId="77777777" w:rsidR="00D101D9" w:rsidRPr="00987B27" w:rsidRDefault="00D101D9" w:rsidP="00A169A3">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(4-year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00A169A3">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11E17955" w14:textId="77777777" w:rsidR="00D101D9" w:rsidRDefault="00D101D9" w:rsidP="00A169A3">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11F87CE3" w14:textId="77777777" w:rsidR="00D101D9" w:rsidRDefault="00D101D9" w:rsidP="00A169A3">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04DBBD20" w14:textId="77777777" w:rsidR="00D101D9" w:rsidRDefault="00D101D9" w:rsidP="00A169A3">
      <w:pPr>
        <w:spacing w:line="360" w:lineRule="auto"/>
        <w:rPr>
          <w:sz w:val="4"/>
          <w:szCs w:val="4"/>
        </w:rPr>
      </w:pPr>
    </w:p>
    <w:p w14:paraId="03FE1189" w14:textId="77777777" w:rsidR="00794614" w:rsidRDefault="00794614" w:rsidP="00A169A3">
      <w:pPr>
        <w:spacing w:line="360" w:lineRule="auto"/>
        <w:rPr>
          <w:sz w:val="4"/>
          <w:szCs w:val="4"/>
        </w:rPr>
      </w:pPr>
    </w:p>
    <w:p w14:paraId="486ED082" w14:textId="77777777" w:rsidR="00794614" w:rsidRDefault="00794614" w:rsidP="00A169A3">
      <w:pPr>
        <w:spacing w:line="360" w:lineRule="auto"/>
        <w:rPr>
          <w:sz w:val="4"/>
          <w:szCs w:val="4"/>
        </w:rPr>
      </w:pPr>
    </w:p>
    <w:p w14:paraId="20961381" w14:textId="77777777" w:rsidR="00794614" w:rsidRDefault="00794614" w:rsidP="00A169A3">
      <w:pPr>
        <w:spacing w:line="360" w:lineRule="auto"/>
        <w:rPr>
          <w:sz w:val="4"/>
          <w:szCs w:val="4"/>
        </w:rPr>
      </w:pPr>
    </w:p>
    <w:p w14:paraId="4AB3B5A2" w14:textId="77777777" w:rsidR="00794614" w:rsidRDefault="00794614" w:rsidP="00A169A3">
      <w:pPr>
        <w:spacing w:line="360" w:lineRule="auto"/>
        <w:rPr>
          <w:sz w:val="4"/>
          <w:szCs w:val="4"/>
        </w:rPr>
      </w:pPr>
    </w:p>
    <w:p w14:paraId="58C2191C" w14:textId="77777777" w:rsidR="00794614" w:rsidRDefault="00794614" w:rsidP="00A169A3">
      <w:pPr>
        <w:spacing w:line="360" w:lineRule="auto"/>
        <w:rPr>
          <w:sz w:val="4"/>
          <w:szCs w:val="4"/>
        </w:rPr>
      </w:pPr>
    </w:p>
    <w:p w14:paraId="1E59A550" w14:textId="77777777" w:rsidR="00794614" w:rsidRDefault="00794614" w:rsidP="00A169A3">
      <w:pPr>
        <w:spacing w:line="360" w:lineRule="auto"/>
        <w:rPr>
          <w:sz w:val="4"/>
          <w:szCs w:val="4"/>
        </w:rPr>
      </w:pPr>
    </w:p>
    <w:p w14:paraId="3D782545" w14:textId="77777777" w:rsidR="00794614" w:rsidRDefault="00794614" w:rsidP="00A169A3">
      <w:pPr>
        <w:spacing w:line="360" w:lineRule="auto"/>
        <w:rPr>
          <w:sz w:val="4"/>
          <w:szCs w:val="4"/>
        </w:rPr>
      </w:pPr>
    </w:p>
    <w:p w14:paraId="72263832" w14:textId="77777777" w:rsidR="00794614" w:rsidRDefault="00794614" w:rsidP="00A169A3">
      <w:pPr>
        <w:spacing w:line="360" w:lineRule="auto"/>
        <w:rPr>
          <w:sz w:val="4"/>
          <w:szCs w:val="4"/>
        </w:rPr>
      </w:pPr>
    </w:p>
    <w:p w14:paraId="1B2D6AD0" w14:textId="77777777" w:rsidR="00794614" w:rsidRDefault="00794614" w:rsidP="00A169A3">
      <w:pPr>
        <w:spacing w:line="360" w:lineRule="auto"/>
        <w:rPr>
          <w:sz w:val="4"/>
          <w:szCs w:val="4"/>
        </w:rPr>
      </w:pPr>
    </w:p>
    <w:p w14:paraId="72755D9E" w14:textId="77777777" w:rsidR="00794614" w:rsidRDefault="00794614" w:rsidP="00A169A3">
      <w:pPr>
        <w:spacing w:line="360" w:lineRule="auto"/>
        <w:rPr>
          <w:sz w:val="4"/>
          <w:szCs w:val="4"/>
        </w:rPr>
      </w:pPr>
    </w:p>
    <w:p w14:paraId="50B45B1A" w14:textId="77777777" w:rsidR="00794614" w:rsidRPr="00726A41" w:rsidRDefault="00794614" w:rsidP="00A169A3">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18D1AE0D" w14:textId="77777777" w:rsidR="00D101D9" w:rsidRPr="00794614" w:rsidRDefault="00D101D9" w:rsidP="00794614">
      <w:pPr>
        <w:rPr>
          <w:rFonts w:ascii="Century Gothic" w:hAnsi="Century Gothic"/>
          <w:i/>
          <w:iCs/>
          <w:sz w:val="16"/>
          <w:szCs w:val="16"/>
        </w:rPr>
      </w:pPr>
      <w:r w:rsidRPr="00794614">
        <w:rPr>
          <w:rFonts w:ascii="Century Gothic" w:hAnsi="Century Gothic"/>
          <w:i/>
          <w:iCs/>
          <w:sz w:val="16"/>
          <w:szCs w:val="16"/>
        </w:rPr>
        <w:t>A program purpose explains why the team exists, what it’s there to achieve, and how it contributes to the organisation’s goals, 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Pr="00794614" w:rsidRDefault="00D101D9" w:rsidP="00794614">
      <w:pPr>
        <w:rPr>
          <w:rFonts w:ascii="Century Gothic" w:hAnsi="Century Gothic"/>
          <w:i/>
          <w:iCs/>
          <w:sz w:val="16"/>
          <w:szCs w:val="16"/>
        </w:rPr>
      </w:pPr>
      <w:r w:rsidRPr="00794614">
        <w:rPr>
          <w:rFonts w:ascii="Century Gothic" w:hAnsi="Century Gothic"/>
          <w:i/>
          <w:iCs/>
          <w:sz w:val="16"/>
          <w:szCs w:val="16"/>
        </w:rPr>
        <w:t>A position purpose explains why a position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26D434D1" w14:textId="77777777" w:rsidR="009C13F1" w:rsidRPr="009C13F1" w:rsidRDefault="009C13F1" w:rsidP="009C13F1">
      <w:pPr>
        <w:spacing w:line="360" w:lineRule="auto"/>
        <w:rPr>
          <w:rFonts w:ascii="Century Gothic" w:hAnsi="Century Gothic"/>
          <w:sz w:val="20"/>
          <w:szCs w:val="20"/>
        </w:rPr>
      </w:pPr>
      <w:r w:rsidRPr="009C13F1">
        <w:rPr>
          <w:rFonts w:ascii="Century Gothic" w:hAnsi="Century Gothic"/>
          <w:sz w:val="20"/>
          <w:szCs w:val="20"/>
        </w:rPr>
        <w:t>The First Nations Australians Engagement Officer is responsible for leading culturally safe engagement with First Nations Australians communities across the Improving Social Connections Activity.</w:t>
      </w:r>
    </w:p>
    <w:p w14:paraId="1F242D34" w14:textId="468818F4" w:rsidR="00D101D9" w:rsidRPr="00DA15FF" w:rsidRDefault="009C13F1" w:rsidP="009C13F1">
      <w:pPr>
        <w:spacing w:line="360" w:lineRule="auto"/>
      </w:pPr>
      <w:r w:rsidRPr="009C13F1">
        <w:rPr>
          <w:rFonts w:ascii="Century Gothic" w:hAnsi="Century Gothic"/>
          <w:sz w:val="20"/>
          <w:szCs w:val="20"/>
        </w:rPr>
        <w:t>The role will support the development of respectful, community-led relationships and ensure that program design, engagement and delivery align with principles of self-determination, cultural safety and community priorities. The role will work in partnership with First Nations Australians community-controlled organisations and support inclusive participation of First Nations Autistic people and their families</w:t>
      </w:r>
      <w:r w:rsidR="07F6A9B5" w:rsidRPr="72FFDAED">
        <w:rPr>
          <w:rFonts w:ascii="Century Gothic" w:hAnsi="Century Gothic"/>
          <w:sz w:val="20"/>
          <w:szCs w:val="20"/>
        </w:rPr>
        <w:t>.</w:t>
      </w:r>
    </w:p>
    <w:p w14:paraId="78F65E46" w14:textId="77777777" w:rsidR="00BF5E13" w:rsidRPr="00C04773" w:rsidRDefault="00D101D9" w:rsidP="00BC1AA7">
      <w:pPr>
        <w:spacing w:after="0" w:line="36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7777777" w:rsidR="00BF5E13" w:rsidRPr="00BC1AA7" w:rsidRDefault="00BF5E13" w:rsidP="00BC1AA7">
      <w:pPr>
        <w:spacing w:after="0" w:line="360" w:lineRule="auto"/>
        <w:rPr>
          <w:rFonts w:ascii="Century Gothic" w:hAnsi="Century Gothic"/>
          <w:i/>
          <w:iCs/>
          <w:sz w:val="16"/>
          <w:szCs w:val="16"/>
        </w:rPr>
      </w:pPr>
      <w:r w:rsidRPr="00BC1AA7">
        <w:rPr>
          <w:rFonts w:ascii="Century Gothic" w:hAnsi="Century Gothic"/>
          <w:i/>
          <w:iCs/>
          <w:sz w:val="16"/>
          <w:szCs w:val="16"/>
        </w:rPr>
        <w:t>This se</w:t>
      </w:r>
      <w:r w:rsidR="00D101D9" w:rsidRPr="00BC1AA7">
        <w:rPr>
          <w:rFonts w:ascii="Century Gothic" w:hAnsi="Century Gothic"/>
          <w:i/>
          <w:iCs/>
          <w:sz w:val="16"/>
          <w:szCs w:val="16"/>
        </w:rPr>
        <w:t>ction lists the main things the person in the position is responsible for doing.</w:t>
      </w:r>
    </w:p>
    <w:p w14:paraId="57FDF3F1" w14:textId="77777777" w:rsidR="001E77B7" w:rsidRDefault="001E77B7" w:rsidP="00A169A3">
      <w:pPr>
        <w:spacing w:after="0" w:line="240" w:lineRule="auto"/>
        <w:rPr>
          <w:rStyle w:val="Strong"/>
          <w:rFonts w:ascii="Century Gothic" w:hAnsi="Century Gothic" w:cs="Segoe UI"/>
          <w:b w:val="0"/>
          <w:i/>
          <w:color w:val="424242"/>
          <w:sz w:val="16"/>
          <w:szCs w:val="16"/>
          <w:shd w:val="clear" w:color="auto" w:fill="FAFAFA"/>
        </w:rPr>
      </w:pPr>
    </w:p>
    <w:p w14:paraId="43ACD1D0" w14:textId="54F1B6C8" w:rsidR="001E77B7" w:rsidRPr="0013304A" w:rsidRDefault="001E77B7" w:rsidP="0013304A">
      <w:pPr>
        <w:rPr>
          <w:rFonts w:ascii="Century Gothic" w:hAnsi="Century Gothic"/>
          <w:b/>
          <w:bCs/>
          <w:sz w:val="20"/>
          <w:szCs w:val="20"/>
        </w:rPr>
      </w:pPr>
      <w:r w:rsidRPr="0013304A">
        <w:rPr>
          <w:rFonts w:ascii="Century Gothic" w:hAnsi="Century Gothic"/>
          <w:b/>
          <w:bCs/>
          <w:sz w:val="20"/>
          <w:szCs w:val="20"/>
        </w:rPr>
        <w:t>First Nations engagement and partnerships</w:t>
      </w:r>
    </w:p>
    <w:p w14:paraId="57F9F818" w14:textId="2CBFE5CC" w:rsidR="001E77B7" w:rsidRPr="00794614" w:rsidRDefault="001E77B7" w:rsidP="00794614">
      <w:pPr>
        <w:pStyle w:val="ListParagraph"/>
        <w:numPr>
          <w:ilvl w:val="0"/>
          <w:numId w:val="39"/>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Build and maintain respectful relationships with </w:t>
      </w:r>
      <w:r w:rsidR="00FA749B" w:rsidRPr="00794614">
        <w:rPr>
          <w:rFonts w:ascii="Century Gothic" w:hAnsi="Century Gothic"/>
          <w:color w:val="000000" w:themeColor="text1"/>
          <w:sz w:val="20"/>
          <w:szCs w:val="20"/>
        </w:rPr>
        <w:t>First Nations Australians</w:t>
      </w:r>
      <w:r w:rsidRPr="00794614">
        <w:rPr>
          <w:rFonts w:ascii="Century Gothic" w:hAnsi="Century Gothic"/>
          <w:color w:val="000000" w:themeColor="text1"/>
          <w:sz w:val="20"/>
          <w:szCs w:val="20"/>
        </w:rPr>
        <w:t xml:space="preserve"> community-controlled organisations, stakeholders and communities. </w:t>
      </w:r>
    </w:p>
    <w:p w14:paraId="2BAFA143" w14:textId="05ED623E" w:rsidR="001E77B7" w:rsidRPr="00794614" w:rsidRDefault="001E77B7" w:rsidP="00794614">
      <w:pPr>
        <w:pStyle w:val="ListParagraph"/>
        <w:numPr>
          <w:ilvl w:val="0"/>
          <w:numId w:val="39"/>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Support engagement with First Nations Australian communities across metropolitan, regional and remote locations. </w:t>
      </w:r>
    </w:p>
    <w:p w14:paraId="0BCA5A70" w14:textId="77777777" w:rsidR="001E77B7" w:rsidRPr="00794614" w:rsidRDefault="001E77B7" w:rsidP="00794614">
      <w:pPr>
        <w:pStyle w:val="ListParagraph"/>
        <w:numPr>
          <w:ilvl w:val="0"/>
          <w:numId w:val="39"/>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Facilitate culturally safe and community-informed consultation and engagement activities. </w:t>
      </w:r>
    </w:p>
    <w:p w14:paraId="6CFC3F05" w14:textId="77777777" w:rsidR="001E77B7" w:rsidRPr="00794614" w:rsidRDefault="001E77B7" w:rsidP="00794614">
      <w:pPr>
        <w:pStyle w:val="ListParagraph"/>
        <w:numPr>
          <w:ilvl w:val="0"/>
          <w:numId w:val="39"/>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Provide guidance to the program team on culturally safe engagement practices and community protocols. </w:t>
      </w:r>
    </w:p>
    <w:p w14:paraId="240A95D5" w14:textId="77777777" w:rsidR="001E77B7" w:rsidRPr="00794614" w:rsidRDefault="001E77B7" w:rsidP="00794614">
      <w:pPr>
        <w:pStyle w:val="ListParagraph"/>
        <w:numPr>
          <w:ilvl w:val="0"/>
          <w:numId w:val="39"/>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Promote respectful, strengths-based and community-led approaches across all engagement activities. </w:t>
      </w:r>
    </w:p>
    <w:p w14:paraId="373766AF" w14:textId="77777777" w:rsidR="00A169A3" w:rsidRPr="0013304A" w:rsidRDefault="00A169A3" w:rsidP="0013304A">
      <w:pPr>
        <w:rPr>
          <w:rFonts w:ascii="Century Gothic" w:hAnsi="Century Gothic"/>
          <w:sz w:val="20"/>
          <w:szCs w:val="20"/>
        </w:rPr>
      </w:pPr>
    </w:p>
    <w:p w14:paraId="2110041F" w14:textId="77777777" w:rsidR="00A169A3" w:rsidRPr="0013304A" w:rsidRDefault="00A169A3" w:rsidP="0013304A">
      <w:pPr>
        <w:rPr>
          <w:rFonts w:ascii="Century Gothic" w:hAnsi="Century Gothic"/>
          <w:sz w:val="20"/>
          <w:szCs w:val="20"/>
        </w:rPr>
      </w:pPr>
    </w:p>
    <w:p w14:paraId="65DE4FE9" w14:textId="7E7AD20E" w:rsidR="001E77B7" w:rsidRPr="00794614" w:rsidRDefault="001E77B7" w:rsidP="0013304A">
      <w:pPr>
        <w:rPr>
          <w:rFonts w:ascii="Century Gothic" w:hAnsi="Century Gothic"/>
          <w:b/>
          <w:bCs/>
          <w:sz w:val="20"/>
          <w:szCs w:val="20"/>
        </w:rPr>
      </w:pPr>
      <w:r w:rsidRPr="00794614">
        <w:rPr>
          <w:rFonts w:ascii="Century Gothic" w:hAnsi="Century Gothic"/>
          <w:b/>
          <w:bCs/>
          <w:sz w:val="20"/>
          <w:szCs w:val="20"/>
        </w:rPr>
        <w:lastRenderedPageBreak/>
        <w:t>Cultural safety and program input</w:t>
      </w:r>
    </w:p>
    <w:p w14:paraId="1CAC98E7" w14:textId="77777777" w:rsidR="001E77B7" w:rsidRPr="00794614" w:rsidRDefault="001E77B7" w:rsidP="00794614">
      <w:pPr>
        <w:pStyle w:val="ListParagraph"/>
        <w:numPr>
          <w:ilvl w:val="0"/>
          <w:numId w:val="40"/>
        </w:numPr>
        <w:spacing w:line="360" w:lineRule="auto"/>
        <w:rPr>
          <w:rFonts w:ascii="Century Gothic" w:hAnsi="Century Gothic"/>
          <w:sz w:val="20"/>
          <w:szCs w:val="20"/>
        </w:rPr>
      </w:pPr>
      <w:r w:rsidRPr="00794614">
        <w:rPr>
          <w:rFonts w:ascii="Century Gothic" w:hAnsi="Century Gothic"/>
          <w:sz w:val="20"/>
          <w:szCs w:val="20"/>
        </w:rPr>
        <w:t xml:space="preserve">Support the integration of cultural safety across program design, co-design, communication and delivery activities. </w:t>
      </w:r>
    </w:p>
    <w:p w14:paraId="2472A80B" w14:textId="524D51AE" w:rsidR="001E77B7" w:rsidRPr="00794614" w:rsidRDefault="001E77B7" w:rsidP="00794614">
      <w:pPr>
        <w:pStyle w:val="ListParagraph"/>
        <w:numPr>
          <w:ilvl w:val="0"/>
          <w:numId w:val="40"/>
        </w:numPr>
        <w:spacing w:line="360" w:lineRule="auto"/>
        <w:rPr>
          <w:rFonts w:ascii="Century Gothic" w:hAnsi="Century Gothic"/>
          <w:sz w:val="20"/>
          <w:szCs w:val="20"/>
        </w:rPr>
      </w:pPr>
      <w:r w:rsidRPr="00794614">
        <w:rPr>
          <w:rFonts w:ascii="Century Gothic" w:hAnsi="Century Gothic"/>
          <w:sz w:val="20"/>
          <w:szCs w:val="20"/>
        </w:rPr>
        <w:t xml:space="preserve">Contribute to development of the Framework, Information Hub and engagement approaches to ensure they reflect </w:t>
      </w:r>
      <w:r w:rsidR="00FA749B" w:rsidRPr="00794614">
        <w:rPr>
          <w:rFonts w:ascii="Century Gothic" w:hAnsi="Century Gothic"/>
          <w:sz w:val="20"/>
          <w:szCs w:val="20"/>
        </w:rPr>
        <w:t xml:space="preserve">First Nations Australians </w:t>
      </w:r>
      <w:r w:rsidRPr="00794614">
        <w:rPr>
          <w:rFonts w:ascii="Century Gothic" w:hAnsi="Century Gothic"/>
          <w:sz w:val="20"/>
          <w:szCs w:val="20"/>
        </w:rPr>
        <w:t xml:space="preserve">perspectives and priorities. </w:t>
      </w:r>
    </w:p>
    <w:p w14:paraId="5DA56478" w14:textId="77777777" w:rsidR="001E77B7" w:rsidRPr="00794614" w:rsidRDefault="001E77B7" w:rsidP="00794614">
      <w:pPr>
        <w:pStyle w:val="ListParagraph"/>
        <w:numPr>
          <w:ilvl w:val="0"/>
          <w:numId w:val="40"/>
        </w:numPr>
        <w:spacing w:line="360" w:lineRule="auto"/>
        <w:rPr>
          <w:rFonts w:ascii="Century Gothic" w:hAnsi="Century Gothic"/>
          <w:sz w:val="20"/>
          <w:szCs w:val="20"/>
        </w:rPr>
      </w:pPr>
      <w:r w:rsidRPr="00794614">
        <w:rPr>
          <w:rFonts w:ascii="Century Gothic" w:hAnsi="Century Gothic"/>
          <w:sz w:val="20"/>
          <w:szCs w:val="20"/>
        </w:rPr>
        <w:t xml:space="preserve">Support development of culturally appropriate resources, language and engagement practices. </w:t>
      </w:r>
    </w:p>
    <w:p w14:paraId="2D0C2B75" w14:textId="77777777" w:rsidR="001E77B7" w:rsidRPr="00794614" w:rsidRDefault="001E77B7" w:rsidP="00794614">
      <w:pPr>
        <w:pStyle w:val="ListParagraph"/>
        <w:numPr>
          <w:ilvl w:val="0"/>
          <w:numId w:val="40"/>
        </w:numPr>
        <w:spacing w:line="360" w:lineRule="auto"/>
        <w:rPr>
          <w:rFonts w:ascii="Century Gothic" w:hAnsi="Century Gothic"/>
          <w:sz w:val="20"/>
          <w:szCs w:val="20"/>
        </w:rPr>
      </w:pPr>
      <w:r w:rsidRPr="00794614">
        <w:rPr>
          <w:rFonts w:ascii="Century Gothic" w:hAnsi="Century Gothic"/>
          <w:sz w:val="20"/>
          <w:szCs w:val="20"/>
        </w:rPr>
        <w:t xml:space="preserve">Work collaboratively with the Stakeholder Engagement Lead, Governance Group and other stakeholders to support culturally safe decision-making. </w:t>
      </w:r>
    </w:p>
    <w:p w14:paraId="46EBF581" w14:textId="77777777" w:rsidR="001E77B7" w:rsidRPr="00794614" w:rsidRDefault="001E77B7" w:rsidP="00794614">
      <w:pPr>
        <w:pStyle w:val="ListParagraph"/>
        <w:numPr>
          <w:ilvl w:val="0"/>
          <w:numId w:val="40"/>
        </w:numPr>
        <w:spacing w:line="360" w:lineRule="auto"/>
        <w:rPr>
          <w:rFonts w:ascii="Century Gothic" w:hAnsi="Century Gothic"/>
          <w:sz w:val="20"/>
          <w:szCs w:val="20"/>
        </w:rPr>
      </w:pPr>
      <w:r w:rsidRPr="00794614">
        <w:rPr>
          <w:rFonts w:ascii="Century Gothic" w:hAnsi="Century Gothic"/>
          <w:sz w:val="20"/>
          <w:szCs w:val="20"/>
        </w:rPr>
        <w:t xml:space="preserve">Advocate for community priorities and self-determination throughout the program. </w:t>
      </w:r>
    </w:p>
    <w:p w14:paraId="6B52383E" w14:textId="77777777" w:rsidR="001E77B7" w:rsidRPr="00794614" w:rsidRDefault="001E77B7" w:rsidP="0013304A">
      <w:pPr>
        <w:rPr>
          <w:rFonts w:ascii="Century Gothic" w:hAnsi="Century Gothic"/>
          <w:b/>
          <w:bCs/>
          <w:sz w:val="20"/>
          <w:szCs w:val="20"/>
        </w:rPr>
      </w:pPr>
      <w:r w:rsidRPr="00794614">
        <w:rPr>
          <w:rFonts w:ascii="Century Gothic" w:hAnsi="Century Gothic"/>
          <w:b/>
          <w:bCs/>
          <w:sz w:val="20"/>
          <w:szCs w:val="20"/>
        </w:rPr>
        <w:t>Supporting participation and access</w:t>
      </w:r>
    </w:p>
    <w:p w14:paraId="4C448248" w14:textId="3CB86A8B" w:rsidR="001E77B7" w:rsidRPr="00794614" w:rsidRDefault="001E77B7" w:rsidP="00794614">
      <w:pPr>
        <w:pStyle w:val="ListParagraph"/>
        <w:numPr>
          <w:ilvl w:val="0"/>
          <w:numId w:val="41"/>
        </w:numPr>
        <w:spacing w:line="360" w:lineRule="auto"/>
        <w:rPr>
          <w:rFonts w:ascii="Century Gothic" w:hAnsi="Century Gothic"/>
          <w:sz w:val="20"/>
          <w:szCs w:val="20"/>
        </w:rPr>
      </w:pPr>
      <w:r w:rsidRPr="00794614">
        <w:rPr>
          <w:rFonts w:ascii="Century Gothic" w:hAnsi="Century Gothic"/>
          <w:sz w:val="20"/>
          <w:szCs w:val="20"/>
        </w:rPr>
        <w:t xml:space="preserve">Support participation of First Nations </w:t>
      </w:r>
      <w:r w:rsidR="00857D57" w:rsidRPr="00794614">
        <w:rPr>
          <w:rFonts w:ascii="Century Gothic" w:hAnsi="Century Gothic"/>
          <w:sz w:val="20"/>
          <w:szCs w:val="20"/>
        </w:rPr>
        <w:t xml:space="preserve">Australian </w:t>
      </w:r>
      <w:r w:rsidRPr="00794614">
        <w:rPr>
          <w:rFonts w:ascii="Century Gothic" w:hAnsi="Century Gothic"/>
          <w:sz w:val="20"/>
          <w:szCs w:val="20"/>
        </w:rPr>
        <w:t xml:space="preserve">Autistic people, families and communities across program activities. </w:t>
      </w:r>
    </w:p>
    <w:p w14:paraId="7B46E363" w14:textId="77777777" w:rsidR="001E77B7" w:rsidRPr="00794614" w:rsidRDefault="001E77B7" w:rsidP="00794614">
      <w:pPr>
        <w:pStyle w:val="ListParagraph"/>
        <w:numPr>
          <w:ilvl w:val="0"/>
          <w:numId w:val="41"/>
        </w:numPr>
        <w:spacing w:line="360" w:lineRule="auto"/>
        <w:rPr>
          <w:rFonts w:ascii="Century Gothic" w:hAnsi="Century Gothic"/>
          <w:sz w:val="20"/>
          <w:szCs w:val="20"/>
        </w:rPr>
      </w:pPr>
      <w:r w:rsidRPr="00794614">
        <w:rPr>
          <w:rFonts w:ascii="Century Gothic" w:hAnsi="Century Gothic"/>
          <w:sz w:val="20"/>
          <w:szCs w:val="20"/>
        </w:rPr>
        <w:t xml:space="preserve">Identify and help address barriers to access, inclusion and participation. </w:t>
      </w:r>
    </w:p>
    <w:p w14:paraId="698E47FF" w14:textId="768FC5D3" w:rsidR="001E77B7" w:rsidRPr="00794614" w:rsidRDefault="001E77B7" w:rsidP="00794614">
      <w:pPr>
        <w:pStyle w:val="ListParagraph"/>
        <w:numPr>
          <w:ilvl w:val="0"/>
          <w:numId w:val="41"/>
        </w:numPr>
        <w:spacing w:line="360" w:lineRule="auto"/>
        <w:rPr>
          <w:rFonts w:ascii="Century Gothic" w:hAnsi="Century Gothic"/>
          <w:sz w:val="20"/>
          <w:szCs w:val="20"/>
        </w:rPr>
      </w:pPr>
      <w:r w:rsidRPr="00794614">
        <w:rPr>
          <w:rFonts w:ascii="Century Gothic" w:hAnsi="Century Gothic"/>
          <w:sz w:val="20"/>
          <w:szCs w:val="20"/>
        </w:rPr>
        <w:t xml:space="preserve">Support engagement with First Nations </w:t>
      </w:r>
      <w:r w:rsidR="00857D57" w:rsidRPr="00794614">
        <w:rPr>
          <w:rFonts w:ascii="Century Gothic" w:hAnsi="Century Gothic"/>
          <w:sz w:val="20"/>
          <w:szCs w:val="20"/>
        </w:rPr>
        <w:t>Australians</w:t>
      </w:r>
      <w:r w:rsidRPr="00794614">
        <w:rPr>
          <w:rFonts w:ascii="Century Gothic" w:hAnsi="Century Gothic"/>
          <w:sz w:val="20"/>
          <w:szCs w:val="20"/>
        </w:rPr>
        <w:t xml:space="preserve"> and stakeholders as potential Community Partners. </w:t>
      </w:r>
    </w:p>
    <w:p w14:paraId="126CE55F" w14:textId="77777777" w:rsidR="001E77B7" w:rsidRPr="00794614" w:rsidRDefault="001E77B7" w:rsidP="00794614">
      <w:pPr>
        <w:pStyle w:val="ListParagraph"/>
        <w:numPr>
          <w:ilvl w:val="0"/>
          <w:numId w:val="41"/>
        </w:numPr>
        <w:spacing w:line="360" w:lineRule="auto"/>
        <w:rPr>
          <w:rFonts w:ascii="Century Gothic" w:hAnsi="Century Gothic"/>
          <w:sz w:val="20"/>
          <w:szCs w:val="20"/>
        </w:rPr>
      </w:pPr>
      <w:r w:rsidRPr="00794614">
        <w:rPr>
          <w:rFonts w:ascii="Century Gothic" w:hAnsi="Century Gothic"/>
          <w:sz w:val="20"/>
          <w:szCs w:val="20"/>
        </w:rPr>
        <w:t xml:space="preserve">Promote culturally safe and locally relevant peer connection opportunities. </w:t>
      </w:r>
    </w:p>
    <w:p w14:paraId="76A817EB" w14:textId="77777777" w:rsidR="001E77B7" w:rsidRPr="00794614" w:rsidRDefault="001E77B7" w:rsidP="00794614">
      <w:pPr>
        <w:pStyle w:val="ListParagraph"/>
        <w:numPr>
          <w:ilvl w:val="0"/>
          <w:numId w:val="41"/>
        </w:numPr>
        <w:spacing w:line="360" w:lineRule="auto"/>
        <w:rPr>
          <w:rFonts w:ascii="Century Gothic" w:hAnsi="Century Gothic"/>
          <w:sz w:val="20"/>
          <w:szCs w:val="20"/>
        </w:rPr>
      </w:pPr>
      <w:r w:rsidRPr="00794614">
        <w:rPr>
          <w:rFonts w:ascii="Century Gothic" w:hAnsi="Century Gothic"/>
          <w:sz w:val="20"/>
          <w:szCs w:val="20"/>
        </w:rPr>
        <w:t xml:space="preserve">Encourage flexible and inclusive engagement approaches that respond to community needs and local contexts. </w:t>
      </w:r>
    </w:p>
    <w:p w14:paraId="0EAC2FD4" w14:textId="636CAD1D" w:rsidR="001E77B7" w:rsidRPr="00794614" w:rsidRDefault="001E77B7" w:rsidP="0013304A">
      <w:pPr>
        <w:rPr>
          <w:rFonts w:ascii="Century Gothic" w:hAnsi="Century Gothic"/>
          <w:b/>
          <w:bCs/>
          <w:sz w:val="20"/>
          <w:szCs w:val="20"/>
        </w:rPr>
      </w:pPr>
      <w:r w:rsidRPr="00794614">
        <w:rPr>
          <w:rFonts w:ascii="Century Gothic" w:hAnsi="Century Gothic"/>
          <w:b/>
          <w:bCs/>
          <w:sz w:val="20"/>
          <w:szCs w:val="20"/>
        </w:rPr>
        <w:t>Collaboration and internal capability building</w:t>
      </w:r>
    </w:p>
    <w:p w14:paraId="7EB37FE0" w14:textId="77777777" w:rsidR="001E77B7" w:rsidRPr="00794614" w:rsidRDefault="001E77B7" w:rsidP="00794614">
      <w:pPr>
        <w:pStyle w:val="ListParagraph"/>
        <w:numPr>
          <w:ilvl w:val="0"/>
          <w:numId w:val="42"/>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Work collaboratively with program staff and stakeholders to strengthen understanding of culturally safe practice. </w:t>
      </w:r>
    </w:p>
    <w:p w14:paraId="473DA67E" w14:textId="77777777" w:rsidR="001E77B7" w:rsidRPr="00794614" w:rsidRDefault="001E77B7" w:rsidP="00794614">
      <w:pPr>
        <w:pStyle w:val="ListParagraph"/>
        <w:numPr>
          <w:ilvl w:val="0"/>
          <w:numId w:val="42"/>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Provide advice and support to staff on engagement approaches, communication and community protocols. </w:t>
      </w:r>
    </w:p>
    <w:p w14:paraId="2328FBD4" w14:textId="77777777" w:rsidR="001E77B7" w:rsidRPr="00794614" w:rsidRDefault="001E77B7" w:rsidP="00794614">
      <w:pPr>
        <w:pStyle w:val="ListParagraph"/>
        <w:numPr>
          <w:ilvl w:val="0"/>
          <w:numId w:val="42"/>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Contribute to internal learning, reflection and capability-building activities. </w:t>
      </w:r>
    </w:p>
    <w:p w14:paraId="7651B580" w14:textId="77777777" w:rsidR="001E77B7" w:rsidRPr="00794614" w:rsidRDefault="001E77B7" w:rsidP="00794614">
      <w:pPr>
        <w:pStyle w:val="ListParagraph"/>
        <w:numPr>
          <w:ilvl w:val="0"/>
          <w:numId w:val="42"/>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Support collaboration across different engagement and priority cohort workstreams. </w:t>
      </w:r>
    </w:p>
    <w:p w14:paraId="37ACE643" w14:textId="77777777" w:rsidR="001E77B7" w:rsidRPr="00794614" w:rsidRDefault="001E77B7" w:rsidP="00794614">
      <w:pPr>
        <w:pStyle w:val="ListParagraph"/>
        <w:numPr>
          <w:ilvl w:val="0"/>
          <w:numId w:val="42"/>
        </w:numPr>
        <w:spacing w:line="360" w:lineRule="auto"/>
        <w:rPr>
          <w:rFonts w:ascii="Century Gothic" w:hAnsi="Century Gothic"/>
          <w:sz w:val="20"/>
          <w:szCs w:val="20"/>
        </w:rPr>
      </w:pPr>
      <w:r w:rsidRPr="00794614">
        <w:rPr>
          <w:rFonts w:ascii="Century Gothic" w:hAnsi="Century Gothic"/>
          <w:color w:val="000000" w:themeColor="text1"/>
          <w:sz w:val="20"/>
          <w:szCs w:val="20"/>
        </w:rPr>
        <w:t>Promote respectful and culturally responsive ways of working across the program</w:t>
      </w:r>
      <w:r w:rsidRPr="00794614">
        <w:rPr>
          <w:rFonts w:ascii="Century Gothic" w:hAnsi="Century Gothic"/>
          <w:sz w:val="20"/>
          <w:szCs w:val="20"/>
        </w:rPr>
        <w:t xml:space="preserve">. </w:t>
      </w:r>
    </w:p>
    <w:p w14:paraId="4E3B66D9" w14:textId="32EF2F80" w:rsidR="001E77B7" w:rsidRPr="00794614" w:rsidRDefault="001E77B7" w:rsidP="0013304A">
      <w:pPr>
        <w:rPr>
          <w:rFonts w:ascii="Century Gothic" w:hAnsi="Century Gothic"/>
          <w:b/>
          <w:bCs/>
          <w:sz w:val="20"/>
          <w:szCs w:val="20"/>
        </w:rPr>
      </w:pPr>
      <w:r w:rsidRPr="00794614">
        <w:rPr>
          <w:rFonts w:ascii="Century Gothic" w:hAnsi="Century Gothic"/>
          <w:b/>
          <w:bCs/>
          <w:sz w:val="20"/>
          <w:szCs w:val="20"/>
        </w:rPr>
        <w:t>Continuous improvement and feedback</w:t>
      </w:r>
    </w:p>
    <w:p w14:paraId="57E57A75" w14:textId="650A1315" w:rsidR="001E77B7" w:rsidRPr="00794614" w:rsidRDefault="001E77B7" w:rsidP="00794614">
      <w:pPr>
        <w:pStyle w:val="ListParagraph"/>
        <w:numPr>
          <w:ilvl w:val="0"/>
          <w:numId w:val="43"/>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Support processes to capture feedback, insights and community perspectives from First Nations </w:t>
      </w:r>
      <w:r w:rsidR="00E86A96" w:rsidRPr="00794614">
        <w:rPr>
          <w:rFonts w:ascii="Century Gothic" w:hAnsi="Century Gothic"/>
          <w:color w:val="000000" w:themeColor="text1"/>
          <w:sz w:val="20"/>
          <w:szCs w:val="20"/>
        </w:rPr>
        <w:t xml:space="preserve">Australian </w:t>
      </w:r>
      <w:r w:rsidRPr="00794614">
        <w:rPr>
          <w:rFonts w:ascii="Century Gothic" w:hAnsi="Century Gothic"/>
          <w:color w:val="000000" w:themeColor="text1"/>
          <w:sz w:val="20"/>
          <w:szCs w:val="20"/>
        </w:rPr>
        <w:t xml:space="preserve">stakeholders. </w:t>
      </w:r>
    </w:p>
    <w:p w14:paraId="1997BC5D" w14:textId="77777777" w:rsidR="001E77B7" w:rsidRPr="00794614" w:rsidRDefault="001E77B7" w:rsidP="00794614">
      <w:pPr>
        <w:pStyle w:val="ListParagraph"/>
        <w:numPr>
          <w:ilvl w:val="0"/>
          <w:numId w:val="43"/>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Contribute to evaluation, learning and continuous improvement activities across the program. </w:t>
      </w:r>
    </w:p>
    <w:p w14:paraId="6D21F7CD" w14:textId="77777777" w:rsidR="001E77B7" w:rsidRPr="00794614" w:rsidRDefault="001E77B7" w:rsidP="00794614">
      <w:pPr>
        <w:pStyle w:val="ListParagraph"/>
        <w:numPr>
          <w:ilvl w:val="0"/>
          <w:numId w:val="43"/>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Ensure community feedback informs program refinement and decision-making. </w:t>
      </w:r>
    </w:p>
    <w:p w14:paraId="4B2C6045" w14:textId="77777777" w:rsidR="001E77B7" w:rsidRPr="00794614" w:rsidRDefault="001E77B7" w:rsidP="00794614">
      <w:pPr>
        <w:pStyle w:val="ListParagraph"/>
        <w:numPr>
          <w:ilvl w:val="0"/>
          <w:numId w:val="43"/>
        </w:numPr>
        <w:spacing w:line="360" w:lineRule="auto"/>
        <w:rPr>
          <w:rFonts w:ascii="Century Gothic" w:hAnsi="Century Gothic"/>
          <w:color w:val="000000" w:themeColor="text1"/>
          <w:sz w:val="20"/>
          <w:szCs w:val="20"/>
        </w:rPr>
      </w:pPr>
      <w:r w:rsidRPr="00794614">
        <w:rPr>
          <w:rFonts w:ascii="Century Gothic" w:hAnsi="Century Gothic"/>
          <w:color w:val="000000" w:themeColor="text1"/>
          <w:sz w:val="20"/>
          <w:szCs w:val="20"/>
        </w:rPr>
        <w:t xml:space="preserve">Support culturally relevant approaches to evaluation and stakeholder feedback. </w:t>
      </w:r>
    </w:p>
    <w:p w14:paraId="00760705" w14:textId="77777777" w:rsidR="001E77B7" w:rsidRDefault="001E77B7" w:rsidP="00794614">
      <w:pPr>
        <w:pStyle w:val="ListParagraph"/>
        <w:numPr>
          <w:ilvl w:val="0"/>
          <w:numId w:val="43"/>
        </w:numPr>
        <w:spacing w:line="360" w:lineRule="auto"/>
        <w:rPr>
          <w:rFonts w:ascii="Century Gothic" w:hAnsi="Century Gothic"/>
          <w:sz w:val="20"/>
          <w:szCs w:val="20"/>
        </w:rPr>
      </w:pPr>
      <w:r w:rsidRPr="00794614">
        <w:rPr>
          <w:rFonts w:ascii="Century Gothic" w:hAnsi="Century Gothic"/>
          <w:color w:val="000000" w:themeColor="text1"/>
          <w:sz w:val="20"/>
          <w:szCs w:val="20"/>
        </w:rPr>
        <w:t>Contribute to a culture of reflection, learning and continuous improvement across engagement activities</w:t>
      </w:r>
      <w:r w:rsidRPr="00794614">
        <w:rPr>
          <w:rFonts w:ascii="Century Gothic" w:hAnsi="Century Gothic"/>
          <w:sz w:val="20"/>
          <w:szCs w:val="20"/>
        </w:rPr>
        <w:t xml:space="preserve">. </w:t>
      </w:r>
    </w:p>
    <w:p w14:paraId="7C7100A5" w14:textId="77777777" w:rsidR="00BC1AA7" w:rsidRPr="00794614" w:rsidRDefault="00BC1AA7" w:rsidP="00BC1AA7">
      <w:pPr>
        <w:pStyle w:val="ListParagraph"/>
        <w:spacing w:line="360" w:lineRule="auto"/>
        <w:rPr>
          <w:rFonts w:ascii="Century Gothic" w:hAnsi="Century Gothic"/>
          <w:sz w:val="20"/>
          <w:szCs w:val="20"/>
        </w:rPr>
      </w:pPr>
    </w:p>
    <w:p w14:paraId="16B67DED" w14:textId="547B04C4" w:rsidR="00BF5E13" w:rsidRDefault="00D101D9" w:rsidP="00BC1AA7">
      <w:pPr>
        <w:widowControl w:val="0"/>
        <w:spacing w:after="0" w:line="360" w:lineRule="auto"/>
        <w:rPr>
          <w:rFonts w:ascii="Century Gothic" w:hAnsi="Century Gothic" w:cs="Arial"/>
          <w:b/>
          <w:sz w:val="26"/>
          <w:szCs w:val="26"/>
        </w:rPr>
      </w:pPr>
      <w:r w:rsidRPr="00D101D9">
        <w:rPr>
          <w:rFonts w:ascii="Century Gothic" w:hAnsi="Century Gothic" w:cs="Arial"/>
          <w:b/>
          <w:sz w:val="26"/>
          <w:szCs w:val="26"/>
        </w:rPr>
        <w:lastRenderedPageBreak/>
        <w:t>What you’ll need to succeed</w:t>
      </w:r>
    </w:p>
    <w:p w14:paraId="47477BBF" w14:textId="5CDA7920" w:rsidR="00D101D9" w:rsidRPr="00BC1AA7" w:rsidRDefault="00D101D9" w:rsidP="00BC1AA7">
      <w:pPr>
        <w:spacing w:line="360" w:lineRule="auto"/>
        <w:rPr>
          <w:rFonts w:ascii="Century Gothic" w:hAnsi="Century Gothic"/>
          <w:i/>
          <w:iCs/>
          <w:sz w:val="16"/>
          <w:szCs w:val="16"/>
        </w:rPr>
      </w:pPr>
      <w:r w:rsidRPr="00BC1AA7">
        <w:rPr>
          <w:rFonts w:ascii="Century Gothic" w:hAnsi="Century Gothic"/>
          <w:i/>
          <w:iCs/>
          <w:sz w:val="16"/>
          <w:szCs w:val="16"/>
        </w:rPr>
        <w:t>This section outlines what key skills, experience, and qualities are needed to do the job successfully.</w:t>
      </w:r>
    </w:p>
    <w:p w14:paraId="518032A7" w14:textId="6402E706" w:rsidR="00A67E84" w:rsidRPr="00A169A3" w:rsidRDefault="00A67E84" w:rsidP="00A67E84">
      <w:pPr>
        <w:widowControl w:val="0"/>
        <w:spacing w:before="120" w:after="0" w:line="240" w:lineRule="auto"/>
        <w:rPr>
          <w:rFonts w:ascii="Century Gothic" w:hAnsi="Century Gothic"/>
          <w:b/>
          <w:iCs/>
          <w:color w:val="000000" w:themeColor="text1"/>
          <w:sz w:val="20"/>
          <w:szCs w:val="20"/>
        </w:rPr>
      </w:pPr>
      <w:r w:rsidRPr="00A169A3">
        <w:rPr>
          <w:rFonts w:ascii="Century Gothic" w:hAnsi="Century Gothic"/>
          <w:b/>
          <w:iCs/>
          <w:color w:val="000000" w:themeColor="text1"/>
          <w:sz w:val="20"/>
          <w:szCs w:val="20"/>
        </w:rPr>
        <w:t>Lived experience</w:t>
      </w:r>
    </w:p>
    <w:p w14:paraId="1F237680" w14:textId="33B2B014" w:rsidR="00A67E84" w:rsidRPr="003541BC" w:rsidRDefault="00A67E84" w:rsidP="00E86A96">
      <w:pPr>
        <w:pStyle w:val="ListParagraph"/>
        <w:widowControl w:val="0"/>
        <w:numPr>
          <w:ilvl w:val="0"/>
          <w:numId w:val="10"/>
        </w:numPr>
        <w:spacing w:before="120" w:after="0" w:line="360"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Pr="003541BC" w:rsidRDefault="00987B27" w:rsidP="00E86A96">
      <w:pPr>
        <w:pStyle w:val="ListParagraph"/>
        <w:widowControl w:val="0"/>
        <w:numPr>
          <w:ilvl w:val="0"/>
          <w:numId w:val="10"/>
        </w:numPr>
        <w:spacing w:before="120" w:after="0" w:line="360"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136AD319" w14:textId="52C5050C" w:rsidR="00331E00" w:rsidRDefault="00331E00" w:rsidP="00E86A96">
      <w:pPr>
        <w:pStyle w:val="ListParagraph"/>
        <w:widowControl w:val="0"/>
        <w:numPr>
          <w:ilvl w:val="0"/>
          <w:numId w:val="10"/>
        </w:numPr>
        <w:spacing w:before="120" w:after="0" w:line="360" w:lineRule="auto"/>
        <w:rPr>
          <w:rFonts w:ascii="Century Gothic" w:hAnsi="Century Gothic" w:cs="Arial"/>
          <w:sz w:val="20"/>
        </w:rPr>
      </w:pPr>
      <w:r w:rsidRPr="00331E00">
        <w:rPr>
          <w:rFonts w:ascii="Century Gothic" w:hAnsi="Century Gothic" w:cs="Arial"/>
          <w:sz w:val="20"/>
        </w:rPr>
        <w:t>Bring understanding of Aboriginal and/or Torres Strait Islander community perspectives, values and ways of working to support culturally safe and community-led engagement approaches.</w:t>
      </w:r>
    </w:p>
    <w:p w14:paraId="14014C90" w14:textId="2442029C" w:rsidR="00BF5E13" w:rsidRPr="00A169A3" w:rsidRDefault="00A67E84" w:rsidP="00A67E84">
      <w:pPr>
        <w:widowControl w:val="0"/>
        <w:spacing w:before="120" w:after="0" w:line="240" w:lineRule="auto"/>
        <w:rPr>
          <w:rFonts w:ascii="Century Gothic" w:hAnsi="Century Gothic"/>
          <w:b/>
          <w:iCs/>
          <w:color w:val="000000" w:themeColor="text1"/>
          <w:sz w:val="20"/>
          <w:szCs w:val="20"/>
        </w:rPr>
      </w:pPr>
      <w:r w:rsidRPr="00A169A3">
        <w:rPr>
          <w:rFonts w:ascii="Century Gothic" w:hAnsi="Century Gothic"/>
          <w:b/>
          <w:iCs/>
          <w:color w:val="000000" w:themeColor="text1"/>
          <w:sz w:val="20"/>
          <w:szCs w:val="20"/>
        </w:rPr>
        <w:t>Capabilities</w:t>
      </w:r>
    </w:p>
    <w:p w14:paraId="14C1E67F" w14:textId="77777777" w:rsidR="00475197" w:rsidRDefault="00475197" w:rsidP="00A169A3">
      <w:pPr>
        <w:widowControl w:val="0"/>
        <w:spacing w:after="0" w:line="240" w:lineRule="auto"/>
        <w:rPr>
          <w:rFonts w:ascii="Century Gothic" w:hAnsi="Century Gothic"/>
          <w:b/>
          <w:i/>
          <w:color w:val="000000" w:themeColor="text1"/>
        </w:rPr>
      </w:pPr>
    </w:p>
    <w:tbl>
      <w:tblPr>
        <w:tblStyle w:val="TableGrid"/>
        <w:tblW w:w="10343" w:type="dxa"/>
        <w:tblLook w:val="04A0" w:firstRow="1" w:lastRow="0" w:firstColumn="1" w:lastColumn="0" w:noHBand="0" w:noVBand="1"/>
      </w:tblPr>
      <w:tblGrid>
        <w:gridCol w:w="2040"/>
        <w:gridCol w:w="8303"/>
      </w:tblGrid>
      <w:tr w:rsidR="009F07A4" w:rsidRPr="005201B5" w14:paraId="521B4A69" w14:textId="77777777" w:rsidTr="00707234">
        <w:trPr>
          <w:trHeight w:val="754"/>
        </w:trPr>
        <w:tc>
          <w:tcPr>
            <w:tcW w:w="2040" w:type="dxa"/>
          </w:tcPr>
          <w:p w14:paraId="03360818" w14:textId="77777777" w:rsidR="009F07A4" w:rsidRPr="00157CDA" w:rsidRDefault="009F07A4" w:rsidP="000C6C9E">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8303" w:type="dxa"/>
          </w:tcPr>
          <w:p w14:paraId="4AE1256F" w14:textId="77777777" w:rsidR="009F07A4" w:rsidRPr="005201B5" w:rsidRDefault="009F07A4" w:rsidP="000C6C9E">
            <w:pPr>
              <w:spacing w:line="360" w:lineRule="auto"/>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3A65ED51" w14:textId="77777777" w:rsidR="009F07A4" w:rsidRPr="00D3156A" w:rsidRDefault="009F07A4" w:rsidP="009F07A4">
            <w:pPr>
              <w:numPr>
                <w:ilvl w:val="0"/>
                <w:numId w:val="3"/>
              </w:numPr>
              <w:spacing w:line="360" w:lineRule="auto"/>
              <w:rPr>
                <w:rFonts w:ascii="Century Gothic" w:eastAsia="Times New Roman" w:hAnsi="Century Gothic" w:cs="Times New Roman"/>
                <w:sz w:val="20"/>
                <w:szCs w:val="20"/>
                <w:lang w:eastAsia="en-AU"/>
              </w:rPr>
            </w:pPr>
            <w:r w:rsidRPr="00D3156A">
              <w:rPr>
                <w:rFonts w:ascii="Century Gothic" w:eastAsia="Times New Roman" w:hAnsi="Century Gothic" w:cs="Times New Roman"/>
                <w:sz w:val="20"/>
                <w:szCs w:val="20"/>
                <w:lang w:eastAsia="en-AU"/>
              </w:rPr>
              <w:t xml:space="preserve">Build </w:t>
            </w:r>
            <w:r>
              <w:rPr>
                <w:rFonts w:ascii="Century Gothic" w:eastAsia="Times New Roman" w:hAnsi="Century Gothic" w:cs="Times New Roman"/>
                <w:sz w:val="20"/>
                <w:szCs w:val="20"/>
                <w:lang w:eastAsia="en-AU"/>
              </w:rPr>
              <w:t xml:space="preserve">and maintain </w:t>
            </w:r>
            <w:r w:rsidRPr="00D3156A">
              <w:rPr>
                <w:rFonts w:ascii="Century Gothic" w:eastAsia="Times New Roman" w:hAnsi="Century Gothic" w:cs="Times New Roman"/>
                <w:sz w:val="20"/>
                <w:szCs w:val="20"/>
                <w:lang w:eastAsia="en-AU"/>
              </w:rPr>
              <w:t xml:space="preserve">respectful and effective relationships with </w:t>
            </w:r>
            <w:r>
              <w:rPr>
                <w:rFonts w:ascii="Century Gothic" w:eastAsia="Times New Roman" w:hAnsi="Century Gothic" w:cs="Times New Roman"/>
                <w:sz w:val="20"/>
                <w:szCs w:val="20"/>
                <w:lang w:eastAsia="en-AU"/>
              </w:rPr>
              <w:t>First Nations Australians</w:t>
            </w:r>
            <w:r w:rsidRPr="00D3156A">
              <w:rPr>
                <w:rFonts w:ascii="Century Gothic" w:eastAsia="Times New Roman" w:hAnsi="Century Gothic" w:cs="Times New Roman"/>
                <w:sz w:val="20"/>
                <w:szCs w:val="20"/>
                <w:lang w:eastAsia="en-AU"/>
              </w:rPr>
              <w:t xml:space="preserve"> communities and organisations</w:t>
            </w:r>
          </w:p>
          <w:p w14:paraId="734E0CAC" w14:textId="77777777" w:rsidR="009F07A4" w:rsidRPr="00D3156A" w:rsidRDefault="009F07A4" w:rsidP="009F07A4">
            <w:pPr>
              <w:numPr>
                <w:ilvl w:val="0"/>
                <w:numId w:val="3"/>
              </w:numPr>
              <w:spacing w:line="360" w:lineRule="auto"/>
              <w:rPr>
                <w:rFonts w:ascii="Century Gothic" w:eastAsia="Times New Roman" w:hAnsi="Century Gothic" w:cs="Times New Roman"/>
                <w:sz w:val="20"/>
                <w:szCs w:val="20"/>
                <w:lang w:eastAsia="en-AU"/>
              </w:rPr>
            </w:pPr>
            <w:r w:rsidRPr="00D3156A">
              <w:rPr>
                <w:rFonts w:ascii="Century Gothic" w:eastAsia="Times New Roman" w:hAnsi="Century Gothic" w:cs="Times New Roman"/>
                <w:sz w:val="20"/>
                <w:szCs w:val="20"/>
                <w:lang w:eastAsia="en-AU"/>
              </w:rPr>
              <w:t>Work collaboratively with internal teams and external stakeholders</w:t>
            </w:r>
          </w:p>
          <w:p w14:paraId="144910EF" w14:textId="77777777" w:rsidR="009F07A4" w:rsidRPr="005201B5" w:rsidRDefault="009F07A4" w:rsidP="009F07A4">
            <w:pPr>
              <w:numPr>
                <w:ilvl w:val="0"/>
                <w:numId w:val="3"/>
              </w:numPr>
              <w:spacing w:line="360" w:lineRule="auto"/>
              <w:rPr>
                <w:rFonts w:ascii="Century Gothic" w:eastAsia="Times New Roman" w:hAnsi="Century Gothic" w:cs="Times New Roman"/>
                <w:sz w:val="20"/>
                <w:szCs w:val="20"/>
                <w:lang w:eastAsia="en-AU"/>
              </w:rPr>
            </w:pPr>
            <w:r w:rsidRPr="00D3156A">
              <w:rPr>
                <w:rFonts w:ascii="Century Gothic" w:eastAsia="Times New Roman" w:hAnsi="Century Gothic" w:cs="Times New Roman"/>
                <w:sz w:val="20"/>
                <w:szCs w:val="20"/>
                <w:lang w:eastAsia="en-AU"/>
              </w:rPr>
              <w:t>Support culturally safe and inclusive engagement practices</w:t>
            </w:r>
          </w:p>
        </w:tc>
      </w:tr>
      <w:tr w:rsidR="009F07A4" w:rsidRPr="005201B5" w14:paraId="19970F95" w14:textId="77777777" w:rsidTr="00707234">
        <w:trPr>
          <w:trHeight w:val="1012"/>
        </w:trPr>
        <w:tc>
          <w:tcPr>
            <w:tcW w:w="2040" w:type="dxa"/>
          </w:tcPr>
          <w:p w14:paraId="7C0270B6" w14:textId="77777777" w:rsidR="009F07A4" w:rsidRPr="00157CDA" w:rsidRDefault="009F07A4" w:rsidP="000C6C9E">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8303" w:type="dxa"/>
          </w:tcPr>
          <w:p w14:paraId="04AAFCC4" w14:textId="77777777" w:rsidR="009F07A4" w:rsidRPr="00C53F17" w:rsidRDefault="009F07A4" w:rsidP="000C6C9E">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2EAFAE6A" w14:textId="77777777" w:rsidR="009F07A4" w:rsidRPr="00E64FB9" w:rsidRDefault="009F07A4" w:rsidP="009F07A4">
            <w:pPr>
              <w:pStyle w:val="ListParagraph"/>
              <w:numPr>
                <w:ilvl w:val="0"/>
                <w:numId w:val="33"/>
              </w:numPr>
              <w:spacing w:line="360" w:lineRule="auto"/>
              <w:rPr>
                <w:rFonts w:ascii="Century Gothic" w:hAnsi="Century Gothic"/>
                <w:sz w:val="20"/>
                <w:szCs w:val="20"/>
              </w:rPr>
            </w:pPr>
            <w:r w:rsidRPr="00E64FB9">
              <w:rPr>
                <w:rFonts w:ascii="Century Gothic" w:hAnsi="Century Gothic"/>
                <w:sz w:val="20"/>
                <w:szCs w:val="20"/>
              </w:rPr>
              <w:t>Contribute to a respectful, inclusive and culturally aware team environment</w:t>
            </w:r>
          </w:p>
          <w:p w14:paraId="24C2EFBA" w14:textId="77777777" w:rsidR="009F07A4" w:rsidRPr="00E64FB9" w:rsidRDefault="009F07A4" w:rsidP="009F07A4">
            <w:pPr>
              <w:pStyle w:val="ListParagraph"/>
              <w:numPr>
                <w:ilvl w:val="0"/>
                <w:numId w:val="33"/>
              </w:numPr>
              <w:spacing w:line="360" w:lineRule="auto"/>
              <w:rPr>
                <w:rFonts w:ascii="Century Gothic" w:hAnsi="Century Gothic"/>
                <w:sz w:val="20"/>
                <w:szCs w:val="20"/>
              </w:rPr>
            </w:pPr>
            <w:r w:rsidRPr="00E64FB9">
              <w:rPr>
                <w:rFonts w:ascii="Century Gothic" w:hAnsi="Century Gothic"/>
                <w:sz w:val="20"/>
                <w:szCs w:val="20"/>
              </w:rPr>
              <w:t>Support shared learning and continuous improvement</w:t>
            </w:r>
          </w:p>
          <w:p w14:paraId="65737687" w14:textId="77777777" w:rsidR="009F07A4" w:rsidRPr="005201B5" w:rsidRDefault="009F07A4" w:rsidP="009F07A4">
            <w:pPr>
              <w:pStyle w:val="ListParagraph"/>
              <w:numPr>
                <w:ilvl w:val="0"/>
                <w:numId w:val="33"/>
              </w:numPr>
              <w:spacing w:line="360" w:lineRule="auto"/>
              <w:rPr>
                <w:rFonts w:ascii="Century Gothic" w:hAnsi="Century Gothic"/>
                <w:sz w:val="20"/>
                <w:szCs w:val="20"/>
              </w:rPr>
            </w:pPr>
            <w:r w:rsidRPr="00E64FB9">
              <w:rPr>
                <w:rFonts w:ascii="Century Gothic" w:hAnsi="Century Gothic"/>
                <w:sz w:val="20"/>
                <w:szCs w:val="20"/>
              </w:rPr>
              <w:t>Maintain performance in a dynamic and complex environment</w:t>
            </w:r>
          </w:p>
        </w:tc>
      </w:tr>
      <w:tr w:rsidR="009F07A4" w:rsidRPr="00157CDA" w14:paraId="2AA7253C" w14:textId="77777777" w:rsidTr="00707234">
        <w:trPr>
          <w:trHeight w:val="1012"/>
        </w:trPr>
        <w:tc>
          <w:tcPr>
            <w:tcW w:w="2040" w:type="dxa"/>
          </w:tcPr>
          <w:p w14:paraId="533D883E" w14:textId="77777777" w:rsidR="009F07A4" w:rsidRPr="00157CDA" w:rsidRDefault="009F07A4" w:rsidP="000C6C9E">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8303" w:type="dxa"/>
          </w:tcPr>
          <w:p w14:paraId="7AA08671" w14:textId="77777777" w:rsidR="009F07A4" w:rsidRPr="00157CDA" w:rsidRDefault="009F07A4" w:rsidP="000C6C9E">
            <w:pPr>
              <w:spacing w:line="360" w:lineRule="auto"/>
              <w:rPr>
                <w:rFonts w:ascii="Century Gothic" w:hAnsi="Century Gothic"/>
                <w:sz w:val="20"/>
                <w:szCs w:val="20"/>
              </w:rPr>
            </w:pPr>
            <w:r w:rsidRPr="00157CDA">
              <w:rPr>
                <w:rFonts w:ascii="Century Gothic" w:hAnsi="Century Gothic"/>
                <w:sz w:val="20"/>
                <w:szCs w:val="20"/>
              </w:rPr>
              <w:t>Demonstrated ability to:</w:t>
            </w:r>
          </w:p>
          <w:p w14:paraId="7B5287AC" w14:textId="77777777" w:rsidR="009F07A4" w:rsidRPr="00E64FB9" w:rsidRDefault="009F07A4" w:rsidP="009F07A4">
            <w:pPr>
              <w:pStyle w:val="ListParagraph"/>
              <w:numPr>
                <w:ilvl w:val="0"/>
                <w:numId w:val="4"/>
              </w:numPr>
              <w:spacing w:line="360" w:lineRule="auto"/>
              <w:rPr>
                <w:rFonts w:ascii="Century Gothic" w:hAnsi="Century Gothic"/>
                <w:sz w:val="20"/>
                <w:szCs w:val="20"/>
              </w:rPr>
            </w:pPr>
            <w:r w:rsidRPr="00E64FB9">
              <w:rPr>
                <w:rFonts w:ascii="Century Gothic" w:hAnsi="Century Gothic"/>
                <w:sz w:val="20"/>
                <w:szCs w:val="20"/>
              </w:rPr>
              <w:t>Plan and coordinate engagement activities across diverse communities</w:t>
            </w:r>
          </w:p>
          <w:p w14:paraId="282BBD9C" w14:textId="77777777" w:rsidR="009F07A4" w:rsidRPr="00E64FB9" w:rsidRDefault="009F07A4" w:rsidP="009F07A4">
            <w:pPr>
              <w:pStyle w:val="ListParagraph"/>
              <w:numPr>
                <w:ilvl w:val="0"/>
                <w:numId w:val="4"/>
              </w:numPr>
              <w:spacing w:line="360" w:lineRule="auto"/>
              <w:rPr>
                <w:rFonts w:ascii="Century Gothic" w:hAnsi="Century Gothic"/>
                <w:sz w:val="20"/>
                <w:szCs w:val="20"/>
              </w:rPr>
            </w:pPr>
            <w:r w:rsidRPr="00E64FB9">
              <w:rPr>
                <w:rFonts w:ascii="Century Gothic" w:hAnsi="Century Gothic"/>
                <w:sz w:val="20"/>
                <w:szCs w:val="20"/>
              </w:rPr>
              <w:t>Manage competing priorities and timelines</w:t>
            </w:r>
          </w:p>
          <w:p w14:paraId="3115C158" w14:textId="77777777" w:rsidR="009F07A4" w:rsidRPr="00157CDA" w:rsidRDefault="009F07A4" w:rsidP="009F07A4">
            <w:pPr>
              <w:pStyle w:val="ListParagraph"/>
              <w:numPr>
                <w:ilvl w:val="0"/>
                <w:numId w:val="4"/>
              </w:numPr>
              <w:spacing w:line="360" w:lineRule="auto"/>
              <w:rPr>
                <w:rFonts w:ascii="Century Gothic" w:hAnsi="Century Gothic"/>
                <w:sz w:val="20"/>
                <w:szCs w:val="20"/>
              </w:rPr>
            </w:pPr>
            <w:r w:rsidRPr="00E64FB9">
              <w:rPr>
                <w:rFonts w:ascii="Century Gothic" w:hAnsi="Century Gothic"/>
                <w:sz w:val="20"/>
                <w:szCs w:val="20"/>
              </w:rPr>
              <w:t>Work flexibly and responsively to community needs</w:t>
            </w:r>
          </w:p>
        </w:tc>
      </w:tr>
      <w:tr w:rsidR="009F07A4" w:rsidRPr="00157CDA" w14:paraId="19E9699C" w14:textId="77777777" w:rsidTr="00707234">
        <w:trPr>
          <w:trHeight w:val="712"/>
        </w:trPr>
        <w:tc>
          <w:tcPr>
            <w:tcW w:w="2040" w:type="dxa"/>
          </w:tcPr>
          <w:p w14:paraId="694C4796" w14:textId="77777777" w:rsidR="009F07A4" w:rsidRPr="00157CDA" w:rsidRDefault="009F07A4" w:rsidP="000C6C9E">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8303" w:type="dxa"/>
          </w:tcPr>
          <w:p w14:paraId="2E6328B3" w14:textId="77777777" w:rsidR="009F07A4" w:rsidRPr="00E64FB9" w:rsidRDefault="009F07A4" w:rsidP="009F07A4">
            <w:pPr>
              <w:pStyle w:val="ListParagraph"/>
              <w:numPr>
                <w:ilvl w:val="0"/>
                <w:numId w:val="4"/>
              </w:numPr>
              <w:spacing w:line="360" w:lineRule="auto"/>
              <w:rPr>
                <w:rFonts w:ascii="Century Gothic" w:hAnsi="Century Gothic"/>
                <w:sz w:val="20"/>
                <w:szCs w:val="20"/>
              </w:rPr>
            </w:pPr>
            <w:r w:rsidRPr="30846976">
              <w:rPr>
                <w:rFonts w:ascii="Century Gothic" w:hAnsi="Century Gothic"/>
                <w:sz w:val="20"/>
                <w:szCs w:val="20"/>
              </w:rPr>
              <w:t>Strong stakeholder engagement and facilitation skills</w:t>
            </w:r>
          </w:p>
          <w:p w14:paraId="2D1D2163" w14:textId="77777777" w:rsidR="009F07A4" w:rsidRPr="00E64FB9" w:rsidRDefault="009F07A4" w:rsidP="009F07A4">
            <w:pPr>
              <w:pStyle w:val="ListParagraph"/>
              <w:numPr>
                <w:ilvl w:val="0"/>
                <w:numId w:val="4"/>
              </w:numPr>
              <w:spacing w:line="360" w:lineRule="auto"/>
              <w:rPr>
                <w:rFonts w:ascii="Century Gothic" w:hAnsi="Century Gothic"/>
                <w:sz w:val="20"/>
                <w:szCs w:val="20"/>
              </w:rPr>
            </w:pPr>
            <w:r w:rsidRPr="30846976">
              <w:rPr>
                <w:rFonts w:ascii="Century Gothic" w:hAnsi="Century Gothic"/>
                <w:sz w:val="20"/>
                <w:szCs w:val="20"/>
              </w:rPr>
              <w:t>Understanding of culturally safe engagement practices and protocols</w:t>
            </w:r>
          </w:p>
          <w:p w14:paraId="51969BF2" w14:textId="77777777" w:rsidR="009F07A4" w:rsidRPr="00157CDA" w:rsidRDefault="009F07A4" w:rsidP="009F07A4">
            <w:pPr>
              <w:pStyle w:val="ListParagraph"/>
              <w:numPr>
                <w:ilvl w:val="0"/>
                <w:numId w:val="4"/>
              </w:numPr>
              <w:spacing w:line="360" w:lineRule="auto"/>
              <w:rPr>
                <w:rFonts w:ascii="Century Gothic" w:hAnsi="Century Gothic"/>
                <w:sz w:val="20"/>
                <w:szCs w:val="20"/>
              </w:rPr>
            </w:pPr>
            <w:r w:rsidRPr="30846976">
              <w:rPr>
                <w:rFonts w:ascii="Century Gothic" w:hAnsi="Century Gothic"/>
                <w:sz w:val="20"/>
                <w:szCs w:val="20"/>
              </w:rPr>
              <w:t>Effective communication and interpersonal skills</w:t>
            </w:r>
          </w:p>
        </w:tc>
      </w:tr>
    </w:tbl>
    <w:p w14:paraId="086D2EA4" w14:textId="77777777" w:rsidR="00331E00" w:rsidRDefault="00331E00" w:rsidP="00A169A3">
      <w:pPr>
        <w:spacing w:after="0" w:line="240" w:lineRule="auto"/>
        <w:ind w:right="715"/>
        <w:rPr>
          <w:rFonts w:ascii="Century Gothic" w:hAnsi="Century Gothic"/>
          <w:b/>
          <w:bCs/>
          <w:i/>
          <w:iCs/>
        </w:rPr>
      </w:pPr>
    </w:p>
    <w:p w14:paraId="45E56D64" w14:textId="502722C1" w:rsidR="00987B27" w:rsidRPr="00A169A3" w:rsidRDefault="00987B27" w:rsidP="00987B27">
      <w:pPr>
        <w:spacing w:after="0" w:line="360" w:lineRule="auto"/>
        <w:ind w:right="715"/>
        <w:rPr>
          <w:rFonts w:ascii="Century Gothic" w:hAnsi="Century Gothic"/>
          <w:b/>
          <w:bCs/>
          <w:sz w:val="20"/>
          <w:szCs w:val="20"/>
        </w:rPr>
      </w:pPr>
      <w:r w:rsidRPr="00A169A3">
        <w:rPr>
          <w:rFonts w:ascii="Century Gothic" w:hAnsi="Century Gothic"/>
          <w:b/>
          <w:bCs/>
          <w:sz w:val="20"/>
          <w:szCs w:val="20"/>
        </w:rPr>
        <w:t>Knowledge and experience</w:t>
      </w:r>
    </w:p>
    <w:p w14:paraId="46EAFEB3" w14:textId="77777777" w:rsidR="00B85A09" w:rsidRPr="00B85A09" w:rsidRDefault="00B85A09" w:rsidP="00B85A09">
      <w:pPr>
        <w:pStyle w:val="ListParagraph"/>
        <w:numPr>
          <w:ilvl w:val="0"/>
          <w:numId w:val="22"/>
        </w:numPr>
        <w:spacing w:line="360" w:lineRule="auto"/>
        <w:rPr>
          <w:rFonts w:ascii="Century Gothic" w:hAnsi="Century Gothic"/>
          <w:sz w:val="20"/>
          <w:szCs w:val="20"/>
        </w:rPr>
      </w:pPr>
      <w:r w:rsidRPr="00B85A09">
        <w:rPr>
          <w:rFonts w:ascii="Century Gothic" w:hAnsi="Century Gothic"/>
          <w:sz w:val="20"/>
          <w:szCs w:val="20"/>
        </w:rPr>
        <w:t>Demonstrated experience working with First Nations Australians communities</w:t>
      </w:r>
    </w:p>
    <w:p w14:paraId="403A04D9" w14:textId="77777777" w:rsidR="00B85A09" w:rsidRPr="00B85A09" w:rsidRDefault="00B85A09" w:rsidP="00B85A09">
      <w:pPr>
        <w:pStyle w:val="ListParagraph"/>
        <w:numPr>
          <w:ilvl w:val="0"/>
          <w:numId w:val="22"/>
        </w:numPr>
        <w:spacing w:line="360" w:lineRule="auto"/>
        <w:rPr>
          <w:rFonts w:ascii="Century Gothic" w:hAnsi="Century Gothic"/>
          <w:sz w:val="20"/>
          <w:szCs w:val="20"/>
        </w:rPr>
      </w:pPr>
      <w:r w:rsidRPr="00B85A09">
        <w:rPr>
          <w:rFonts w:ascii="Century Gothic" w:hAnsi="Century Gothic"/>
          <w:sz w:val="20"/>
          <w:szCs w:val="20"/>
        </w:rPr>
        <w:t>Understanding of cultural safety, self-determination and community-led approaches</w:t>
      </w:r>
    </w:p>
    <w:p w14:paraId="0CD8E149" w14:textId="77777777" w:rsidR="00B85A09" w:rsidRPr="00B85A09" w:rsidRDefault="00B85A09" w:rsidP="00B85A09">
      <w:pPr>
        <w:pStyle w:val="ListParagraph"/>
        <w:numPr>
          <w:ilvl w:val="0"/>
          <w:numId w:val="22"/>
        </w:numPr>
        <w:spacing w:line="360" w:lineRule="auto"/>
        <w:rPr>
          <w:rFonts w:ascii="Century Gothic" w:hAnsi="Century Gothic"/>
          <w:sz w:val="20"/>
          <w:szCs w:val="20"/>
        </w:rPr>
      </w:pPr>
      <w:r w:rsidRPr="00B85A09">
        <w:rPr>
          <w:rFonts w:ascii="Century Gothic" w:hAnsi="Century Gothic"/>
          <w:sz w:val="20"/>
          <w:szCs w:val="20"/>
        </w:rPr>
        <w:t>Experience in community engagement, participation or partnership development</w:t>
      </w:r>
    </w:p>
    <w:p w14:paraId="6B6C0AEA" w14:textId="49F5C17D" w:rsidR="005268B3" w:rsidRPr="00475197" w:rsidRDefault="00B85A09" w:rsidP="00B85A09">
      <w:pPr>
        <w:pStyle w:val="ListParagraph"/>
        <w:numPr>
          <w:ilvl w:val="0"/>
          <w:numId w:val="22"/>
        </w:numPr>
        <w:spacing w:line="360" w:lineRule="auto"/>
        <w:rPr>
          <w:rFonts w:ascii="Century Gothic" w:eastAsia="Century Gothic" w:hAnsi="Century Gothic" w:cs="Century Gothic"/>
          <w:color w:val="000000" w:themeColor="text1"/>
          <w:sz w:val="20"/>
          <w:szCs w:val="20"/>
        </w:rPr>
      </w:pPr>
      <w:r w:rsidRPr="00B85A09">
        <w:rPr>
          <w:rFonts w:ascii="Century Gothic" w:hAnsi="Century Gothic"/>
          <w:sz w:val="20"/>
          <w:szCs w:val="20"/>
        </w:rPr>
        <w:t>Experience working in disability, community or social services sectors– particularly where this intersects with First Nations Australians</w:t>
      </w:r>
      <w:r w:rsidR="005C5DBF">
        <w:rPr>
          <w:rFonts w:ascii="Century Gothic" w:hAnsi="Century Gothic"/>
          <w:sz w:val="20"/>
          <w:szCs w:val="20"/>
        </w:rPr>
        <w:t xml:space="preserve"> </w:t>
      </w:r>
      <w:r w:rsidRPr="00B85A09">
        <w:rPr>
          <w:rFonts w:ascii="Century Gothic" w:hAnsi="Century Gothic"/>
          <w:sz w:val="20"/>
          <w:szCs w:val="20"/>
        </w:rPr>
        <w:t>(desirable)</w:t>
      </w:r>
    </w:p>
    <w:p w14:paraId="72568877" w14:textId="7F5CD2F5" w:rsidR="00987B27" w:rsidRPr="00A169A3" w:rsidRDefault="00987B27" w:rsidP="00987B27">
      <w:pPr>
        <w:spacing w:after="0" w:line="360" w:lineRule="auto"/>
        <w:ind w:right="715"/>
        <w:rPr>
          <w:rFonts w:ascii="Century Gothic" w:eastAsia="Times New Roman" w:hAnsi="Century Gothic" w:cs="Arial"/>
          <w:b/>
          <w:bCs/>
          <w:sz w:val="20"/>
          <w:szCs w:val="20"/>
          <w:lang w:val="en-GB"/>
        </w:rPr>
      </w:pPr>
      <w:r w:rsidRPr="00A169A3">
        <w:rPr>
          <w:rFonts w:ascii="Century Gothic" w:eastAsia="Times New Roman" w:hAnsi="Century Gothic" w:cs="Arial"/>
          <w:b/>
          <w:bCs/>
          <w:sz w:val="20"/>
          <w:szCs w:val="20"/>
          <w:lang w:val="en-GB"/>
        </w:rPr>
        <w:t>Qualif</w:t>
      </w:r>
      <w:r w:rsidR="005C5DBF" w:rsidRPr="00A169A3">
        <w:rPr>
          <w:rFonts w:ascii="Century Gothic" w:eastAsia="Times New Roman" w:hAnsi="Century Gothic" w:cs="Arial"/>
          <w:b/>
          <w:bCs/>
          <w:sz w:val="20"/>
          <w:szCs w:val="20"/>
          <w:lang w:val="en-GB"/>
        </w:rPr>
        <w:t>i</w:t>
      </w:r>
      <w:r w:rsidRPr="00A169A3">
        <w:rPr>
          <w:rFonts w:ascii="Century Gothic" w:eastAsia="Times New Roman" w:hAnsi="Century Gothic" w:cs="Arial"/>
          <w:b/>
          <w:bCs/>
          <w:sz w:val="20"/>
          <w:szCs w:val="20"/>
          <w:lang w:val="en-GB"/>
        </w:rPr>
        <w:t>cations</w:t>
      </w:r>
    </w:p>
    <w:p w14:paraId="0C73980A" w14:textId="13C00E6A" w:rsidR="005268B3" w:rsidRDefault="005C5DBF" w:rsidP="00987B27">
      <w:pPr>
        <w:spacing w:after="0" w:line="360" w:lineRule="auto"/>
        <w:ind w:right="715"/>
        <w:rPr>
          <w:rFonts w:ascii="Century Gothic" w:hAnsi="Century Gothic"/>
          <w:b/>
          <w:bCs/>
          <w:i/>
          <w:iCs/>
        </w:rPr>
      </w:pPr>
      <w:r w:rsidRPr="005C5DBF">
        <w:rPr>
          <w:rFonts w:ascii="Century Gothic" w:hAnsi="Century Gothic"/>
          <w:sz w:val="20"/>
          <w:szCs w:val="20"/>
        </w:rPr>
        <w:t>Relevant qualifications in community development, social work or related field (or equivalent experience)</w:t>
      </w:r>
    </w:p>
    <w:p w14:paraId="4E3B9E96" w14:textId="77777777" w:rsidR="002F7A96" w:rsidRPr="00A169A3" w:rsidRDefault="002F7A96" w:rsidP="00987B27">
      <w:pPr>
        <w:spacing w:after="0" w:line="360" w:lineRule="auto"/>
        <w:ind w:right="715"/>
        <w:rPr>
          <w:rFonts w:ascii="Century Gothic" w:hAnsi="Century Gothic"/>
          <w:sz w:val="14"/>
          <w:szCs w:val="14"/>
        </w:rPr>
      </w:pPr>
    </w:p>
    <w:p w14:paraId="777D0AE5" w14:textId="35EC8874" w:rsidR="00987B27" w:rsidRPr="00A169A3" w:rsidRDefault="00987B27" w:rsidP="00987B27">
      <w:pPr>
        <w:spacing w:after="0" w:line="360" w:lineRule="auto"/>
        <w:ind w:right="715"/>
        <w:rPr>
          <w:rFonts w:ascii="Century Gothic" w:hAnsi="Century Gothic"/>
          <w:b/>
          <w:bCs/>
          <w:sz w:val="20"/>
          <w:szCs w:val="20"/>
        </w:rPr>
      </w:pPr>
      <w:r w:rsidRPr="00A169A3">
        <w:rPr>
          <w:rFonts w:ascii="Century Gothic" w:hAnsi="Century Gothic"/>
          <w:b/>
          <w:bCs/>
          <w:sz w:val="20"/>
          <w:szCs w:val="20"/>
        </w:rPr>
        <w:lastRenderedPageBreak/>
        <w:t>Job requirements</w:t>
      </w:r>
    </w:p>
    <w:p w14:paraId="48760ED0" w14:textId="77777777" w:rsidR="00FC11D3" w:rsidRPr="00FC11D3" w:rsidRDefault="00FC11D3" w:rsidP="00FC11D3">
      <w:pPr>
        <w:pStyle w:val="ListParagraph"/>
        <w:numPr>
          <w:ilvl w:val="0"/>
          <w:numId w:val="34"/>
        </w:numPr>
        <w:spacing w:line="360" w:lineRule="auto"/>
        <w:rPr>
          <w:rFonts w:ascii="Century Gothic" w:hAnsi="Century Gothic"/>
          <w:sz w:val="20"/>
          <w:szCs w:val="20"/>
        </w:rPr>
      </w:pPr>
      <w:r w:rsidRPr="00FC11D3">
        <w:rPr>
          <w:rFonts w:ascii="Century Gothic" w:hAnsi="Century Gothic"/>
          <w:sz w:val="20"/>
          <w:szCs w:val="20"/>
        </w:rPr>
        <w:t>First Nations Australians applicants are strongly encouraged to apply</w:t>
      </w:r>
    </w:p>
    <w:p w14:paraId="74231BED" w14:textId="77777777" w:rsidR="00FC11D3" w:rsidRPr="00FC11D3" w:rsidRDefault="00FC11D3" w:rsidP="00FC11D3">
      <w:pPr>
        <w:pStyle w:val="ListParagraph"/>
        <w:numPr>
          <w:ilvl w:val="0"/>
          <w:numId w:val="34"/>
        </w:numPr>
        <w:spacing w:line="360" w:lineRule="auto"/>
        <w:rPr>
          <w:rFonts w:ascii="Century Gothic" w:hAnsi="Century Gothic"/>
          <w:sz w:val="20"/>
          <w:szCs w:val="20"/>
        </w:rPr>
      </w:pPr>
      <w:r w:rsidRPr="00FC11D3">
        <w:rPr>
          <w:rFonts w:ascii="Century Gothic" w:hAnsi="Century Gothic"/>
          <w:sz w:val="20"/>
          <w:szCs w:val="20"/>
        </w:rPr>
        <w:t>National Police Check</w:t>
      </w:r>
    </w:p>
    <w:p w14:paraId="01F33AA7" w14:textId="77777777" w:rsidR="00FC11D3" w:rsidRPr="00FC11D3" w:rsidRDefault="00FC11D3" w:rsidP="00FC11D3">
      <w:pPr>
        <w:pStyle w:val="ListParagraph"/>
        <w:numPr>
          <w:ilvl w:val="0"/>
          <w:numId w:val="34"/>
        </w:numPr>
        <w:spacing w:line="360" w:lineRule="auto"/>
        <w:rPr>
          <w:rFonts w:ascii="Century Gothic" w:hAnsi="Century Gothic"/>
          <w:sz w:val="20"/>
          <w:szCs w:val="20"/>
        </w:rPr>
      </w:pPr>
      <w:r w:rsidRPr="00FC11D3">
        <w:rPr>
          <w:rFonts w:ascii="Century Gothic" w:hAnsi="Century Gothic"/>
          <w:sz w:val="20"/>
          <w:szCs w:val="20"/>
        </w:rPr>
        <w:t>Working with Children Check</w:t>
      </w:r>
    </w:p>
    <w:p w14:paraId="6B1DCD57" w14:textId="77777777" w:rsidR="00FC11D3" w:rsidRPr="00FC11D3" w:rsidRDefault="00FC11D3" w:rsidP="00FC11D3">
      <w:pPr>
        <w:pStyle w:val="ListParagraph"/>
        <w:numPr>
          <w:ilvl w:val="0"/>
          <w:numId w:val="34"/>
        </w:numPr>
        <w:spacing w:line="360" w:lineRule="auto"/>
        <w:rPr>
          <w:rFonts w:ascii="Century Gothic" w:hAnsi="Century Gothic"/>
          <w:sz w:val="20"/>
          <w:szCs w:val="20"/>
        </w:rPr>
      </w:pPr>
      <w:r w:rsidRPr="00FC11D3">
        <w:rPr>
          <w:rFonts w:ascii="Century Gothic" w:hAnsi="Century Gothic"/>
          <w:sz w:val="20"/>
          <w:szCs w:val="20"/>
        </w:rPr>
        <w:t>Ability to travel as required</w:t>
      </w:r>
    </w:p>
    <w:p w14:paraId="16D86725" w14:textId="715B770B" w:rsidR="00475197" w:rsidRPr="00FC11D3" w:rsidRDefault="00FC11D3" w:rsidP="00FC11D3">
      <w:pPr>
        <w:pStyle w:val="ListParagraph"/>
        <w:numPr>
          <w:ilvl w:val="0"/>
          <w:numId w:val="34"/>
        </w:numPr>
        <w:spacing w:line="360" w:lineRule="auto"/>
        <w:rPr>
          <w:rFonts w:ascii="Century Gothic" w:eastAsia="Times New Roman" w:hAnsi="Century Gothic" w:cs="Arial"/>
          <w:b/>
          <w:i/>
          <w:iCs/>
        </w:rPr>
      </w:pPr>
      <w:r w:rsidRPr="00FC11D3">
        <w:rPr>
          <w:rFonts w:ascii="Century Gothic" w:hAnsi="Century Gothic"/>
          <w:sz w:val="20"/>
          <w:szCs w:val="20"/>
        </w:rPr>
        <w:t>Commitment to culturally safe and inclusive practice</w:t>
      </w:r>
    </w:p>
    <w:p w14:paraId="55BB9C22" w14:textId="64B67AAE" w:rsidR="00987B27" w:rsidRPr="00A169A3" w:rsidRDefault="00A169A3" w:rsidP="00987B27">
      <w:pPr>
        <w:spacing w:line="360" w:lineRule="auto"/>
        <w:rPr>
          <w:rFonts w:ascii="Century Gothic" w:eastAsia="Times New Roman" w:hAnsi="Century Gothic" w:cs="Arial"/>
          <w:b/>
          <w:sz w:val="20"/>
          <w:szCs w:val="20"/>
        </w:rPr>
      </w:pPr>
      <w:r w:rsidRPr="00A169A3">
        <w:rPr>
          <w:rFonts w:ascii="Century Gothic" w:eastAsia="Times New Roman" w:hAnsi="Century Gothic" w:cs="Arial"/>
          <w:b/>
          <w:sz w:val="20"/>
          <w:szCs w:val="20"/>
        </w:rPr>
        <w:t>Participation</w:t>
      </w:r>
      <w:r w:rsidR="00987B27" w:rsidRPr="00A169A3">
        <w:rPr>
          <w:rFonts w:ascii="Century Gothic" w:eastAsia="Times New Roman" w:hAnsi="Century Gothic" w:cs="Arial"/>
          <w:b/>
          <w:sz w:val="20"/>
          <w:szCs w:val="20"/>
        </w:rPr>
        <w:t xml:space="preserve"> requirements</w:t>
      </w:r>
      <w:r w:rsidRPr="00A169A3">
        <w:rPr>
          <w:rFonts w:ascii="Century Gothic" w:eastAsia="Times New Roman" w:hAnsi="Century Gothic" w:cs="Arial"/>
          <w:b/>
          <w:sz w:val="20"/>
          <w:szCs w:val="20"/>
        </w:rPr>
        <w:t xml:space="preserve"> for the role</w:t>
      </w:r>
    </w:p>
    <w:p w14:paraId="797AAC4B" w14:textId="77777777" w:rsidR="00A5391C" w:rsidRDefault="00A5391C" w:rsidP="00987B27">
      <w:pPr>
        <w:spacing w:line="360" w:lineRule="auto"/>
        <w:rPr>
          <w:rFonts w:ascii="Century Gothic" w:eastAsia="Times New Roman" w:hAnsi="Century Gothic" w:cs="Arial"/>
          <w:b/>
          <w:i/>
          <w:iCs/>
        </w:rPr>
      </w:pPr>
    </w:p>
    <w:tbl>
      <w:tblPr>
        <w:tblStyle w:val="TableGrid"/>
        <w:tblpPr w:leftFromText="180" w:rightFromText="180" w:vertAnchor="page" w:horzAnchor="margin" w:tblpY="4064"/>
        <w:tblW w:w="10132" w:type="dxa"/>
        <w:tblLook w:val="04A0" w:firstRow="1" w:lastRow="0" w:firstColumn="1" w:lastColumn="0" w:noHBand="0" w:noVBand="1"/>
      </w:tblPr>
      <w:tblGrid>
        <w:gridCol w:w="7498"/>
        <w:gridCol w:w="2634"/>
      </w:tblGrid>
      <w:tr w:rsidR="00987B27" w:rsidRPr="00987B27" w14:paraId="7E8276E2" w14:textId="77777777" w:rsidTr="00707234">
        <w:trPr>
          <w:trHeight w:val="842"/>
        </w:trPr>
        <w:tc>
          <w:tcPr>
            <w:tcW w:w="10132" w:type="dxa"/>
            <w:gridSpan w:val="2"/>
          </w:tcPr>
          <w:p w14:paraId="1877E2D6" w14:textId="5102F4EB" w:rsidR="00987B27" w:rsidRPr="00987B27" w:rsidRDefault="00987B27" w:rsidP="00707234">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7B27" w14:paraId="57CE9A1E" w14:textId="77777777" w:rsidTr="00C04773">
              <w:trPr>
                <w:trHeight w:val="375"/>
              </w:trPr>
              <w:tc>
                <w:tcPr>
                  <w:tcW w:w="2701" w:type="dxa"/>
                  <w:shd w:val="clear" w:color="auto" w:fill="F2F2F2" w:themeFill="background1" w:themeFillShade="F2"/>
                </w:tcPr>
                <w:p w14:paraId="756A1751" w14:textId="3C29C53C" w:rsid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020D6B00" w14:textId="2117EB7B" w:rsid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7B27" w14:paraId="142BAA82" w14:textId="77777777" w:rsidTr="00C04773">
              <w:trPr>
                <w:trHeight w:val="375"/>
              </w:trPr>
              <w:tc>
                <w:tcPr>
                  <w:tcW w:w="2701" w:type="dxa"/>
                  <w:shd w:val="clear" w:color="auto" w:fill="F2F2F2" w:themeFill="background1" w:themeFillShade="F2"/>
                </w:tcPr>
                <w:p w14:paraId="052B9E75" w14:textId="73CD910D" w:rsid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56A9038" w14:textId="22797608" w:rsid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7B27" w14:paraId="479174E4" w14:textId="77777777" w:rsidTr="00C04773">
              <w:trPr>
                <w:trHeight w:val="375"/>
              </w:trPr>
              <w:tc>
                <w:tcPr>
                  <w:tcW w:w="2701" w:type="dxa"/>
                  <w:shd w:val="clear" w:color="auto" w:fill="F2F2F2" w:themeFill="background1" w:themeFillShade="F2"/>
                </w:tcPr>
                <w:p w14:paraId="5F14D7DE" w14:textId="3FA45863" w:rsidR="00987B27" w:rsidRP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3DAA4121" w14:textId="312A64C7" w:rsid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7B27" w14:paraId="11111735" w14:textId="77777777" w:rsidTr="00C04773">
              <w:trPr>
                <w:trHeight w:val="375"/>
              </w:trPr>
              <w:tc>
                <w:tcPr>
                  <w:tcW w:w="2701" w:type="dxa"/>
                  <w:shd w:val="clear" w:color="auto" w:fill="F2F2F2" w:themeFill="background1" w:themeFillShade="F2"/>
                </w:tcPr>
                <w:p w14:paraId="1C635DD2" w14:textId="4E79DA12" w:rsidR="00987B27" w:rsidRP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B12F36B" w14:textId="49F0B324" w:rsidR="00987B27" w:rsidRDefault="00987B27" w:rsidP="00800CA9">
                  <w:pPr>
                    <w:framePr w:hSpace="180" w:wrap="around" w:vAnchor="page" w:hAnchor="margin" w:y="4064"/>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2253A8E1" w14:textId="32153CDA" w:rsidR="00987B27" w:rsidRPr="00987B27" w:rsidRDefault="00987B27" w:rsidP="00707234">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987B27" w:rsidRPr="00987B27" w14:paraId="64AFAD8E" w14:textId="77777777" w:rsidTr="00707234">
        <w:trPr>
          <w:trHeight w:val="99"/>
        </w:trPr>
        <w:tc>
          <w:tcPr>
            <w:tcW w:w="10132" w:type="dxa"/>
            <w:gridSpan w:val="2"/>
            <w:shd w:val="clear" w:color="auto" w:fill="F2F2F2" w:themeFill="background1" w:themeFillShade="F2"/>
          </w:tcPr>
          <w:p w14:paraId="6E17B050" w14:textId="77777777" w:rsidR="00987B27" w:rsidRPr="00987B27" w:rsidRDefault="00987B27" w:rsidP="00707234">
            <w:pPr>
              <w:spacing w:after="160"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1DD3E2C7" w14:textId="77777777" w:rsidR="00987B27" w:rsidRPr="00987B27" w:rsidRDefault="00987B27" w:rsidP="00707234">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7B27" w:rsidRPr="00987B27" w14:paraId="4CA5E7C2" w14:textId="77777777" w:rsidTr="00707234">
        <w:trPr>
          <w:trHeight w:val="225"/>
        </w:trPr>
        <w:tc>
          <w:tcPr>
            <w:tcW w:w="7498" w:type="dxa"/>
            <w:shd w:val="clear" w:color="auto" w:fill="D9D9D9" w:themeFill="background1" w:themeFillShade="D9"/>
          </w:tcPr>
          <w:p w14:paraId="42A20271" w14:textId="77777777" w:rsidR="00987B27" w:rsidRPr="00987B27" w:rsidRDefault="00987B27" w:rsidP="00707234">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5C448B6E" w14:textId="77777777" w:rsidR="00987B27" w:rsidRPr="00987B27" w:rsidRDefault="00987B27" w:rsidP="00707234">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626680" w:rsidRPr="00987B27" w14:paraId="270CCEE8" w14:textId="77777777" w:rsidTr="00707234">
        <w:trPr>
          <w:trHeight w:val="99"/>
        </w:trPr>
        <w:tc>
          <w:tcPr>
            <w:tcW w:w="7498" w:type="dxa"/>
          </w:tcPr>
          <w:p w14:paraId="13B8CD6E" w14:textId="77777777" w:rsidR="00626680" w:rsidRPr="00987B27" w:rsidRDefault="00626680"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33ADA12B" w14:textId="2633500D" w:rsidR="00626680" w:rsidRPr="00626680" w:rsidRDefault="00626680" w:rsidP="00707234">
            <w:pPr>
              <w:spacing w:line="360" w:lineRule="auto"/>
              <w:rPr>
                <w:rFonts w:ascii="Century Gothic" w:eastAsia="Times New Roman" w:hAnsi="Century Gothic" w:cs="Arial"/>
                <w:bCs/>
                <w:sz w:val="20"/>
                <w:szCs w:val="20"/>
              </w:rPr>
            </w:pPr>
            <w:r w:rsidRPr="00626680">
              <w:rPr>
                <w:rFonts w:ascii="Century Gothic" w:eastAsia="Times New Roman" w:hAnsi="Century Gothic" w:cs="Arial"/>
                <w:sz w:val="20"/>
                <w:szCs w:val="20"/>
              </w:rPr>
              <w:t>Often</w:t>
            </w:r>
          </w:p>
        </w:tc>
      </w:tr>
      <w:tr w:rsidR="00626680" w:rsidRPr="00987B27" w14:paraId="72EE4757" w14:textId="77777777" w:rsidTr="00707234">
        <w:trPr>
          <w:trHeight w:val="99"/>
        </w:trPr>
        <w:tc>
          <w:tcPr>
            <w:tcW w:w="7498" w:type="dxa"/>
          </w:tcPr>
          <w:p w14:paraId="316A5D6B" w14:textId="77777777" w:rsidR="00626680" w:rsidRPr="00987B27" w:rsidRDefault="00626680"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588EA21E" w14:textId="2FBD2DA9" w:rsidR="00626680" w:rsidRPr="00626680" w:rsidRDefault="00626680" w:rsidP="00707234">
            <w:pPr>
              <w:spacing w:line="360" w:lineRule="auto"/>
              <w:rPr>
                <w:rFonts w:ascii="Century Gothic" w:eastAsia="Times New Roman" w:hAnsi="Century Gothic" w:cs="Arial"/>
                <w:bCs/>
                <w:sz w:val="20"/>
                <w:szCs w:val="20"/>
              </w:rPr>
            </w:pPr>
            <w:r w:rsidRPr="00626680">
              <w:rPr>
                <w:rFonts w:ascii="Century Gothic" w:eastAsia="Times New Roman" w:hAnsi="Century Gothic" w:cs="Arial"/>
                <w:sz w:val="20"/>
                <w:szCs w:val="20"/>
              </w:rPr>
              <w:t>Continuously</w:t>
            </w:r>
          </w:p>
        </w:tc>
      </w:tr>
      <w:tr w:rsidR="00626680" w:rsidRPr="00987B27" w14:paraId="653BE8EC" w14:textId="77777777" w:rsidTr="00707234">
        <w:trPr>
          <w:trHeight w:val="99"/>
        </w:trPr>
        <w:tc>
          <w:tcPr>
            <w:tcW w:w="7498" w:type="dxa"/>
          </w:tcPr>
          <w:p w14:paraId="3A33CAC5" w14:textId="77777777" w:rsidR="00626680" w:rsidRPr="00987B27" w:rsidRDefault="00626680"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FF6AC46" w14:textId="5B40FF05" w:rsidR="00626680" w:rsidRPr="00626680" w:rsidRDefault="00626680" w:rsidP="00707234">
            <w:pPr>
              <w:spacing w:line="360" w:lineRule="auto"/>
              <w:rPr>
                <w:rFonts w:ascii="Century Gothic" w:eastAsia="Times New Roman" w:hAnsi="Century Gothic" w:cs="Arial"/>
                <w:bCs/>
                <w:sz w:val="20"/>
                <w:szCs w:val="20"/>
              </w:rPr>
            </w:pPr>
            <w:r w:rsidRPr="00626680">
              <w:rPr>
                <w:rFonts w:ascii="Century Gothic" w:eastAsia="Times New Roman" w:hAnsi="Century Gothic" w:cs="Arial"/>
                <w:sz w:val="20"/>
                <w:szCs w:val="20"/>
              </w:rPr>
              <w:t>Continuously</w:t>
            </w:r>
          </w:p>
        </w:tc>
      </w:tr>
      <w:tr w:rsidR="00987B27" w:rsidRPr="00987B27" w14:paraId="246BCE8D" w14:textId="77777777" w:rsidTr="00707234">
        <w:trPr>
          <w:trHeight w:val="99"/>
        </w:trPr>
        <w:tc>
          <w:tcPr>
            <w:tcW w:w="7498" w:type="dxa"/>
          </w:tcPr>
          <w:p w14:paraId="46638A5D"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73BFE973" w14:textId="63B607A8"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49DF1083" w14:textId="77777777" w:rsidTr="00707234">
        <w:trPr>
          <w:trHeight w:val="99"/>
        </w:trPr>
        <w:tc>
          <w:tcPr>
            <w:tcW w:w="10132" w:type="dxa"/>
            <w:gridSpan w:val="2"/>
            <w:shd w:val="clear" w:color="auto" w:fill="F2F2F2" w:themeFill="background1" w:themeFillShade="F2"/>
          </w:tcPr>
          <w:p w14:paraId="56DFAEBE" w14:textId="77777777" w:rsidR="00987B27" w:rsidRPr="00987B27" w:rsidRDefault="00987B27" w:rsidP="00707234">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5E3F9FB7" w14:textId="77777777" w:rsidR="00987B27" w:rsidRPr="00A169A3" w:rsidRDefault="00987B27" w:rsidP="00707234">
            <w:pPr>
              <w:spacing w:after="160" w:line="360" w:lineRule="auto"/>
              <w:rPr>
                <w:rFonts w:ascii="Century Gothic" w:eastAsia="Times New Roman" w:hAnsi="Century Gothic" w:cs="Arial"/>
                <w:bCs/>
                <w:sz w:val="20"/>
                <w:szCs w:val="20"/>
              </w:rPr>
            </w:pPr>
            <w:r w:rsidRPr="00A169A3">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7B27" w:rsidRPr="00987B27" w14:paraId="4A048DAB" w14:textId="77777777" w:rsidTr="00707234">
        <w:trPr>
          <w:trHeight w:val="99"/>
        </w:trPr>
        <w:tc>
          <w:tcPr>
            <w:tcW w:w="7498" w:type="dxa"/>
            <w:shd w:val="clear" w:color="auto" w:fill="D9D9D9" w:themeFill="background1" w:themeFillShade="D9"/>
          </w:tcPr>
          <w:p w14:paraId="0D89540D" w14:textId="77777777" w:rsidR="00987B27" w:rsidRPr="00987B27" w:rsidRDefault="00987B27" w:rsidP="00707234">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686A1DC2" w14:textId="77777777" w:rsidR="00987B27" w:rsidRPr="00987B27" w:rsidRDefault="00987B27" w:rsidP="00707234">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718FA014" w14:textId="77777777" w:rsidTr="00707234">
        <w:trPr>
          <w:trHeight w:val="99"/>
        </w:trPr>
        <w:tc>
          <w:tcPr>
            <w:tcW w:w="7498" w:type="dxa"/>
          </w:tcPr>
          <w:p w14:paraId="2BBBAC11"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9C4E4F0"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46013F5B" w14:textId="77777777" w:rsidTr="00707234">
        <w:trPr>
          <w:trHeight w:val="99"/>
        </w:trPr>
        <w:tc>
          <w:tcPr>
            <w:tcW w:w="7498" w:type="dxa"/>
          </w:tcPr>
          <w:p w14:paraId="2DFD17C0"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6184FD96"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0E394BBD" w14:textId="77777777" w:rsidTr="00707234">
        <w:trPr>
          <w:trHeight w:val="99"/>
        </w:trPr>
        <w:tc>
          <w:tcPr>
            <w:tcW w:w="7498" w:type="dxa"/>
          </w:tcPr>
          <w:p w14:paraId="38E8540F"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43EDA0A9"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182059B8" w14:textId="77777777" w:rsidTr="00707234">
        <w:trPr>
          <w:trHeight w:val="99"/>
        </w:trPr>
        <w:tc>
          <w:tcPr>
            <w:tcW w:w="7498" w:type="dxa"/>
          </w:tcPr>
          <w:p w14:paraId="471B4B0E"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7D1B372B"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70B95003" w14:textId="77777777" w:rsidTr="00707234">
        <w:trPr>
          <w:trHeight w:val="99"/>
        </w:trPr>
        <w:tc>
          <w:tcPr>
            <w:tcW w:w="7498" w:type="dxa"/>
          </w:tcPr>
          <w:p w14:paraId="2C1EAD4E"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2FEB4B6D" w14:textId="77777777" w:rsidR="00987B27" w:rsidRPr="00987B27" w:rsidRDefault="00987B27" w:rsidP="00707234">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130BACA1" w14:textId="77777777" w:rsidR="00A169A3" w:rsidRDefault="00A169A3" w:rsidP="006D5E58">
      <w:pPr>
        <w:widowControl w:val="0"/>
        <w:spacing w:before="120" w:after="0" w:line="240" w:lineRule="auto"/>
        <w:rPr>
          <w:rFonts w:ascii="Century Gothic" w:hAnsi="Century Gothic" w:cs="Arial"/>
          <w:b/>
          <w:sz w:val="26"/>
          <w:szCs w:val="26"/>
        </w:rPr>
      </w:pPr>
    </w:p>
    <w:sectPr w:rsidR="00A169A3" w:rsidSect="00A23171">
      <w:footerReference w:type="default" r:id="rId10"/>
      <w:headerReference w:type="first" r:id="rId11"/>
      <w:pgSz w:w="11906" w:h="16838" w:code="9"/>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5849" w14:textId="77777777" w:rsidR="00721E13" w:rsidRDefault="00721E13" w:rsidP="005C3184">
      <w:pPr>
        <w:spacing w:after="0" w:line="240" w:lineRule="auto"/>
      </w:pPr>
      <w:r>
        <w:separator/>
      </w:r>
    </w:p>
  </w:endnote>
  <w:endnote w:type="continuationSeparator" w:id="0">
    <w:p w14:paraId="76B7EB89" w14:textId="77777777" w:rsidR="00721E13" w:rsidRDefault="00721E13"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7BC3F44F" w:rsidR="002075C1" w:rsidRPr="009800B0" w:rsidRDefault="00596EB0">
    <w:pPr>
      <w:pStyle w:val="Footer"/>
      <w:pBdr>
        <w:top w:val="single" w:sz="6" w:space="1" w:color="auto"/>
      </w:pBdr>
      <w:rPr>
        <w:rFonts w:ascii="Century Gothic" w:hAnsi="Century Gothic" w:cs="Arial"/>
        <w:b/>
        <w:bCs/>
      </w:rPr>
    </w:pPr>
    <w:r>
      <w:rPr>
        <w:rFonts w:ascii="Century Gothic" w:hAnsi="Century Gothic" w:cs="Arial"/>
        <w:b/>
        <w:bCs/>
        <w:sz w:val="20"/>
        <w:szCs w:val="20"/>
      </w:rPr>
      <w:t>First Nations Australians Engagement Officer</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D101D9">
      <w:rPr>
        <w:rFonts w:ascii="Century Gothic" w:hAnsi="Century Gothic" w:cs="Arial"/>
        <w:bCs/>
        <w:sz w:val="20"/>
        <w:szCs w:val="20"/>
      </w:rPr>
      <w:t>27/05</w:t>
    </w:r>
    <w:r w:rsidR="00FC2D31">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C449" w14:textId="77777777" w:rsidR="00721E13" w:rsidRDefault="00721E13" w:rsidP="005C3184">
      <w:pPr>
        <w:spacing w:after="0" w:line="240" w:lineRule="auto"/>
      </w:pPr>
      <w:r>
        <w:separator/>
      </w:r>
    </w:p>
  </w:footnote>
  <w:footnote w:type="continuationSeparator" w:id="0">
    <w:p w14:paraId="56CAF3C6" w14:textId="77777777" w:rsidR="00721E13" w:rsidRDefault="00721E13"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A040" w14:textId="4342D4A0" w:rsidR="00D101D9" w:rsidRDefault="00D101D9"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75E3DABC" wp14:editId="0EA0DC9A">
          <wp:simplePos x="0" y="0"/>
          <wp:positionH relativeFrom="column">
            <wp:posOffset>5085080</wp:posOffset>
          </wp:positionH>
          <wp:positionV relativeFrom="paragraph">
            <wp:posOffset>-691515</wp:posOffset>
          </wp:positionV>
          <wp:extent cx="1605280" cy="706755"/>
          <wp:effectExtent l="0" t="0" r="0" b="0"/>
          <wp:wrapNone/>
          <wp:docPr id="1705433470" name="Picture 1705433470" descr="Aspect Logo">
            <a:extLst xmlns:a="http://schemas.openxmlformats.org/drawingml/2006/main">
              <a:ext uri="{FF2B5EF4-FFF2-40B4-BE49-F238E27FC236}">
                <a16:creationId xmlns:a16="http://schemas.microsoft.com/office/drawing/2014/main" id="{EED4B781-7A19-4B8E-8F27-878532E64C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77E48A6" wp14:editId="52746E4E">
          <wp:simplePos x="0" y="0"/>
          <wp:positionH relativeFrom="column">
            <wp:posOffset>7392035</wp:posOffset>
          </wp:positionH>
          <wp:positionV relativeFrom="paragraph">
            <wp:posOffset>-445981</wp:posOffset>
          </wp:positionV>
          <wp:extent cx="1605280" cy="706755"/>
          <wp:effectExtent l="0" t="0" r="0" b="0"/>
          <wp:wrapNone/>
          <wp:docPr id="4" name="Picture 4" descr="Aspect Logo">
            <a:extLst xmlns:a="http://schemas.openxmlformats.org/drawingml/2006/main">
              <a:ext uri="{FF2B5EF4-FFF2-40B4-BE49-F238E27FC236}">
                <a16:creationId xmlns:a16="http://schemas.microsoft.com/office/drawing/2014/main" id="{8EA772B2-96C0-44A6-A9BA-BEAE56978D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2DE68FAB" w14:textId="77777777" w:rsidR="00D101D9" w:rsidRDefault="00D101D9" w:rsidP="00D101D9">
    <w:pPr>
      <w:pStyle w:val="Header"/>
      <w:rPr>
        <w:rStyle w:val="Strong"/>
        <w:rFonts w:ascii="Century Gothic" w:hAnsi="Century Gothic" w:cs="Segoe UI"/>
        <w:b w:val="0"/>
        <w:i/>
        <w:color w:val="424242"/>
        <w:sz w:val="16"/>
        <w:szCs w:val="16"/>
        <w:shd w:val="clear" w:color="auto" w:fill="FAFAFA"/>
      </w:rP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14D2831D" w14:textId="77777777" w:rsidR="000837C9" w:rsidRPr="005C6A2A" w:rsidRDefault="000837C9" w:rsidP="00D101D9">
    <w:pPr>
      <w:pStyle w:val="Header"/>
      <w:rPr>
        <w:sz w:val="2"/>
        <w:szCs w:val="2"/>
      </w:rPr>
    </w:pPr>
  </w:p>
  <w:p w14:paraId="46901F4C" w14:textId="52B2CF30" w:rsidR="001F7FC2" w:rsidRDefault="001F7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44C8A"/>
    <w:multiLevelType w:val="hybridMultilevel"/>
    <w:tmpl w:val="3FAA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E2113"/>
    <w:multiLevelType w:val="hybridMultilevel"/>
    <w:tmpl w:val="275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1321F"/>
    <w:multiLevelType w:val="hybridMultilevel"/>
    <w:tmpl w:val="2BF6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43B34"/>
    <w:multiLevelType w:val="hybridMultilevel"/>
    <w:tmpl w:val="15E8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BE25EE"/>
    <w:multiLevelType w:val="hybridMultilevel"/>
    <w:tmpl w:val="BB206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7" w15:restartNumberingAfterBreak="0">
    <w:nsid w:val="14012880"/>
    <w:multiLevelType w:val="hybridMultilevel"/>
    <w:tmpl w:val="E2DA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0D602E"/>
    <w:multiLevelType w:val="hybridMultilevel"/>
    <w:tmpl w:val="3EB4F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A17AB0"/>
    <w:multiLevelType w:val="multilevel"/>
    <w:tmpl w:val="0066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93530"/>
    <w:multiLevelType w:val="hybridMultilevel"/>
    <w:tmpl w:val="68D2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E7768F"/>
    <w:multiLevelType w:val="hybridMultilevel"/>
    <w:tmpl w:val="44CC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7447"/>
    <w:multiLevelType w:val="hybridMultilevel"/>
    <w:tmpl w:val="270C764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4" w15:restartNumberingAfterBreak="0">
    <w:nsid w:val="1EBA774F"/>
    <w:multiLevelType w:val="hybridMultilevel"/>
    <w:tmpl w:val="6C0A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F032F8"/>
    <w:multiLevelType w:val="multilevel"/>
    <w:tmpl w:val="204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F16B0"/>
    <w:multiLevelType w:val="multilevel"/>
    <w:tmpl w:val="2E7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192B80"/>
    <w:multiLevelType w:val="hybridMultilevel"/>
    <w:tmpl w:val="0992947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9" w15:restartNumberingAfterBreak="0">
    <w:nsid w:val="3A5E5794"/>
    <w:multiLevelType w:val="multilevel"/>
    <w:tmpl w:val="0778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3B36D4"/>
    <w:multiLevelType w:val="hybridMultilevel"/>
    <w:tmpl w:val="2E68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5727B"/>
    <w:multiLevelType w:val="hybridMultilevel"/>
    <w:tmpl w:val="D4D22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2A0A97"/>
    <w:multiLevelType w:val="hybridMultilevel"/>
    <w:tmpl w:val="E4B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9104C"/>
    <w:multiLevelType w:val="multilevel"/>
    <w:tmpl w:val="C09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8584E"/>
    <w:multiLevelType w:val="hybridMultilevel"/>
    <w:tmpl w:val="6C06A6BC"/>
    <w:lvl w:ilvl="0" w:tplc="F32C94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6D20C7"/>
    <w:multiLevelType w:val="multilevel"/>
    <w:tmpl w:val="36D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565AC"/>
    <w:multiLevelType w:val="multilevel"/>
    <w:tmpl w:val="805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8B2656"/>
    <w:multiLevelType w:val="hybridMultilevel"/>
    <w:tmpl w:val="8C449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51775E"/>
    <w:multiLevelType w:val="hybridMultilevel"/>
    <w:tmpl w:val="4B5E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C00E66"/>
    <w:multiLevelType w:val="hybridMultilevel"/>
    <w:tmpl w:val="2F2C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10092B"/>
    <w:multiLevelType w:val="multilevel"/>
    <w:tmpl w:val="CFF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482393"/>
    <w:multiLevelType w:val="multilevel"/>
    <w:tmpl w:val="DCE0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706594"/>
    <w:multiLevelType w:val="multilevel"/>
    <w:tmpl w:val="5D34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C0418"/>
    <w:multiLevelType w:val="multilevel"/>
    <w:tmpl w:val="81A0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860C1"/>
    <w:multiLevelType w:val="hybridMultilevel"/>
    <w:tmpl w:val="1982F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EB3B20"/>
    <w:multiLevelType w:val="hybridMultilevel"/>
    <w:tmpl w:val="EDA20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146939"/>
    <w:multiLevelType w:val="hybridMultilevel"/>
    <w:tmpl w:val="5F269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C94AB5"/>
    <w:multiLevelType w:val="hybridMultilevel"/>
    <w:tmpl w:val="B0E2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D318F0"/>
    <w:multiLevelType w:val="hybridMultilevel"/>
    <w:tmpl w:val="266C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2B2629"/>
    <w:multiLevelType w:val="hybridMultilevel"/>
    <w:tmpl w:val="33768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202318">
    <w:abstractNumId w:val="33"/>
  </w:num>
  <w:num w:numId="2" w16cid:durableId="101341173">
    <w:abstractNumId w:val="13"/>
  </w:num>
  <w:num w:numId="3" w16cid:durableId="1015033552">
    <w:abstractNumId w:val="9"/>
  </w:num>
  <w:num w:numId="4" w16cid:durableId="1052924449">
    <w:abstractNumId w:val="31"/>
  </w:num>
  <w:num w:numId="5" w16cid:durableId="1099250960">
    <w:abstractNumId w:val="39"/>
  </w:num>
  <w:num w:numId="6" w16cid:durableId="1207447706">
    <w:abstractNumId w:val="21"/>
  </w:num>
  <w:num w:numId="7" w16cid:durableId="1252740433">
    <w:abstractNumId w:val="32"/>
  </w:num>
  <w:num w:numId="8" w16cid:durableId="1400708850">
    <w:abstractNumId w:val="16"/>
  </w:num>
  <w:num w:numId="9" w16cid:durableId="1403674641">
    <w:abstractNumId w:val="35"/>
  </w:num>
  <w:num w:numId="10" w16cid:durableId="1452825375">
    <w:abstractNumId w:val="15"/>
  </w:num>
  <w:num w:numId="11" w16cid:durableId="1502546698">
    <w:abstractNumId w:val="6"/>
  </w:num>
  <w:num w:numId="12" w16cid:durableId="1541013823">
    <w:abstractNumId w:val="34"/>
  </w:num>
  <w:num w:numId="13" w16cid:durableId="1552109978">
    <w:abstractNumId w:val="20"/>
  </w:num>
  <w:num w:numId="14" w16cid:durableId="15890959">
    <w:abstractNumId w:val="37"/>
  </w:num>
  <w:num w:numId="15" w16cid:durableId="1637643523">
    <w:abstractNumId w:val="17"/>
  </w:num>
  <w:num w:numId="16" w16cid:durableId="1696733704">
    <w:abstractNumId w:val="29"/>
  </w:num>
  <w:num w:numId="17" w16cid:durableId="1731735038">
    <w:abstractNumId w:val="30"/>
  </w:num>
  <w:num w:numId="18" w16cid:durableId="1785727247">
    <w:abstractNumId w:val="23"/>
  </w:num>
  <w:num w:numId="19" w16cid:durableId="1877232227">
    <w:abstractNumId w:val="2"/>
  </w:num>
  <w:num w:numId="20" w16cid:durableId="1920358115">
    <w:abstractNumId w:val="41"/>
  </w:num>
  <w:num w:numId="21" w16cid:durableId="2026470997">
    <w:abstractNumId w:val="26"/>
  </w:num>
  <w:num w:numId="22" w16cid:durableId="2070151815">
    <w:abstractNumId w:val="14"/>
  </w:num>
  <w:num w:numId="23" w16cid:durableId="2092003279">
    <w:abstractNumId w:val="22"/>
  </w:num>
  <w:num w:numId="24" w16cid:durableId="2092388237">
    <w:abstractNumId w:val="3"/>
  </w:num>
  <w:num w:numId="25" w16cid:durableId="2094278368">
    <w:abstractNumId w:val="24"/>
  </w:num>
  <w:num w:numId="26" w16cid:durableId="211157594">
    <w:abstractNumId w:val="28"/>
  </w:num>
  <w:num w:numId="27" w16cid:durableId="294262527">
    <w:abstractNumId w:val="25"/>
  </w:num>
  <w:num w:numId="28" w16cid:durableId="399207917">
    <w:abstractNumId w:val="18"/>
  </w:num>
  <w:num w:numId="29" w16cid:durableId="402529551">
    <w:abstractNumId w:val="40"/>
  </w:num>
  <w:num w:numId="30" w16cid:durableId="440106551">
    <w:abstractNumId w:val="27"/>
  </w:num>
  <w:num w:numId="31" w16cid:durableId="485975733">
    <w:abstractNumId w:val="1"/>
  </w:num>
  <w:num w:numId="32" w16cid:durableId="486047085">
    <w:abstractNumId w:val="4"/>
  </w:num>
  <w:num w:numId="33" w16cid:durableId="510147848">
    <w:abstractNumId w:val="0"/>
  </w:num>
  <w:num w:numId="34" w16cid:durableId="583729218">
    <w:abstractNumId w:val="8"/>
  </w:num>
  <w:num w:numId="35" w16cid:durableId="771322709">
    <w:abstractNumId w:val="10"/>
  </w:num>
  <w:num w:numId="36" w16cid:durableId="819807850">
    <w:abstractNumId w:val="12"/>
  </w:num>
  <w:num w:numId="37" w16cid:durableId="833229802">
    <w:abstractNumId w:val="11"/>
  </w:num>
  <w:num w:numId="38" w16cid:durableId="86929198">
    <w:abstractNumId w:val="19"/>
  </w:num>
  <w:num w:numId="39" w16cid:durableId="1964728101">
    <w:abstractNumId w:val="36"/>
  </w:num>
  <w:num w:numId="40" w16cid:durableId="332539025">
    <w:abstractNumId w:val="42"/>
  </w:num>
  <w:num w:numId="41" w16cid:durableId="1171986273">
    <w:abstractNumId w:val="7"/>
  </w:num>
  <w:num w:numId="42" w16cid:durableId="2046101761">
    <w:abstractNumId w:val="5"/>
  </w:num>
  <w:num w:numId="43" w16cid:durableId="142238775">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20881"/>
    <w:rsid w:val="00023582"/>
    <w:rsid w:val="00034DBE"/>
    <w:rsid w:val="00056FD5"/>
    <w:rsid w:val="000639EB"/>
    <w:rsid w:val="000837C9"/>
    <w:rsid w:val="000C6C9E"/>
    <w:rsid w:val="000D6E3C"/>
    <w:rsid w:val="000E2E45"/>
    <w:rsid w:val="000F2B14"/>
    <w:rsid w:val="000F7A1B"/>
    <w:rsid w:val="00111DED"/>
    <w:rsid w:val="0013304A"/>
    <w:rsid w:val="001346C5"/>
    <w:rsid w:val="0014456B"/>
    <w:rsid w:val="00157CDA"/>
    <w:rsid w:val="00163554"/>
    <w:rsid w:val="0017397E"/>
    <w:rsid w:val="00186C6E"/>
    <w:rsid w:val="001A157C"/>
    <w:rsid w:val="001B07A9"/>
    <w:rsid w:val="001B7163"/>
    <w:rsid w:val="001D273A"/>
    <w:rsid w:val="001E0AAB"/>
    <w:rsid w:val="001E378E"/>
    <w:rsid w:val="001E77B7"/>
    <w:rsid w:val="001F7FC2"/>
    <w:rsid w:val="00200688"/>
    <w:rsid w:val="002075C1"/>
    <w:rsid w:val="00214FEC"/>
    <w:rsid w:val="00225C2F"/>
    <w:rsid w:val="00225C6C"/>
    <w:rsid w:val="0025197B"/>
    <w:rsid w:val="00266777"/>
    <w:rsid w:val="00271EC5"/>
    <w:rsid w:val="00273536"/>
    <w:rsid w:val="00282C42"/>
    <w:rsid w:val="002C5E07"/>
    <w:rsid w:val="002D002A"/>
    <w:rsid w:val="002E1A46"/>
    <w:rsid w:val="002F1094"/>
    <w:rsid w:val="002F3C22"/>
    <w:rsid w:val="002F7A96"/>
    <w:rsid w:val="00301A4B"/>
    <w:rsid w:val="00301D36"/>
    <w:rsid w:val="003054C2"/>
    <w:rsid w:val="00321B6F"/>
    <w:rsid w:val="00331E00"/>
    <w:rsid w:val="00344D67"/>
    <w:rsid w:val="00365ED1"/>
    <w:rsid w:val="00372578"/>
    <w:rsid w:val="0038032B"/>
    <w:rsid w:val="0038047D"/>
    <w:rsid w:val="00393CA0"/>
    <w:rsid w:val="003940BB"/>
    <w:rsid w:val="003A7CF5"/>
    <w:rsid w:val="003C585F"/>
    <w:rsid w:val="003D37C8"/>
    <w:rsid w:val="003F4B91"/>
    <w:rsid w:val="003F6ABC"/>
    <w:rsid w:val="00411F3B"/>
    <w:rsid w:val="004137CB"/>
    <w:rsid w:val="00416C7B"/>
    <w:rsid w:val="00421414"/>
    <w:rsid w:val="00426056"/>
    <w:rsid w:val="004523F3"/>
    <w:rsid w:val="00467C97"/>
    <w:rsid w:val="00475197"/>
    <w:rsid w:val="00491597"/>
    <w:rsid w:val="00495B39"/>
    <w:rsid w:val="0049649E"/>
    <w:rsid w:val="004A6369"/>
    <w:rsid w:val="005201B5"/>
    <w:rsid w:val="005268B3"/>
    <w:rsid w:val="00532446"/>
    <w:rsid w:val="0053513F"/>
    <w:rsid w:val="00546895"/>
    <w:rsid w:val="005506D2"/>
    <w:rsid w:val="00552A15"/>
    <w:rsid w:val="005551EB"/>
    <w:rsid w:val="00556F72"/>
    <w:rsid w:val="005660AC"/>
    <w:rsid w:val="00572192"/>
    <w:rsid w:val="00573487"/>
    <w:rsid w:val="0057544B"/>
    <w:rsid w:val="00590B0D"/>
    <w:rsid w:val="00596EB0"/>
    <w:rsid w:val="005B480B"/>
    <w:rsid w:val="005C3184"/>
    <w:rsid w:val="005C5DBF"/>
    <w:rsid w:val="005C6A2A"/>
    <w:rsid w:val="005C732E"/>
    <w:rsid w:val="005F1D38"/>
    <w:rsid w:val="005F3EAB"/>
    <w:rsid w:val="005F3EC2"/>
    <w:rsid w:val="00600EA8"/>
    <w:rsid w:val="006021D0"/>
    <w:rsid w:val="0060357B"/>
    <w:rsid w:val="00616096"/>
    <w:rsid w:val="006163C1"/>
    <w:rsid w:val="00626680"/>
    <w:rsid w:val="00650696"/>
    <w:rsid w:val="00662E1A"/>
    <w:rsid w:val="00672826"/>
    <w:rsid w:val="00681A89"/>
    <w:rsid w:val="00697A9B"/>
    <w:rsid w:val="006C4A0B"/>
    <w:rsid w:val="006D5E58"/>
    <w:rsid w:val="006E3EF3"/>
    <w:rsid w:val="006E6F70"/>
    <w:rsid w:val="006F0163"/>
    <w:rsid w:val="00705F5C"/>
    <w:rsid w:val="00707234"/>
    <w:rsid w:val="00712DD5"/>
    <w:rsid w:val="00716855"/>
    <w:rsid w:val="00721E13"/>
    <w:rsid w:val="00722C40"/>
    <w:rsid w:val="00746B45"/>
    <w:rsid w:val="00750690"/>
    <w:rsid w:val="00755078"/>
    <w:rsid w:val="0076196E"/>
    <w:rsid w:val="00794614"/>
    <w:rsid w:val="007957AC"/>
    <w:rsid w:val="007B462E"/>
    <w:rsid w:val="007B5D14"/>
    <w:rsid w:val="007E09C1"/>
    <w:rsid w:val="007E27C1"/>
    <w:rsid w:val="007F1879"/>
    <w:rsid w:val="00800CA9"/>
    <w:rsid w:val="00806DC8"/>
    <w:rsid w:val="008116CD"/>
    <w:rsid w:val="00847D3F"/>
    <w:rsid w:val="00857D57"/>
    <w:rsid w:val="0086113E"/>
    <w:rsid w:val="00861A8F"/>
    <w:rsid w:val="008671DA"/>
    <w:rsid w:val="00872D4E"/>
    <w:rsid w:val="008760B4"/>
    <w:rsid w:val="00886C9E"/>
    <w:rsid w:val="00886ED4"/>
    <w:rsid w:val="00887F31"/>
    <w:rsid w:val="008A2F3C"/>
    <w:rsid w:val="008A4F1D"/>
    <w:rsid w:val="008A7E68"/>
    <w:rsid w:val="008C1897"/>
    <w:rsid w:val="008C309A"/>
    <w:rsid w:val="008E4F22"/>
    <w:rsid w:val="008F1303"/>
    <w:rsid w:val="008F6A84"/>
    <w:rsid w:val="00905A59"/>
    <w:rsid w:val="00907AFA"/>
    <w:rsid w:val="009445A5"/>
    <w:rsid w:val="009503E5"/>
    <w:rsid w:val="00953871"/>
    <w:rsid w:val="00956F22"/>
    <w:rsid w:val="00963328"/>
    <w:rsid w:val="00966E5F"/>
    <w:rsid w:val="0098039B"/>
    <w:rsid w:val="009839A3"/>
    <w:rsid w:val="00986E45"/>
    <w:rsid w:val="00987B27"/>
    <w:rsid w:val="00991A52"/>
    <w:rsid w:val="00992A6B"/>
    <w:rsid w:val="00993905"/>
    <w:rsid w:val="00997088"/>
    <w:rsid w:val="009A0BBE"/>
    <w:rsid w:val="009B3F9C"/>
    <w:rsid w:val="009C13F1"/>
    <w:rsid w:val="009C5FB1"/>
    <w:rsid w:val="009D2AED"/>
    <w:rsid w:val="009F07A4"/>
    <w:rsid w:val="00A1657A"/>
    <w:rsid w:val="00A169A3"/>
    <w:rsid w:val="00A23171"/>
    <w:rsid w:val="00A2596B"/>
    <w:rsid w:val="00A305F8"/>
    <w:rsid w:val="00A30E58"/>
    <w:rsid w:val="00A46388"/>
    <w:rsid w:val="00A467DE"/>
    <w:rsid w:val="00A5078C"/>
    <w:rsid w:val="00A5391C"/>
    <w:rsid w:val="00A63B83"/>
    <w:rsid w:val="00A67E84"/>
    <w:rsid w:val="00A70C1E"/>
    <w:rsid w:val="00A74A13"/>
    <w:rsid w:val="00A7787E"/>
    <w:rsid w:val="00A86E91"/>
    <w:rsid w:val="00A924CD"/>
    <w:rsid w:val="00A97114"/>
    <w:rsid w:val="00AA2B93"/>
    <w:rsid w:val="00AB69D4"/>
    <w:rsid w:val="00AE030B"/>
    <w:rsid w:val="00B015E3"/>
    <w:rsid w:val="00B05750"/>
    <w:rsid w:val="00B110E1"/>
    <w:rsid w:val="00B14E21"/>
    <w:rsid w:val="00B17913"/>
    <w:rsid w:val="00B24E8C"/>
    <w:rsid w:val="00B30C30"/>
    <w:rsid w:val="00B37F51"/>
    <w:rsid w:val="00B64207"/>
    <w:rsid w:val="00B65534"/>
    <w:rsid w:val="00B742A0"/>
    <w:rsid w:val="00B85A09"/>
    <w:rsid w:val="00BA309A"/>
    <w:rsid w:val="00BA33E5"/>
    <w:rsid w:val="00BA53D9"/>
    <w:rsid w:val="00BC1AA7"/>
    <w:rsid w:val="00BC5C16"/>
    <w:rsid w:val="00BF5E13"/>
    <w:rsid w:val="00C04773"/>
    <w:rsid w:val="00C14710"/>
    <w:rsid w:val="00C20AC2"/>
    <w:rsid w:val="00C47D6C"/>
    <w:rsid w:val="00C53F17"/>
    <w:rsid w:val="00C5402F"/>
    <w:rsid w:val="00C56118"/>
    <w:rsid w:val="00C56B26"/>
    <w:rsid w:val="00C713EA"/>
    <w:rsid w:val="00C732DE"/>
    <w:rsid w:val="00C749CE"/>
    <w:rsid w:val="00C8381E"/>
    <w:rsid w:val="00C94398"/>
    <w:rsid w:val="00CC5A3A"/>
    <w:rsid w:val="00CE6679"/>
    <w:rsid w:val="00CF4612"/>
    <w:rsid w:val="00D01090"/>
    <w:rsid w:val="00D02610"/>
    <w:rsid w:val="00D101D9"/>
    <w:rsid w:val="00D52317"/>
    <w:rsid w:val="00D62EB6"/>
    <w:rsid w:val="00DC2C19"/>
    <w:rsid w:val="00DE7A00"/>
    <w:rsid w:val="00DF2085"/>
    <w:rsid w:val="00DF33B3"/>
    <w:rsid w:val="00DF788D"/>
    <w:rsid w:val="00E25403"/>
    <w:rsid w:val="00E4596E"/>
    <w:rsid w:val="00E50ADB"/>
    <w:rsid w:val="00E53841"/>
    <w:rsid w:val="00E57783"/>
    <w:rsid w:val="00E6162F"/>
    <w:rsid w:val="00E86A96"/>
    <w:rsid w:val="00EA456C"/>
    <w:rsid w:val="00EB32E8"/>
    <w:rsid w:val="00ED234F"/>
    <w:rsid w:val="00EF0E2C"/>
    <w:rsid w:val="00F105EB"/>
    <w:rsid w:val="00F15A74"/>
    <w:rsid w:val="00F30806"/>
    <w:rsid w:val="00F4077A"/>
    <w:rsid w:val="00F70665"/>
    <w:rsid w:val="00F835C3"/>
    <w:rsid w:val="00F8670B"/>
    <w:rsid w:val="00FA749B"/>
    <w:rsid w:val="00FC11D3"/>
    <w:rsid w:val="00FC2D31"/>
    <w:rsid w:val="00FC6141"/>
    <w:rsid w:val="00FD0242"/>
    <w:rsid w:val="03C4F58C"/>
    <w:rsid w:val="0442E31D"/>
    <w:rsid w:val="06523C58"/>
    <w:rsid w:val="07F6A9B5"/>
    <w:rsid w:val="10CD8A25"/>
    <w:rsid w:val="251AF84A"/>
    <w:rsid w:val="2584C082"/>
    <w:rsid w:val="2A87B354"/>
    <w:rsid w:val="367E1C43"/>
    <w:rsid w:val="3EE68EBE"/>
    <w:rsid w:val="40A98F49"/>
    <w:rsid w:val="466C5520"/>
    <w:rsid w:val="4BF24223"/>
    <w:rsid w:val="5610AAAE"/>
    <w:rsid w:val="5F479C75"/>
    <w:rsid w:val="72FFDAED"/>
    <w:rsid w:val="7B634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DF8F"/>
  <w15:chartTrackingRefBased/>
  <w15:docId w15:val="{2FB9FB1A-26F4-40F5-9F43-EA516C36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C917A1-5B2C-4658-84D6-7D2895764A8A}">
  <ds:schemaRefs>
    <ds:schemaRef ds:uri="http://schemas.microsoft.com/sharepoint/v3/contenttype/forms"/>
  </ds:schemaRefs>
</ds:datastoreItem>
</file>

<file path=customXml/itemProps3.xml><?xml version="1.0" encoding="utf-8"?>
<ds:datastoreItem xmlns:ds="http://schemas.openxmlformats.org/officeDocument/2006/customXml" ds:itemID="{4B082D96-6764-4634-A0DE-CB633EEF65CD}"/>
</file>

<file path=docProps/app.xml><?xml version="1.0" encoding="utf-8"?>
<Properties xmlns="http://schemas.openxmlformats.org/officeDocument/2006/extended-properties" xmlns:vt="http://schemas.openxmlformats.org/officeDocument/2006/docPropsVTypes">
  <Template>Normal</Template>
  <TotalTime>29</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40</cp:revision>
  <dcterms:created xsi:type="dcterms:W3CDTF">2026-05-28T03:52:00Z</dcterms:created>
  <dcterms:modified xsi:type="dcterms:W3CDTF">2026-06-15T05:59:00Z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