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3338"/>
        <w:gridCol w:w="7352"/>
      </w:tblGrid>
      <w:tr w:rsidR="00D101D9" w:rsidRPr="001C6910" w14:paraId="708C8C40" w14:textId="77777777" w:rsidTr="00D101D9">
        <w:trPr>
          <w:trHeight w:val="417"/>
        </w:trPr>
        <w:tc>
          <w:tcPr>
            <w:tcW w:w="3338" w:type="dxa"/>
            <w:shd w:val="clear" w:color="auto" w:fill="D5DCE4" w:themeFill="text2" w:themeFillTint="33"/>
            <w:vAlign w:val="center"/>
          </w:tcPr>
          <w:p w14:paraId="601493D5" w14:textId="77777777" w:rsidR="00D101D9" w:rsidRPr="00A67E84" w:rsidRDefault="00D101D9" w:rsidP="009B3E4E">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Position:</w:t>
            </w:r>
          </w:p>
        </w:tc>
        <w:tc>
          <w:tcPr>
            <w:tcW w:w="7352" w:type="dxa"/>
            <w:shd w:val="clear" w:color="auto" w:fill="D5DCE4" w:themeFill="text2" w:themeFillTint="33"/>
            <w:vAlign w:val="center"/>
          </w:tcPr>
          <w:p w14:paraId="1078421A" w14:textId="062A57D8" w:rsidR="00D101D9" w:rsidRPr="00E25403" w:rsidRDefault="0025184C" w:rsidP="009B3E4E">
            <w:pPr>
              <w:pStyle w:val="Heading1"/>
              <w:spacing w:before="0" w:line="360" w:lineRule="auto"/>
              <w:rPr>
                <w:rFonts w:ascii="Century Gothic" w:hAnsi="Century Gothic"/>
                <w:b/>
                <w:bCs/>
                <w:color w:val="000000" w:themeColor="text1"/>
                <w:sz w:val="20"/>
                <w:szCs w:val="20"/>
              </w:rPr>
            </w:pPr>
            <w:r>
              <w:rPr>
                <w:rFonts w:ascii="Century Gothic" w:hAnsi="Century Gothic"/>
                <w:b/>
                <w:bCs/>
                <w:color w:val="000000" w:themeColor="text1"/>
                <w:sz w:val="20"/>
                <w:szCs w:val="20"/>
              </w:rPr>
              <w:t>ACCOUNTS CLERK</w:t>
            </w:r>
            <w:r w:rsidR="001D794C">
              <w:rPr>
                <w:rFonts w:ascii="Century Gothic" w:hAnsi="Century Gothic"/>
                <w:b/>
                <w:bCs/>
                <w:color w:val="000000" w:themeColor="text1"/>
                <w:sz w:val="20"/>
                <w:szCs w:val="20"/>
              </w:rPr>
              <w:t xml:space="preserve"> </w:t>
            </w:r>
            <w:r w:rsidR="001D794C" w:rsidRPr="001D794C">
              <w:rPr>
                <w:rFonts w:ascii="Century Gothic" w:hAnsi="Century Gothic"/>
                <w:b/>
                <w:color w:val="000000" w:themeColor="text1"/>
                <w:sz w:val="20"/>
                <w:szCs w:val="20"/>
              </w:rPr>
              <w:t>(0.8)</w:t>
            </w:r>
          </w:p>
        </w:tc>
      </w:tr>
      <w:tr w:rsidR="00D101D9" w:rsidRPr="001C6910" w14:paraId="5EB37808" w14:textId="77777777" w:rsidTr="00D101D9">
        <w:trPr>
          <w:trHeight w:val="406"/>
        </w:trPr>
        <w:tc>
          <w:tcPr>
            <w:tcW w:w="3338" w:type="dxa"/>
            <w:shd w:val="clear" w:color="auto" w:fill="D5DCE4" w:themeFill="text2" w:themeFillTint="33"/>
          </w:tcPr>
          <w:p w14:paraId="5AED64EA" w14:textId="77777777" w:rsidR="00D101D9" w:rsidRPr="00A67E84" w:rsidRDefault="00D101D9" w:rsidP="009B3E4E">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Team:</w:t>
            </w:r>
          </w:p>
        </w:tc>
        <w:tc>
          <w:tcPr>
            <w:tcW w:w="7352" w:type="dxa"/>
            <w:shd w:val="clear" w:color="auto" w:fill="D5DCE4" w:themeFill="text2" w:themeFillTint="33"/>
          </w:tcPr>
          <w:p w14:paraId="604553FA" w14:textId="77777777" w:rsidR="00D101D9" w:rsidRPr="00987B27" w:rsidRDefault="00D101D9" w:rsidP="009B3E4E">
            <w:pPr>
              <w:pStyle w:val="Heading3"/>
              <w:spacing w:after="120" w:line="360" w:lineRule="auto"/>
              <w:rPr>
                <w:rFonts w:ascii="Century Gothic" w:hAnsi="Century Gothic"/>
                <w:bCs/>
                <w:color w:val="000000" w:themeColor="text1"/>
                <w:sz w:val="20"/>
                <w:szCs w:val="20"/>
              </w:rPr>
            </w:pPr>
            <w:r w:rsidRPr="00987B27">
              <w:rPr>
                <w:rFonts w:ascii="Century Gothic" w:hAnsi="Century Gothic"/>
                <w:bCs/>
                <w:color w:val="000000" w:themeColor="text1"/>
                <w:sz w:val="20"/>
                <w:szCs w:val="20"/>
              </w:rPr>
              <w:t xml:space="preserve">Social Connections </w:t>
            </w:r>
          </w:p>
        </w:tc>
      </w:tr>
      <w:tr w:rsidR="00D101D9" w:rsidRPr="001C6910" w14:paraId="01F32AEB" w14:textId="77777777" w:rsidTr="00D101D9">
        <w:trPr>
          <w:trHeight w:val="417"/>
        </w:trPr>
        <w:tc>
          <w:tcPr>
            <w:tcW w:w="3338" w:type="dxa"/>
            <w:shd w:val="clear" w:color="auto" w:fill="D5DCE4" w:themeFill="text2" w:themeFillTint="33"/>
          </w:tcPr>
          <w:p w14:paraId="2610BF6C" w14:textId="77777777" w:rsidR="00D101D9" w:rsidRPr="00A67E84" w:rsidRDefault="00D101D9" w:rsidP="009B3E4E">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Org unit:</w:t>
            </w:r>
          </w:p>
        </w:tc>
        <w:tc>
          <w:tcPr>
            <w:tcW w:w="7352" w:type="dxa"/>
            <w:shd w:val="clear" w:color="auto" w:fill="D5DCE4" w:themeFill="text2" w:themeFillTint="33"/>
          </w:tcPr>
          <w:p w14:paraId="6B8C5704" w14:textId="77777777" w:rsidR="00D101D9" w:rsidRPr="00987B27" w:rsidRDefault="00D101D9" w:rsidP="009B3E4E">
            <w:pPr>
              <w:pStyle w:val="Heading3"/>
              <w:spacing w:after="120" w:line="360" w:lineRule="auto"/>
              <w:rPr>
                <w:rFonts w:ascii="Century Gothic" w:hAnsi="Century Gothic"/>
                <w:bCs/>
                <w:color w:val="000000" w:themeColor="text1"/>
                <w:sz w:val="20"/>
                <w:szCs w:val="20"/>
              </w:rPr>
            </w:pPr>
            <w:r w:rsidRPr="00987B27">
              <w:rPr>
                <w:rFonts w:ascii="Century Gothic" w:hAnsi="Century Gothic"/>
                <w:bCs/>
                <w:color w:val="000000" w:themeColor="text1"/>
                <w:sz w:val="20"/>
                <w:szCs w:val="20"/>
              </w:rPr>
              <w:t>Autism Services</w:t>
            </w:r>
          </w:p>
        </w:tc>
      </w:tr>
      <w:tr w:rsidR="00D101D9" w:rsidRPr="001C6910" w14:paraId="690E496A" w14:textId="77777777" w:rsidTr="00D101D9">
        <w:trPr>
          <w:trHeight w:val="417"/>
        </w:trPr>
        <w:tc>
          <w:tcPr>
            <w:tcW w:w="3338" w:type="dxa"/>
            <w:shd w:val="clear" w:color="auto" w:fill="D5DCE4" w:themeFill="text2" w:themeFillTint="33"/>
          </w:tcPr>
          <w:p w14:paraId="68C23397" w14:textId="77777777" w:rsidR="00D101D9" w:rsidRPr="00A67E84" w:rsidRDefault="00D101D9" w:rsidP="009B3E4E">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Reporting manager:</w:t>
            </w:r>
          </w:p>
        </w:tc>
        <w:tc>
          <w:tcPr>
            <w:tcW w:w="7352" w:type="dxa"/>
            <w:shd w:val="clear" w:color="auto" w:fill="D5DCE4" w:themeFill="text2" w:themeFillTint="33"/>
          </w:tcPr>
          <w:p w14:paraId="7D4206DD" w14:textId="5F35506F" w:rsidR="00D101D9" w:rsidRPr="00987B27" w:rsidRDefault="00C52353" w:rsidP="009B3E4E">
            <w:pPr>
              <w:pStyle w:val="Heading3"/>
              <w:spacing w:after="120" w:line="360" w:lineRule="auto"/>
              <w:rPr>
                <w:rFonts w:ascii="Century Gothic" w:hAnsi="Century Gothic"/>
                <w:bCs/>
                <w:color w:val="000000" w:themeColor="text1"/>
                <w:sz w:val="20"/>
                <w:szCs w:val="20"/>
              </w:rPr>
            </w:pPr>
            <w:r>
              <w:rPr>
                <w:rFonts w:ascii="Century Gothic" w:hAnsi="Century Gothic"/>
                <w:bCs/>
                <w:color w:val="000000" w:themeColor="text1"/>
                <w:sz w:val="20"/>
                <w:szCs w:val="20"/>
              </w:rPr>
              <w:t>National Coordination Lead</w:t>
            </w:r>
          </w:p>
        </w:tc>
      </w:tr>
      <w:tr w:rsidR="00D101D9" w:rsidRPr="001C6910" w14:paraId="4B915D82" w14:textId="77777777" w:rsidTr="00D101D9">
        <w:trPr>
          <w:trHeight w:val="435"/>
        </w:trPr>
        <w:tc>
          <w:tcPr>
            <w:tcW w:w="3338" w:type="dxa"/>
            <w:shd w:val="clear" w:color="auto" w:fill="D5DCE4" w:themeFill="text2" w:themeFillTint="33"/>
          </w:tcPr>
          <w:p w14:paraId="64234E88" w14:textId="77777777" w:rsidR="00D101D9" w:rsidRPr="00A67E84" w:rsidRDefault="00D101D9" w:rsidP="009B3E4E">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Direct Reports</w:t>
            </w:r>
          </w:p>
        </w:tc>
        <w:tc>
          <w:tcPr>
            <w:tcW w:w="7352" w:type="dxa"/>
            <w:shd w:val="clear" w:color="auto" w:fill="D5DCE4" w:themeFill="text2" w:themeFillTint="33"/>
          </w:tcPr>
          <w:p w14:paraId="3988AE3E" w14:textId="7BA47F92" w:rsidR="00D101D9" w:rsidRPr="00D01090" w:rsidRDefault="00626680" w:rsidP="009B3E4E">
            <w:pPr>
              <w:pStyle w:val="Heading3"/>
              <w:spacing w:after="120" w:line="360" w:lineRule="auto"/>
              <w:rPr>
                <w:rFonts w:ascii="Century Gothic" w:eastAsia="Century Gothic" w:hAnsi="Century Gothic" w:cs="Century Gothic"/>
                <w:bCs/>
                <w:color w:val="000000" w:themeColor="text1"/>
                <w:sz w:val="20"/>
                <w:szCs w:val="20"/>
              </w:rPr>
            </w:pPr>
            <w:r>
              <w:rPr>
                <w:rFonts w:ascii="Century Gothic" w:eastAsia="Century Gothic" w:hAnsi="Century Gothic" w:cs="Century Gothic"/>
                <w:bCs/>
                <w:color w:val="000000" w:themeColor="text1"/>
                <w:sz w:val="20"/>
                <w:szCs w:val="20"/>
              </w:rPr>
              <w:t>None</w:t>
            </w:r>
          </w:p>
        </w:tc>
      </w:tr>
      <w:tr w:rsidR="00D101D9" w:rsidRPr="001C6910" w14:paraId="3FC8CFEF" w14:textId="77777777" w:rsidTr="00D101D9">
        <w:trPr>
          <w:trHeight w:val="435"/>
        </w:trPr>
        <w:tc>
          <w:tcPr>
            <w:tcW w:w="3338" w:type="dxa"/>
            <w:shd w:val="clear" w:color="auto" w:fill="D5DCE4" w:themeFill="text2" w:themeFillTint="33"/>
          </w:tcPr>
          <w:p w14:paraId="22BD2E07" w14:textId="77777777" w:rsidR="00D101D9" w:rsidRPr="00A67E84" w:rsidRDefault="00D101D9" w:rsidP="009B3E4E">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Location</w:t>
            </w:r>
          </w:p>
        </w:tc>
        <w:tc>
          <w:tcPr>
            <w:tcW w:w="7352" w:type="dxa"/>
            <w:shd w:val="clear" w:color="auto" w:fill="D5DCE4" w:themeFill="text2" w:themeFillTint="33"/>
          </w:tcPr>
          <w:p w14:paraId="4E9B884D" w14:textId="77777777" w:rsidR="00D101D9" w:rsidRPr="00987B27" w:rsidRDefault="00D101D9" w:rsidP="009B3E4E">
            <w:pPr>
              <w:pStyle w:val="Heading3"/>
              <w:spacing w:after="120" w:line="360" w:lineRule="auto"/>
              <w:rPr>
                <w:rFonts w:ascii="Century Gothic" w:hAnsi="Century Gothic"/>
                <w:bCs/>
                <w:color w:val="000000" w:themeColor="text1"/>
                <w:sz w:val="20"/>
                <w:szCs w:val="20"/>
              </w:rPr>
            </w:pPr>
            <w:r w:rsidRPr="00987B27">
              <w:rPr>
                <w:rFonts w:ascii="Century Gothic" w:eastAsia="Century Gothic" w:hAnsi="Century Gothic" w:cs="Century Gothic"/>
                <w:bCs/>
                <w:color w:val="auto"/>
                <w:sz w:val="20"/>
                <w:szCs w:val="20"/>
              </w:rPr>
              <w:t>The role is designed as fully remote, with work performed from a home-based setting within Australia. For candidates based in Sydney, there is the option to work from Aspect’s National Office in Chatswood.</w:t>
            </w:r>
          </w:p>
        </w:tc>
      </w:tr>
      <w:tr w:rsidR="00D101D9" w:rsidRPr="001C6910" w14:paraId="6628F1D0" w14:textId="77777777" w:rsidTr="00D101D9">
        <w:trPr>
          <w:trHeight w:val="435"/>
        </w:trPr>
        <w:tc>
          <w:tcPr>
            <w:tcW w:w="3338" w:type="dxa"/>
            <w:shd w:val="clear" w:color="auto" w:fill="D5DCE4" w:themeFill="text2" w:themeFillTint="33"/>
          </w:tcPr>
          <w:p w14:paraId="15DDD520" w14:textId="77777777" w:rsidR="00D101D9" w:rsidRPr="00A67E84" w:rsidRDefault="00D101D9" w:rsidP="009B3E4E">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Industrial instrument:</w:t>
            </w:r>
          </w:p>
        </w:tc>
        <w:tc>
          <w:tcPr>
            <w:tcW w:w="7352" w:type="dxa"/>
            <w:shd w:val="clear" w:color="auto" w:fill="D5DCE4" w:themeFill="text2" w:themeFillTint="33"/>
          </w:tcPr>
          <w:p w14:paraId="7A45E32B" w14:textId="77777777" w:rsidR="00D101D9" w:rsidRPr="00987B27" w:rsidRDefault="00D101D9" w:rsidP="009B3E4E">
            <w:pPr>
              <w:pStyle w:val="Heading3"/>
              <w:spacing w:after="120" w:line="360" w:lineRule="auto"/>
              <w:rPr>
                <w:rFonts w:ascii="Century Gothic" w:hAnsi="Century Gothic"/>
                <w:bCs/>
                <w:color w:val="000000" w:themeColor="text1"/>
                <w:sz w:val="20"/>
                <w:szCs w:val="20"/>
              </w:rPr>
            </w:pPr>
            <w:r w:rsidRPr="00987B27">
              <w:rPr>
                <w:rFonts w:ascii="Century Gothic" w:hAnsi="Century Gothic"/>
                <w:bCs/>
                <w:color w:val="000000" w:themeColor="text1"/>
                <w:sz w:val="20"/>
                <w:szCs w:val="20"/>
              </w:rPr>
              <w:t>Non-award</w:t>
            </w:r>
          </w:p>
        </w:tc>
      </w:tr>
      <w:tr w:rsidR="00D101D9" w:rsidRPr="001C6910" w14:paraId="0ED3A1F2" w14:textId="77777777" w:rsidTr="00D101D9">
        <w:trPr>
          <w:trHeight w:val="417"/>
        </w:trPr>
        <w:tc>
          <w:tcPr>
            <w:tcW w:w="3338" w:type="dxa"/>
            <w:shd w:val="clear" w:color="auto" w:fill="D5DCE4" w:themeFill="text2" w:themeFillTint="33"/>
          </w:tcPr>
          <w:p w14:paraId="4BD1A8E1" w14:textId="77777777" w:rsidR="00D101D9" w:rsidRPr="00A67E84" w:rsidRDefault="00D101D9" w:rsidP="009B3E4E">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Position number:</w:t>
            </w:r>
          </w:p>
        </w:tc>
        <w:tc>
          <w:tcPr>
            <w:tcW w:w="7352" w:type="dxa"/>
            <w:shd w:val="clear" w:color="auto" w:fill="D5DCE4" w:themeFill="text2" w:themeFillTint="33"/>
          </w:tcPr>
          <w:p w14:paraId="4548A44B" w14:textId="77777777" w:rsidR="00D101D9" w:rsidRPr="00987B27" w:rsidRDefault="00D101D9" w:rsidP="009B3E4E">
            <w:pPr>
              <w:pStyle w:val="Heading3"/>
              <w:spacing w:after="120" w:line="360" w:lineRule="auto"/>
              <w:rPr>
                <w:rFonts w:ascii="Century Gothic" w:hAnsi="Century Gothic"/>
                <w:bCs/>
                <w:color w:val="000000" w:themeColor="text1"/>
                <w:sz w:val="20"/>
                <w:szCs w:val="20"/>
              </w:rPr>
            </w:pPr>
            <w:r w:rsidRPr="00987B27">
              <w:rPr>
                <w:rFonts w:ascii="Century Gothic" w:hAnsi="Century Gothic"/>
                <w:bCs/>
                <w:color w:val="000000" w:themeColor="text1"/>
                <w:sz w:val="20"/>
                <w:szCs w:val="20"/>
              </w:rPr>
              <w:t>TBC</w:t>
            </w:r>
            <w:r w:rsidRPr="00987B27">
              <w:rPr>
                <w:rFonts w:ascii="Century Gothic" w:hAnsi="Century Gothic"/>
                <w:bCs/>
                <w:color w:val="000000" w:themeColor="text1"/>
                <w:sz w:val="20"/>
                <w:szCs w:val="20"/>
              </w:rPr>
              <w:tab/>
            </w:r>
          </w:p>
        </w:tc>
      </w:tr>
      <w:tr w:rsidR="00D101D9" w:rsidRPr="001C6910" w14:paraId="76BC8A4A" w14:textId="77777777" w:rsidTr="00D101D9">
        <w:trPr>
          <w:trHeight w:val="417"/>
        </w:trPr>
        <w:tc>
          <w:tcPr>
            <w:tcW w:w="3338" w:type="dxa"/>
            <w:shd w:val="clear" w:color="auto" w:fill="D5DCE4" w:themeFill="text2" w:themeFillTint="33"/>
          </w:tcPr>
          <w:p w14:paraId="67F88C71" w14:textId="77777777" w:rsidR="00D101D9" w:rsidRPr="00A67E84" w:rsidRDefault="00D101D9" w:rsidP="009B3E4E">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Approval status</w:t>
            </w:r>
          </w:p>
        </w:tc>
        <w:tc>
          <w:tcPr>
            <w:tcW w:w="7352" w:type="dxa"/>
            <w:shd w:val="clear" w:color="auto" w:fill="D5DCE4" w:themeFill="text2" w:themeFillTint="33"/>
          </w:tcPr>
          <w:p w14:paraId="4530A87D" w14:textId="0CD696CB" w:rsidR="00D101D9" w:rsidRPr="00987B27" w:rsidRDefault="00987B27" w:rsidP="009B3E4E">
            <w:pPr>
              <w:pStyle w:val="Heading3"/>
              <w:spacing w:after="120" w:line="360" w:lineRule="auto"/>
              <w:rPr>
                <w:rFonts w:ascii="Century Gothic" w:hAnsi="Century Gothic"/>
                <w:bCs/>
                <w:color w:val="000000" w:themeColor="text1"/>
                <w:sz w:val="20"/>
                <w:szCs w:val="20"/>
              </w:rPr>
            </w:pPr>
            <w:r w:rsidRPr="00987B27">
              <w:rPr>
                <w:rFonts w:ascii="Century Gothic" w:hAnsi="Century Gothic"/>
                <w:bCs/>
                <w:color w:val="000000" w:themeColor="text1"/>
                <w:sz w:val="20"/>
                <w:szCs w:val="20"/>
              </w:rPr>
              <w:t>DRAFT</w:t>
            </w:r>
          </w:p>
        </w:tc>
      </w:tr>
      <w:tr w:rsidR="00D101D9" w:rsidRPr="001C6910" w14:paraId="5C0DEA6B" w14:textId="77777777" w:rsidTr="00D101D9">
        <w:trPr>
          <w:trHeight w:val="406"/>
        </w:trPr>
        <w:tc>
          <w:tcPr>
            <w:tcW w:w="3338" w:type="dxa"/>
            <w:shd w:val="clear" w:color="auto" w:fill="D5DCE4" w:themeFill="text2" w:themeFillTint="33"/>
          </w:tcPr>
          <w:p w14:paraId="3A1232A4" w14:textId="77777777" w:rsidR="00D101D9" w:rsidRPr="00A67E84" w:rsidRDefault="00D101D9" w:rsidP="009B3E4E">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Date reviewed:</w:t>
            </w:r>
          </w:p>
        </w:tc>
        <w:tc>
          <w:tcPr>
            <w:tcW w:w="7352" w:type="dxa"/>
            <w:shd w:val="clear" w:color="auto" w:fill="D5DCE4" w:themeFill="text2" w:themeFillTint="33"/>
          </w:tcPr>
          <w:p w14:paraId="672D9DDC" w14:textId="60EFEF89" w:rsidR="00D101D9" w:rsidRPr="00987B27" w:rsidRDefault="00D101D9" w:rsidP="009B3E4E">
            <w:pPr>
              <w:pStyle w:val="Heading3"/>
              <w:spacing w:after="120" w:line="360" w:lineRule="auto"/>
              <w:rPr>
                <w:rFonts w:ascii="Century Gothic" w:hAnsi="Century Gothic"/>
                <w:bCs/>
                <w:color w:val="000000" w:themeColor="text1"/>
                <w:sz w:val="20"/>
                <w:szCs w:val="20"/>
              </w:rPr>
            </w:pPr>
            <w:r w:rsidRPr="00987B27">
              <w:rPr>
                <w:rFonts w:ascii="Century Gothic" w:hAnsi="Century Gothic"/>
                <w:bCs/>
                <w:color w:val="000000" w:themeColor="text1"/>
                <w:sz w:val="20"/>
                <w:szCs w:val="20"/>
              </w:rPr>
              <w:t>May 2026 (</w:t>
            </w:r>
            <w:r w:rsidR="00BE1CBC">
              <w:rPr>
                <w:rFonts w:ascii="Century Gothic" w:hAnsi="Century Gothic"/>
                <w:bCs/>
                <w:color w:val="000000" w:themeColor="text1"/>
                <w:sz w:val="20"/>
                <w:szCs w:val="20"/>
              </w:rPr>
              <w:t>3</w:t>
            </w:r>
            <w:r w:rsidRPr="00987B27">
              <w:rPr>
                <w:rFonts w:ascii="Century Gothic" w:hAnsi="Century Gothic"/>
                <w:bCs/>
                <w:color w:val="000000" w:themeColor="text1"/>
                <w:sz w:val="20"/>
                <w:szCs w:val="20"/>
              </w:rPr>
              <w:t>-year contract)</w:t>
            </w:r>
          </w:p>
        </w:tc>
      </w:tr>
    </w:tbl>
    <w:p w14:paraId="6530BA20" w14:textId="2F2D0F71" w:rsidR="00D101D9" w:rsidRPr="00C04773" w:rsidRDefault="00D101D9" w:rsidP="00D101D9">
      <w:pPr>
        <w:pStyle w:val="Heading4"/>
        <w:spacing w:before="240" w:line="360" w:lineRule="auto"/>
        <w:rPr>
          <w:rFonts w:ascii="Century Gothic" w:hAnsi="Century Gothic"/>
          <w:b/>
          <w:i w:val="0"/>
          <w:color w:val="000000" w:themeColor="text1"/>
          <w:sz w:val="26"/>
          <w:szCs w:val="26"/>
        </w:rPr>
      </w:pPr>
      <w:r w:rsidRPr="00C04773">
        <w:rPr>
          <w:rFonts w:ascii="Century Gothic" w:hAnsi="Century Gothic"/>
          <w:b/>
          <w:i w:val="0"/>
          <w:color w:val="000000" w:themeColor="text1"/>
          <w:sz w:val="26"/>
          <w:szCs w:val="26"/>
        </w:rPr>
        <w:t>Purpose, Vision and Values</w:t>
      </w:r>
    </w:p>
    <w:p w14:paraId="45D83104" w14:textId="5BF71B9C" w:rsidR="00D101D9" w:rsidRPr="00232A6D" w:rsidRDefault="00D101D9" w:rsidP="00D101D9">
      <w:pPr>
        <w:keepNext/>
        <w:spacing w:after="0" w:line="276" w:lineRule="auto"/>
        <w:rPr>
          <w:rFonts w:ascii="Century Gothic" w:hAnsi="Century Gothic" w:cs="Arial"/>
          <w:b/>
          <w:i/>
          <w:sz w:val="16"/>
          <w:szCs w:val="16"/>
        </w:rPr>
      </w:pPr>
      <w:r w:rsidRPr="00232A6D">
        <w:rPr>
          <w:rStyle w:val="Strong"/>
          <w:rFonts w:ascii="Century Gothic" w:hAnsi="Century Gothic" w:cs="Segoe UI"/>
          <w:b w:val="0"/>
          <w:i/>
          <w:color w:val="424242"/>
          <w:sz w:val="16"/>
          <w:szCs w:val="16"/>
          <w:shd w:val="clear" w:color="auto" w:fill="FAFAFA"/>
        </w:rPr>
        <w:t>An organisation’s purpose explains why it exists, what it aims to achieve, and how it contributes to the community, customers, or broader society.</w:t>
      </w:r>
      <w:r w:rsidR="00987B27">
        <w:rPr>
          <w:rStyle w:val="Strong"/>
          <w:rFonts w:ascii="Century Gothic" w:hAnsi="Century Gothic" w:cs="Segoe UI"/>
          <w:b w:val="0"/>
          <w:i/>
          <w:color w:val="424242"/>
          <w:sz w:val="16"/>
          <w:szCs w:val="16"/>
          <w:shd w:val="clear" w:color="auto" w:fill="FAFAFA"/>
        </w:rPr>
        <w:t xml:space="preserve"> </w:t>
      </w:r>
      <w:r>
        <w:rPr>
          <w:rStyle w:val="Strong"/>
          <w:rFonts w:ascii="Century Gothic" w:hAnsi="Century Gothic" w:cs="Segoe UI"/>
          <w:b w:val="0"/>
          <w:i/>
          <w:color w:val="424242"/>
          <w:sz w:val="16"/>
          <w:szCs w:val="16"/>
          <w:shd w:val="clear" w:color="auto" w:fill="FAFAFA"/>
        </w:rPr>
        <w:t xml:space="preserve">The vision </w:t>
      </w:r>
      <w:r w:rsidRPr="008D73AD">
        <w:rPr>
          <w:rFonts w:ascii="Century Gothic" w:hAnsi="Century Gothic" w:cs="Segoe UI"/>
          <w:bCs/>
          <w:i/>
          <w:color w:val="424242"/>
          <w:sz w:val="16"/>
          <w:szCs w:val="16"/>
          <w:shd w:val="clear" w:color="auto" w:fill="FAFAFA"/>
        </w:rPr>
        <w:t xml:space="preserve">describes the future we’re striving toward </w:t>
      </w:r>
      <w:r>
        <w:rPr>
          <w:rFonts w:ascii="Century Gothic" w:hAnsi="Century Gothic" w:cs="Segoe UI"/>
          <w:bCs/>
          <w:i/>
          <w:color w:val="424242"/>
          <w:sz w:val="16"/>
          <w:szCs w:val="16"/>
          <w:shd w:val="clear" w:color="auto" w:fill="FAFAFA"/>
        </w:rPr>
        <w:t>while</w:t>
      </w:r>
      <w:r w:rsidRPr="00AA52E6">
        <w:rPr>
          <w:rFonts w:ascii="Century Gothic" w:hAnsi="Century Gothic" w:cs="Segoe UI"/>
          <w:bCs/>
          <w:i/>
          <w:color w:val="424242"/>
          <w:sz w:val="16"/>
          <w:szCs w:val="16"/>
          <w:shd w:val="clear" w:color="auto" w:fill="FAFAFA"/>
        </w:rPr>
        <w:t xml:space="preserve"> values define who we are. They shape how we work with </w:t>
      </w:r>
      <w:proofErr w:type="gramStart"/>
      <w:r w:rsidRPr="00AA52E6">
        <w:rPr>
          <w:rFonts w:ascii="Century Gothic" w:hAnsi="Century Gothic" w:cs="Segoe UI"/>
          <w:bCs/>
          <w:i/>
          <w:color w:val="424242"/>
          <w:sz w:val="16"/>
          <w:szCs w:val="16"/>
          <w:shd w:val="clear" w:color="auto" w:fill="FAFAFA"/>
        </w:rPr>
        <w:t>each other,</w:t>
      </w:r>
      <w:proofErr w:type="gramEnd"/>
      <w:r w:rsidRPr="00AA52E6">
        <w:rPr>
          <w:rFonts w:ascii="Century Gothic" w:hAnsi="Century Gothic" w:cs="Segoe UI"/>
          <w:bCs/>
          <w:i/>
          <w:color w:val="424242"/>
          <w:sz w:val="16"/>
          <w:szCs w:val="16"/>
          <w:shd w:val="clear" w:color="auto" w:fill="FAFAFA"/>
        </w:rPr>
        <w:t xml:space="preserve"> with the people we support and with the broader community</w:t>
      </w:r>
      <w:r>
        <w:rPr>
          <w:rFonts w:ascii="Century Gothic" w:hAnsi="Century Gothic" w:cs="Segoe UI"/>
          <w:bCs/>
          <w:i/>
          <w:color w:val="424242"/>
          <w:sz w:val="16"/>
          <w:szCs w:val="16"/>
          <w:shd w:val="clear" w:color="auto" w:fill="FAFAFA"/>
        </w:rPr>
        <w:t>.</w:t>
      </w:r>
    </w:p>
    <w:p w14:paraId="11DD4EFB" w14:textId="77777777" w:rsidR="00D101D9" w:rsidRPr="002D2001" w:rsidRDefault="00D101D9" w:rsidP="00D101D9"/>
    <w:p w14:paraId="722BB591" w14:textId="77777777" w:rsidR="00D101D9" w:rsidRPr="002A5F24" w:rsidRDefault="00D101D9" w:rsidP="009B3E4E">
      <w:pPr>
        <w:spacing w:before="120" w:after="0" w:line="360" w:lineRule="auto"/>
        <w:ind w:left="1134" w:hanging="1134"/>
        <w:rPr>
          <w:rFonts w:ascii="Century Gothic" w:hAnsi="Century Gothic" w:cs="Arial"/>
          <w:sz w:val="20"/>
          <w:lang w:val="en-US"/>
        </w:rPr>
      </w:pPr>
      <w:r w:rsidRPr="00D66E5C">
        <w:rPr>
          <w:rFonts w:ascii="Century Gothic" w:hAnsi="Century Gothic" w:cs="Arial"/>
          <w:bCs/>
          <w:sz w:val="20"/>
          <w:lang w:val="en-US"/>
        </w:rPr>
        <w:t>Purpose</w:t>
      </w:r>
      <w:r>
        <w:rPr>
          <w:rFonts w:ascii="Century Gothic" w:hAnsi="Century Gothic" w:cs="Arial"/>
          <w:b/>
          <w:sz w:val="20"/>
          <w:lang w:val="en-US"/>
        </w:rPr>
        <w:t>:</w:t>
      </w:r>
      <w:r>
        <w:rPr>
          <w:rFonts w:ascii="Century Gothic" w:hAnsi="Century Gothic" w:cs="Arial"/>
          <w:b/>
          <w:sz w:val="20"/>
          <w:lang w:val="en-US"/>
        </w:rPr>
        <w:tab/>
      </w:r>
      <w:r w:rsidRPr="00D66E5C">
        <w:rPr>
          <w:rFonts w:ascii="Century Gothic" w:hAnsi="Century Gothic" w:cs="Arial"/>
          <w:bCs/>
          <w:sz w:val="20"/>
          <w:lang w:val="en-US"/>
        </w:rPr>
        <w:t>A different brilliant</w:t>
      </w:r>
      <w:r w:rsidRPr="00D66E5C">
        <w:rPr>
          <w:rFonts w:ascii="Century Gothic" w:hAnsi="Century Gothic" w:cs="Arial"/>
          <w:bCs/>
          <w:sz w:val="20"/>
          <w:vertAlign w:val="superscript"/>
          <w:lang w:val="en-US"/>
        </w:rPr>
        <w:t>®</w:t>
      </w:r>
      <w:r w:rsidRPr="002A5F24">
        <w:rPr>
          <w:rFonts w:ascii="Century Gothic" w:hAnsi="Century Gothic" w:cs="Arial"/>
          <w:sz w:val="20"/>
          <w:lang w:val="en-US"/>
        </w:rPr>
        <w:t xml:space="preserve"> - understanding, engaging and celebrating the strengths, aspirations and interests of people on the autism spectrum.</w:t>
      </w:r>
    </w:p>
    <w:p w14:paraId="11E17955" w14:textId="77777777" w:rsidR="00D101D9" w:rsidRDefault="00D101D9" w:rsidP="009B3E4E">
      <w:pPr>
        <w:spacing w:before="120" w:after="0" w:line="360" w:lineRule="auto"/>
        <w:ind w:left="1134" w:hanging="1134"/>
        <w:rPr>
          <w:rFonts w:ascii="Century Gothic" w:hAnsi="Century Gothic" w:cs="Arial"/>
          <w:sz w:val="20"/>
          <w:lang w:val="en-US"/>
        </w:rPr>
      </w:pPr>
      <w:r w:rsidRPr="002A5F24">
        <w:rPr>
          <w:rFonts w:ascii="Century Gothic" w:hAnsi="Century Gothic" w:cs="Arial"/>
          <w:sz w:val="20"/>
          <w:lang w:val="en-US"/>
        </w:rPr>
        <w:t>Vision:</w:t>
      </w:r>
      <w:r w:rsidRPr="002A5F24">
        <w:rPr>
          <w:rFonts w:ascii="Century Gothic" w:hAnsi="Century Gothic" w:cs="Arial"/>
          <w:sz w:val="20"/>
          <w:lang w:val="en-US"/>
        </w:rPr>
        <w:tab/>
      </w:r>
      <w:r w:rsidRPr="00AA52E6">
        <w:rPr>
          <w:rFonts w:ascii="Century Gothic" w:hAnsi="Century Gothic" w:cs="Arial"/>
          <w:sz w:val="20"/>
          <w:lang w:val="en-US"/>
        </w:rPr>
        <w:t>Together, we’re creating a world where Autistic</w:t>
      </w:r>
      <w:r>
        <w:rPr>
          <w:rFonts w:ascii="Century Gothic" w:hAnsi="Century Gothic" w:cs="Arial"/>
          <w:sz w:val="20"/>
          <w:lang w:val="en-US"/>
        </w:rPr>
        <w:t xml:space="preserve"> </w:t>
      </w:r>
      <w:r w:rsidRPr="00AA52E6">
        <w:rPr>
          <w:rFonts w:ascii="Century Gothic" w:hAnsi="Century Gothic" w:cs="Arial"/>
          <w:sz w:val="20"/>
          <w:lang w:val="en-US"/>
        </w:rPr>
        <w:t>people are seen and valued, and have access to</w:t>
      </w:r>
      <w:r>
        <w:rPr>
          <w:rFonts w:ascii="Century Gothic" w:hAnsi="Century Gothic" w:cs="Arial"/>
          <w:sz w:val="20"/>
          <w:lang w:val="en-US"/>
        </w:rPr>
        <w:t xml:space="preserve"> </w:t>
      </w:r>
      <w:r w:rsidRPr="00AA52E6">
        <w:rPr>
          <w:rFonts w:ascii="Century Gothic" w:hAnsi="Century Gothic" w:cs="Arial"/>
          <w:sz w:val="20"/>
          <w:lang w:val="en-US"/>
        </w:rPr>
        <w:t>the right support to live, learn, work and play</w:t>
      </w:r>
    </w:p>
    <w:p w14:paraId="11F87CE3" w14:textId="77777777" w:rsidR="00D101D9" w:rsidRDefault="00D101D9" w:rsidP="009B3E4E">
      <w:pPr>
        <w:spacing w:before="120" w:after="0" w:line="360" w:lineRule="auto"/>
        <w:ind w:left="1134" w:hanging="1134"/>
        <w:rPr>
          <w:rFonts w:ascii="Century Gothic" w:hAnsi="Century Gothic" w:cs="Arial"/>
          <w:sz w:val="20"/>
          <w:lang w:val="en-US"/>
        </w:rPr>
      </w:pPr>
      <w:r w:rsidRPr="002A5F24">
        <w:rPr>
          <w:rFonts w:ascii="Century Gothic" w:hAnsi="Century Gothic" w:cs="Arial"/>
          <w:sz w:val="20"/>
          <w:lang w:val="en-US"/>
        </w:rPr>
        <w:t>Values:</w:t>
      </w:r>
      <w:r w:rsidRPr="002A5F24">
        <w:rPr>
          <w:rFonts w:ascii="Century Gothic" w:hAnsi="Century Gothic" w:cs="Arial"/>
          <w:sz w:val="20"/>
          <w:lang w:val="en-US"/>
        </w:rPr>
        <w:tab/>
      </w:r>
      <w:r w:rsidRPr="004B07D8">
        <w:rPr>
          <w:rFonts w:ascii="Century Gothic" w:hAnsi="Century Gothic" w:cs="Arial"/>
          <w:b/>
          <w:bCs/>
          <w:sz w:val="20"/>
          <w:lang w:val="en-US"/>
        </w:rPr>
        <w:t>T</w:t>
      </w:r>
      <w:r>
        <w:rPr>
          <w:rFonts w:ascii="Century Gothic" w:hAnsi="Century Gothic" w:cs="Arial"/>
          <w:sz w:val="20"/>
          <w:lang w:val="en-US"/>
        </w:rPr>
        <w:t xml:space="preserve">eamwork, </w:t>
      </w:r>
      <w:r w:rsidRPr="004B07D8">
        <w:rPr>
          <w:rFonts w:ascii="Century Gothic" w:hAnsi="Century Gothic" w:cs="Arial"/>
          <w:b/>
          <w:bCs/>
          <w:sz w:val="20"/>
          <w:lang w:val="en-US"/>
        </w:rPr>
        <w:t>H</w:t>
      </w:r>
      <w:r>
        <w:rPr>
          <w:rFonts w:ascii="Century Gothic" w:hAnsi="Century Gothic" w:cs="Arial"/>
          <w:sz w:val="20"/>
          <w:lang w:val="en-US"/>
        </w:rPr>
        <w:t xml:space="preserve">onest and Integrity, </w:t>
      </w:r>
      <w:r w:rsidRPr="004B07D8">
        <w:rPr>
          <w:rFonts w:ascii="Century Gothic" w:hAnsi="Century Gothic" w:cs="Arial"/>
          <w:b/>
          <w:bCs/>
          <w:sz w:val="20"/>
          <w:lang w:val="en-US"/>
        </w:rPr>
        <w:t>R</w:t>
      </w:r>
      <w:r>
        <w:rPr>
          <w:rFonts w:ascii="Century Gothic" w:hAnsi="Century Gothic" w:cs="Arial"/>
          <w:sz w:val="20"/>
          <w:lang w:val="en-US"/>
        </w:rPr>
        <w:t xml:space="preserve">espect, </w:t>
      </w:r>
      <w:r w:rsidRPr="0013549D">
        <w:rPr>
          <w:rFonts w:ascii="Century Gothic" w:hAnsi="Century Gothic" w:cs="Arial"/>
          <w:b/>
          <w:bCs/>
          <w:sz w:val="20"/>
          <w:lang w:val="en-US"/>
        </w:rPr>
        <w:t>I</w:t>
      </w:r>
      <w:r>
        <w:rPr>
          <w:rFonts w:ascii="Century Gothic" w:hAnsi="Century Gothic" w:cs="Arial"/>
          <w:sz w:val="20"/>
          <w:lang w:val="en-US"/>
        </w:rPr>
        <w:t xml:space="preserve">nclusion, </w:t>
      </w:r>
      <w:r w:rsidRPr="0013549D">
        <w:rPr>
          <w:rFonts w:ascii="Century Gothic" w:hAnsi="Century Gothic" w:cs="Arial"/>
          <w:b/>
          <w:bCs/>
          <w:sz w:val="20"/>
          <w:lang w:val="en-US"/>
        </w:rPr>
        <w:t>V</w:t>
      </w:r>
      <w:r>
        <w:rPr>
          <w:rFonts w:ascii="Century Gothic" w:hAnsi="Century Gothic" w:cs="Arial"/>
          <w:sz w:val="20"/>
          <w:lang w:val="en-US"/>
        </w:rPr>
        <w:t xml:space="preserve">ibrant and </w:t>
      </w:r>
      <w:r w:rsidRPr="00F36C81">
        <w:rPr>
          <w:rFonts w:ascii="Century Gothic" w:hAnsi="Century Gothic" w:cs="Arial"/>
          <w:b/>
          <w:bCs/>
          <w:sz w:val="20"/>
          <w:lang w:val="en-US"/>
        </w:rPr>
        <w:t>E</w:t>
      </w:r>
      <w:r>
        <w:rPr>
          <w:rFonts w:ascii="Century Gothic" w:hAnsi="Century Gothic" w:cs="Arial"/>
          <w:sz w:val="20"/>
          <w:lang w:val="en-US"/>
        </w:rPr>
        <w:t>xcellence</w:t>
      </w:r>
      <w:r w:rsidRPr="002A5F24">
        <w:rPr>
          <w:rFonts w:ascii="Century Gothic" w:hAnsi="Century Gothic" w:cs="Arial"/>
          <w:sz w:val="20"/>
          <w:lang w:val="en-US"/>
        </w:rPr>
        <w:t>.</w:t>
      </w:r>
    </w:p>
    <w:p w14:paraId="04DBBD20" w14:textId="77777777" w:rsidR="00D101D9" w:rsidRPr="00726A41" w:rsidRDefault="00D101D9" w:rsidP="009B3E4E">
      <w:pPr>
        <w:spacing w:line="360" w:lineRule="auto"/>
        <w:rPr>
          <w:sz w:val="4"/>
          <w:szCs w:val="4"/>
        </w:rPr>
      </w:pPr>
    </w:p>
    <w:p w14:paraId="7CF331FD" w14:textId="77777777" w:rsidR="00D101D9" w:rsidRPr="00C04773" w:rsidRDefault="00D101D9" w:rsidP="00D101D9">
      <w:pPr>
        <w:pStyle w:val="Heading4"/>
        <w:spacing w:line="360" w:lineRule="auto"/>
        <w:rPr>
          <w:rFonts w:ascii="Century Gothic" w:eastAsia="Times New Roman" w:hAnsi="Century Gothic" w:cs="Arial"/>
          <w:b/>
          <w:sz w:val="26"/>
          <w:szCs w:val="26"/>
        </w:rPr>
      </w:pPr>
      <w:r w:rsidRPr="00C04773">
        <w:rPr>
          <w:rFonts w:ascii="Century Gothic" w:hAnsi="Century Gothic"/>
          <w:b/>
          <w:i w:val="0"/>
          <w:color w:val="000000" w:themeColor="text1"/>
          <w:sz w:val="26"/>
          <w:szCs w:val="26"/>
        </w:rPr>
        <w:lastRenderedPageBreak/>
        <w:t>Program Purpose</w:t>
      </w:r>
      <w:r w:rsidRPr="00C04773">
        <w:rPr>
          <w:rFonts w:ascii="Century Gothic" w:hAnsi="Century Gothic"/>
          <w:b/>
          <w:i w:val="0"/>
          <w:color w:val="auto"/>
          <w:sz w:val="26"/>
          <w:szCs w:val="26"/>
        </w:rPr>
        <w:t>:</w:t>
      </w:r>
    </w:p>
    <w:p w14:paraId="18D1AE0D" w14:textId="77777777" w:rsidR="00D101D9" w:rsidRDefault="00D101D9" w:rsidP="00D101D9">
      <w:pPr>
        <w:keepNext/>
        <w:spacing w:after="0" w:line="276" w:lineRule="auto"/>
        <w:rPr>
          <w:rStyle w:val="Strong"/>
          <w:rFonts w:ascii="Century Gothic" w:hAnsi="Century Gothic" w:cs="Segoe UI"/>
          <w:b w:val="0"/>
          <w:i/>
          <w:color w:val="424242"/>
          <w:sz w:val="16"/>
          <w:szCs w:val="16"/>
          <w:shd w:val="clear" w:color="auto" w:fill="FAFAFA"/>
        </w:rPr>
      </w:pPr>
      <w:r>
        <w:rPr>
          <w:rStyle w:val="Strong"/>
          <w:rFonts w:ascii="Century Gothic" w:hAnsi="Century Gothic" w:cs="Segoe UI"/>
          <w:b w:val="0"/>
          <w:i/>
          <w:color w:val="424242"/>
          <w:sz w:val="16"/>
          <w:szCs w:val="16"/>
          <w:shd w:val="clear" w:color="auto" w:fill="FAFAFA"/>
        </w:rPr>
        <w:t>A</w:t>
      </w:r>
      <w:r w:rsidRPr="00232A6D">
        <w:rPr>
          <w:rStyle w:val="Strong"/>
          <w:rFonts w:ascii="Century Gothic" w:hAnsi="Century Gothic" w:cs="Segoe UI"/>
          <w:b w:val="0"/>
          <w:i/>
          <w:color w:val="424242"/>
          <w:sz w:val="16"/>
          <w:szCs w:val="16"/>
          <w:shd w:val="clear" w:color="auto" w:fill="FAFAFA"/>
        </w:rPr>
        <w:t xml:space="preserve"> </w:t>
      </w:r>
      <w:r>
        <w:rPr>
          <w:rStyle w:val="Strong"/>
          <w:rFonts w:ascii="Century Gothic" w:hAnsi="Century Gothic" w:cs="Segoe UI"/>
          <w:b w:val="0"/>
          <w:i/>
          <w:color w:val="424242"/>
          <w:sz w:val="16"/>
          <w:szCs w:val="16"/>
          <w:shd w:val="clear" w:color="auto" w:fill="FAFAFA"/>
        </w:rPr>
        <w:t>program</w:t>
      </w:r>
      <w:r w:rsidRPr="00232A6D">
        <w:rPr>
          <w:rStyle w:val="Strong"/>
          <w:rFonts w:ascii="Century Gothic" w:hAnsi="Century Gothic" w:cs="Segoe UI"/>
          <w:b w:val="0"/>
          <w:i/>
          <w:color w:val="424242"/>
          <w:sz w:val="16"/>
          <w:szCs w:val="16"/>
          <w:shd w:val="clear" w:color="auto" w:fill="FAFAFA"/>
        </w:rPr>
        <w:t xml:space="preserve"> purpose explains why the team exists, what it’s there to achieve, and how it contributes to the organisation’s goals</w:t>
      </w:r>
      <w:r>
        <w:rPr>
          <w:rStyle w:val="Strong"/>
          <w:rFonts w:ascii="Century Gothic" w:hAnsi="Century Gothic" w:cs="Segoe UI"/>
          <w:b w:val="0"/>
          <w:i/>
          <w:color w:val="424242"/>
          <w:sz w:val="16"/>
          <w:szCs w:val="16"/>
          <w:shd w:val="clear" w:color="auto" w:fill="FAFAFA"/>
        </w:rPr>
        <w:t>,</w:t>
      </w:r>
      <w:r w:rsidRPr="00BE5520">
        <w:rPr>
          <w:rStyle w:val="Strong"/>
          <w:rFonts w:ascii="Century Gothic" w:hAnsi="Century Gothic" w:cs="Segoe UI"/>
          <w:b w:val="0"/>
          <w:i/>
          <w:color w:val="424242"/>
          <w:sz w:val="16"/>
          <w:szCs w:val="16"/>
          <w:shd w:val="clear" w:color="auto" w:fill="FAFAFA"/>
        </w:rPr>
        <w:t xml:space="preserve"> </w:t>
      </w:r>
      <w:r w:rsidRPr="00232A6D">
        <w:rPr>
          <w:rStyle w:val="Strong"/>
          <w:rFonts w:ascii="Century Gothic" w:hAnsi="Century Gothic" w:cs="Segoe UI"/>
          <w:b w:val="0"/>
          <w:i/>
          <w:color w:val="424242"/>
          <w:sz w:val="16"/>
          <w:szCs w:val="16"/>
          <w:shd w:val="clear" w:color="auto" w:fill="FAFAFA"/>
        </w:rPr>
        <w:t>helping everyone understand the context they’re working in and how their work matters.</w:t>
      </w:r>
    </w:p>
    <w:p w14:paraId="3F0ED501" w14:textId="77777777" w:rsidR="00D101D9" w:rsidRPr="00BE5520" w:rsidRDefault="00D101D9" w:rsidP="00D101D9">
      <w:pPr>
        <w:keepNext/>
        <w:spacing w:after="0" w:line="276" w:lineRule="auto"/>
        <w:rPr>
          <w:rStyle w:val="Strong"/>
          <w:rFonts w:ascii="Century Gothic" w:hAnsi="Century Gothic" w:cs="Segoe UI"/>
          <w:b w:val="0"/>
          <w:i/>
          <w:color w:val="424242"/>
          <w:sz w:val="16"/>
          <w:szCs w:val="16"/>
          <w:shd w:val="clear" w:color="auto" w:fill="FAFAFA"/>
        </w:rPr>
      </w:pPr>
    </w:p>
    <w:p w14:paraId="370E6E9E" w14:textId="77777777" w:rsidR="00D101D9" w:rsidRPr="00842228" w:rsidRDefault="00D101D9" w:rsidP="00D101D9">
      <w:pPr>
        <w:pStyle w:val="Heading4"/>
        <w:spacing w:line="360" w:lineRule="auto"/>
        <w:rPr>
          <w:rFonts w:ascii="Century Gothic" w:hAnsi="Century Gothic"/>
          <w:i w:val="0"/>
          <w:iCs w:val="0"/>
          <w:color w:val="auto"/>
          <w:sz w:val="20"/>
          <w:szCs w:val="20"/>
        </w:rPr>
      </w:pPr>
      <w:r w:rsidRPr="00842228">
        <w:rPr>
          <w:rFonts w:ascii="Century Gothic" w:hAnsi="Century Gothic"/>
          <w:i w:val="0"/>
          <w:iCs w:val="0"/>
          <w:color w:val="auto"/>
          <w:sz w:val="20"/>
          <w:szCs w:val="20"/>
        </w:rPr>
        <w:t>The Improving Social Connections Activity is a nationally coordinated, Autistic-led initiative designed to strengthen peer connection, reduce social isolation and build belonging for Autistic people, families and carers across Australia.</w:t>
      </w:r>
    </w:p>
    <w:p w14:paraId="3FB6626A" w14:textId="77777777" w:rsidR="00D101D9" w:rsidRPr="001D273A" w:rsidRDefault="00D101D9" w:rsidP="00D101D9">
      <w:pPr>
        <w:pStyle w:val="NormalWeb"/>
        <w:spacing w:line="360" w:lineRule="auto"/>
        <w:rPr>
          <w:rFonts w:ascii="Century Gothic" w:hAnsi="Century Gothic"/>
          <w:sz w:val="20"/>
          <w:szCs w:val="20"/>
        </w:rPr>
      </w:pPr>
      <w:r w:rsidRPr="001D273A">
        <w:rPr>
          <w:rFonts w:ascii="Century Gothic" w:hAnsi="Century Gothic"/>
          <w:sz w:val="20"/>
          <w:szCs w:val="20"/>
        </w:rPr>
        <w:t>The program operates as a backbone model, enabling and supporting community-led peer networks through governance, coordination, shared resources and capacity building, rather than delivering all services centrally.</w:t>
      </w:r>
    </w:p>
    <w:p w14:paraId="52EA4D21" w14:textId="77777777" w:rsidR="00D101D9" w:rsidRPr="00C04773" w:rsidRDefault="00D101D9" w:rsidP="00D101D9">
      <w:pPr>
        <w:pStyle w:val="Heading4"/>
        <w:spacing w:before="0" w:line="360" w:lineRule="auto"/>
        <w:rPr>
          <w:rFonts w:ascii="Century Gothic" w:hAnsi="Century Gothic"/>
          <w:b/>
          <w:bCs/>
          <w:i w:val="0"/>
          <w:iCs w:val="0"/>
          <w:color w:val="000000" w:themeColor="text1"/>
          <w:sz w:val="26"/>
          <w:szCs w:val="26"/>
        </w:rPr>
      </w:pPr>
      <w:r w:rsidRPr="00C04773">
        <w:rPr>
          <w:rFonts w:ascii="Century Gothic" w:hAnsi="Century Gothic"/>
          <w:b/>
          <w:bCs/>
          <w:i w:val="0"/>
          <w:iCs w:val="0"/>
          <w:color w:val="000000" w:themeColor="text1"/>
          <w:sz w:val="26"/>
          <w:szCs w:val="26"/>
        </w:rPr>
        <w:t>Position Purpose:</w:t>
      </w:r>
    </w:p>
    <w:p w14:paraId="019DD5EA" w14:textId="77777777" w:rsidR="00D101D9" w:rsidRDefault="00D101D9" w:rsidP="00D101D9">
      <w:pPr>
        <w:keepNext/>
        <w:spacing w:after="0" w:line="276" w:lineRule="auto"/>
        <w:rPr>
          <w:rStyle w:val="Strong"/>
          <w:rFonts w:ascii="Century Gothic" w:hAnsi="Century Gothic" w:cs="Segoe UI"/>
          <w:b w:val="0"/>
          <w:i/>
          <w:color w:val="424242"/>
          <w:sz w:val="16"/>
          <w:szCs w:val="16"/>
          <w:shd w:val="clear" w:color="auto" w:fill="FAFAFA"/>
        </w:rPr>
      </w:pPr>
      <w:r w:rsidRPr="00356E74">
        <w:rPr>
          <w:rStyle w:val="Strong"/>
          <w:rFonts w:ascii="Century Gothic" w:hAnsi="Century Gothic" w:cs="Segoe UI"/>
          <w:b w:val="0"/>
          <w:i/>
          <w:color w:val="424242"/>
          <w:sz w:val="16"/>
          <w:szCs w:val="16"/>
          <w:shd w:val="clear" w:color="auto" w:fill="FAFAFA"/>
        </w:rPr>
        <w:t xml:space="preserve">A position purpose explains why a </w:t>
      </w:r>
      <w:r>
        <w:rPr>
          <w:rStyle w:val="Strong"/>
          <w:rFonts w:ascii="Century Gothic" w:hAnsi="Century Gothic" w:cs="Segoe UI"/>
          <w:b w:val="0"/>
          <w:i/>
          <w:color w:val="424242"/>
          <w:sz w:val="16"/>
          <w:szCs w:val="16"/>
          <w:shd w:val="clear" w:color="auto" w:fill="FAFAFA"/>
        </w:rPr>
        <w:t>position</w:t>
      </w:r>
      <w:r w:rsidRPr="00356E74">
        <w:rPr>
          <w:rStyle w:val="Strong"/>
          <w:rFonts w:ascii="Century Gothic" w:hAnsi="Century Gothic" w:cs="Segoe UI"/>
          <w:b w:val="0"/>
          <w:i/>
          <w:color w:val="424242"/>
          <w:sz w:val="16"/>
          <w:szCs w:val="16"/>
          <w:shd w:val="clear" w:color="auto" w:fill="FAFAFA"/>
        </w:rPr>
        <w:t xml:space="preserve"> exists and what it is meant to do.</w:t>
      </w:r>
    </w:p>
    <w:p w14:paraId="0E68A949" w14:textId="77777777" w:rsidR="00D101D9" w:rsidRPr="00356E74" w:rsidRDefault="00D101D9" w:rsidP="00D101D9">
      <w:pPr>
        <w:keepNext/>
        <w:spacing w:after="0" w:line="276" w:lineRule="auto"/>
        <w:rPr>
          <w:rStyle w:val="Strong"/>
          <w:rFonts w:ascii="Century Gothic" w:hAnsi="Century Gothic" w:cs="Segoe UI"/>
          <w:b w:val="0"/>
          <w:i/>
          <w:color w:val="424242"/>
          <w:sz w:val="16"/>
          <w:szCs w:val="16"/>
          <w:shd w:val="clear" w:color="auto" w:fill="FAFAFA"/>
        </w:rPr>
      </w:pPr>
    </w:p>
    <w:p w14:paraId="073482EE" w14:textId="77777777" w:rsidR="002209DB" w:rsidRPr="002209DB" w:rsidRDefault="002209DB" w:rsidP="002209DB">
      <w:pPr>
        <w:spacing w:line="360" w:lineRule="auto"/>
        <w:rPr>
          <w:rFonts w:ascii="Century Gothic" w:hAnsi="Century Gothic"/>
          <w:sz w:val="20"/>
          <w:szCs w:val="20"/>
        </w:rPr>
      </w:pPr>
      <w:r w:rsidRPr="002209DB">
        <w:rPr>
          <w:rFonts w:ascii="Century Gothic" w:hAnsi="Century Gothic"/>
          <w:sz w:val="20"/>
          <w:szCs w:val="20"/>
        </w:rPr>
        <w:t>The Evaluation Officer is responsible for supporting the design, implementation and ongoing delivery of the evaluation and learning framework for the Improving Social Connections Activity.</w:t>
      </w:r>
    </w:p>
    <w:p w14:paraId="46D3BC16" w14:textId="77777777" w:rsidR="002209DB" w:rsidRDefault="002209DB" w:rsidP="002209DB">
      <w:pPr>
        <w:spacing w:line="360" w:lineRule="auto"/>
        <w:rPr>
          <w:rFonts w:ascii="Century Gothic" w:hAnsi="Century Gothic"/>
          <w:sz w:val="20"/>
          <w:szCs w:val="20"/>
        </w:rPr>
      </w:pPr>
      <w:r w:rsidRPr="002209DB">
        <w:rPr>
          <w:rFonts w:ascii="Century Gothic" w:hAnsi="Century Gothic"/>
          <w:sz w:val="20"/>
          <w:szCs w:val="20"/>
        </w:rPr>
        <w:t>The role will ensure that evaluation is practical, low-burden and aligned with lived experience, capturing meaningful outcomes such as connection, belonging, safety and wellbeing. The role will work closely with ARCAP, program staff, Community Partners and Autistic governance structures to ensure data and feedback inform continuous improvement and reporting.</w:t>
      </w:r>
    </w:p>
    <w:p w14:paraId="78F65E46" w14:textId="65855326" w:rsidR="00BF5E13" w:rsidRPr="00C04773" w:rsidRDefault="00D101D9" w:rsidP="002209DB">
      <w:pPr>
        <w:spacing w:line="240" w:lineRule="auto"/>
        <w:rPr>
          <w:rFonts w:ascii="Century Gothic" w:hAnsi="Century Gothic"/>
          <w:b/>
          <w:bCs/>
          <w:sz w:val="26"/>
          <w:szCs w:val="26"/>
        </w:rPr>
      </w:pPr>
      <w:r w:rsidRPr="00C04773">
        <w:rPr>
          <w:rFonts w:ascii="Century Gothic" w:hAnsi="Century Gothic"/>
          <w:b/>
          <w:bCs/>
          <w:sz w:val="26"/>
          <w:szCs w:val="26"/>
        </w:rPr>
        <w:t>Key Accountabilities:</w:t>
      </w:r>
    </w:p>
    <w:p w14:paraId="4C7E6FEC" w14:textId="77777777" w:rsidR="00BF5E13" w:rsidRDefault="00BF5E13" w:rsidP="00BF5E13">
      <w:pPr>
        <w:spacing w:line="240" w:lineRule="auto"/>
        <w:rPr>
          <w:rStyle w:val="Strong"/>
          <w:rFonts w:ascii="Century Gothic" w:hAnsi="Century Gothic" w:cs="Segoe UI"/>
          <w:b w:val="0"/>
          <w:i/>
          <w:color w:val="424242"/>
          <w:sz w:val="16"/>
          <w:szCs w:val="16"/>
          <w:shd w:val="clear" w:color="auto" w:fill="FAFAFA"/>
        </w:rPr>
      </w:pPr>
      <w:r>
        <w:rPr>
          <w:rStyle w:val="Strong"/>
          <w:rFonts w:ascii="Century Gothic" w:hAnsi="Century Gothic" w:cs="Segoe UI"/>
          <w:b w:val="0"/>
          <w:i/>
          <w:color w:val="424242"/>
          <w:sz w:val="16"/>
          <w:szCs w:val="16"/>
          <w:shd w:val="clear" w:color="auto" w:fill="FAFAFA"/>
        </w:rPr>
        <w:t>This se</w:t>
      </w:r>
      <w:r w:rsidR="00D101D9">
        <w:rPr>
          <w:rStyle w:val="Strong"/>
          <w:rFonts w:ascii="Century Gothic" w:hAnsi="Century Gothic" w:cs="Segoe UI"/>
          <w:b w:val="0"/>
          <w:i/>
          <w:color w:val="424242"/>
          <w:sz w:val="16"/>
          <w:szCs w:val="16"/>
          <w:shd w:val="clear" w:color="auto" w:fill="FAFAFA"/>
        </w:rPr>
        <w:t xml:space="preserve">ction </w:t>
      </w:r>
      <w:r w:rsidR="00D101D9" w:rsidRPr="00070773">
        <w:rPr>
          <w:rStyle w:val="Strong"/>
          <w:rFonts w:ascii="Century Gothic" w:hAnsi="Century Gothic" w:cs="Segoe UI"/>
          <w:b w:val="0"/>
          <w:i/>
          <w:color w:val="424242"/>
          <w:sz w:val="16"/>
          <w:szCs w:val="16"/>
          <w:shd w:val="clear" w:color="auto" w:fill="FAFAFA"/>
        </w:rPr>
        <w:t>list</w:t>
      </w:r>
      <w:r w:rsidR="00D101D9">
        <w:rPr>
          <w:rStyle w:val="Strong"/>
          <w:rFonts w:ascii="Century Gothic" w:hAnsi="Century Gothic" w:cs="Segoe UI"/>
          <w:b w:val="0"/>
          <w:i/>
          <w:color w:val="424242"/>
          <w:sz w:val="16"/>
          <w:szCs w:val="16"/>
          <w:shd w:val="clear" w:color="auto" w:fill="FAFAFA"/>
        </w:rPr>
        <w:t>s</w:t>
      </w:r>
      <w:r w:rsidR="00D101D9" w:rsidRPr="00070773">
        <w:rPr>
          <w:rStyle w:val="Strong"/>
          <w:rFonts w:ascii="Century Gothic" w:hAnsi="Century Gothic" w:cs="Segoe UI"/>
          <w:b w:val="0"/>
          <w:i/>
          <w:color w:val="424242"/>
          <w:sz w:val="16"/>
          <w:szCs w:val="16"/>
          <w:shd w:val="clear" w:color="auto" w:fill="FAFAFA"/>
        </w:rPr>
        <w:t xml:space="preserve"> the main things the person in the </w:t>
      </w:r>
      <w:r w:rsidR="00D101D9">
        <w:rPr>
          <w:rStyle w:val="Strong"/>
          <w:rFonts w:ascii="Century Gothic" w:hAnsi="Century Gothic" w:cs="Segoe UI"/>
          <w:b w:val="0"/>
          <w:i/>
          <w:color w:val="424242"/>
          <w:sz w:val="16"/>
          <w:szCs w:val="16"/>
          <w:shd w:val="clear" w:color="auto" w:fill="FAFAFA"/>
        </w:rPr>
        <w:t>position</w:t>
      </w:r>
      <w:r w:rsidR="00D101D9" w:rsidRPr="00070773">
        <w:rPr>
          <w:rStyle w:val="Strong"/>
          <w:rFonts w:ascii="Century Gothic" w:hAnsi="Century Gothic" w:cs="Segoe UI"/>
          <w:b w:val="0"/>
          <w:i/>
          <w:color w:val="424242"/>
          <w:sz w:val="16"/>
          <w:szCs w:val="16"/>
          <w:shd w:val="clear" w:color="auto" w:fill="FAFAFA"/>
        </w:rPr>
        <w:t xml:space="preserve"> is responsible for doing</w:t>
      </w:r>
      <w:r w:rsidR="00D101D9">
        <w:rPr>
          <w:rStyle w:val="Strong"/>
          <w:rFonts w:ascii="Century Gothic" w:hAnsi="Century Gothic" w:cs="Segoe UI"/>
          <w:b w:val="0"/>
          <w:i/>
          <w:color w:val="424242"/>
          <w:sz w:val="16"/>
          <w:szCs w:val="16"/>
          <w:shd w:val="clear" w:color="auto" w:fill="FAFAFA"/>
        </w:rPr>
        <w:t>.</w:t>
      </w:r>
    </w:p>
    <w:p w14:paraId="48040CC1" w14:textId="77777777" w:rsidR="005C01EC" w:rsidRPr="00A917B6" w:rsidRDefault="005C01EC" w:rsidP="00A917B6">
      <w:pPr>
        <w:rPr>
          <w:rFonts w:ascii="Century Gothic" w:hAnsi="Century Gothic"/>
          <w:b/>
          <w:bCs/>
          <w:sz w:val="20"/>
          <w:szCs w:val="20"/>
        </w:rPr>
      </w:pPr>
      <w:r w:rsidRPr="00A917B6">
        <w:rPr>
          <w:rFonts w:ascii="Century Gothic" w:hAnsi="Century Gothic"/>
          <w:b/>
          <w:bCs/>
          <w:sz w:val="20"/>
          <w:szCs w:val="20"/>
        </w:rPr>
        <w:t>Financial processing and administration</w:t>
      </w:r>
    </w:p>
    <w:p w14:paraId="5E6A14EA" w14:textId="77777777" w:rsidR="005C01EC" w:rsidRPr="00A917B6" w:rsidRDefault="005C01EC" w:rsidP="00BC0B8D">
      <w:pPr>
        <w:pStyle w:val="ListParagraph"/>
        <w:numPr>
          <w:ilvl w:val="0"/>
          <w:numId w:val="10"/>
        </w:numPr>
        <w:spacing w:line="360" w:lineRule="auto"/>
        <w:rPr>
          <w:rFonts w:ascii="Century Gothic" w:hAnsi="Century Gothic"/>
          <w:sz w:val="20"/>
          <w:szCs w:val="20"/>
        </w:rPr>
      </w:pPr>
      <w:r w:rsidRPr="00A917B6">
        <w:rPr>
          <w:rFonts w:ascii="Century Gothic" w:hAnsi="Century Gothic"/>
          <w:sz w:val="20"/>
          <w:szCs w:val="20"/>
        </w:rPr>
        <w:t>Process invoices, payments and financial transactions in accordance with Aspect financial policies and procedures.</w:t>
      </w:r>
    </w:p>
    <w:p w14:paraId="26B135D1" w14:textId="77777777" w:rsidR="005C01EC" w:rsidRPr="00A917B6" w:rsidRDefault="005C01EC" w:rsidP="00BC0B8D">
      <w:pPr>
        <w:pStyle w:val="ListParagraph"/>
        <w:numPr>
          <w:ilvl w:val="0"/>
          <w:numId w:val="10"/>
        </w:numPr>
        <w:spacing w:line="360" w:lineRule="auto"/>
        <w:rPr>
          <w:rFonts w:ascii="Century Gothic" w:hAnsi="Century Gothic"/>
          <w:sz w:val="20"/>
          <w:szCs w:val="20"/>
        </w:rPr>
      </w:pPr>
      <w:r w:rsidRPr="00A917B6">
        <w:rPr>
          <w:rFonts w:ascii="Century Gothic" w:hAnsi="Century Gothic"/>
          <w:sz w:val="20"/>
          <w:szCs w:val="20"/>
        </w:rPr>
        <w:t>Maintain accurate financial records, documentation and filing systems.</w:t>
      </w:r>
    </w:p>
    <w:p w14:paraId="776A6079" w14:textId="77777777" w:rsidR="005C01EC" w:rsidRPr="00A917B6" w:rsidRDefault="005C01EC" w:rsidP="00BC0B8D">
      <w:pPr>
        <w:pStyle w:val="ListParagraph"/>
        <w:numPr>
          <w:ilvl w:val="0"/>
          <w:numId w:val="10"/>
        </w:numPr>
        <w:spacing w:line="360" w:lineRule="auto"/>
        <w:rPr>
          <w:rFonts w:ascii="Century Gothic" w:hAnsi="Century Gothic"/>
          <w:sz w:val="20"/>
          <w:szCs w:val="20"/>
        </w:rPr>
      </w:pPr>
      <w:r w:rsidRPr="00A917B6">
        <w:rPr>
          <w:rFonts w:ascii="Century Gothic" w:hAnsi="Century Gothic"/>
          <w:sz w:val="20"/>
          <w:szCs w:val="20"/>
        </w:rPr>
        <w:t>Support accounts payable and receivable processes across the program.</w:t>
      </w:r>
    </w:p>
    <w:p w14:paraId="47040216" w14:textId="77777777" w:rsidR="005C01EC" w:rsidRPr="00A917B6" w:rsidRDefault="005C01EC" w:rsidP="00BC0B8D">
      <w:pPr>
        <w:pStyle w:val="ListParagraph"/>
        <w:numPr>
          <w:ilvl w:val="0"/>
          <w:numId w:val="10"/>
        </w:numPr>
        <w:spacing w:line="360" w:lineRule="auto"/>
        <w:rPr>
          <w:rFonts w:ascii="Century Gothic" w:hAnsi="Century Gothic"/>
          <w:sz w:val="20"/>
          <w:szCs w:val="20"/>
        </w:rPr>
      </w:pPr>
      <w:r w:rsidRPr="00A917B6">
        <w:rPr>
          <w:rFonts w:ascii="Century Gothic" w:hAnsi="Century Gothic"/>
          <w:sz w:val="20"/>
          <w:szCs w:val="20"/>
        </w:rPr>
        <w:t>Ensure timely processing of payments to suppliers, contractors and Community Partners.</w:t>
      </w:r>
    </w:p>
    <w:p w14:paraId="7FD0D0D8" w14:textId="77777777" w:rsidR="005C01EC" w:rsidRPr="00A917B6" w:rsidRDefault="005C01EC" w:rsidP="00BC0B8D">
      <w:pPr>
        <w:pStyle w:val="ListParagraph"/>
        <w:numPr>
          <w:ilvl w:val="0"/>
          <w:numId w:val="10"/>
        </w:numPr>
        <w:spacing w:line="360" w:lineRule="auto"/>
        <w:rPr>
          <w:rFonts w:ascii="Century Gothic" w:hAnsi="Century Gothic"/>
          <w:sz w:val="20"/>
          <w:szCs w:val="20"/>
        </w:rPr>
      </w:pPr>
      <w:r w:rsidRPr="00A917B6">
        <w:rPr>
          <w:rFonts w:ascii="Century Gothic" w:hAnsi="Century Gothic"/>
          <w:sz w:val="20"/>
          <w:szCs w:val="20"/>
        </w:rPr>
        <w:t>Contribute to accurate and efficient day-to-day financial administration activities.</w:t>
      </w:r>
    </w:p>
    <w:p w14:paraId="08E8D9EB" w14:textId="4A65D8BE" w:rsidR="005C01EC" w:rsidRPr="00A917B6" w:rsidRDefault="005C01EC" w:rsidP="00A917B6">
      <w:pPr>
        <w:rPr>
          <w:rFonts w:ascii="Century Gothic" w:hAnsi="Century Gothic"/>
          <w:b/>
          <w:bCs/>
          <w:sz w:val="20"/>
          <w:szCs w:val="20"/>
        </w:rPr>
      </w:pPr>
      <w:r w:rsidRPr="00A917B6">
        <w:rPr>
          <w:rFonts w:ascii="Century Gothic" w:hAnsi="Century Gothic"/>
          <w:b/>
          <w:bCs/>
          <w:sz w:val="20"/>
          <w:szCs w:val="20"/>
        </w:rPr>
        <w:t>Community Partner funding support</w:t>
      </w:r>
    </w:p>
    <w:p w14:paraId="67FCD221" w14:textId="77777777" w:rsidR="005C01EC" w:rsidRPr="00A917B6" w:rsidRDefault="005C01EC" w:rsidP="00BC0B8D">
      <w:pPr>
        <w:pStyle w:val="ListParagraph"/>
        <w:numPr>
          <w:ilvl w:val="0"/>
          <w:numId w:val="11"/>
        </w:numPr>
        <w:spacing w:line="360" w:lineRule="auto"/>
        <w:rPr>
          <w:rFonts w:ascii="Century Gothic" w:hAnsi="Century Gothic"/>
          <w:sz w:val="20"/>
          <w:szCs w:val="20"/>
        </w:rPr>
      </w:pPr>
      <w:r w:rsidRPr="00A917B6">
        <w:rPr>
          <w:rFonts w:ascii="Century Gothic" w:hAnsi="Century Gothic"/>
          <w:sz w:val="20"/>
          <w:szCs w:val="20"/>
        </w:rPr>
        <w:t>Support financial administration processes relating to on-funding arrangements with Community Partners.</w:t>
      </w:r>
    </w:p>
    <w:p w14:paraId="691619F2" w14:textId="77777777" w:rsidR="005C01EC" w:rsidRPr="00A917B6" w:rsidRDefault="005C01EC" w:rsidP="00BC0B8D">
      <w:pPr>
        <w:pStyle w:val="ListParagraph"/>
        <w:numPr>
          <w:ilvl w:val="0"/>
          <w:numId w:val="11"/>
        </w:numPr>
        <w:spacing w:line="360" w:lineRule="auto"/>
        <w:rPr>
          <w:rFonts w:ascii="Century Gothic" w:hAnsi="Century Gothic"/>
          <w:sz w:val="20"/>
          <w:szCs w:val="20"/>
        </w:rPr>
      </w:pPr>
      <w:r w:rsidRPr="00A917B6">
        <w:rPr>
          <w:rFonts w:ascii="Century Gothic" w:hAnsi="Century Gothic"/>
          <w:sz w:val="20"/>
          <w:szCs w:val="20"/>
        </w:rPr>
        <w:t>Track funding allocations, payment schedules, acquittals and supporting documentation.</w:t>
      </w:r>
    </w:p>
    <w:p w14:paraId="0FEE5094" w14:textId="64F5F286" w:rsidR="005C01EC" w:rsidRPr="00A917B6" w:rsidRDefault="005C01EC" w:rsidP="00BC0B8D">
      <w:pPr>
        <w:pStyle w:val="ListParagraph"/>
        <w:numPr>
          <w:ilvl w:val="0"/>
          <w:numId w:val="11"/>
        </w:numPr>
        <w:spacing w:line="360" w:lineRule="auto"/>
        <w:rPr>
          <w:rFonts w:ascii="Century Gothic" w:hAnsi="Century Gothic"/>
          <w:sz w:val="20"/>
          <w:szCs w:val="20"/>
        </w:rPr>
      </w:pPr>
      <w:r w:rsidRPr="00A917B6">
        <w:rPr>
          <w:rFonts w:ascii="Century Gothic" w:hAnsi="Century Gothic"/>
          <w:sz w:val="20"/>
          <w:szCs w:val="20"/>
        </w:rPr>
        <w:t>Assist with verification and review of financial documentation submitted by Community Partners.</w:t>
      </w:r>
    </w:p>
    <w:p w14:paraId="4495F450" w14:textId="77777777" w:rsidR="005C01EC" w:rsidRPr="00A917B6" w:rsidRDefault="005C01EC" w:rsidP="00BC0B8D">
      <w:pPr>
        <w:pStyle w:val="ListParagraph"/>
        <w:numPr>
          <w:ilvl w:val="0"/>
          <w:numId w:val="11"/>
        </w:numPr>
        <w:spacing w:line="360" w:lineRule="auto"/>
        <w:rPr>
          <w:rFonts w:ascii="Century Gothic" w:hAnsi="Century Gothic"/>
          <w:sz w:val="20"/>
          <w:szCs w:val="20"/>
        </w:rPr>
      </w:pPr>
      <w:r w:rsidRPr="00A917B6">
        <w:rPr>
          <w:rFonts w:ascii="Century Gothic" w:hAnsi="Century Gothic"/>
          <w:sz w:val="20"/>
          <w:szCs w:val="20"/>
        </w:rPr>
        <w:t>Support compliance with funding agreements, reporting obligations and financial procedures.</w:t>
      </w:r>
    </w:p>
    <w:p w14:paraId="47CA83E5" w14:textId="77777777" w:rsidR="005C01EC" w:rsidRPr="00A917B6" w:rsidRDefault="005C01EC" w:rsidP="00BC0B8D">
      <w:pPr>
        <w:pStyle w:val="ListParagraph"/>
        <w:numPr>
          <w:ilvl w:val="0"/>
          <w:numId w:val="11"/>
        </w:numPr>
        <w:spacing w:line="360" w:lineRule="auto"/>
        <w:rPr>
          <w:rFonts w:ascii="Century Gothic" w:hAnsi="Century Gothic"/>
          <w:sz w:val="20"/>
          <w:szCs w:val="20"/>
        </w:rPr>
      </w:pPr>
      <w:r w:rsidRPr="00A917B6">
        <w:rPr>
          <w:rFonts w:ascii="Century Gothic" w:hAnsi="Century Gothic"/>
          <w:sz w:val="20"/>
          <w:szCs w:val="20"/>
        </w:rPr>
        <w:t>Help maintain clear, transparent and audit-ready funding records.</w:t>
      </w:r>
    </w:p>
    <w:p w14:paraId="3F32B212" w14:textId="4F58A937" w:rsidR="005C01EC" w:rsidRPr="00A917B6" w:rsidRDefault="005C01EC" w:rsidP="00A917B6">
      <w:pPr>
        <w:rPr>
          <w:rFonts w:ascii="Century Gothic" w:hAnsi="Century Gothic"/>
          <w:b/>
          <w:bCs/>
          <w:sz w:val="20"/>
          <w:szCs w:val="20"/>
        </w:rPr>
      </w:pPr>
      <w:r w:rsidRPr="00A917B6">
        <w:rPr>
          <w:rFonts w:ascii="Century Gothic" w:hAnsi="Century Gothic"/>
          <w:b/>
          <w:bCs/>
          <w:sz w:val="20"/>
          <w:szCs w:val="20"/>
        </w:rPr>
        <w:lastRenderedPageBreak/>
        <w:t>Financial monitoring and reporting support</w:t>
      </w:r>
    </w:p>
    <w:p w14:paraId="16E63A21" w14:textId="77777777" w:rsidR="005C01EC" w:rsidRPr="00A917B6" w:rsidRDefault="005C01EC" w:rsidP="00BC0B8D">
      <w:pPr>
        <w:pStyle w:val="ListParagraph"/>
        <w:numPr>
          <w:ilvl w:val="0"/>
          <w:numId w:val="12"/>
        </w:numPr>
        <w:spacing w:line="360" w:lineRule="auto"/>
        <w:rPr>
          <w:rFonts w:ascii="Century Gothic" w:hAnsi="Century Gothic"/>
          <w:sz w:val="20"/>
          <w:szCs w:val="20"/>
        </w:rPr>
      </w:pPr>
      <w:r w:rsidRPr="00A917B6">
        <w:rPr>
          <w:rFonts w:ascii="Century Gothic" w:hAnsi="Century Gothic"/>
          <w:sz w:val="20"/>
          <w:szCs w:val="20"/>
        </w:rPr>
        <w:t>Assist with preparation of financial reports, expenditure tracking and budget monitoring activities.</w:t>
      </w:r>
    </w:p>
    <w:p w14:paraId="1950B272" w14:textId="77777777" w:rsidR="005C01EC" w:rsidRPr="00A917B6" w:rsidRDefault="005C01EC" w:rsidP="00BC0B8D">
      <w:pPr>
        <w:pStyle w:val="ListParagraph"/>
        <w:numPr>
          <w:ilvl w:val="0"/>
          <w:numId w:val="12"/>
        </w:numPr>
        <w:spacing w:line="360" w:lineRule="auto"/>
        <w:rPr>
          <w:rFonts w:ascii="Century Gothic" w:hAnsi="Century Gothic"/>
          <w:sz w:val="20"/>
          <w:szCs w:val="20"/>
        </w:rPr>
      </w:pPr>
      <w:r w:rsidRPr="00A917B6">
        <w:rPr>
          <w:rFonts w:ascii="Century Gothic" w:hAnsi="Century Gothic"/>
          <w:sz w:val="20"/>
          <w:szCs w:val="20"/>
        </w:rPr>
        <w:t>Support reconciliation processes and financial audit requirements.</w:t>
      </w:r>
    </w:p>
    <w:p w14:paraId="47DA8A91" w14:textId="77777777" w:rsidR="005C01EC" w:rsidRPr="00A917B6" w:rsidRDefault="005C01EC" w:rsidP="00BC0B8D">
      <w:pPr>
        <w:pStyle w:val="ListParagraph"/>
        <w:numPr>
          <w:ilvl w:val="0"/>
          <w:numId w:val="12"/>
        </w:numPr>
        <w:spacing w:line="360" w:lineRule="auto"/>
        <w:rPr>
          <w:rFonts w:ascii="Century Gothic" w:hAnsi="Century Gothic"/>
          <w:sz w:val="20"/>
          <w:szCs w:val="20"/>
        </w:rPr>
      </w:pPr>
      <w:r w:rsidRPr="00A917B6">
        <w:rPr>
          <w:rFonts w:ascii="Century Gothic" w:hAnsi="Century Gothic"/>
          <w:sz w:val="20"/>
          <w:szCs w:val="20"/>
        </w:rPr>
        <w:t>Monitor expenditure against approved budgets and escalate discrepancies where required.</w:t>
      </w:r>
    </w:p>
    <w:p w14:paraId="2602BDA3" w14:textId="77777777" w:rsidR="005C01EC" w:rsidRPr="00A917B6" w:rsidRDefault="005C01EC" w:rsidP="00BC0B8D">
      <w:pPr>
        <w:pStyle w:val="ListParagraph"/>
        <w:numPr>
          <w:ilvl w:val="0"/>
          <w:numId w:val="12"/>
        </w:numPr>
        <w:spacing w:line="360" w:lineRule="auto"/>
        <w:rPr>
          <w:rFonts w:ascii="Century Gothic" w:hAnsi="Century Gothic"/>
          <w:sz w:val="20"/>
          <w:szCs w:val="20"/>
        </w:rPr>
      </w:pPr>
      <w:r w:rsidRPr="00A917B6">
        <w:rPr>
          <w:rFonts w:ascii="Century Gothic" w:hAnsi="Century Gothic"/>
          <w:sz w:val="20"/>
          <w:szCs w:val="20"/>
        </w:rPr>
        <w:t>Provide accurate financial data and information to support program reporting and decision-making.</w:t>
      </w:r>
    </w:p>
    <w:p w14:paraId="5231CB57" w14:textId="77777777" w:rsidR="005C01EC" w:rsidRPr="00A917B6" w:rsidRDefault="005C01EC" w:rsidP="00BC0B8D">
      <w:pPr>
        <w:pStyle w:val="ListParagraph"/>
        <w:numPr>
          <w:ilvl w:val="0"/>
          <w:numId w:val="12"/>
        </w:numPr>
        <w:spacing w:line="360" w:lineRule="auto"/>
        <w:rPr>
          <w:rFonts w:ascii="Century Gothic" w:hAnsi="Century Gothic"/>
          <w:sz w:val="20"/>
          <w:szCs w:val="20"/>
        </w:rPr>
      </w:pPr>
      <w:r w:rsidRPr="00A917B6">
        <w:rPr>
          <w:rFonts w:ascii="Century Gothic" w:hAnsi="Century Gothic"/>
          <w:sz w:val="20"/>
          <w:szCs w:val="20"/>
        </w:rPr>
        <w:t>Contribute to timely and accurate financial reporting processes.</w:t>
      </w:r>
    </w:p>
    <w:p w14:paraId="5B529A20" w14:textId="5139B7A0" w:rsidR="005C01EC" w:rsidRPr="00A917B6" w:rsidRDefault="005C01EC" w:rsidP="00A917B6">
      <w:pPr>
        <w:rPr>
          <w:rFonts w:ascii="Century Gothic" w:hAnsi="Century Gothic"/>
          <w:b/>
          <w:bCs/>
          <w:sz w:val="20"/>
          <w:szCs w:val="20"/>
        </w:rPr>
      </w:pPr>
      <w:r w:rsidRPr="00A917B6">
        <w:rPr>
          <w:rFonts w:ascii="Century Gothic" w:hAnsi="Century Gothic"/>
          <w:b/>
          <w:bCs/>
          <w:sz w:val="20"/>
          <w:szCs w:val="20"/>
        </w:rPr>
        <w:t>Systems and compliance</w:t>
      </w:r>
    </w:p>
    <w:p w14:paraId="0AEFAF72" w14:textId="77777777" w:rsidR="005C01EC" w:rsidRPr="00A917B6" w:rsidRDefault="005C01EC" w:rsidP="00BC0B8D">
      <w:pPr>
        <w:pStyle w:val="ListParagraph"/>
        <w:numPr>
          <w:ilvl w:val="0"/>
          <w:numId w:val="13"/>
        </w:numPr>
        <w:spacing w:line="360" w:lineRule="auto"/>
        <w:rPr>
          <w:rFonts w:ascii="Century Gothic" w:hAnsi="Century Gothic"/>
          <w:sz w:val="20"/>
          <w:szCs w:val="20"/>
        </w:rPr>
      </w:pPr>
      <w:r w:rsidRPr="00A917B6">
        <w:rPr>
          <w:rFonts w:ascii="Century Gothic" w:hAnsi="Century Gothic"/>
          <w:sz w:val="20"/>
          <w:szCs w:val="20"/>
        </w:rPr>
        <w:t>Maintain financial systems and ensure accuracy and integrity of financial data.</w:t>
      </w:r>
    </w:p>
    <w:p w14:paraId="282A5885" w14:textId="77777777" w:rsidR="005C01EC" w:rsidRPr="00A917B6" w:rsidRDefault="005C01EC" w:rsidP="00BC0B8D">
      <w:pPr>
        <w:pStyle w:val="ListParagraph"/>
        <w:numPr>
          <w:ilvl w:val="0"/>
          <w:numId w:val="13"/>
        </w:numPr>
        <w:spacing w:line="360" w:lineRule="auto"/>
        <w:rPr>
          <w:rFonts w:ascii="Century Gothic" w:hAnsi="Century Gothic"/>
          <w:sz w:val="20"/>
          <w:szCs w:val="20"/>
        </w:rPr>
      </w:pPr>
      <w:r w:rsidRPr="00A917B6">
        <w:rPr>
          <w:rFonts w:ascii="Century Gothic" w:hAnsi="Century Gothic"/>
          <w:sz w:val="20"/>
          <w:szCs w:val="20"/>
        </w:rPr>
        <w:t>Support compliance with Aspect financial policies, procedures and Commonwealth grant requirements.</w:t>
      </w:r>
    </w:p>
    <w:p w14:paraId="7B92B151" w14:textId="77777777" w:rsidR="005C01EC" w:rsidRPr="00A917B6" w:rsidRDefault="005C01EC" w:rsidP="00BC0B8D">
      <w:pPr>
        <w:pStyle w:val="ListParagraph"/>
        <w:numPr>
          <w:ilvl w:val="0"/>
          <w:numId w:val="13"/>
        </w:numPr>
        <w:spacing w:line="360" w:lineRule="auto"/>
        <w:rPr>
          <w:rFonts w:ascii="Century Gothic" w:hAnsi="Century Gothic"/>
          <w:sz w:val="20"/>
          <w:szCs w:val="20"/>
        </w:rPr>
      </w:pPr>
      <w:r w:rsidRPr="00A917B6">
        <w:rPr>
          <w:rFonts w:ascii="Century Gothic" w:hAnsi="Century Gothic"/>
          <w:sz w:val="20"/>
          <w:szCs w:val="20"/>
        </w:rPr>
        <w:t>Identify and escalate financial risks, inconsistencies or discrepancies in a timely manner.</w:t>
      </w:r>
    </w:p>
    <w:p w14:paraId="45A969CF" w14:textId="77777777" w:rsidR="005C01EC" w:rsidRPr="00A917B6" w:rsidRDefault="005C01EC" w:rsidP="00BC0B8D">
      <w:pPr>
        <w:pStyle w:val="ListParagraph"/>
        <w:numPr>
          <w:ilvl w:val="0"/>
          <w:numId w:val="13"/>
        </w:numPr>
        <w:spacing w:line="360" w:lineRule="auto"/>
        <w:rPr>
          <w:rFonts w:ascii="Century Gothic" w:hAnsi="Century Gothic"/>
          <w:sz w:val="20"/>
          <w:szCs w:val="20"/>
        </w:rPr>
      </w:pPr>
      <w:r w:rsidRPr="00A917B6">
        <w:rPr>
          <w:rFonts w:ascii="Century Gothic" w:hAnsi="Century Gothic"/>
          <w:sz w:val="20"/>
          <w:szCs w:val="20"/>
        </w:rPr>
        <w:t>Support audit and compliance activities through accurate recordkeeping and documentation.</w:t>
      </w:r>
    </w:p>
    <w:p w14:paraId="0F4D0DEF" w14:textId="77777777" w:rsidR="005C01EC" w:rsidRPr="00A917B6" w:rsidRDefault="005C01EC" w:rsidP="00BC0B8D">
      <w:pPr>
        <w:pStyle w:val="ListParagraph"/>
        <w:numPr>
          <w:ilvl w:val="0"/>
          <w:numId w:val="13"/>
        </w:numPr>
        <w:spacing w:line="360" w:lineRule="auto"/>
        <w:rPr>
          <w:rFonts w:ascii="Century Gothic" w:hAnsi="Century Gothic"/>
          <w:sz w:val="20"/>
          <w:szCs w:val="20"/>
        </w:rPr>
      </w:pPr>
      <w:r w:rsidRPr="00A917B6">
        <w:rPr>
          <w:rFonts w:ascii="Century Gothic" w:hAnsi="Century Gothic"/>
          <w:sz w:val="20"/>
          <w:szCs w:val="20"/>
        </w:rPr>
        <w:t>Contribute to continuous improvement of financial systems and administrative processes.</w:t>
      </w:r>
    </w:p>
    <w:p w14:paraId="1A1C343C" w14:textId="5F42E0BC" w:rsidR="005C01EC" w:rsidRPr="00A917B6" w:rsidRDefault="005C01EC" w:rsidP="00A917B6">
      <w:pPr>
        <w:rPr>
          <w:rFonts w:ascii="Century Gothic" w:hAnsi="Century Gothic"/>
          <w:b/>
          <w:bCs/>
          <w:sz w:val="20"/>
          <w:szCs w:val="20"/>
        </w:rPr>
      </w:pPr>
      <w:r w:rsidRPr="00A917B6">
        <w:rPr>
          <w:rFonts w:ascii="Century Gothic" w:hAnsi="Century Gothic"/>
          <w:b/>
          <w:bCs/>
          <w:sz w:val="20"/>
          <w:szCs w:val="20"/>
        </w:rPr>
        <w:t>Communication and coordination</w:t>
      </w:r>
    </w:p>
    <w:p w14:paraId="470CB44B" w14:textId="77777777" w:rsidR="005C01EC" w:rsidRPr="00A917B6" w:rsidRDefault="005C01EC" w:rsidP="00BC0B8D">
      <w:pPr>
        <w:pStyle w:val="ListParagraph"/>
        <w:numPr>
          <w:ilvl w:val="0"/>
          <w:numId w:val="14"/>
        </w:numPr>
        <w:spacing w:line="360" w:lineRule="auto"/>
        <w:rPr>
          <w:rFonts w:ascii="Century Gothic" w:hAnsi="Century Gothic"/>
          <w:sz w:val="20"/>
          <w:szCs w:val="20"/>
        </w:rPr>
      </w:pPr>
      <w:r w:rsidRPr="00A917B6">
        <w:rPr>
          <w:rFonts w:ascii="Century Gothic" w:hAnsi="Century Gothic"/>
          <w:sz w:val="20"/>
          <w:szCs w:val="20"/>
        </w:rPr>
        <w:t>Liaise with internal finance teams, program staff, suppliers and Community Partners regarding financial processes and enquiries.</w:t>
      </w:r>
    </w:p>
    <w:p w14:paraId="4D6D7A8F" w14:textId="77777777" w:rsidR="005C01EC" w:rsidRPr="00A917B6" w:rsidRDefault="005C01EC" w:rsidP="00BC0B8D">
      <w:pPr>
        <w:pStyle w:val="ListParagraph"/>
        <w:numPr>
          <w:ilvl w:val="0"/>
          <w:numId w:val="14"/>
        </w:numPr>
        <w:spacing w:line="360" w:lineRule="auto"/>
        <w:rPr>
          <w:rFonts w:ascii="Century Gothic" w:hAnsi="Century Gothic"/>
          <w:sz w:val="20"/>
          <w:szCs w:val="20"/>
        </w:rPr>
      </w:pPr>
      <w:r w:rsidRPr="00A917B6">
        <w:rPr>
          <w:rFonts w:ascii="Century Gothic" w:hAnsi="Century Gothic"/>
          <w:sz w:val="20"/>
          <w:szCs w:val="20"/>
        </w:rPr>
        <w:t>Respond to financial and administrative enquiries in a timely, professional and respectful manner.</w:t>
      </w:r>
    </w:p>
    <w:p w14:paraId="7C03AD91" w14:textId="77777777" w:rsidR="005C01EC" w:rsidRPr="00A917B6" w:rsidRDefault="005C01EC" w:rsidP="00BC0B8D">
      <w:pPr>
        <w:pStyle w:val="ListParagraph"/>
        <w:numPr>
          <w:ilvl w:val="0"/>
          <w:numId w:val="14"/>
        </w:numPr>
        <w:spacing w:line="360" w:lineRule="auto"/>
        <w:rPr>
          <w:rFonts w:ascii="Century Gothic" w:hAnsi="Century Gothic"/>
          <w:sz w:val="20"/>
          <w:szCs w:val="20"/>
        </w:rPr>
      </w:pPr>
      <w:r w:rsidRPr="00A917B6">
        <w:rPr>
          <w:rFonts w:ascii="Century Gothic" w:hAnsi="Century Gothic"/>
          <w:sz w:val="20"/>
          <w:szCs w:val="20"/>
        </w:rPr>
        <w:t>Support coordination of financial processes across the program and broader project team.</w:t>
      </w:r>
    </w:p>
    <w:p w14:paraId="342689EA" w14:textId="77777777" w:rsidR="005C01EC" w:rsidRPr="00A917B6" w:rsidRDefault="005C01EC" w:rsidP="00BC0B8D">
      <w:pPr>
        <w:pStyle w:val="ListParagraph"/>
        <w:numPr>
          <w:ilvl w:val="0"/>
          <w:numId w:val="14"/>
        </w:numPr>
        <w:spacing w:line="360" w:lineRule="auto"/>
        <w:rPr>
          <w:rFonts w:ascii="Century Gothic" w:hAnsi="Century Gothic"/>
          <w:sz w:val="20"/>
          <w:szCs w:val="20"/>
        </w:rPr>
      </w:pPr>
      <w:r w:rsidRPr="00A917B6">
        <w:rPr>
          <w:rFonts w:ascii="Century Gothic" w:hAnsi="Century Gothic"/>
          <w:sz w:val="20"/>
          <w:szCs w:val="20"/>
        </w:rPr>
        <w:t>Contribute to clear and consistent communication regarding financial requirements, processes and timelines.</w:t>
      </w:r>
    </w:p>
    <w:p w14:paraId="4D59FA80" w14:textId="4585A1C3" w:rsidR="00475197" w:rsidRPr="00A917B6" w:rsidRDefault="005C01EC" w:rsidP="00BC0B8D">
      <w:pPr>
        <w:pStyle w:val="ListParagraph"/>
        <w:numPr>
          <w:ilvl w:val="0"/>
          <w:numId w:val="14"/>
        </w:numPr>
        <w:spacing w:line="360" w:lineRule="auto"/>
        <w:rPr>
          <w:rFonts w:ascii="Century Gothic" w:hAnsi="Century Gothic"/>
          <w:sz w:val="20"/>
          <w:szCs w:val="20"/>
        </w:rPr>
      </w:pPr>
      <w:r w:rsidRPr="00A917B6">
        <w:rPr>
          <w:rFonts w:ascii="Century Gothic" w:hAnsi="Century Gothic"/>
          <w:sz w:val="20"/>
          <w:szCs w:val="20"/>
        </w:rPr>
        <w:t>Build positive working relationships that support effective collaboration and program delivery.</w:t>
      </w:r>
    </w:p>
    <w:p w14:paraId="16B67DED" w14:textId="4BCE5CDC" w:rsidR="00BF5E13" w:rsidRPr="004C16F5" w:rsidRDefault="00D101D9" w:rsidP="008F6A84">
      <w:pPr>
        <w:widowControl w:val="0"/>
        <w:spacing w:before="120" w:after="0" w:line="240" w:lineRule="auto"/>
        <w:rPr>
          <w:rFonts w:ascii="Century Gothic" w:hAnsi="Century Gothic" w:cs="Arial"/>
          <w:b/>
          <w:color w:val="000000" w:themeColor="text1"/>
          <w:sz w:val="26"/>
          <w:szCs w:val="26"/>
        </w:rPr>
      </w:pPr>
      <w:r w:rsidRPr="004C16F5">
        <w:rPr>
          <w:rFonts w:ascii="Century Gothic" w:hAnsi="Century Gothic" w:cs="Arial"/>
          <w:b/>
          <w:color w:val="000000" w:themeColor="text1"/>
          <w:sz w:val="26"/>
          <w:szCs w:val="26"/>
        </w:rPr>
        <w:t>What you’ll need to succeed</w:t>
      </w:r>
    </w:p>
    <w:p w14:paraId="47477BBF" w14:textId="5CDA7920" w:rsidR="00D101D9" w:rsidRPr="004C16F5" w:rsidRDefault="00D101D9" w:rsidP="00A67E84">
      <w:pPr>
        <w:widowControl w:val="0"/>
        <w:spacing w:before="120" w:after="0" w:line="240" w:lineRule="auto"/>
        <w:rPr>
          <w:rStyle w:val="Strong"/>
          <w:rFonts w:ascii="Century Gothic" w:hAnsi="Century Gothic" w:cs="Segoe UI"/>
          <w:b w:val="0"/>
          <w:i/>
          <w:color w:val="000000" w:themeColor="text1"/>
          <w:sz w:val="16"/>
          <w:szCs w:val="16"/>
          <w:shd w:val="clear" w:color="auto" w:fill="FAFAFA"/>
        </w:rPr>
      </w:pPr>
      <w:r w:rsidRPr="004C16F5">
        <w:rPr>
          <w:rStyle w:val="Strong"/>
          <w:rFonts w:ascii="Century Gothic" w:hAnsi="Century Gothic" w:cs="Segoe UI"/>
          <w:b w:val="0"/>
          <w:i/>
          <w:color w:val="000000" w:themeColor="text1"/>
          <w:sz w:val="16"/>
          <w:szCs w:val="16"/>
          <w:shd w:val="clear" w:color="auto" w:fill="FAFAFA"/>
        </w:rPr>
        <w:t>This section outlines what key skills, experience, and qualities are needed to do the job successfully.</w:t>
      </w:r>
    </w:p>
    <w:p w14:paraId="5E65BA4D" w14:textId="77777777" w:rsidR="00475197" w:rsidRPr="004C16F5" w:rsidRDefault="00475197" w:rsidP="00A67E84">
      <w:pPr>
        <w:widowControl w:val="0"/>
        <w:spacing w:before="120" w:after="0" w:line="240" w:lineRule="auto"/>
        <w:rPr>
          <w:rStyle w:val="Strong"/>
          <w:rFonts w:ascii="Century Gothic" w:hAnsi="Century Gothic" w:cs="Segoe UI"/>
          <w:b w:val="0"/>
          <w:i/>
          <w:color w:val="000000" w:themeColor="text1"/>
          <w:sz w:val="8"/>
          <w:szCs w:val="8"/>
          <w:shd w:val="clear" w:color="auto" w:fill="FAFAFA"/>
        </w:rPr>
      </w:pPr>
    </w:p>
    <w:p w14:paraId="518032A7" w14:textId="6402E706" w:rsidR="00A67E84" w:rsidRPr="004C16F5" w:rsidRDefault="00A67E84" w:rsidP="00A67E84">
      <w:pPr>
        <w:widowControl w:val="0"/>
        <w:spacing w:before="120" w:after="0" w:line="240" w:lineRule="auto"/>
        <w:rPr>
          <w:rFonts w:ascii="Century Gothic" w:hAnsi="Century Gothic"/>
          <w:b/>
          <w:iCs/>
          <w:color w:val="000000" w:themeColor="text1"/>
          <w:sz w:val="20"/>
          <w:szCs w:val="20"/>
        </w:rPr>
      </w:pPr>
      <w:r w:rsidRPr="004C16F5">
        <w:rPr>
          <w:rFonts w:ascii="Century Gothic" w:hAnsi="Century Gothic"/>
          <w:b/>
          <w:iCs/>
          <w:color w:val="000000" w:themeColor="text1"/>
          <w:sz w:val="20"/>
          <w:szCs w:val="20"/>
        </w:rPr>
        <w:t>Lived experience</w:t>
      </w:r>
    </w:p>
    <w:p w14:paraId="1F237680" w14:textId="33B2B014" w:rsidR="00A67E84" w:rsidRPr="003541BC" w:rsidRDefault="00A67E84" w:rsidP="00BC0B8D">
      <w:pPr>
        <w:pStyle w:val="ListParagraph"/>
        <w:widowControl w:val="0"/>
        <w:numPr>
          <w:ilvl w:val="0"/>
          <w:numId w:val="4"/>
        </w:numPr>
        <w:spacing w:before="120" w:after="0" w:line="360" w:lineRule="auto"/>
        <w:rPr>
          <w:rFonts w:ascii="Century Gothic" w:hAnsi="Century Gothic" w:cs="Arial"/>
          <w:sz w:val="20"/>
          <w:lang w:val="en-US"/>
        </w:rPr>
      </w:pPr>
      <w:r>
        <w:rPr>
          <w:rFonts w:ascii="Century Gothic" w:hAnsi="Century Gothic" w:cs="Arial"/>
          <w:sz w:val="20"/>
        </w:rPr>
        <w:t>H</w:t>
      </w:r>
      <w:r w:rsidRPr="00B1222F">
        <w:rPr>
          <w:rFonts w:ascii="Century Gothic" w:hAnsi="Century Gothic" w:cs="Arial"/>
          <w:sz w:val="20"/>
        </w:rPr>
        <w:t xml:space="preserve">elp improve work opportunities and experiences for Autistic </w:t>
      </w:r>
      <w:r>
        <w:rPr>
          <w:rFonts w:ascii="Century Gothic" w:hAnsi="Century Gothic" w:cs="Arial"/>
          <w:sz w:val="20"/>
        </w:rPr>
        <w:t>(</w:t>
      </w:r>
      <w:r w:rsidRPr="00B1222F">
        <w:rPr>
          <w:rFonts w:ascii="Century Gothic" w:hAnsi="Century Gothic" w:cs="Arial"/>
          <w:sz w:val="20"/>
        </w:rPr>
        <w:t>and neurodivergent</w:t>
      </w:r>
      <w:r>
        <w:rPr>
          <w:rFonts w:ascii="Century Gothic" w:hAnsi="Century Gothic" w:cs="Arial"/>
          <w:sz w:val="20"/>
        </w:rPr>
        <w:t>)</w:t>
      </w:r>
      <w:r w:rsidRPr="00B1222F">
        <w:rPr>
          <w:rFonts w:ascii="Century Gothic" w:hAnsi="Century Gothic" w:cs="Arial"/>
          <w:sz w:val="20"/>
        </w:rPr>
        <w:t xml:space="preserve"> people.</w:t>
      </w:r>
    </w:p>
    <w:p w14:paraId="2E85DC3A" w14:textId="69E76391" w:rsidR="00A67E84" w:rsidRPr="003541BC" w:rsidRDefault="00987B27" w:rsidP="00BC0B8D">
      <w:pPr>
        <w:pStyle w:val="ListParagraph"/>
        <w:widowControl w:val="0"/>
        <w:numPr>
          <w:ilvl w:val="0"/>
          <w:numId w:val="4"/>
        </w:numPr>
        <w:spacing w:before="120" w:after="0" w:line="360" w:lineRule="auto"/>
        <w:rPr>
          <w:rFonts w:ascii="Century Gothic" w:hAnsi="Century Gothic" w:cs="Arial"/>
          <w:sz w:val="20"/>
        </w:rPr>
      </w:pPr>
      <w:r>
        <w:rPr>
          <w:rFonts w:ascii="Century Gothic" w:hAnsi="Century Gothic" w:cs="Arial"/>
          <w:sz w:val="20"/>
        </w:rPr>
        <w:t>Be willing</w:t>
      </w:r>
      <w:r w:rsidR="00A67E84" w:rsidRPr="003541BC">
        <w:rPr>
          <w:rFonts w:ascii="Century Gothic" w:hAnsi="Century Gothic" w:cs="Arial"/>
          <w:sz w:val="20"/>
        </w:rPr>
        <w:t xml:space="preserve"> to share your lived experience to help others understand the importance of inclusion and why </w:t>
      </w:r>
      <w:r w:rsidR="00A67E84">
        <w:rPr>
          <w:rFonts w:ascii="Century Gothic" w:hAnsi="Century Gothic" w:cs="Arial"/>
          <w:sz w:val="20"/>
        </w:rPr>
        <w:t>Aspect is</w:t>
      </w:r>
      <w:r w:rsidR="00A67E84" w:rsidRPr="003541BC">
        <w:rPr>
          <w:rFonts w:ascii="Century Gothic" w:hAnsi="Century Gothic" w:cs="Arial"/>
          <w:sz w:val="20"/>
        </w:rPr>
        <w:t xml:space="preserve"> driving change.</w:t>
      </w:r>
    </w:p>
    <w:p w14:paraId="6C39F81C" w14:textId="77777777" w:rsidR="00A917B6" w:rsidRDefault="00A917B6" w:rsidP="00A67E84">
      <w:pPr>
        <w:widowControl w:val="0"/>
        <w:spacing w:before="120" w:after="0" w:line="240" w:lineRule="auto"/>
        <w:rPr>
          <w:rFonts w:ascii="Century Gothic" w:hAnsi="Century Gothic"/>
          <w:b/>
          <w:iCs/>
          <w:color w:val="000000" w:themeColor="text1"/>
          <w:sz w:val="20"/>
          <w:szCs w:val="20"/>
        </w:rPr>
      </w:pPr>
    </w:p>
    <w:p w14:paraId="4B3F982C" w14:textId="77777777" w:rsidR="00A917B6" w:rsidRDefault="00A917B6" w:rsidP="00A67E84">
      <w:pPr>
        <w:widowControl w:val="0"/>
        <w:spacing w:before="120" w:after="0" w:line="240" w:lineRule="auto"/>
        <w:rPr>
          <w:rFonts w:ascii="Century Gothic" w:hAnsi="Century Gothic"/>
          <w:b/>
          <w:iCs/>
          <w:color w:val="000000" w:themeColor="text1"/>
          <w:sz w:val="20"/>
          <w:szCs w:val="20"/>
        </w:rPr>
      </w:pPr>
    </w:p>
    <w:p w14:paraId="14014C90" w14:textId="06F0497B" w:rsidR="00BF5E13" w:rsidRPr="004C16F5" w:rsidRDefault="00A67E84" w:rsidP="00A67E84">
      <w:pPr>
        <w:widowControl w:val="0"/>
        <w:spacing w:before="120" w:after="0" w:line="240" w:lineRule="auto"/>
        <w:rPr>
          <w:rFonts w:ascii="Century Gothic" w:hAnsi="Century Gothic"/>
          <w:b/>
          <w:iCs/>
          <w:color w:val="000000" w:themeColor="text1"/>
          <w:sz w:val="20"/>
          <w:szCs w:val="20"/>
        </w:rPr>
      </w:pPr>
      <w:r w:rsidRPr="004C16F5">
        <w:rPr>
          <w:rFonts w:ascii="Century Gothic" w:hAnsi="Century Gothic"/>
          <w:b/>
          <w:iCs/>
          <w:color w:val="000000" w:themeColor="text1"/>
          <w:sz w:val="20"/>
          <w:szCs w:val="20"/>
        </w:rPr>
        <w:lastRenderedPageBreak/>
        <w:t>Capabilities</w:t>
      </w:r>
    </w:p>
    <w:p w14:paraId="4734A945" w14:textId="77777777" w:rsidR="0058729D" w:rsidRPr="004C16F5" w:rsidRDefault="0058729D" w:rsidP="00A67E84">
      <w:pPr>
        <w:widowControl w:val="0"/>
        <w:spacing w:before="120" w:after="0" w:line="240" w:lineRule="auto"/>
        <w:rPr>
          <w:rFonts w:ascii="Century Gothic" w:hAnsi="Century Gothic"/>
          <w:b/>
          <w:i/>
          <w:color w:val="000000" w:themeColor="text1"/>
          <w:sz w:val="10"/>
          <w:szCs w:val="10"/>
        </w:rPr>
      </w:pPr>
    </w:p>
    <w:tbl>
      <w:tblPr>
        <w:tblStyle w:val="TableGrid"/>
        <w:tblW w:w="10485" w:type="dxa"/>
        <w:tblLook w:val="04A0" w:firstRow="1" w:lastRow="0" w:firstColumn="1" w:lastColumn="0" w:noHBand="0" w:noVBand="1"/>
      </w:tblPr>
      <w:tblGrid>
        <w:gridCol w:w="2040"/>
        <w:gridCol w:w="8445"/>
      </w:tblGrid>
      <w:tr w:rsidR="0058729D" w:rsidRPr="005C3184" w14:paraId="59A58409" w14:textId="77777777" w:rsidTr="004C16F5">
        <w:trPr>
          <w:trHeight w:val="754"/>
        </w:trPr>
        <w:tc>
          <w:tcPr>
            <w:tcW w:w="2040" w:type="dxa"/>
          </w:tcPr>
          <w:p w14:paraId="4FFE3170" w14:textId="26AFF41C" w:rsidR="0058729D" w:rsidRPr="00157CDA" w:rsidRDefault="0058729D" w:rsidP="00B26A70">
            <w:pPr>
              <w:spacing w:line="360" w:lineRule="auto"/>
              <w:rPr>
                <w:rFonts w:ascii="Century Gothic" w:eastAsia="Times New Roman" w:hAnsi="Century Gothic" w:cs="Arial"/>
                <w:b/>
                <w:sz w:val="20"/>
                <w:szCs w:val="20"/>
              </w:rPr>
            </w:pPr>
            <w:r w:rsidRPr="00157CDA">
              <w:rPr>
                <w:rFonts w:ascii="Century Gothic" w:eastAsia="Times New Roman" w:hAnsi="Century Gothic" w:cs="Arial"/>
                <w:b/>
                <w:sz w:val="20"/>
                <w:szCs w:val="20"/>
              </w:rPr>
              <w:t>Collaboration</w:t>
            </w:r>
          </w:p>
        </w:tc>
        <w:tc>
          <w:tcPr>
            <w:tcW w:w="8445" w:type="dxa"/>
          </w:tcPr>
          <w:p w14:paraId="65BB6AE1" w14:textId="77777777" w:rsidR="0058729D" w:rsidRPr="005201B5" w:rsidRDefault="0058729D" w:rsidP="00B26A70">
            <w:pPr>
              <w:spacing w:line="360" w:lineRule="auto"/>
              <w:rPr>
                <w:rFonts w:ascii="Century Gothic" w:eastAsia="Times New Roman" w:hAnsi="Century Gothic" w:cs="Times New Roman"/>
                <w:sz w:val="20"/>
                <w:szCs w:val="20"/>
                <w:lang w:eastAsia="en-AU"/>
              </w:rPr>
            </w:pPr>
            <w:r w:rsidRPr="005201B5">
              <w:rPr>
                <w:rFonts w:ascii="Century Gothic" w:eastAsia="Times New Roman" w:hAnsi="Century Gothic" w:cs="Times New Roman"/>
                <w:sz w:val="20"/>
                <w:szCs w:val="20"/>
                <w:lang w:eastAsia="en-AU"/>
              </w:rPr>
              <w:t>Demonstrated ability to:</w:t>
            </w:r>
          </w:p>
          <w:p w14:paraId="620027BB" w14:textId="77777777" w:rsidR="0058729D" w:rsidRPr="007C2746" w:rsidRDefault="0058729D" w:rsidP="00BC0B8D">
            <w:pPr>
              <w:numPr>
                <w:ilvl w:val="0"/>
                <w:numId w:val="1"/>
              </w:numPr>
              <w:spacing w:line="360" w:lineRule="auto"/>
              <w:rPr>
                <w:rFonts w:ascii="Century Gothic" w:eastAsia="Times New Roman" w:hAnsi="Century Gothic" w:cs="Times New Roman"/>
                <w:sz w:val="20"/>
                <w:szCs w:val="20"/>
                <w:lang w:eastAsia="en-AU"/>
              </w:rPr>
            </w:pPr>
            <w:r w:rsidRPr="007C2746">
              <w:rPr>
                <w:rFonts w:ascii="Century Gothic" w:eastAsia="Times New Roman" w:hAnsi="Century Gothic" w:cs="Times New Roman"/>
                <w:sz w:val="20"/>
                <w:szCs w:val="20"/>
                <w:lang w:eastAsia="en-AU"/>
              </w:rPr>
              <w:t>Work effectively with finance teams, program staff and external stakeholders</w:t>
            </w:r>
          </w:p>
          <w:p w14:paraId="3B0123A6" w14:textId="77777777" w:rsidR="0058729D" w:rsidRPr="007C2746" w:rsidRDefault="0058729D" w:rsidP="00BC0B8D">
            <w:pPr>
              <w:numPr>
                <w:ilvl w:val="0"/>
                <w:numId w:val="1"/>
              </w:numPr>
              <w:spacing w:line="360" w:lineRule="auto"/>
              <w:rPr>
                <w:rFonts w:ascii="Century Gothic" w:eastAsia="Times New Roman" w:hAnsi="Century Gothic" w:cs="Times New Roman"/>
                <w:sz w:val="20"/>
                <w:szCs w:val="20"/>
                <w:lang w:eastAsia="en-AU"/>
              </w:rPr>
            </w:pPr>
            <w:r w:rsidRPr="007C2746">
              <w:rPr>
                <w:rFonts w:ascii="Century Gothic" w:eastAsia="Times New Roman" w:hAnsi="Century Gothic" w:cs="Times New Roman"/>
                <w:sz w:val="20"/>
                <w:szCs w:val="20"/>
                <w:lang w:eastAsia="en-AU"/>
              </w:rPr>
              <w:t>Build positive working relationships</w:t>
            </w:r>
          </w:p>
          <w:p w14:paraId="35C174AB" w14:textId="77777777" w:rsidR="0058729D" w:rsidRPr="005201B5" w:rsidRDefault="0058729D" w:rsidP="00BC0B8D">
            <w:pPr>
              <w:numPr>
                <w:ilvl w:val="0"/>
                <w:numId w:val="1"/>
              </w:numPr>
              <w:spacing w:line="360" w:lineRule="auto"/>
              <w:rPr>
                <w:rFonts w:ascii="Century Gothic" w:eastAsia="Times New Roman" w:hAnsi="Century Gothic" w:cs="Times New Roman"/>
                <w:sz w:val="20"/>
                <w:szCs w:val="20"/>
                <w:lang w:eastAsia="en-AU"/>
              </w:rPr>
            </w:pPr>
            <w:r w:rsidRPr="007C2746">
              <w:rPr>
                <w:rFonts w:ascii="Century Gothic" w:eastAsia="Times New Roman" w:hAnsi="Century Gothic" w:cs="Times New Roman"/>
                <w:sz w:val="20"/>
                <w:szCs w:val="20"/>
                <w:lang w:eastAsia="en-AU"/>
              </w:rPr>
              <w:t>Support coordinated financial processes across teams</w:t>
            </w:r>
          </w:p>
        </w:tc>
      </w:tr>
      <w:tr w:rsidR="0058729D" w:rsidRPr="005C3184" w14:paraId="3C199FD4" w14:textId="77777777" w:rsidTr="004C16F5">
        <w:trPr>
          <w:trHeight w:val="1012"/>
        </w:trPr>
        <w:tc>
          <w:tcPr>
            <w:tcW w:w="2040" w:type="dxa"/>
          </w:tcPr>
          <w:p w14:paraId="3DC724C9" w14:textId="77777777" w:rsidR="0058729D" w:rsidRPr="00157CDA" w:rsidRDefault="0058729D" w:rsidP="00B26A70">
            <w:pPr>
              <w:spacing w:line="360" w:lineRule="auto"/>
              <w:rPr>
                <w:rFonts w:ascii="Century Gothic" w:eastAsia="Times New Roman" w:hAnsi="Century Gothic" w:cs="Arial"/>
                <w:b/>
                <w:sz w:val="20"/>
                <w:szCs w:val="20"/>
              </w:rPr>
            </w:pPr>
            <w:r w:rsidRPr="00157CDA">
              <w:rPr>
                <w:rFonts w:ascii="Century Gothic" w:eastAsia="Times New Roman" w:hAnsi="Century Gothic" w:cs="Arial"/>
                <w:b/>
                <w:sz w:val="20"/>
                <w:szCs w:val="20"/>
              </w:rPr>
              <w:t>Teamwork (</w:t>
            </w:r>
            <w:r>
              <w:rPr>
                <w:rFonts w:ascii="Century Gothic" w:eastAsia="Times New Roman" w:hAnsi="Century Gothic" w:cs="Arial"/>
                <w:b/>
                <w:sz w:val="20"/>
                <w:szCs w:val="20"/>
              </w:rPr>
              <w:t>c</w:t>
            </w:r>
            <w:r w:rsidRPr="00157CDA">
              <w:rPr>
                <w:rFonts w:ascii="Century Gothic" w:eastAsia="Times New Roman" w:hAnsi="Century Gothic" w:cs="Arial"/>
                <w:b/>
                <w:sz w:val="20"/>
                <w:szCs w:val="20"/>
              </w:rPr>
              <w:t>o-operation)</w:t>
            </w:r>
          </w:p>
        </w:tc>
        <w:tc>
          <w:tcPr>
            <w:tcW w:w="8445" w:type="dxa"/>
          </w:tcPr>
          <w:p w14:paraId="1BDB12DB" w14:textId="77777777" w:rsidR="0058729D" w:rsidRPr="00C53F17" w:rsidRDefault="0058729D" w:rsidP="00B26A70">
            <w:pPr>
              <w:spacing w:line="360" w:lineRule="auto"/>
              <w:rPr>
                <w:rFonts w:ascii="Century Gothic" w:eastAsia="Times New Roman" w:hAnsi="Century Gothic" w:cs="Arial"/>
                <w:sz w:val="20"/>
                <w:szCs w:val="20"/>
              </w:rPr>
            </w:pPr>
            <w:r w:rsidRPr="00157CDA">
              <w:rPr>
                <w:rFonts w:ascii="Century Gothic" w:hAnsi="Century Gothic"/>
                <w:sz w:val="20"/>
                <w:szCs w:val="20"/>
              </w:rPr>
              <w:t>Demonstrated ability to:</w:t>
            </w:r>
          </w:p>
          <w:p w14:paraId="3E6F1B40" w14:textId="77777777" w:rsidR="0058729D" w:rsidRPr="007C2746" w:rsidRDefault="0058729D" w:rsidP="00BC0B8D">
            <w:pPr>
              <w:pStyle w:val="ListParagraph"/>
              <w:numPr>
                <w:ilvl w:val="0"/>
                <w:numId w:val="8"/>
              </w:numPr>
              <w:spacing w:line="360" w:lineRule="auto"/>
              <w:rPr>
                <w:rFonts w:ascii="Century Gothic" w:hAnsi="Century Gothic"/>
                <w:sz w:val="20"/>
                <w:szCs w:val="20"/>
              </w:rPr>
            </w:pPr>
            <w:r w:rsidRPr="007C2746">
              <w:rPr>
                <w:rFonts w:ascii="Century Gothic" w:hAnsi="Century Gothic"/>
                <w:sz w:val="20"/>
                <w:szCs w:val="20"/>
              </w:rPr>
              <w:t>Contribute to a positive and supportive team environment</w:t>
            </w:r>
          </w:p>
          <w:p w14:paraId="477528DC" w14:textId="77777777" w:rsidR="0058729D" w:rsidRPr="007C2746" w:rsidRDefault="0058729D" w:rsidP="00BC0B8D">
            <w:pPr>
              <w:pStyle w:val="ListParagraph"/>
              <w:numPr>
                <w:ilvl w:val="0"/>
                <w:numId w:val="8"/>
              </w:numPr>
              <w:spacing w:line="360" w:lineRule="auto"/>
              <w:rPr>
                <w:rFonts w:ascii="Century Gothic" w:hAnsi="Century Gothic"/>
                <w:sz w:val="20"/>
                <w:szCs w:val="20"/>
              </w:rPr>
            </w:pPr>
            <w:r w:rsidRPr="007C2746">
              <w:rPr>
                <w:rFonts w:ascii="Century Gothic" w:hAnsi="Century Gothic"/>
                <w:sz w:val="20"/>
                <w:szCs w:val="20"/>
              </w:rPr>
              <w:t>Work collaboratively to achieve shared goals</w:t>
            </w:r>
          </w:p>
          <w:p w14:paraId="74AD6C1E" w14:textId="77777777" w:rsidR="0058729D" w:rsidRPr="005201B5" w:rsidRDefault="0058729D" w:rsidP="00BC0B8D">
            <w:pPr>
              <w:pStyle w:val="ListParagraph"/>
              <w:numPr>
                <w:ilvl w:val="0"/>
                <w:numId w:val="8"/>
              </w:numPr>
              <w:spacing w:line="360" w:lineRule="auto"/>
              <w:rPr>
                <w:rFonts w:ascii="Century Gothic" w:hAnsi="Century Gothic"/>
                <w:sz w:val="20"/>
                <w:szCs w:val="20"/>
              </w:rPr>
            </w:pPr>
            <w:r w:rsidRPr="007C2746">
              <w:rPr>
                <w:rFonts w:ascii="Century Gothic" w:hAnsi="Century Gothic"/>
                <w:sz w:val="20"/>
                <w:szCs w:val="20"/>
              </w:rPr>
              <w:t>Maintain performance under pressure</w:t>
            </w:r>
          </w:p>
        </w:tc>
      </w:tr>
      <w:tr w:rsidR="0058729D" w:rsidRPr="005C3184" w14:paraId="25C27879" w14:textId="77777777" w:rsidTr="004C16F5">
        <w:trPr>
          <w:trHeight w:val="1012"/>
        </w:trPr>
        <w:tc>
          <w:tcPr>
            <w:tcW w:w="2040" w:type="dxa"/>
          </w:tcPr>
          <w:p w14:paraId="3E155544" w14:textId="77777777" w:rsidR="0058729D" w:rsidRPr="00157CDA" w:rsidRDefault="0058729D" w:rsidP="00B26A70">
            <w:pPr>
              <w:spacing w:line="360" w:lineRule="auto"/>
              <w:rPr>
                <w:rFonts w:ascii="Century Gothic" w:eastAsia="Times New Roman" w:hAnsi="Century Gothic" w:cs="Arial"/>
                <w:b/>
                <w:sz w:val="20"/>
                <w:szCs w:val="20"/>
              </w:rPr>
            </w:pPr>
            <w:r w:rsidRPr="00157CDA">
              <w:rPr>
                <w:rFonts w:ascii="Century Gothic" w:eastAsia="Times New Roman" w:hAnsi="Century Gothic" w:cs="Arial"/>
                <w:b/>
                <w:sz w:val="20"/>
                <w:szCs w:val="20"/>
              </w:rPr>
              <w:t>Planning and organising</w:t>
            </w:r>
          </w:p>
        </w:tc>
        <w:tc>
          <w:tcPr>
            <w:tcW w:w="8445" w:type="dxa"/>
          </w:tcPr>
          <w:p w14:paraId="5374F5F5" w14:textId="77777777" w:rsidR="0058729D" w:rsidRPr="00157CDA" w:rsidRDefault="0058729D" w:rsidP="00B26A70">
            <w:pPr>
              <w:spacing w:line="360" w:lineRule="auto"/>
              <w:rPr>
                <w:rFonts w:ascii="Century Gothic" w:hAnsi="Century Gothic"/>
                <w:sz w:val="20"/>
                <w:szCs w:val="20"/>
              </w:rPr>
            </w:pPr>
            <w:r w:rsidRPr="00157CDA">
              <w:rPr>
                <w:rFonts w:ascii="Century Gothic" w:hAnsi="Century Gothic"/>
                <w:sz w:val="20"/>
                <w:szCs w:val="20"/>
              </w:rPr>
              <w:t>Demonstrated ability to:</w:t>
            </w:r>
          </w:p>
          <w:p w14:paraId="490C9331" w14:textId="77777777" w:rsidR="0058729D" w:rsidRPr="007C2746" w:rsidRDefault="0058729D" w:rsidP="00BC0B8D">
            <w:pPr>
              <w:pStyle w:val="ListParagraph"/>
              <w:numPr>
                <w:ilvl w:val="0"/>
                <w:numId w:val="2"/>
              </w:numPr>
              <w:spacing w:line="360" w:lineRule="auto"/>
              <w:rPr>
                <w:rFonts w:ascii="Century Gothic" w:hAnsi="Century Gothic"/>
                <w:sz w:val="20"/>
                <w:szCs w:val="20"/>
              </w:rPr>
            </w:pPr>
            <w:r w:rsidRPr="007C2746">
              <w:rPr>
                <w:rFonts w:ascii="Century Gothic" w:hAnsi="Century Gothic"/>
                <w:sz w:val="20"/>
                <w:szCs w:val="20"/>
              </w:rPr>
              <w:t>Manage financial tasks and deadlines effectively</w:t>
            </w:r>
          </w:p>
          <w:p w14:paraId="02779AD1" w14:textId="77777777" w:rsidR="0058729D" w:rsidRPr="007C2746" w:rsidRDefault="0058729D" w:rsidP="00BC0B8D">
            <w:pPr>
              <w:pStyle w:val="ListParagraph"/>
              <w:numPr>
                <w:ilvl w:val="0"/>
                <w:numId w:val="2"/>
              </w:numPr>
              <w:spacing w:line="360" w:lineRule="auto"/>
              <w:rPr>
                <w:rFonts w:ascii="Century Gothic" w:hAnsi="Century Gothic"/>
                <w:sz w:val="20"/>
                <w:szCs w:val="20"/>
              </w:rPr>
            </w:pPr>
            <w:r w:rsidRPr="007C2746">
              <w:rPr>
                <w:rFonts w:ascii="Century Gothic" w:hAnsi="Century Gothic"/>
                <w:sz w:val="20"/>
                <w:szCs w:val="20"/>
              </w:rPr>
              <w:t>Maintain accurate records and systems</w:t>
            </w:r>
          </w:p>
          <w:p w14:paraId="417AF980" w14:textId="77777777" w:rsidR="0058729D" w:rsidRPr="00157CDA" w:rsidRDefault="0058729D" w:rsidP="00BC0B8D">
            <w:pPr>
              <w:pStyle w:val="ListParagraph"/>
              <w:numPr>
                <w:ilvl w:val="0"/>
                <w:numId w:val="2"/>
              </w:numPr>
              <w:spacing w:line="360" w:lineRule="auto"/>
              <w:rPr>
                <w:rFonts w:ascii="Century Gothic" w:hAnsi="Century Gothic"/>
                <w:sz w:val="20"/>
                <w:szCs w:val="20"/>
              </w:rPr>
            </w:pPr>
            <w:r w:rsidRPr="007C2746">
              <w:rPr>
                <w:rFonts w:ascii="Century Gothic" w:hAnsi="Century Gothic"/>
                <w:sz w:val="20"/>
                <w:szCs w:val="20"/>
              </w:rPr>
              <w:t>Prioritise work in a busy environment</w:t>
            </w:r>
          </w:p>
        </w:tc>
      </w:tr>
      <w:tr w:rsidR="0058729D" w:rsidRPr="005C3184" w14:paraId="663867FA" w14:textId="77777777" w:rsidTr="004C16F5">
        <w:trPr>
          <w:trHeight w:val="712"/>
        </w:trPr>
        <w:tc>
          <w:tcPr>
            <w:tcW w:w="2040" w:type="dxa"/>
          </w:tcPr>
          <w:p w14:paraId="309483B0" w14:textId="77777777" w:rsidR="0058729D" w:rsidRPr="00157CDA" w:rsidRDefault="0058729D" w:rsidP="00B26A70">
            <w:pPr>
              <w:spacing w:line="360" w:lineRule="auto"/>
              <w:rPr>
                <w:rFonts w:ascii="Century Gothic" w:eastAsia="Times New Roman" w:hAnsi="Century Gothic" w:cs="Arial"/>
                <w:b/>
                <w:sz w:val="20"/>
                <w:szCs w:val="20"/>
              </w:rPr>
            </w:pPr>
            <w:r w:rsidRPr="00157CDA">
              <w:rPr>
                <w:rFonts w:ascii="Century Gothic" w:eastAsia="Times New Roman" w:hAnsi="Century Gothic" w:cs="Arial"/>
                <w:b/>
                <w:sz w:val="20"/>
                <w:szCs w:val="20"/>
              </w:rPr>
              <w:t xml:space="preserve">Technical </w:t>
            </w:r>
            <w:r>
              <w:rPr>
                <w:rFonts w:ascii="Century Gothic" w:eastAsia="Times New Roman" w:hAnsi="Century Gothic" w:cs="Arial"/>
                <w:b/>
                <w:sz w:val="20"/>
                <w:szCs w:val="20"/>
              </w:rPr>
              <w:t>s</w:t>
            </w:r>
            <w:r w:rsidRPr="00157CDA">
              <w:rPr>
                <w:rFonts w:ascii="Century Gothic" w:eastAsia="Times New Roman" w:hAnsi="Century Gothic" w:cs="Arial"/>
                <w:b/>
                <w:sz w:val="20"/>
                <w:szCs w:val="20"/>
              </w:rPr>
              <w:t>kills</w:t>
            </w:r>
          </w:p>
        </w:tc>
        <w:tc>
          <w:tcPr>
            <w:tcW w:w="8445" w:type="dxa"/>
          </w:tcPr>
          <w:p w14:paraId="4C8CC696" w14:textId="77777777" w:rsidR="0058729D" w:rsidRPr="00FF7922" w:rsidRDefault="0058729D" w:rsidP="00BC0B8D">
            <w:pPr>
              <w:pStyle w:val="ListParagraph"/>
              <w:numPr>
                <w:ilvl w:val="0"/>
                <w:numId w:val="2"/>
              </w:numPr>
              <w:spacing w:line="360" w:lineRule="auto"/>
              <w:rPr>
                <w:rFonts w:ascii="Century Gothic" w:hAnsi="Century Gothic"/>
                <w:sz w:val="20"/>
                <w:szCs w:val="20"/>
              </w:rPr>
            </w:pPr>
            <w:r w:rsidRPr="00FF7922">
              <w:rPr>
                <w:rFonts w:ascii="Century Gothic" w:hAnsi="Century Gothic"/>
                <w:sz w:val="20"/>
                <w:szCs w:val="20"/>
              </w:rPr>
              <w:t>Experience in financial administration and accounts processing</w:t>
            </w:r>
          </w:p>
          <w:p w14:paraId="4FAB458D" w14:textId="77777777" w:rsidR="0058729D" w:rsidRPr="00FF7922" w:rsidRDefault="0058729D" w:rsidP="00BC0B8D">
            <w:pPr>
              <w:pStyle w:val="ListParagraph"/>
              <w:numPr>
                <w:ilvl w:val="0"/>
                <w:numId w:val="2"/>
              </w:numPr>
              <w:spacing w:line="360" w:lineRule="auto"/>
              <w:rPr>
                <w:rFonts w:ascii="Century Gothic" w:hAnsi="Century Gothic"/>
                <w:sz w:val="20"/>
                <w:szCs w:val="20"/>
              </w:rPr>
            </w:pPr>
            <w:r w:rsidRPr="00FF7922">
              <w:rPr>
                <w:rFonts w:ascii="Century Gothic" w:hAnsi="Century Gothic"/>
                <w:sz w:val="20"/>
                <w:szCs w:val="20"/>
              </w:rPr>
              <w:t>Proficiency in financial systems and Microsoft Office (particularly Excel)</w:t>
            </w:r>
          </w:p>
          <w:p w14:paraId="789822FD" w14:textId="77777777" w:rsidR="0058729D" w:rsidRPr="00FF7922" w:rsidRDefault="0058729D" w:rsidP="00BC0B8D">
            <w:pPr>
              <w:pStyle w:val="ListParagraph"/>
              <w:numPr>
                <w:ilvl w:val="0"/>
                <w:numId w:val="2"/>
              </w:numPr>
              <w:spacing w:line="360" w:lineRule="auto"/>
              <w:rPr>
                <w:rFonts w:ascii="Century Gothic" w:hAnsi="Century Gothic"/>
                <w:sz w:val="20"/>
                <w:szCs w:val="20"/>
              </w:rPr>
            </w:pPr>
            <w:r w:rsidRPr="00FF7922">
              <w:rPr>
                <w:rFonts w:ascii="Century Gothic" w:hAnsi="Century Gothic"/>
                <w:sz w:val="20"/>
                <w:szCs w:val="20"/>
              </w:rPr>
              <w:t>Strong attention to detail and accuracy</w:t>
            </w:r>
          </w:p>
          <w:p w14:paraId="7F832BE8" w14:textId="77777777" w:rsidR="0058729D" w:rsidRPr="00157CDA" w:rsidRDefault="0058729D" w:rsidP="00BC0B8D">
            <w:pPr>
              <w:pStyle w:val="ListParagraph"/>
              <w:numPr>
                <w:ilvl w:val="0"/>
                <w:numId w:val="2"/>
              </w:numPr>
              <w:spacing w:line="360" w:lineRule="auto"/>
              <w:rPr>
                <w:rFonts w:ascii="Century Gothic" w:hAnsi="Century Gothic"/>
                <w:sz w:val="20"/>
                <w:szCs w:val="20"/>
              </w:rPr>
            </w:pPr>
            <w:r w:rsidRPr="00FF7922">
              <w:rPr>
                <w:rFonts w:ascii="Century Gothic" w:hAnsi="Century Gothic"/>
                <w:sz w:val="20"/>
                <w:szCs w:val="20"/>
              </w:rPr>
              <w:t>Ability to manage data and documentation effectively</w:t>
            </w:r>
          </w:p>
        </w:tc>
      </w:tr>
    </w:tbl>
    <w:p w14:paraId="14C1E67F" w14:textId="77777777" w:rsidR="00475197" w:rsidRPr="004C16F5" w:rsidRDefault="00475197" w:rsidP="00A67E84">
      <w:pPr>
        <w:widowControl w:val="0"/>
        <w:spacing w:before="120" w:after="0" w:line="240" w:lineRule="auto"/>
        <w:rPr>
          <w:rFonts w:ascii="Century Gothic" w:hAnsi="Century Gothic"/>
          <w:b/>
          <w:i/>
          <w:color w:val="000000" w:themeColor="text1"/>
          <w:sz w:val="16"/>
          <w:szCs w:val="16"/>
        </w:rPr>
      </w:pPr>
    </w:p>
    <w:p w14:paraId="45E56D64" w14:textId="502722C1" w:rsidR="00987B27" w:rsidRPr="004C16F5" w:rsidRDefault="00987B27" w:rsidP="00987B27">
      <w:pPr>
        <w:spacing w:after="0" w:line="360" w:lineRule="auto"/>
        <w:ind w:right="715"/>
        <w:rPr>
          <w:rFonts w:ascii="Century Gothic" w:hAnsi="Century Gothic"/>
          <w:b/>
          <w:bCs/>
          <w:sz w:val="20"/>
          <w:szCs w:val="20"/>
        </w:rPr>
      </w:pPr>
      <w:r w:rsidRPr="004C16F5">
        <w:rPr>
          <w:rFonts w:ascii="Century Gothic" w:hAnsi="Century Gothic"/>
          <w:b/>
          <w:bCs/>
          <w:sz w:val="20"/>
          <w:szCs w:val="20"/>
        </w:rPr>
        <w:t>Knowledge and experience</w:t>
      </w:r>
    </w:p>
    <w:p w14:paraId="51F95EEC" w14:textId="77777777" w:rsidR="00AD7238" w:rsidRPr="00AD7238" w:rsidRDefault="00AD7238" w:rsidP="00BC0B8D">
      <w:pPr>
        <w:pStyle w:val="ListParagraph"/>
        <w:numPr>
          <w:ilvl w:val="0"/>
          <w:numId w:val="9"/>
        </w:numPr>
        <w:spacing w:after="0" w:line="360" w:lineRule="auto"/>
        <w:ind w:right="715"/>
        <w:rPr>
          <w:rFonts w:ascii="Century Gothic" w:hAnsi="Century Gothic"/>
          <w:sz w:val="20"/>
          <w:szCs w:val="20"/>
        </w:rPr>
      </w:pPr>
      <w:r w:rsidRPr="00AD7238">
        <w:rPr>
          <w:rFonts w:ascii="Century Gothic" w:hAnsi="Century Gothic"/>
          <w:sz w:val="20"/>
          <w:szCs w:val="20"/>
        </w:rPr>
        <w:t xml:space="preserve">Minimum 3 years’ experience in accounts administration, bookkeeping, finance support or a similar role </w:t>
      </w:r>
    </w:p>
    <w:p w14:paraId="66BB62E4" w14:textId="77777777" w:rsidR="00AD7238" w:rsidRPr="00AD7238" w:rsidRDefault="00AD7238" w:rsidP="00BC0B8D">
      <w:pPr>
        <w:pStyle w:val="ListParagraph"/>
        <w:numPr>
          <w:ilvl w:val="0"/>
          <w:numId w:val="9"/>
        </w:numPr>
        <w:spacing w:after="0" w:line="360" w:lineRule="auto"/>
        <w:ind w:right="715"/>
        <w:rPr>
          <w:rFonts w:ascii="Century Gothic" w:hAnsi="Century Gothic"/>
          <w:sz w:val="20"/>
          <w:szCs w:val="20"/>
        </w:rPr>
      </w:pPr>
      <w:r w:rsidRPr="00AD7238">
        <w:rPr>
          <w:rFonts w:ascii="Century Gothic" w:hAnsi="Century Gothic"/>
          <w:sz w:val="20"/>
          <w:szCs w:val="20"/>
        </w:rPr>
        <w:t>Experience processing invoices, reconciliations and financial records accurately and efficiently</w:t>
      </w:r>
    </w:p>
    <w:p w14:paraId="3DCDB8E4" w14:textId="77777777" w:rsidR="00AD7238" w:rsidRPr="00AD7238" w:rsidRDefault="00AD7238" w:rsidP="00BC0B8D">
      <w:pPr>
        <w:pStyle w:val="ListParagraph"/>
        <w:numPr>
          <w:ilvl w:val="0"/>
          <w:numId w:val="9"/>
        </w:numPr>
        <w:spacing w:after="0" w:line="360" w:lineRule="auto"/>
        <w:ind w:right="715"/>
        <w:rPr>
          <w:rFonts w:ascii="Century Gothic" w:hAnsi="Century Gothic"/>
          <w:sz w:val="20"/>
          <w:szCs w:val="20"/>
        </w:rPr>
      </w:pPr>
      <w:r w:rsidRPr="00AD7238">
        <w:rPr>
          <w:rFonts w:ascii="Century Gothic" w:hAnsi="Century Gothic"/>
          <w:sz w:val="20"/>
          <w:szCs w:val="20"/>
        </w:rPr>
        <w:t>Experience supporting financial reporting and compliance processes</w:t>
      </w:r>
    </w:p>
    <w:p w14:paraId="183AEA88" w14:textId="77777777" w:rsidR="00AD7238" w:rsidRPr="00AD7238" w:rsidRDefault="00AD7238" w:rsidP="00BC0B8D">
      <w:pPr>
        <w:pStyle w:val="ListParagraph"/>
        <w:numPr>
          <w:ilvl w:val="0"/>
          <w:numId w:val="9"/>
        </w:numPr>
        <w:spacing w:after="0" w:line="360" w:lineRule="auto"/>
        <w:ind w:right="715"/>
        <w:rPr>
          <w:rFonts w:ascii="Century Gothic" w:hAnsi="Century Gothic"/>
          <w:sz w:val="20"/>
          <w:szCs w:val="20"/>
        </w:rPr>
      </w:pPr>
      <w:r w:rsidRPr="00AD7238">
        <w:rPr>
          <w:rFonts w:ascii="Century Gothic" w:hAnsi="Century Gothic"/>
          <w:sz w:val="20"/>
          <w:szCs w:val="20"/>
        </w:rPr>
        <w:t>Experience working within a not-for-profit, government-funded or community services environment (desirable)</w:t>
      </w:r>
    </w:p>
    <w:p w14:paraId="629BE12B" w14:textId="274425DF" w:rsidR="009554F8" w:rsidRPr="00AD7238" w:rsidRDefault="00AD7238" w:rsidP="00BC0B8D">
      <w:pPr>
        <w:pStyle w:val="ListParagraph"/>
        <w:numPr>
          <w:ilvl w:val="0"/>
          <w:numId w:val="9"/>
        </w:numPr>
        <w:spacing w:after="0" w:line="360" w:lineRule="auto"/>
        <w:ind w:right="715"/>
        <w:rPr>
          <w:rFonts w:ascii="Century Gothic" w:hAnsi="Century Gothic"/>
          <w:sz w:val="20"/>
          <w:szCs w:val="20"/>
        </w:rPr>
      </w:pPr>
      <w:r w:rsidRPr="00AD7238">
        <w:rPr>
          <w:rFonts w:ascii="Century Gothic" w:hAnsi="Century Gothic"/>
          <w:sz w:val="20"/>
          <w:szCs w:val="20"/>
        </w:rPr>
        <w:t>Strong attention to detail and ability to manage competing priorities</w:t>
      </w:r>
    </w:p>
    <w:p w14:paraId="5BCE9ACF" w14:textId="77777777" w:rsidR="009554F8" w:rsidRDefault="009554F8" w:rsidP="009554F8">
      <w:pPr>
        <w:spacing w:after="0" w:line="360" w:lineRule="auto"/>
        <w:ind w:right="715"/>
        <w:rPr>
          <w:rFonts w:ascii="Century Gothic" w:hAnsi="Century Gothic"/>
          <w:sz w:val="20"/>
          <w:szCs w:val="20"/>
        </w:rPr>
      </w:pPr>
    </w:p>
    <w:p w14:paraId="72568877" w14:textId="7F9D979F" w:rsidR="00987B27" w:rsidRPr="004C16F5" w:rsidRDefault="00987B27" w:rsidP="009554F8">
      <w:pPr>
        <w:spacing w:after="0" w:line="360" w:lineRule="auto"/>
        <w:ind w:right="715"/>
        <w:rPr>
          <w:rFonts w:ascii="Century Gothic" w:eastAsia="Times New Roman" w:hAnsi="Century Gothic" w:cs="Arial"/>
          <w:b/>
          <w:bCs/>
          <w:sz w:val="20"/>
          <w:szCs w:val="20"/>
          <w:lang w:val="en-GB"/>
        </w:rPr>
      </w:pPr>
      <w:r w:rsidRPr="004C16F5">
        <w:rPr>
          <w:rFonts w:ascii="Century Gothic" w:eastAsia="Times New Roman" w:hAnsi="Century Gothic" w:cs="Arial"/>
          <w:b/>
          <w:bCs/>
          <w:sz w:val="20"/>
          <w:szCs w:val="20"/>
          <w:lang w:val="en-GB"/>
        </w:rPr>
        <w:t>Qualif</w:t>
      </w:r>
      <w:r w:rsidR="005C5DBF" w:rsidRPr="004C16F5">
        <w:rPr>
          <w:rFonts w:ascii="Century Gothic" w:eastAsia="Times New Roman" w:hAnsi="Century Gothic" w:cs="Arial"/>
          <w:b/>
          <w:bCs/>
          <w:sz w:val="20"/>
          <w:szCs w:val="20"/>
          <w:lang w:val="en-GB"/>
        </w:rPr>
        <w:t>i</w:t>
      </w:r>
      <w:r w:rsidRPr="004C16F5">
        <w:rPr>
          <w:rFonts w:ascii="Century Gothic" w:eastAsia="Times New Roman" w:hAnsi="Century Gothic" w:cs="Arial"/>
          <w:b/>
          <w:bCs/>
          <w:sz w:val="20"/>
          <w:szCs w:val="20"/>
          <w:lang w:val="en-GB"/>
        </w:rPr>
        <w:t>cations</w:t>
      </w:r>
    </w:p>
    <w:p w14:paraId="588414B2" w14:textId="2C440E80" w:rsidR="004B142A" w:rsidRDefault="00E128EF" w:rsidP="00987B27">
      <w:pPr>
        <w:spacing w:after="0" w:line="360" w:lineRule="auto"/>
        <w:ind w:right="715"/>
        <w:rPr>
          <w:rFonts w:ascii="Century Gothic" w:hAnsi="Century Gothic"/>
          <w:sz w:val="20"/>
          <w:szCs w:val="20"/>
        </w:rPr>
      </w:pPr>
      <w:r w:rsidRPr="00346662">
        <w:rPr>
          <w:rFonts w:ascii="Century Gothic" w:hAnsi="Century Gothic"/>
          <w:sz w:val="20"/>
          <w:szCs w:val="20"/>
        </w:rPr>
        <w:t>Relevant qualification in accounting, bookkeeping or finance (or equivalent experience)</w:t>
      </w:r>
    </w:p>
    <w:p w14:paraId="3F2B01E9" w14:textId="77777777" w:rsidR="00E128EF" w:rsidRDefault="00E128EF" w:rsidP="00987B27">
      <w:pPr>
        <w:spacing w:after="0" w:line="360" w:lineRule="auto"/>
        <w:ind w:right="715"/>
        <w:rPr>
          <w:rFonts w:ascii="Century Gothic" w:hAnsi="Century Gothic"/>
          <w:sz w:val="20"/>
          <w:szCs w:val="20"/>
        </w:rPr>
      </w:pPr>
    </w:p>
    <w:p w14:paraId="777D0AE5" w14:textId="6AB50FC6" w:rsidR="00987B27" w:rsidRPr="004C16F5" w:rsidRDefault="00987B27" w:rsidP="00987B27">
      <w:pPr>
        <w:spacing w:after="0" w:line="360" w:lineRule="auto"/>
        <w:ind w:right="715"/>
        <w:rPr>
          <w:rFonts w:ascii="Century Gothic" w:hAnsi="Century Gothic"/>
          <w:b/>
          <w:bCs/>
          <w:sz w:val="20"/>
          <w:szCs w:val="20"/>
        </w:rPr>
      </w:pPr>
      <w:r w:rsidRPr="004C16F5">
        <w:rPr>
          <w:rFonts w:ascii="Century Gothic" w:hAnsi="Century Gothic"/>
          <w:b/>
          <w:bCs/>
          <w:sz w:val="20"/>
          <w:szCs w:val="20"/>
        </w:rPr>
        <w:t>Job requirements</w:t>
      </w:r>
    </w:p>
    <w:p w14:paraId="55BF5BB4" w14:textId="77777777" w:rsidR="00653355" w:rsidRPr="00AE0421" w:rsidRDefault="00653355" w:rsidP="00BC0B8D">
      <w:pPr>
        <w:pStyle w:val="ListParagraph"/>
        <w:numPr>
          <w:ilvl w:val="0"/>
          <w:numId w:val="7"/>
        </w:numPr>
        <w:spacing w:line="360" w:lineRule="auto"/>
        <w:rPr>
          <w:rFonts w:ascii="Century Gothic" w:hAnsi="Century Gothic"/>
          <w:sz w:val="20"/>
          <w:szCs w:val="20"/>
        </w:rPr>
      </w:pPr>
      <w:r w:rsidRPr="00AE0421">
        <w:rPr>
          <w:rFonts w:ascii="Century Gothic" w:hAnsi="Century Gothic"/>
          <w:sz w:val="20"/>
          <w:szCs w:val="20"/>
        </w:rPr>
        <w:t>National Police Check</w:t>
      </w:r>
    </w:p>
    <w:p w14:paraId="6927FA67" w14:textId="77777777" w:rsidR="00653355" w:rsidRDefault="00653355" w:rsidP="00BC0B8D">
      <w:pPr>
        <w:pStyle w:val="ListParagraph"/>
        <w:numPr>
          <w:ilvl w:val="0"/>
          <w:numId w:val="7"/>
        </w:numPr>
        <w:spacing w:line="360" w:lineRule="auto"/>
        <w:rPr>
          <w:rFonts w:ascii="Century Gothic" w:hAnsi="Century Gothic"/>
          <w:sz w:val="20"/>
          <w:szCs w:val="20"/>
        </w:rPr>
      </w:pPr>
      <w:r w:rsidRPr="00AE0421">
        <w:rPr>
          <w:rFonts w:ascii="Century Gothic" w:hAnsi="Century Gothic"/>
          <w:sz w:val="20"/>
          <w:szCs w:val="20"/>
        </w:rPr>
        <w:t>Working with Children Check</w:t>
      </w:r>
    </w:p>
    <w:p w14:paraId="7E714A88" w14:textId="4ACE588D" w:rsidR="00475197" w:rsidRPr="00653355" w:rsidRDefault="00653355" w:rsidP="00BC0B8D">
      <w:pPr>
        <w:pStyle w:val="ListParagraph"/>
        <w:numPr>
          <w:ilvl w:val="0"/>
          <w:numId w:val="7"/>
        </w:numPr>
        <w:spacing w:line="360" w:lineRule="auto"/>
        <w:rPr>
          <w:rFonts w:ascii="Century Gothic" w:hAnsi="Century Gothic"/>
          <w:sz w:val="20"/>
          <w:szCs w:val="20"/>
        </w:rPr>
      </w:pPr>
      <w:r w:rsidRPr="00653355">
        <w:rPr>
          <w:rFonts w:ascii="Century Gothic" w:hAnsi="Century Gothic"/>
          <w:sz w:val="20"/>
          <w:szCs w:val="20"/>
        </w:rPr>
        <w:t>Commitment to accuracy, integrity and continuous improvement</w:t>
      </w:r>
    </w:p>
    <w:p w14:paraId="0C9E39A5" w14:textId="77777777" w:rsidR="00475197" w:rsidRDefault="00475197" w:rsidP="00987B27">
      <w:pPr>
        <w:spacing w:line="360" w:lineRule="auto"/>
        <w:rPr>
          <w:rFonts w:ascii="Century Gothic" w:eastAsia="Times New Roman" w:hAnsi="Century Gothic" w:cs="Arial"/>
          <w:b/>
          <w:i/>
          <w:iCs/>
        </w:rPr>
      </w:pPr>
    </w:p>
    <w:p w14:paraId="45921046" w14:textId="77777777" w:rsidR="00475197" w:rsidRDefault="00475197" w:rsidP="00987B27">
      <w:pPr>
        <w:spacing w:line="360" w:lineRule="auto"/>
        <w:rPr>
          <w:rFonts w:ascii="Century Gothic" w:eastAsia="Times New Roman" w:hAnsi="Century Gothic" w:cs="Arial"/>
          <w:b/>
          <w:i/>
          <w:iCs/>
        </w:rPr>
      </w:pPr>
    </w:p>
    <w:p w14:paraId="5186D661" w14:textId="77777777" w:rsidR="00475197" w:rsidRDefault="00475197" w:rsidP="00987B27">
      <w:pPr>
        <w:spacing w:line="360" w:lineRule="auto"/>
        <w:rPr>
          <w:rFonts w:ascii="Century Gothic" w:eastAsia="Times New Roman" w:hAnsi="Century Gothic" w:cs="Arial"/>
          <w:b/>
          <w:i/>
          <w:iCs/>
        </w:rPr>
      </w:pPr>
    </w:p>
    <w:p w14:paraId="7735E6C1" w14:textId="77777777" w:rsidR="007C5C40" w:rsidRPr="00A917B6" w:rsidRDefault="007C5C40" w:rsidP="007C5C40">
      <w:pPr>
        <w:spacing w:line="360" w:lineRule="auto"/>
        <w:rPr>
          <w:rFonts w:ascii="Century Gothic" w:eastAsia="Times New Roman" w:hAnsi="Century Gothic" w:cs="Arial"/>
          <w:b/>
          <w:sz w:val="20"/>
          <w:szCs w:val="20"/>
        </w:rPr>
      </w:pPr>
      <w:r w:rsidRPr="00A917B6">
        <w:rPr>
          <w:rFonts w:ascii="Century Gothic" w:eastAsia="Times New Roman" w:hAnsi="Century Gothic" w:cs="Arial"/>
          <w:b/>
          <w:sz w:val="20"/>
          <w:szCs w:val="20"/>
        </w:rPr>
        <w:lastRenderedPageBreak/>
        <w:t>Participation requirements for the role</w:t>
      </w:r>
    </w:p>
    <w:p w14:paraId="0720C5D5" w14:textId="77777777" w:rsidR="0047149C" w:rsidRDefault="0047149C" w:rsidP="00A917B6">
      <w:pPr>
        <w:spacing w:after="0" w:line="360" w:lineRule="auto"/>
        <w:rPr>
          <w:rFonts w:ascii="Century Gothic" w:eastAsia="Times New Roman" w:hAnsi="Century Gothic" w:cs="Arial"/>
          <w:b/>
          <w:i/>
          <w:iCs/>
        </w:rPr>
      </w:pPr>
    </w:p>
    <w:tbl>
      <w:tblPr>
        <w:tblStyle w:val="TableGrid"/>
        <w:tblpPr w:leftFromText="180" w:rightFromText="180" w:vertAnchor="page" w:horzAnchor="margin" w:tblpY="1721"/>
        <w:tblW w:w="10132" w:type="dxa"/>
        <w:tblLook w:val="04A0" w:firstRow="1" w:lastRow="0" w:firstColumn="1" w:lastColumn="0" w:noHBand="0" w:noVBand="1"/>
      </w:tblPr>
      <w:tblGrid>
        <w:gridCol w:w="7498"/>
        <w:gridCol w:w="2634"/>
      </w:tblGrid>
      <w:tr w:rsidR="00987B27" w:rsidRPr="00987B27" w14:paraId="7E8276E2" w14:textId="77777777" w:rsidTr="00987B27">
        <w:trPr>
          <w:trHeight w:val="842"/>
        </w:trPr>
        <w:tc>
          <w:tcPr>
            <w:tcW w:w="10132" w:type="dxa"/>
            <w:gridSpan w:val="2"/>
          </w:tcPr>
          <w:p w14:paraId="1877E2D6" w14:textId="5102F4EB" w:rsidR="00987B27" w:rsidRPr="00987B27" w:rsidRDefault="00987B27" w:rsidP="00987B27">
            <w:pPr>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Frequency refers to an approximate percentage of time in a typical shift or period on duty: </w:t>
            </w:r>
          </w:p>
          <w:tbl>
            <w:tblPr>
              <w:tblStyle w:val="TableGrid"/>
              <w:tblW w:w="0" w:type="auto"/>
              <w:tblLook w:val="04A0" w:firstRow="1" w:lastRow="0" w:firstColumn="1" w:lastColumn="0" w:noHBand="0" w:noVBand="1"/>
            </w:tblPr>
            <w:tblGrid>
              <w:gridCol w:w="2701"/>
              <w:gridCol w:w="2701"/>
            </w:tblGrid>
            <w:tr w:rsidR="00987B27" w14:paraId="57CE9A1E" w14:textId="77777777" w:rsidTr="00C04773">
              <w:trPr>
                <w:trHeight w:val="375"/>
              </w:trPr>
              <w:tc>
                <w:tcPr>
                  <w:tcW w:w="2701" w:type="dxa"/>
                  <w:shd w:val="clear" w:color="auto" w:fill="F2F2F2" w:themeFill="background1" w:themeFillShade="F2"/>
                </w:tcPr>
                <w:p w14:paraId="756A1751" w14:textId="3C29C53C" w:rsidR="00987B27" w:rsidRDefault="00987B27" w:rsidP="002526CC">
                  <w:pPr>
                    <w:framePr w:hSpace="180" w:wrap="around" w:vAnchor="page" w:hAnchor="margin" w:y="1721"/>
                    <w:spacing w:line="360" w:lineRule="auto"/>
                    <w:rPr>
                      <w:rFonts w:ascii="Century Gothic" w:eastAsia="Times New Roman" w:hAnsi="Century Gothic" w:cs="Arial"/>
                      <w:b/>
                      <w:sz w:val="20"/>
                      <w:szCs w:val="20"/>
                    </w:rPr>
                  </w:pPr>
                  <w:r>
                    <w:rPr>
                      <w:rFonts w:ascii="Century Gothic" w:eastAsia="Times New Roman" w:hAnsi="Century Gothic" w:cs="Arial"/>
                      <w:b/>
                      <w:sz w:val="20"/>
                      <w:szCs w:val="20"/>
                    </w:rPr>
                    <w:t>Rarely</w:t>
                  </w:r>
                </w:p>
              </w:tc>
              <w:tc>
                <w:tcPr>
                  <w:tcW w:w="2701" w:type="dxa"/>
                </w:tcPr>
                <w:p w14:paraId="020D6B00" w14:textId="2117EB7B" w:rsidR="00987B27" w:rsidRDefault="00987B27" w:rsidP="002526CC">
                  <w:pPr>
                    <w:framePr w:hSpace="180" w:wrap="around" w:vAnchor="page" w:hAnchor="margin" w:y="1721"/>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Up to 7%</w:t>
                  </w:r>
                </w:p>
              </w:tc>
            </w:tr>
            <w:tr w:rsidR="00987B27" w14:paraId="142BAA82" w14:textId="77777777" w:rsidTr="00C04773">
              <w:trPr>
                <w:trHeight w:val="375"/>
              </w:trPr>
              <w:tc>
                <w:tcPr>
                  <w:tcW w:w="2701" w:type="dxa"/>
                  <w:shd w:val="clear" w:color="auto" w:fill="F2F2F2" w:themeFill="background1" w:themeFillShade="F2"/>
                </w:tcPr>
                <w:p w14:paraId="052B9E75" w14:textId="73CD910D" w:rsidR="00987B27" w:rsidRDefault="00987B27" w:rsidP="002526CC">
                  <w:pPr>
                    <w:framePr w:hSpace="180" w:wrap="around" w:vAnchor="page" w:hAnchor="margin" w:y="1721"/>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Occasionally</w:t>
                  </w:r>
                </w:p>
              </w:tc>
              <w:tc>
                <w:tcPr>
                  <w:tcW w:w="2701" w:type="dxa"/>
                </w:tcPr>
                <w:p w14:paraId="756A9038" w14:textId="22797608" w:rsidR="00987B27" w:rsidRDefault="00987B27" w:rsidP="002526CC">
                  <w:pPr>
                    <w:framePr w:hSpace="180" w:wrap="around" w:vAnchor="page" w:hAnchor="margin" w:y="1721"/>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8% to 33%</w:t>
                  </w:r>
                </w:p>
              </w:tc>
            </w:tr>
            <w:tr w:rsidR="00987B27" w14:paraId="479174E4" w14:textId="77777777" w:rsidTr="00C04773">
              <w:trPr>
                <w:trHeight w:val="375"/>
              </w:trPr>
              <w:tc>
                <w:tcPr>
                  <w:tcW w:w="2701" w:type="dxa"/>
                  <w:shd w:val="clear" w:color="auto" w:fill="F2F2F2" w:themeFill="background1" w:themeFillShade="F2"/>
                </w:tcPr>
                <w:p w14:paraId="5F14D7DE" w14:textId="3FA45863" w:rsidR="00987B27" w:rsidRPr="00987B27" w:rsidRDefault="00987B27" w:rsidP="002526CC">
                  <w:pPr>
                    <w:framePr w:hSpace="180" w:wrap="around" w:vAnchor="page" w:hAnchor="margin" w:y="1721"/>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Often</w:t>
                  </w:r>
                </w:p>
              </w:tc>
              <w:tc>
                <w:tcPr>
                  <w:tcW w:w="2701" w:type="dxa"/>
                </w:tcPr>
                <w:p w14:paraId="3DAA4121" w14:textId="312A64C7" w:rsidR="00987B27" w:rsidRDefault="00987B27" w:rsidP="002526CC">
                  <w:pPr>
                    <w:framePr w:hSpace="180" w:wrap="around" w:vAnchor="page" w:hAnchor="margin" w:y="1721"/>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34% to 66%</w:t>
                  </w:r>
                </w:p>
              </w:tc>
            </w:tr>
            <w:tr w:rsidR="00987B27" w14:paraId="11111735" w14:textId="77777777" w:rsidTr="00C04773">
              <w:trPr>
                <w:trHeight w:val="375"/>
              </w:trPr>
              <w:tc>
                <w:tcPr>
                  <w:tcW w:w="2701" w:type="dxa"/>
                  <w:shd w:val="clear" w:color="auto" w:fill="F2F2F2" w:themeFill="background1" w:themeFillShade="F2"/>
                </w:tcPr>
                <w:p w14:paraId="1C635DD2" w14:textId="4E79DA12" w:rsidR="00987B27" w:rsidRPr="00987B27" w:rsidRDefault="00987B27" w:rsidP="002526CC">
                  <w:pPr>
                    <w:framePr w:hSpace="180" w:wrap="around" w:vAnchor="page" w:hAnchor="margin" w:y="1721"/>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Continuously</w:t>
                  </w:r>
                </w:p>
              </w:tc>
              <w:tc>
                <w:tcPr>
                  <w:tcW w:w="2701" w:type="dxa"/>
                </w:tcPr>
                <w:p w14:paraId="2B12F36B" w14:textId="49F0B324" w:rsidR="00987B27" w:rsidRDefault="00987B27" w:rsidP="002526CC">
                  <w:pPr>
                    <w:framePr w:hSpace="180" w:wrap="around" w:vAnchor="page" w:hAnchor="margin" w:y="1721"/>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More than 66% </w:t>
                  </w:r>
                </w:p>
              </w:tc>
            </w:tr>
          </w:tbl>
          <w:p w14:paraId="2253A8E1" w14:textId="32153CDA" w:rsidR="00987B27" w:rsidRPr="00987B27" w:rsidRDefault="00987B27" w:rsidP="00987B27">
            <w:pPr>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 xml:space="preserve"> </w:t>
            </w:r>
          </w:p>
        </w:tc>
      </w:tr>
      <w:tr w:rsidR="00987B27" w:rsidRPr="00987B27" w14:paraId="64AFAD8E" w14:textId="77777777" w:rsidTr="00987B27">
        <w:trPr>
          <w:trHeight w:val="99"/>
        </w:trPr>
        <w:tc>
          <w:tcPr>
            <w:tcW w:w="10132" w:type="dxa"/>
            <w:gridSpan w:val="2"/>
            <w:shd w:val="clear" w:color="auto" w:fill="F2F2F2" w:themeFill="background1" w:themeFillShade="F2"/>
          </w:tcPr>
          <w:p w14:paraId="6E17B050" w14:textId="77777777" w:rsidR="00987B27" w:rsidRPr="00987B27" w:rsidRDefault="00987B27" w:rsidP="007C5C40">
            <w:pPr>
              <w:spacing w:line="360" w:lineRule="auto"/>
              <w:rPr>
                <w:rFonts w:ascii="Century Gothic" w:eastAsia="Times New Roman" w:hAnsi="Century Gothic" w:cs="Arial"/>
                <w:b/>
                <w:bCs/>
                <w:sz w:val="20"/>
                <w:szCs w:val="20"/>
              </w:rPr>
            </w:pPr>
            <w:r w:rsidRPr="00987B27">
              <w:rPr>
                <w:rFonts w:ascii="Century Gothic" w:eastAsia="Times New Roman" w:hAnsi="Century Gothic" w:cs="Arial"/>
                <w:b/>
                <w:bCs/>
                <w:sz w:val="20"/>
                <w:szCs w:val="20"/>
              </w:rPr>
              <w:t>Cognitive, communication and emotional demands</w:t>
            </w:r>
          </w:p>
          <w:p w14:paraId="1DD3E2C7" w14:textId="77777777" w:rsidR="00987B27" w:rsidRPr="00987B27" w:rsidRDefault="00987B27" w:rsidP="00987B27">
            <w:pPr>
              <w:spacing w:after="160" w:line="360" w:lineRule="auto"/>
              <w:rPr>
                <w:rFonts w:ascii="Century Gothic" w:eastAsia="Times New Roman" w:hAnsi="Century Gothic" w:cs="Arial"/>
                <w:b/>
                <w:sz w:val="20"/>
                <w:szCs w:val="20"/>
              </w:rPr>
            </w:pPr>
            <w:r w:rsidRPr="00987B27">
              <w:rPr>
                <w:rFonts w:ascii="Century Gothic" w:eastAsia="Times New Roman" w:hAnsi="Century Gothic" w:cs="Arial"/>
                <w:bCs/>
                <w:sz w:val="20"/>
                <w:szCs w:val="20"/>
              </w:rPr>
              <w:t>These requirements are intended to describe the functional demands of the role and support informed decision-making for applicants. They do not prescribe how tasks must be completed, and reasonable adjustments and flexible work practices will be considered in accordance with Aspect policies and inclusive recruitment practices</w:t>
            </w:r>
            <w:r w:rsidRPr="00987B27">
              <w:rPr>
                <w:rFonts w:ascii="Century Gothic" w:eastAsia="Times New Roman" w:hAnsi="Century Gothic" w:cs="Arial"/>
                <w:b/>
                <w:sz w:val="20"/>
                <w:szCs w:val="20"/>
              </w:rPr>
              <w:t>.</w:t>
            </w:r>
          </w:p>
        </w:tc>
      </w:tr>
      <w:tr w:rsidR="00987B27" w:rsidRPr="00987B27" w14:paraId="4CA5E7C2" w14:textId="77777777" w:rsidTr="00987B27">
        <w:trPr>
          <w:trHeight w:val="225"/>
        </w:trPr>
        <w:tc>
          <w:tcPr>
            <w:tcW w:w="7498" w:type="dxa"/>
            <w:shd w:val="clear" w:color="auto" w:fill="D9D9D9" w:themeFill="background1" w:themeFillShade="D9"/>
          </w:tcPr>
          <w:p w14:paraId="42A20271" w14:textId="77777777" w:rsidR="00987B27" w:rsidRPr="00987B27" w:rsidRDefault="00987B27" w:rsidP="007C5C40">
            <w:pPr>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Requirement</w:t>
            </w:r>
          </w:p>
        </w:tc>
        <w:tc>
          <w:tcPr>
            <w:tcW w:w="2634" w:type="dxa"/>
            <w:shd w:val="clear" w:color="auto" w:fill="D9D9D9" w:themeFill="background1" w:themeFillShade="D9"/>
          </w:tcPr>
          <w:p w14:paraId="5C448B6E" w14:textId="77777777" w:rsidR="00987B27" w:rsidRPr="00987B27" w:rsidRDefault="00987B27" w:rsidP="007C5C40">
            <w:pPr>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Frequency</w:t>
            </w:r>
          </w:p>
        </w:tc>
      </w:tr>
      <w:tr w:rsidR="00D66FDF" w:rsidRPr="00987B27" w14:paraId="270CCEE8" w14:textId="77777777" w:rsidTr="00987B27">
        <w:trPr>
          <w:trHeight w:val="99"/>
        </w:trPr>
        <w:tc>
          <w:tcPr>
            <w:tcW w:w="7498" w:type="dxa"/>
          </w:tcPr>
          <w:p w14:paraId="13B8CD6E" w14:textId="77777777" w:rsidR="00D66FDF" w:rsidRPr="00987B27" w:rsidRDefault="00D66FDF" w:rsidP="007C5C40">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Leading / facilitating meetings</w:t>
            </w:r>
          </w:p>
        </w:tc>
        <w:tc>
          <w:tcPr>
            <w:tcW w:w="2634" w:type="dxa"/>
          </w:tcPr>
          <w:p w14:paraId="33ADA12B" w14:textId="5108F4B0" w:rsidR="00D66FDF" w:rsidRPr="00D66FDF" w:rsidRDefault="00D66FDF" w:rsidP="007C5C40">
            <w:pPr>
              <w:spacing w:line="360" w:lineRule="auto"/>
              <w:rPr>
                <w:rFonts w:ascii="Century Gothic" w:eastAsia="Times New Roman" w:hAnsi="Century Gothic" w:cs="Arial"/>
                <w:bCs/>
                <w:sz w:val="20"/>
                <w:szCs w:val="20"/>
              </w:rPr>
            </w:pPr>
            <w:r w:rsidRPr="00D66FDF">
              <w:rPr>
                <w:rFonts w:ascii="Century Gothic" w:eastAsia="Times New Roman" w:hAnsi="Century Gothic" w:cs="Arial"/>
                <w:sz w:val="20"/>
                <w:szCs w:val="20"/>
              </w:rPr>
              <w:t xml:space="preserve">Rarely </w:t>
            </w:r>
          </w:p>
        </w:tc>
      </w:tr>
      <w:tr w:rsidR="00D66FDF" w:rsidRPr="00987B27" w14:paraId="72EE4757" w14:textId="77777777" w:rsidTr="00987B27">
        <w:trPr>
          <w:trHeight w:val="99"/>
        </w:trPr>
        <w:tc>
          <w:tcPr>
            <w:tcW w:w="7498" w:type="dxa"/>
          </w:tcPr>
          <w:p w14:paraId="316A5D6B" w14:textId="77777777" w:rsidR="00D66FDF" w:rsidRPr="00987B27" w:rsidRDefault="00D66FDF" w:rsidP="007C5C40">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Executive function demands</w:t>
            </w:r>
          </w:p>
        </w:tc>
        <w:tc>
          <w:tcPr>
            <w:tcW w:w="2634" w:type="dxa"/>
          </w:tcPr>
          <w:p w14:paraId="588EA21E" w14:textId="12AD113C" w:rsidR="00D66FDF" w:rsidRPr="00D66FDF" w:rsidRDefault="00D66FDF" w:rsidP="007C5C40">
            <w:pPr>
              <w:spacing w:line="360" w:lineRule="auto"/>
              <w:rPr>
                <w:rFonts w:ascii="Century Gothic" w:eastAsia="Times New Roman" w:hAnsi="Century Gothic" w:cs="Arial"/>
                <w:bCs/>
                <w:sz w:val="20"/>
                <w:szCs w:val="20"/>
              </w:rPr>
            </w:pPr>
            <w:r w:rsidRPr="00D66FDF">
              <w:rPr>
                <w:rFonts w:ascii="Century Gothic" w:eastAsia="Times New Roman" w:hAnsi="Century Gothic" w:cs="Arial"/>
                <w:sz w:val="20"/>
                <w:szCs w:val="20"/>
              </w:rPr>
              <w:t>Occasionally</w:t>
            </w:r>
          </w:p>
        </w:tc>
      </w:tr>
      <w:tr w:rsidR="00D66FDF" w:rsidRPr="00987B27" w14:paraId="653BE8EC" w14:textId="77777777" w:rsidTr="00987B27">
        <w:trPr>
          <w:trHeight w:val="99"/>
        </w:trPr>
        <w:tc>
          <w:tcPr>
            <w:tcW w:w="7498" w:type="dxa"/>
          </w:tcPr>
          <w:p w14:paraId="3A33CAC5" w14:textId="77777777" w:rsidR="00D66FDF" w:rsidRPr="00987B27" w:rsidRDefault="00D66FDF" w:rsidP="007C5C40">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Emotional labour (lived experience)</w:t>
            </w:r>
          </w:p>
        </w:tc>
        <w:tc>
          <w:tcPr>
            <w:tcW w:w="2634" w:type="dxa"/>
          </w:tcPr>
          <w:p w14:paraId="6FF6AC46" w14:textId="4BBEB1CC" w:rsidR="00D66FDF" w:rsidRPr="00D66FDF" w:rsidRDefault="00D66FDF" w:rsidP="007C5C40">
            <w:pPr>
              <w:spacing w:line="360" w:lineRule="auto"/>
              <w:rPr>
                <w:rFonts w:ascii="Century Gothic" w:eastAsia="Times New Roman" w:hAnsi="Century Gothic" w:cs="Arial"/>
                <w:bCs/>
                <w:sz w:val="20"/>
                <w:szCs w:val="20"/>
              </w:rPr>
            </w:pPr>
            <w:r w:rsidRPr="00D66FDF">
              <w:rPr>
                <w:rFonts w:ascii="Century Gothic" w:eastAsia="Times New Roman" w:hAnsi="Century Gothic" w:cs="Arial"/>
                <w:sz w:val="20"/>
                <w:szCs w:val="20"/>
              </w:rPr>
              <w:t>Rarely</w:t>
            </w:r>
          </w:p>
        </w:tc>
      </w:tr>
      <w:tr w:rsidR="00987B27" w:rsidRPr="00987B27" w14:paraId="246BCE8D" w14:textId="77777777" w:rsidTr="00987B27">
        <w:trPr>
          <w:trHeight w:val="99"/>
        </w:trPr>
        <w:tc>
          <w:tcPr>
            <w:tcW w:w="7498" w:type="dxa"/>
          </w:tcPr>
          <w:p w14:paraId="46638A5D" w14:textId="77777777" w:rsidR="00987B27" w:rsidRPr="00987B27" w:rsidRDefault="00987B27" w:rsidP="007C5C40">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Resilience to time pressure/workload</w:t>
            </w:r>
          </w:p>
        </w:tc>
        <w:tc>
          <w:tcPr>
            <w:tcW w:w="2634" w:type="dxa"/>
          </w:tcPr>
          <w:p w14:paraId="73BFE973" w14:textId="63B607A8" w:rsidR="00987B27" w:rsidRPr="00987B27" w:rsidRDefault="00987B27" w:rsidP="007C5C40">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Often</w:t>
            </w:r>
          </w:p>
        </w:tc>
      </w:tr>
      <w:tr w:rsidR="00987B27" w:rsidRPr="00987B27" w14:paraId="49DF1083" w14:textId="77777777" w:rsidTr="00987B27">
        <w:trPr>
          <w:trHeight w:val="99"/>
        </w:trPr>
        <w:tc>
          <w:tcPr>
            <w:tcW w:w="10132" w:type="dxa"/>
            <w:gridSpan w:val="2"/>
            <w:shd w:val="clear" w:color="auto" w:fill="F2F2F2" w:themeFill="background1" w:themeFillShade="F2"/>
          </w:tcPr>
          <w:p w14:paraId="56DFAEBE" w14:textId="77777777" w:rsidR="00987B27" w:rsidRPr="00987B27" w:rsidRDefault="00987B27" w:rsidP="007C5C40">
            <w:pPr>
              <w:spacing w:line="360" w:lineRule="auto"/>
              <w:rPr>
                <w:rFonts w:ascii="Century Gothic" w:eastAsia="Times New Roman" w:hAnsi="Century Gothic" w:cs="Arial"/>
                <w:b/>
                <w:bCs/>
                <w:sz w:val="20"/>
                <w:szCs w:val="20"/>
              </w:rPr>
            </w:pPr>
            <w:r w:rsidRPr="00987B27">
              <w:rPr>
                <w:rFonts w:ascii="Century Gothic" w:eastAsia="Times New Roman" w:hAnsi="Century Gothic" w:cs="Arial"/>
                <w:b/>
                <w:bCs/>
                <w:sz w:val="20"/>
                <w:szCs w:val="20"/>
              </w:rPr>
              <w:t>Physical and environmental demands</w:t>
            </w:r>
          </w:p>
          <w:p w14:paraId="5E3F9FB7" w14:textId="77777777" w:rsidR="00987B27" w:rsidRPr="007C5C40" w:rsidRDefault="00987B27" w:rsidP="00987B27">
            <w:pPr>
              <w:spacing w:after="160" w:line="360" w:lineRule="auto"/>
              <w:rPr>
                <w:rFonts w:ascii="Century Gothic" w:eastAsia="Times New Roman" w:hAnsi="Century Gothic" w:cs="Arial"/>
                <w:bCs/>
                <w:sz w:val="20"/>
                <w:szCs w:val="20"/>
              </w:rPr>
            </w:pPr>
            <w:r w:rsidRPr="007C5C40">
              <w:rPr>
                <w:rFonts w:ascii="Century Gothic" w:eastAsia="Times New Roman" w:hAnsi="Century Gothic" w:cs="Arial"/>
                <w:bCs/>
                <w:sz w:val="20"/>
                <w:szCs w:val="20"/>
              </w:rPr>
              <w:t>These requirements outline the typical physical and environmental demands of the role and are intended to support applicants in understanding the nature of the work and identifying any adjustments or supports that may assist them in performing the role safely and effectively.</w:t>
            </w:r>
          </w:p>
        </w:tc>
      </w:tr>
      <w:tr w:rsidR="00987B27" w:rsidRPr="00987B27" w14:paraId="4A048DAB" w14:textId="77777777" w:rsidTr="00987B27">
        <w:trPr>
          <w:trHeight w:val="99"/>
        </w:trPr>
        <w:tc>
          <w:tcPr>
            <w:tcW w:w="7498" w:type="dxa"/>
            <w:shd w:val="clear" w:color="auto" w:fill="D9D9D9" w:themeFill="background1" w:themeFillShade="D9"/>
          </w:tcPr>
          <w:p w14:paraId="0D89540D" w14:textId="77777777" w:rsidR="00987B27" w:rsidRPr="00987B27" w:rsidRDefault="00987B27" w:rsidP="007C5C40">
            <w:pPr>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Requirement</w:t>
            </w:r>
          </w:p>
        </w:tc>
        <w:tc>
          <w:tcPr>
            <w:tcW w:w="2634" w:type="dxa"/>
            <w:shd w:val="clear" w:color="auto" w:fill="D9D9D9" w:themeFill="background1" w:themeFillShade="D9"/>
          </w:tcPr>
          <w:p w14:paraId="686A1DC2" w14:textId="77777777" w:rsidR="00987B27" w:rsidRPr="00987B27" w:rsidRDefault="00987B27" w:rsidP="007C5C40">
            <w:pPr>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Frequency</w:t>
            </w:r>
          </w:p>
        </w:tc>
      </w:tr>
      <w:tr w:rsidR="00987B27" w:rsidRPr="00987B27" w14:paraId="718FA014" w14:textId="77777777" w:rsidTr="00987B27">
        <w:trPr>
          <w:trHeight w:val="99"/>
        </w:trPr>
        <w:tc>
          <w:tcPr>
            <w:tcW w:w="7498" w:type="dxa"/>
          </w:tcPr>
          <w:p w14:paraId="2BBBAC11" w14:textId="77777777" w:rsidR="00987B27" w:rsidRPr="00987B27" w:rsidRDefault="00987B27" w:rsidP="007C5C40">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 xml:space="preserve">Sitting </w:t>
            </w:r>
          </w:p>
        </w:tc>
        <w:tc>
          <w:tcPr>
            <w:tcW w:w="2634" w:type="dxa"/>
          </w:tcPr>
          <w:p w14:paraId="59C4E4F0" w14:textId="77777777" w:rsidR="00987B27" w:rsidRPr="00987B27" w:rsidRDefault="00987B27" w:rsidP="007C5C40">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Continuously</w:t>
            </w:r>
          </w:p>
        </w:tc>
      </w:tr>
      <w:tr w:rsidR="00987B27" w:rsidRPr="00987B27" w14:paraId="46013F5B" w14:textId="77777777" w:rsidTr="00987B27">
        <w:trPr>
          <w:trHeight w:val="99"/>
        </w:trPr>
        <w:tc>
          <w:tcPr>
            <w:tcW w:w="7498" w:type="dxa"/>
          </w:tcPr>
          <w:p w14:paraId="2DFD17C0" w14:textId="77777777" w:rsidR="00987B27" w:rsidRPr="00987B27" w:rsidRDefault="00987B27" w:rsidP="007C5C40">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 xml:space="preserve">Standing, walking </w:t>
            </w:r>
          </w:p>
        </w:tc>
        <w:tc>
          <w:tcPr>
            <w:tcW w:w="2634" w:type="dxa"/>
          </w:tcPr>
          <w:p w14:paraId="6184FD96" w14:textId="77777777" w:rsidR="00987B27" w:rsidRPr="00987B27" w:rsidRDefault="00987B27" w:rsidP="007C5C40">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Occasionally</w:t>
            </w:r>
          </w:p>
        </w:tc>
      </w:tr>
      <w:tr w:rsidR="00987B27" w:rsidRPr="00987B27" w14:paraId="0E394BBD" w14:textId="77777777" w:rsidTr="00987B27">
        <w:trPr>
          <w:trHeight w:val="99"/>
        </w:trPr>
        <w:tc>
          <w:tcPr>
            <w:tcW w:w="7498" w:type="dxa"/>
          </w:tcPr>
          <w:p w14:paraId="38E8540F" w14:textId="77777777" w:rsidR="00987B27" w:rsidRPr="00987B27" w:rsidRDefault="00987B27" w:rsidP="007C5C40">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Pulling, pushing, lifting &lt;15kg, reaching, carrying</w:t>
            </w:r>
          </w:p>
        </w:tc>
        <w:tc>
          <w:tcPr>
            <w:tcW w:w="2634" w:type="dxa"/>
          </w:tcPr>
          <w:p w14:paraId="43EDA0A9" w14:textId="77777777" w:rsidR="00987B27" w:rsidRPr="00987B27" w:rsidRDefault="00987B27" w:rsidP="007C5C40">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Occasionally</w:t>
            </w:r>
          </w:p>
        </w:tc>
      </w:tr>
      <w:tr w:rsidR="00987B27" w:rsidRPr="00987B27" w14:paraId="182059B8" w14:textId="77777777" w:rsidTr="00987B27">
        <w:trPr>
          <w:trHeight w:val="99"/>
        </w:trPr>
        <w:tc>
          <w:tcPr>
            <w:tcW w:w="7498" w:type="dxa"/>
          </w:tcPr>
          <w:p w14:paraId="471B4B0E" w14:textId="77777777" w:rsidR="00987B27" w:rsidRPr="00987B27" w:rsidRDefault="00987B27" w:rsidP="007C5C40">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Fine motor skills – keyboarding, writing</w:t>
            </w:r>
          </w:p>
        </w:tc>
        <w:tc>
          <w:tcPr>
            <w:tcW w:w="2634" w:type="dxa"/>
          </w:tcPr>
          <w:p w14:paraId="7D1B372B" w14:textId="77777777" w:rsidR="00987B27" w:rsidRPr="00987B27" w:rsidRDefault="00987B27" w:rsidP="007C5C40">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Continuously</w:t>
            </w:r>
          </w:p>
        </w:tc>
      </w:tr>
      <w:tr w:rsidR="00987B27" w:rsidRPr="00987B27" w14:paraId="70B95003" w14:textId="77777777" w:rsidTr="00987B27">
        <w:trPr>
          <w:trHeight w:val="99"/>
        </w:trPr>
        <w:tc>
          <w:tcPr>
            <w:tcW w:w="7498" w:type="dxa"/>
          </w:tcPr>
          <w:p w14:paraId="2C1EAD4E" w14:textId="77777777" w:rsidR="00987B27" w:rsidRPr="00987B27" w:rsidRDefault="00987B27" w:rsidP="007C5C40">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Crawling, stooping, kneeling, crouching</w:t>
            </w:r>
          </w:p>
        </w:tc>
        <w:tc>
          <w:tcPr>
            <w:tcW w:w="2634" w:type="dxa"/>
          </w:tcPr>
          <w:p w14:paraId="2FEB4B6D" w14:textId="77777777" w:rsidR="00987B27" w:rsidRPr="00987B27" w:rsidRDefault="00987B27" w:rsidP="007C5C40">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Occasionally</w:t>
            </w:r>
          </w:p>
        </w:tc>
      </w:tr>
    </w:tbl>
    <w:p w14:paraId="3A37A95A" w14:textId="0614E95F" w:rsidR="00705F5C" w:rsidRPr="00DC2C19" w:rsidRDefault="00705F5C" w:rsidP="00CB18BA">
      <w:pPr>
        <w:widowControl w:val="0"/>
        <w:spacing w:before="120" w:after="0" w:line="240" w:lineRule="auto"/>
        <w:rPr>
          <w:rFonts w:ascii="Century Gothic" w:eastAsia="Times New Roman" w:hAnsi="Century Gothic" w:cs="Arial"/>
          <w:b/>
          <w:bCs/>
          <w:sz w:val="20"/>
          <w:szCs w:val="20"/>
        </w:rPr>
      </w:pPr>
    </w:p>
    <w:sectPr w:rsidR="00705F5C" w:rsidRPr="00DC2C19" w:rsidSect="00A30252">
      <w:footerReference w:type="default" r:id="rId10"/>
      <w:headerReference w:type="first" r:id="rId11"/>
      <w:pgSz w:w="11906" w:h="16838" w:code="9"/>
      <w:pgMar w:top="1134" w:right="1560" w:bottom="1134" w:left="851" w:header="136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78526" w14:textId="77777777" w:rsidR="00AD3477" w:rsidRDefault="00AD3477" w:rsidP="005C3184">
      <w:pPr>
        <w:spacing w:after="0" w:line="240" w:lineRule="auto"/>
      </w:pPr>
      <w:r>
        <w:separator/>
      </w:r>
    </w:p>
  </w:endnote>
  <w:endnote w:type="continuationSeparator" w:id="0">
    <w:p w14:paraId="584839DB" w14:textId="77777777" w:rsidR="00AD3477" w:rsidRDefault="00AD3477" w:rsidP="005C3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B843" w14:textId="5765B839" w:rsidR="002075C1" w:rsidRPr="009800B0" w:rsidRDefault="0025184C">
    <w:pPr>
      <w:pStyle w:val="Footer"/>
      <w:pBdr>
        <w:top w:val="single" w:sz="6" w:space="1" w:color="auto"/>
      </w:pBdr>
      <w:rPr>
        <w:rFonts w:ascii="Century Gothic" w:hAnsi="Century Gothic" w:cs="Arial"/>
        <w:b/>
        <w:bCs/>
      </w:rPr>
    </w:pPr>
    <w:r>
      <w:rPr>
        <w:rFonts w:ascii="Century Gothic" w:hAnsi="Century Gothic" w:cs="Arial"/>
        <w:b/>
        <w:bCs/>
        <w:sz w:val="20"/>
        <w:szCs w:val="20"/>
      </w:rPr>
      <w:t>Accounts Clerk</w:t>
    </w:r>
    <w:r w:rsidR="001E378E" w:rsidRPr="001E378E">
      <w:rPr>
        <w:rFonts w:ascii="Century Gothic" w:hAnsi="Century Gothic" w:cs="Arial"/>
        <w:b/>
        <w:bCs/>
        <w:sz w:val="20"/>
        <w:szCs w:val="20"/>
      </w:rPr>
      <w:t xml:space="preserve"> </w:t>
    </w:r>
    <w:r w:rsidR="00750690" w:rsidRPr="003054C2">
      <w:rPr>
        <w:rFonts w:ascii="Century Gothic" w:hAnsi="Century Gothic" w:cs="Arial"/>
        <w:b/>
        <w:bCs/>
        <w:sz w:val="20"/>
        <w:szCs w:val="20"/>
      </w:rPr>
      <w:t>–</w:t>
    </w:r>
    <w:r w:rsidR="003054C2" w:rsidRPr="003054C2">
      <w:rPr>
        <w:rFonts w:ascii="Century Gothic" w:hAnsi="Century Gothic" w:cs="Arial"/>
        <w:b/>
        <w:bCs/>
        <w:sz w:val="20"/>
        <w:szCs w:val="20"/>
      </w:rPr>
      <w:t xml:space="preserve"> </w:t>
    </w:r>
    <w:r w:rsidR="00B17913" w:rsidRPr="003054C2">
      <w:rPr>
        <w:rFonts w:ascii="Century Gothic" w:hAnsi="Century Gothic" w:cs="Arial"/>
        <w:bCs/>
        <w:sz w:val="20"/>
        <w:szCs w:val="20"/>
      </w:rPr>
      <w:t xml:space="preserve">DATE: </w:t>
    </w:r>
    <w:r w:rsidR="00D101D9">
      <w:rPr>
        <w:rFonts w:ascii="Century Gothic" w:hAnsi="Century Gothic" w:cs="Arial"/>
        <w:bCs/>
        <w:sz w:val="20"/>
        <w:szCs w:val="20"/>
      </w:rPr>
      <w:t>27/05</w:t>
    </w:r>
    <w:r w:rsidR="00FC2D31">
      <w:rPr>
        <w:rFonts w:ascii="Century Gothic" w:hAnsi="Century Gothic" w:cs="Arial"/>
        <w:bCs/>
        <w:sz w:val="20"/>
        <w:szCs w:val="20"/>
      </w:rPr>
      <w:t>/2026</w:t>
    </w:r>
    <w:r w:rsidR="00B17913" w:rsidRPr="003054C2">
      <w:rPr>
        <w:rFonts w:ascii="Century Gothic" w:hAnsi="Century Gothic" w:cs="Arial"/>
        <w:sz w:val="20"/>
        <w:szCs w:val="20"/>
      </w:rPr>
      <w:t xml:space="preserve">                                                                 Page </w:t>
    </w:r>
    <w:r w:rsidR="00B17913" w:rsidRPr="003054C2">
      <w:rPr>
        <w:rFonts w:ascii="Century Gothic" w:hAnsi="Century Gothic" w:cs="Arial"/>
        <w:sz w:val="20"/>
        <w:szCs w:val="20"/>
      </w:rPr>
      <w:fldChar w:fldCharType="begin"/>
    </w:r>
    <w:r w:rsidR="00B17913" w:rsidRPr="003054C2">
      <w:rPr>
        <w:rFonts w:ascii="Century Gothic" w:hAnsi="Century Gothic" w:cs="Arial"/>
        <w:sz w:val="20"/>
        <w:szCs w:val="20"/>
      </w:rPr>
      <w:instrText xml:space="preserve"> PAGE </w:instrText>
    </w:r>
    <w:r w:rsidR="00B17913" w:rsidRPr="003054C2">
      <w:rPr>
        <w:rFonts w:ascii="Century Gothic" w:hAnsi="Century Gothic" w:cs="Arial"/>
        <w:sz w:val="20"/>
        <w:szCs w:val="20"/>
      </w:rPr>
      <w:fldChar w:fldCharType="separate"/>
    </w:r>
    <w:r w:rsidR="00B17913" w:rsidRPr="003054C2">
      <w:rPr>
        <w:rFonts w:ascii="Century Gothic" w:hAnsi="Century Gothic" w:cs="Arial"/>
        <w:noProof/>
        <w:sz w:val="20"/>
        <w:szCs w:val="20"/>
      </w:rPr>
      <w:t>6</w:t>
    </w:r>
    <w:r w:rsidR="00B17913" w:rsidRPr="003054C2">
      <w:rPr>
        <w:rFonts w:ascii="Century Gothic" w:hAnsi="Century Gothic" w:cs="Arial"/>
        <w:sz w:val="20"/>
        <w:szCs w:val="20"/>
      </w:rPr>
      <w:fldChar w:fldCharType="end"/>
    </w:r>
    <w:r w:rsidR="00B17913" w:rsidRPr="003054C2">
      <w:rPr>
        <w:rFonts w:ascii="Century Gothic" w:hAnsi="Century Gothic" w:cs="Arial"/>
        <w:sz w:val="20"/>
        <w:szCs w:val="20"/>
      </w:rPr>
      <w:t xml:space="preserve"> of </w:t>
    </w:r>
    <w:r w:rsidR="00B17913" w:rsidRPr="003054C2">
      <w:rPr>
        <w:rFonts w:ascii="Century Gothic" w:hAnsi="Century Gothic" w:cs="Arial"/>
        <w:sz w:val="20"/>
        <w:szCs w:val="20"/>
      </w:rPr>
      <w:fldChar w:fldCharType="begin"/>
    </w:r>
    <w:r w:rsidR="00B17913" w:rsidRPr="003054C2">
      <w:rPr>
        <w:rFonts w:ascii="Century Gothic" w:hAnsi="Century Gothic" w:cs="Arial"/>
        <w:sz w:val="20"/>
        <w:szCs w:val="20"/>
      </w:rPr>
      <w:instrText xml:space="preserve"> NUMPAGES </w:instrText>
    </w:r>
    <w:r w:rsidR="00B17913" w:rsidRPr="003054C2">
      <w:rPr>
        <w:rFonts w:ascii="Century Gothic" w:hAnsi="Century Gothic" w:cs="Arial"/>
        <w:sz w:val="20"/>
        <w:szCs w:val="20"/>
      </w:rPr>
      <w:fldChar w:fldCharType="separate"/>
    </w:r>
    <w:r w:rsidR="00B17913" w:rsidRPr="003054C2">
      <w:rPr>
        <w:rFonts w:ascii="Century Gothic" w:hAnsi="Century Gothic" w:cs="Arial"/>
        <w:noProof/>
        <w:sz w:val="20"/>
        <w:szCs w:val="20"/>
      </w:rPr>
      <w:t>6</w:t>
    </w:r>
    <w:r w:rsidR="00B17913" w:rsidRPr="003054C2">
      <w:rPr>
        <w:rFonts w:ascii="Century Gothic" w:hAnsi="Century Gothic"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FDC88" w14:textId="77777777" w:rsidR="00AD3477" w:rsidRDefault="00AD3477" w:rsidP="005C3184">
      <w:pPr>
        <w:spacing w:after="0" w:line="240" w:lineRule="auto"/>
      </w:pPr>
      <w:r>
        <w:separator/>
      </w:r>
    </w:p>
  </w:footnote>
  <w:footnote w:type="continuationSeparator" w:id="0">
    <w:p w14:paraId="0C49B51F" w14:textId="77777777" w:rsidR="00AD3477" w:rsidRDefault="00AD3477" w:rsidP="005C3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A040" w14:textId="4342D4A0" w:rsidR="00D101D9" w:rsidRDefault="00D101D9" w:rsidP="00D101D9">
    <w:pPr>
      <w:pStyle w:val="Header"/>
      <w:rPr>
        <w:rFonts w:ascii="Century Gothic" w:hAnsi="Century Gothic"/>
        <w:b/>
        <w:bCs/>
        <w:sz w:val="36"/>
        <w:szCs w:val="36"/>
      </w:rPr>
    </w:pPr>
    <w:r>
      <w:rPr>
        <w:noProof/>
      </w:rPr>
      <w:drawing>
        <wp:anchor distT="0" distB="0" distL="114300" distR="114300" simplePos="0" relativeHeight="251658241" behindDoc="1" locked="0" layoutInCell="1" allowOverlap="1" wp14:anchorId="75E3DABC" wp14:editId="0EA0DC9A">
          <wp:simplePos x="0" y="0"/>
          <wp:positionH relativeFrom="column">
            <wp:posOffset>5085080</wp:posOffset>
          </wp:positionH>
          <wp:positionV relativeFrom="paragraph">
            <wp:posOffset>-691515</wp:posOffset>
          </wp:positionV>
          <wp:extent cx="1605280" cy="706755"/>
          <wp:effectExtent l="0" t="0" r="0" b="0"/>
          <wp:wrapNone/>
          <wp:docPr id="1705433470" name="Picture 1705433470" descr="Aspect Logo">
            <a:extLst xmlns:a="http://schemas.openxmlformats.org/drawingml/2006/main">
              <a:ext uri="{FF2B5EF4-FFF2-40B4-BE49-F238E27FC236}">
                <a16:creationId xmlns:a16="http://schemas.microsoft.com/office/drawing/2014/main" id="{3B3B4924-D761-409F-85BC-EA200BDBDF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280" cy="706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77E48A6" wp14:editId="52746E4E">
          <wp:simplePos x="0" y="0"/>
          <wp:positionH relativeFrom="column">
            <wp:posOffset>7392035</wp:posOffset>
          </wp:positionH>
          <wp:positionV relativeFrom="paragraph">
            <wp:posOffset>-445981</wp:posOffset>
          </wp:positionV>
          <wp:extent cx="1605280" cy="706755"/>
          <wp:effectExtent l="0" t="0" r="0" b="0"/>
          <wp:wrapNone/>
          <wp:docPr id="4" name="Picture 4" descr="Aspect Logo">
            <a:extLst xmlns:a="http://schemas.openxmlformats.org/drawingml/2006/main">
              <a:ext uri="{FF2B5EF4-FFF2-40B4-BE49-F238E27FC236}">
                <a16:creationId xmlns:a16="http://schemas.microsoft.com/office/drawing/2014/main" id="{0AD1BBF9-019A-4BAF-98BC-4254DFE6B3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280" cy="706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5F24">
      <w:rPr>
        <w:rFonts w:ascii="Century Gothic" w:hAnsi="Century Gothic"/>
        <w:b/>
        <w:bCs/>
        <w:sz w:val="36"/>
        <w:szCs w:val="36"/>
      </w:rPr>
      <w:t>Position Profile</w:t>
    </w:r>
  </w:p>
  <w:p w14:paraId="2DE68FAB" w14:textId="77777777" w:rsidR="00D101D9" w:rsidRDefault="00D101D9" w:rsidP="00D101D9">
    <w:pPr>
      <w:pStyle w:val="Header"/>
      <w:rPr>
        <w:rStyle w:val="Strong"/>
        <w:rFonts w:ascii="Century Gothic" w:hAnsi="Century Gothic" w:cs="Segoe UI"/>
        <w:b w:val="0"/>
        <w:i/>
        <w:color w:val="424242"/>
        <w:sz w:val="16"/>
        <w:szCs w:val="16"/>
        <w:shd w:val="clear" w:color="auto" w:fill="FAFAFA"/>
      </w:rPr>
    </w:pPr>
    <w:r w:rsidRPr="00232A6D">
      <w:rPr>
        <w:rStyle w:val="Strong"/>
        <w:rFonts w:ascii="Century Gothic" w:hAnsi="Century Gothic" w:cs="Segoe UI"/>
        <w:b w:val="0"/>
        <w:i/>
        <w:color w:val="424242"/>
        <w:sz w:val="16"/>
        <w:szCs w:val="16"/>
        <w:shd w:val="clear" w:color="auto" w:fill="FAFAFA"/>
      </w:rPr>
      <w:t>A position profile explains the purpose of a role, what the person in the role does</w:t>
    </w:r>
    <w:r>
      <w:rPr>
        <w:rStyle w:val="Strong"/>
        <w:rFonts w:ascii="Century Gothic" w:hAnsi="Century Gothic" w:cs="Segoe UI"/>
        <w:b w:val="0"/>
        <w:i/>
        <w:color w:val="424242"/>
        <w:sz w:val="16"/>
        <w:szCs w:val="16"/>
        <w:shd w:val="clear" w:color="auto" w:fill="FAFAFA"/>
      </w:rPr>
      <w:t xml:space="preserve"> and</w:t>
    </w:r>
    <w:r w:rsidRPr="00232A6D">
      <w:rPr>
        <w:rStyle w:val="Strong"/>
        <w:rFonts w:ascii="Century Gothic" w:hAnsi="Century Gothic" w:cs="Segoe UI"/>
        <w:b w:val="0"/>
        <w:i/>
        <w:color w:val="424242"/>
        <w:sz w:val="16"/>
        <w:szCs w:val="16"/>
        <w:shd w:val="clear" w:color="auto" w:fill="FAFAFA"/>
      </w:rPr>
      <w:t xml:space="preserve"> the skills and </w:t>
    </w:r>
    <w:r>
      <w:rPr>
        <w:rStyle w:val="Strong"/>
        <w:rFonts w:ascii="Century Gothic" w:hAnsi="Century Gothic" w:cs="Segoe UI"/>
        <w:b w:val="0"/>
        <w:i/>
        <w:color w:val="424242"/>
        <w:sz w:val="16"/>
        <w:szCs w:val="16"/>
        <w:shd w:val="clear" w:color="auto" w:fill="FAFAFA"/>
      </w:rPr>
      <w:t>experience</w:t>
    </w:r>
    <w:r w:rsidRPr="00232A6D">
      <w:rPr>
        <w:rStyle w:val="Strong"/>
        <w:rFonts w:ascii="Century Gothic" w:hAnsi="Century Gothic" w:cs="Segoe UI"/>
        <w:b w:val="0"/>
        <w:i/>
        <w:color w:val="424242"/>
        <w:sz w:val="16"/>
        <w:szCs w:val="16"/>
        <w:shd w:val="clear" w:color="auto" w:fill="FAFAFA"/>
      </w:rPr>
      <w:t xml:space="preserve"> </w:t>
    </w:r>
    <w:r>
      <w:rPr>
        <w:rStyle w:val="Strong"/>
        <w:rFonts w:ascii="Century Gothic" w:hAnsi="Century Gothic" w:cs="Segoe UI"/>
        <w:b w:val="0"/>
        <w:i/>
        <w:color w:val="424242"/>
        <w:sz w:val="16"/>
        <w:szCs w:val="16"/>
        <w:shd w:val="clear" w:color="auto" w:fill="FAFAFA"/>
      </w:rPr>
      <w:t xml:space="preserve">someone </w:t>
    </w:r>
    <w:r w:rsidRPr="00232A6D">
      <w:rPr>
        <w:rStyle w:val="Strong"/>
        <w:rFonts w:ascii="Century Gothic" w:hAnsi="Century Gothic" w:cs="Segoe UI"/>
        <w:b w:val="0"/>
        <w:i/>
        <w:color w:val="424242"/>
        <w:sz w:val="16"/>
        <w:szCs w:val="16"/>
        <w:shd w:val="clear" w:color="auto" w:fill="FAFAFA"/>
      </w:rPr>
      <w:t>need</w:t>
    </w:r>
    <w:r>
      <w:rPr>
        <w:rStyle w:val="Strong"/>
        <w:rFonts w:ascii="Century Gothic" w:hAnsi="Century Gothic" w:cs="Segoe UI"/>
        <w:b w:val="0"/>
        <w:i/>
        <w:color w:val="424242"/>
        <w:sz w:val="16"/>
        <w:szCs w:val="16"/>
        <w:shd w:val="clear" w:color="auto" w:fill="FAFAFA"/>
      </w:rPr>
      <w:t>s to be successful in the role</w:t>
    </w:r>
    <w:r w:rsidRPr="00232A6D">
      <w:rPr>
        <w:rStyle w:val="Strong"/>
        <w:rFonts w:ascii="Century Gothic" w:hAnsi="Century Gothic" w:cs="Segoe UI"/>
        <w:b w:val="0"/>
        <w:i/>
        <w:color w:val="424242"/>
        <w:sz w:val="16"/>
        <w:szCs w:val="16"/>
        <w:shd w:val="clear" w:color="auto" w:fill="FAFAFA"/>
      </w:rPr>
      <w:t>.</w:t>
    </w:r>
  </w:p>
  <w:p w14:paraId="7BF8773A" w14:textId="77777777" w:rsidR="001D794C" w:rsidRDefault="001D794C" w:rsidP="00D101D9">
    <w:pPr>
      <w:pStyle w:val="Header"/>
    </w:pPr>
  </w:p>
  <w:p w14:paraId="46901F4C" w14:textId="52B2CF30" w:rsidR="001F7FC2" w:rsidRDefault="001F7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ED4"/>
    <w:multiLevelType w:val="hybridMultilevel"/>
    <w:tmpl w:val="67522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18E974"/>
    <w:multiLevelType w:val="hybridMultilevel"/>
    <w:tmpl w:val="AE3E2270"/>
    <w:lvl w:ilvl="0" w:tplc="9028DB76">
      <w:start w:val="1"/>
      <w:numFmt w:val="bullet"/>
      <w:lvlText w:val="o"/>
      <w:lvlJc w:val="left"/>
      <w:pPr>
        <w:ind w:left="720" w:hanging="360"/>
      </w:pPr>
      <w:rPr>
        <w:rFonts w:ascii="Courier New" w:hAnsi="Courier New" w:hint="default"/>
      </w:rPr>
    </w:lvl>
    <w:lvl w:ilvl="1" w:tplc="F2FC46E2">
      <w:start w:val="1"/>
      <w:numFmt w:val="bullet"/>
      <w:lvlText w:val="o"/>
      <w:lvlJc w:val="left"/>
      <w:pPr>
        <w:ind w:left="1440" w:hanging="360"/>
      </w:pPr>
      <w:rPr>
        <w:rFonts w:ascii="Courier New" w:hAnsi="Courier New" w:hint="default"/>
      </w:rPr>
    </w:lvl>
    <w:lvl w:ilvl="2" w:tplc="D0BA05E2">
      <w:start w:val="1"/>
      <w:numFmt w:val="bullet"/>
      <w:lvlText w:val=""/>
      <w:lvlJc w:val="left"/>
      <w:pPr>
        <w:ind w:left="2160" w:hanging="360"/>
      </w:pPr>
      <w:rPr>
        <w:rFonts w:ascii="Wingdings" w:hAnsi="Wingdings" w:hint="default"/>
      </w:rPr>
    </w:lvl>
    <w:lvl w:ilvl="3" w:tplc="2F96E4C0">
      <w:start w:val="1"/>
      <w:numFmt w:val="bullet"/>
      <w:lvlText w:val=""/>
      <w:lvlJc w:val="left"/>
      <w:pPr>
        <w:ind w:left="2880" w:hanging="360"/>
      </w:pPr>
      <w:rPr>
        <w:rFonts w:ascii="Symbol" w:hAnsi="Symbol" w:hint="default"/>
      </w:rPr>
    </w:lvl>
    <w:lvl w:ilvl="4" w:tplc="1616C31C">
      <w:start w:val="1"/>
      <w:numFmt w:val="bullet"/>
      <w:lvlText w:val="o"/>
      <w:lvlJc w:val="left"/>
      <w:pPr>
        <w:ind w:left="3600" w:hanging="360"/>
      </w:pPr>
      <w:rPr>
        <w:rFonts w:ascii="Courier New" w:hAnsi="Courier New" w:hint="default"/>
      </w:rPr>
    </w:lvl>
    <w:lvl w:ilvl="5" w:tplc="8E84CD00">
      <w:start w:val="1"/>
      <w:numFmt w:val="bullet"/>
      <w:lvlText w:val=""/>
      <w:lvlJc w:val="left"/>
      <w:pPr>
        <w:ind w:left="4320" w:hanging="360"/>
      </w:pPr>
      <w:rPr>
        <w:rFonts w:ascii="Wingdings" w:hAnsi="Wingdings" w:hint="default"/>
      </w:rPr>
    </w:lvl>
    <w:lvl w:ilvl="6" w:tplc="3076AEF2">
      <w:start w:val="1"/>
      <w:numFmt w:val="bullet"/>
      <w:lvlText w:val=""/>
      <w:lvlJc w:val="left"/>
      <w:pPr>
        <w:ind w:left="5040" w:hanging="360"/>
      </w:pPr>
      <w:rPr>
        <w:rFonts w:ascii="Symbol" w:hAnsi="Symbol" w:hint="default"/>
      </w:rPr>
    </w:lvl>
    <w:lvl w:ilvl="7" w:tplc="1DF82A80">
      <w:start w:val="1"/>
      <w:numFmt w:val="bullet"/>
      <w:lvlText w:val="o"/>
      <w:lvlJc w:val="left"/>
      <w:pPr>
        <w:ind w:left="5760" w:hanging="360"/>
      </w:pPr>
      <w:rPr>
        <w:rFonts w:ascii="Courier New" w:hAnsi="Courier New" w:hint="default"/>
      </w:rPr>
    </w:lvl>
    <w:lvl w:ilvl="8" w:tplc="FBCC853E">
      <w:start w:val="1"/>
      <w:numFmt w:val="bullet"/>
      <w:lvlText w:val=""/>
      <w:lvlJc w:val="left"/>
      <w:pPr>
        <w:ind w:left="6480" w:hanging="360"/>
      </w:pPr>
      <w:rPr>
        <w:rFonts w:ascii="Wingdings" w:hAnsi="Wingdings" w:hint="default"/>
      </w:rPr>
    </w:lvl>
  </w:abstractNum>
  <w:abstractNum w:abstractNumId="2" w15:restartNumberingAfterBreak="0">
    <w:nsid w:val="14D306C1"/>
    <w:multiLevelType w:val="hybridMultilevel"/>
    <w:tmpl w:val="A9547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2B2630"/>
    <w:multiLevelType w:val="hybridMultilevel"/>
    <w:tmpl w:val="87CC3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385C14"/>
    <w:multiLevelType w:val="hybridMultilevel"/>
    <w:tmpl w:val="4CE2F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157AB3"/>
    <w:multiLevelType w:val="hybridMultilevel"/>
    <w:tmpl w:val="CE48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2A0A97"/>
    <w:multiLevelType w:val="hybridMultilevel"/>
    <w:tmpl w:val="E4BA6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BD24980"/>
    <w:multiLevelType w:val="hybridMultilevel"/>
    <w:tmpl w:val="CF3E1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0BE229E"/>
    <w:multiLevelType w:val="hybridMultilevel"/>
    <w:tmpl w:val="7FB85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1E7320B"/>
    <w:multiLevelType w:val="hybridMultilevel"/>
    <w:tmpl w:val="FE209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21457F1"/>
    <w:multiLevelType w:val="hybridMultilevel"/>
    <w:tmpl w:val="1E808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4317191"/>
    <w:multiLevelType w:val="hybridMultilevel"/>
    <w:tmpl w:val="2C123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EE048B5"/>
    <w:multiLevelType w:val="hybridMultilevel"/>
    <w:tmpl w:val="04C8D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E92367"/>
    <w:multiLevelType w:val="hybridMultilevel"/>
    <w:tmpl w:val="ABB49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15033552">
    <w:abstractNumId w:val="2"/>
  </w:num>
  <w:num w:numId="2" w16cid:durableId="1052924449">
    <w:abstractNumId w:val="8"/>
  </w:num>
  <w:num w:numId="3" w16cid:durableId="1252740433">
    <w:abstractNumId w:val="10"/>
  </w:num>
  <w:num w:numId="4" w16cid:durableId="1452825375">
    <w:abstractNumId w:val="4"/>
  </w:num>
  <w:num w:numId="5" w16cid:durableId="1502546698">
    <w:abstractNumId w:val="1"/>
  </w:num>
  <w:num w:numId="6" w16cid:durableId="15890959">
    <w:abstractNumId w:val="12"/>
  </w:num>
  <w:num w:numId="7" w16cid:durableId="2092003279">
    <w:abstractNumId w:val="6"/>
  </w:num>
  <w:num w:numId="8" w16cid:durableId="510147848">
    <w:abstractNumId w:val="0"/>
  </w:num>
  <w:num w:numId="9" w16cid:durableId="667369872">
    <w:abstractNumId w:val="9"/>
  </w:num>
  <w:num w:numId="10" w16cid:durableId="37752984">
    <w:abstractNumId w:val="7"/>
  </w:num>
  <w:num w:numId="11" w16cid:durableId="335966418">
    <w:abstractNumId w:val="13"/>
  </w:num>
  <w:num w:numId="12" w16cid:durableId="969045587">
    <w:abstractNumId w:val="3"/>
  </w:num>
  <w:num w:numId="13" w16cid:durableId="1414159626">
    <w:abstractNumId w:val="5"/>
  </w:num>
  <w:num w:numId="14" w16cid:durableId="6796662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184"/>
    <w:rsid w:val="00005D5A"/>
    <w:rsid w:val="00020881"/>
    <w:rsid w:val="00023582"/>
    <w:rsid w:val="00034DBE"/>
    <w:rsid w:val="00056FD5"/>
    <w:rsid w:val="000639EB"/>
    <w:rsid w:val="000835D9"/>
    <w:rsid w:val="000D6E3C"/>
    <w:rsid w:val="000E2E45"/>
    <w:rsid w:val="000F2B14"/>
    <w:rsid w:val="000F7A1B"/>
    <w:rsid w:val="00111DED"/>
    <w:rsid w:val="001346C5"/>
    <w:rsid w:val="0014456B"/>
    <w:rsid w:val="00157CDA"/>
    <w:rsid w:val="00163554"/>
    <w:rsid w:val="0017397E"/>
    <w:rsid w:val="00186C6E"/>
    <w:rsid w:val="001A157C"/>
    <w:rsid w:val="001C0F5E"/>
    <w:rsid w:val="001D273A"/>
    <w:rsid w:val="001D794C"/>
    <w:rsid w:val="001E056F"/>
    <w:rsid w:val="001E0AAB"/>
    <w:rsid w:val="001E378E"/>
    <w:rsid w:val="001E77B7"/>
    <w:rsid w:val="001F7FC2"/>
    <w:rsid w:val="00200688"/>
    <w:rsid w:val="002075C1"/>
    <w:rsid w:val="00214FEC"/>
    <w:rsid w:val="002209DB"/>
    <w:rsid w:val="00225C2F"/>
    <w:rsid w:val="00225C6C"/>
    <w:rsid w:val="0025184C"/>
    <w:rsid w:val="0025197B"/>
    <w:rsid w:val="002526CC"/>
    <w:rsid w:val="0025544D"/>
    <w:rsid w:val="00266777"/>
    <w:rsid w:val="00271EC5"/>
    <w:rsid w:val="00273536"/>
    <w:rsid w:val="00282C42"/>
    <w:rsid w:val="002C5E07"/>
    <w:rsid w:val="002D002A"/>
    <w:rsid w:val="002E1A46"/>
    <w:rsid w:val="002F1094"/>
    <w:rsid w:val="002F7A96"/>
    <w:rsid w:val="00301A4B"/>
    <w:rsid w:val="00301D36"/>
    <w:rsid w:val="003054C2"/>
    <w:rsid w:val="00321B6F"/>
    <w:rsid w:val="00331E00"/>
    <w:rsid w:val="003364C0"/>
    <w:rsid w:val="00344D67"/>
    <w:rsid w:val="00365ED1"/>
    <w:rsid w:val="00372578"/>
    <w:rsid w:val="0038032B"/>
    <w:rsid w:val="0038047D"/>
    <w:rsid w:val="00385AAA"/>
    <w:rsid w:val="00393CA0"/>
    <w:rsid w:val="003940BB"/>
    <w:rsid w:val="003A7CF5"/>
    <w:rsid w:val="003C585F"/>
    <w:rsid w:val="003D37C8"/>
    <w:rsid w:val="003F4B91"/>
    <w:rsid w:val="003F59B3"/>
    <w:rsid w:val="00411F3B"/>
    <w:rsid w:val="00416C7B"/>
    <w:rsid w:val="00421414"/>
    <w:rsid w:val="00426056"/>
    <w:rsid w:val="00435465"/>
    <w:rsid w:val="004523F3"/>
    <w:rsid w:val="00467C97"/>
    <w:rsid w:val="0047149C"/>
    <w:rsid w:val="00475197"/>
    <w:rsid w:val="00491597"/>
    <w:rsid w:val="00495B39"/>
    <w:rsid w:val="0049649E"/>
    <w:rsid w:val="004A3DBD"/>
    <w:rsid w:val="004A6369"/>
    <w:rsid w:val="004B142A"/>
    <w:rsid w:val="004C16F5"/>
    <w:rsid w:val="005201B5"/>
    <w:rsid w:val="005268B3"/>
    <w:rsid w:val="00532446"/>
    <w:rsid w:val="0053513F"/>
    <w:rsid w:val="005506D2"/>
    <w:rsid w:val="00552A15"/>
    <w:rsid w:val="005551EB"/>
    <w:rsid w:val="00556F72"/>
    <w:rsid w:val="005660AC"/>
    <w:rsid w:val="00572192"/>
    <w:rsid w:val="00573FD2"/>
    <w:rsid w:val="0057544B"/>
    <w:rsid w:val="0058729D"/>
    <w:rsid w:val="00590B0D"/>
    <w:rsid w:val="00596EB0"/>
    <w:rsid w:val="005A428E"/>
    <w:rsid w:val="005B480B"/>
    <w:rsid w:val="005C01EC"/>
    <w:rsid w:val="005C3184"/>
    <w:rsid w:val="005C5DBF"/>
    <w:rsid w:val="005C732E"/>
    <w:rsid w:val="005F1D38"/>
    <w:rsid w:val="005F3EAB"/>
    <w:rsid w:val="00600EA8"/>
    <w:rsid w:val="006021D0"/>
    <w:rsid w:val="0060357B"/>
    <w:rsid w:val="006163C1"/>
    <w:rsid w:val="00626680"/>
    <w:rsid w:val="00650696"/>
    <w:rsid w:val="00653355"/>
    <w:rsid w:val="00662E1A"/>
    <w:rsid w:val="00672826"/>
    <w:rsid w:val="00674000"/>
    <w:rsid w:val="00681A89"/>
    <w:rsid w:val="00697A9B"/>
    <w:rsid w:val="006C4A0B"/>
    <w:rsid w:val="006D5E58"/>
    <w:rsid w:val="006E3EF3"/>
    <w:rsid w:val="006E6F70"/>
    <w:rsid w:val="006F0163"/>
    <w:rsid w:val="00705F5C"/>
    <w:rsid w:val="00712DD5"/>
    <w:rsid w:val="00722C40"/>
    <w:rsid w:val="00746B45"/>
    <w:rsid w:val="00750690"/>
    <w:rsid w:val="00755078"/>
    <w:rsid w:val="0076196E"/>
    <w:rsid w:val="00762E38"/>
    <w:rsid w:val="007957AC"/>
    <w:rsid w:val="007B462E"/>
    <w:rsid w:val="007B5D14"/>
    <w:rsid w:val="007C5C40"/>
    <w:rsid w:val="007E09C1"/>
    <w:rsid w:val="007E27C1"/>
    <w:rsid w:val="007E3884"/>
    <w:rsid w:val="007F1879"/>
    <w:rsid w:val="007F3B41"/>
    <w:rsid w:val="00806DC8"/>
    <w:rsid w:val="008116CD"/>
    <w:rsid w:val="00847D3F"/>
    <w:rsid w:val="00857D57"/>
    <w:rsid w:val="0086113E"/>
    <w:rsid w:val="00861A8F"/>
    <w:rsid w:val="008671DA"/>
    <w:rsid w:val="00872D4E"/>
    <w:rsid w:val="008760B4"/>
    <w:rsid w:val="00886C9E"/>
    <w:rsid w:val="00886ED4"/>
    <w:rsid w:val="00887F31"/>
    <w:rsid w:val="008A2F3C"/>
    <w:rsid w:val="008A4F1D"/>
    <w:rsid w:val="008A7E68"/>
    <w:rsid w:val="008C1897"/>
    <w:rsid w:val="008C309A"/>
    <w:rsid w:val="008C4E8E"/>
    <w:rsid w:val="008E4F22"/>
    <w:rsid w:val="008F1303"/>
    <w:rsid w:val="008F6A84"/>
    <w:rsid w:val="00907AFA"/>
    <w:rsid w:val="009445A5"/>
    <w:rsid w:val="009503E5"/>
    <w:rsid w:val="00953871"/>
    <w:rsid w:val="009554F8"/>
    <w:rsid w:val="00956F22"/>
    <w:rsid w:val="00963328"/>
    <w:rsid w:val="00966E5F"/>
    <w:rsid w:val="0098039B"/>
    <w:rsid w:val="009839A3"/>
    <w:rsid w:val="009851CD"/>
    <w:rsid w:val="00986E45"/>
    <w:rsid w:val="00987B27"/>
    <w:rsid w:val="00991A52"/>
    <w:rsid w:val="00992A6B"/>
    <w:rsid w:val="00993905"/>
    <w:rsid w:val="00997088"/>
    <w:rsid w:val="009A0BBE"/>
    <w:rsid w:val="009B3E4E"/>
    <w:rsid w:val="009B3F9C"/>
    <w:rsid w:val="009C13F1"/>
    <w:rsid w:val="009D2AED"/>
    <w:rsid w:val="009F07A4"/>
    <w:rsid w:val="00A1657A"/>
    <w:rsid w:val="00A2596B"/>
    <w:rsid w:val="00A30252"/>
    <w:rsid w:val="00A305F8"/>
    <w:rsid w:val="00A46388"/>
    <w:rsid w:val="00A467DE"/>
    <w:rsid w:val="00A5078C"/>
    <w:rsid w:val="00A5391C"/>
    <w:rsid w:val="00A63B83"/>
    <w:rsid w:val="00A67E84"/>
    <w:rsid w:val="00A70C1E"/>
    <w:rsid w:val="00A74A13"/>
    <w:rsid w:val="00A7787E"/>
    <w:rsid w:val="00A86E91"/>
    <w:rsid w:val="00A917B6"/>
    <w:rsid w:val="00A924CD"/>
    <w:rsid w:val="00A97114"/>
    <w:rsid w:val="00AA2B93"/>
    <w:rsid w:val="00AB69D4"/>
    <w:rsid w:val="00AD3477"/>
    <w:rsid w:val="00AD7238"/>
    <w:rsid w:val="00B015E3"/>
    <w:rsid w:val="00B05750"/>
    <w:rsid w:val="00B110E1"/>
    <w:rsid w:val="00B14E21"/>
    <w:rsid w:val="00B17913"/>
    <w:rsid w:val="00B24E8C"/>
    <w:rsid w:val="00B30C30"/>
    <w:rsid w:val="00B37F51"/>
    <w:rsid w:val="00B64207"/>
    <w:rsid w:val="00B65534"/>
    <w:rsid w:val="00B742A0"/>
    <w:rsid w:val="00B85A09"/>
    <w:rsid w:val="00BA309A"/>
    <w:rsid w:val="00BA33E5"/>
    <w:rsid w:val="00BA53D9"/>
    <w:rsid w:val="00BC0B8D"/>
    <w:rsid w:val="00BC5C16"/>
    <w:rsid w:val="00BE1CBC"/>
    <w:rsid w:val="00BF5E13"/>
    <w:rsid w:val="00C04773"/>
    <w:rsid w:val="00C14710"/>
    <w:rsid w:val="00C20AC2"/>
    <w:rsid w:val="00C52353"/>
    <w:rsid w:val="00C53F17"/>
    <w:rsid w:val="00C5402F"/>
    <w:rsid w:val="00C56118"/>
    <w:rsid w:val="00C56B26"/>
    <w:rsid w:val="00C713EA"/>
    <w:rsid w:val="00C732DE"/>
    <w:rsid w:val="00C749CE"/>
    <w:rsid w:val="00C8381E"/>
    <w:rsid w:val="00C91D52"/>
    <w:rsid w:val="00C94398"/>
    <w:rsid w:val="00CA10F4"/>
    <w:rsid w:val="00CB18BA"/>
    <w:rsid w:val="00CC5A3A"/>
    <w:rsid w:val="00CC5D10"/>
    <w:rsid w:val="00CE6679"/>
    <w:rsid w:val="00CF4612"/>
    <w:rsid w:val="00D01090"/>
    <w:rsid w:val="00D02610"/>
    <w:rsid w:val="00D101D9"/>
    <w:rsid w:val="00D52317"/>
    <w:rsid w:val="00D62EB6"/>
    <w:rsid w:val="00D66FDF"/>
    <w:rsid w:val="00DC2C19"/>
    <w:rsid w:val="00DE7A00"/>
    <w:rsid w:val="00DF2085"/>
    <w:rsid w:val="00DF33B3"/>
    <w:rsid w:val="00DF788D"/>
    <w:rsid w:val="00E128EF"/>
    <w:rsid w:val="00E17CD8"/>
    <w:rsid w:val="00E25403"/>
    <w:rsid w:val="00E4596E"/>
    <w:rsid w:val="00E50ADB"/>
    <w:rsid w:val="00E53841"/>
    <w:rsid w:val="00E57783"/>
    <w:rsid w:val="00E6162F"/>
    <w:rsid w:val="00E86A96"/>
    <w:rsid w:val="00EA456C"/>
    <w:rsid w:val="00EB32E8"/>
    <w:rsid w:val="00EB61D0"/>
    <w:rsid w:val="00ED234F"/>
    <w:rsid w:val="00EF0E2C"/>
    <w:rsid w:val="00F105EB"/>
    <w:rsid w:val="00F15A74"/>
    <w:rsid w:val="00F30806"/>
    <w:rsid w:val="00F4077A"/>
    <w:rsid w:val="00F70665"/>
    <w:rsid w:val="00F835C3"/>
    <w:rsid w:val="00F8670B"/>
    <w:rsid w:val="00FA749B"/>
    <w:rsid w:val="00FC11D3"/>
    <w:rsid w:val="00FC2D31"/>
    <w:rsid w:val="00FC6141"/>
    <w:rsid w:val="00FD0242"/>
    <w:rsid w:val="03C4F58C"/>
    <w:rsid w:val="0442E31D"/>
    <w:rsid w:val="06523C58"/>
    <w:rsid w:val="10CD8A25"/>
    <w:rsid w:val="251AF84A"/>
    <w:rsid w:val="2584C082"/>
    <w:rsid w:val="2A87B354"/>
    <w:rsid w:val="367E1C43"/>
    <w:rsid w:val="3EE68EBE"/>
    <w:rsid w:val="40A98F49"/>
    <w:rsid w:val="466C5520"/>
    <w:rsid w:val="4BF24223"/>
    <w:rsid w:val="5610AAAE"/>
    <w:rsid w:val="5F479C75"/>
    <w:rsid w:val="7B6347A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5DF8F"/>
  <w15:chartTrackingRefBased/>
  <w15:docId w15:val="{BFE1F503-A47C-42CA-9550-A6E2ECB9D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1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31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660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660A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3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184"/>
  </w:style>
  <w:style w:type="paragraph" w:styleId="Header">
    <w:name w:val="header"/>
    <w:basedOn w:val="Normal"/>
    <w:link w:val="HeaderChar"/>
    <w:unhideWhenUsed/>
    <w:rsid w:val="005C3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184"/>
  </w:style>
  <w:style w:type="character" w:customStyle="1" w:styleId="Heading1Char">
    <w:name w:val="Heading 1 Char"/>
    <w:basedOn w:val="DefaultParagraphFont"/>
    <w:link w:val="Heading1"/>
    <w:uiPriority w:val="9"/>
    <w:rsid w:val="005C318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C318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660A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660AC"/>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B17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25C2F"/>
    <w:pPr>
      <w:ind w:left="720"/>
      <w:contextualSpacing/>
    </w:pPr>
  </w:style>
  <w:style w:type="paragraph" w:styleId="NormalWeb">
    <w:name w:val="Normal (Web)"/>
    <w:basedOn w:val="Normal"/>
    <w:uiPriority w:val="99"/>
    <w:semiHidden/>
    <w:unhideWhenUsed/>
    <w:rsid w:val="001D273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D101D9"/>
    <w:rPr>
      <w:b/>
      <w:bCs/>
    </w:rPr>
  </w:style>
  <w:style w:type="character" w:customStyle="1" w:styleId="ListParagraphChar">
    <w:name w:val="List Paragraph Char"/>
    <w:basedOn w:val="DefaultParagraphFont"/>
    <w:link w:val="ListParagraph"/>
    <w:uiPriority w:val="34"/>
    <w:rsid w:val="00A67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4B3C584FBBF84683C6FBED2CD6FF00" ma:contentTypeVersion="3" ma:contentTypeDescription="Create a new document." ma:contentTypeScope="" ma:versionID="6e4d69b7678ecdf3d8eaa44f0c2d4453">
  <xsd:schema xmlns:xsd="http://www.w3.org/2001/XMLSchema" xmlns:xs="http://www.w3.org/2001/XMLSchema" xmlns:p="http://schemas.microsoft.com/office/2006/metadata/properties" xmlns:ns2="bee3f83e-ac7e-4419-9367-c65e90ec4e06" targetNamespace="http://schemas.microsoft.com/office/2006/metadata/properties" ma:root="true" ma:fieldsID="484dcaa1f7af6cb82883ae950157253f" ns2:_="">
    <xsd:import namespace="bee3f83e-ac7e-4419-9367-c65e90ec4e0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3f83e-ac7e-4419-9367-c65e90ec4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A24AB4-13FE-4EF8-B829-FB41B23053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F2645E-E6CF-48B6-8A06-3B289D010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3f83e-ac7e-4419-9367-c65e90ec4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C917A1-5B2C-4658-84D6-7D2895764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Autism Spectrum Australia</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Ondine Valencia</dc:creator>
  <cp:keywords/>
  <dc:description/>
  <cp:lastModifiedBy>Lauren Roebuck</cp:lastModifiedBy>
  <cp:revision>3</cp:revision>
  <cp:lastPrinted>2026-05-31T22:34:00Z</cp:lastPrinted>
  <dcterms:created xsi:type="dcterms:W3CDTF">2026-06-18T00:52:00Z</dcterms:created>
  <dcterms:modified xsi:type="dcterms:W3CDTF">2026-06-18T00:53:00Z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0x010100F44B3C584FBBF84683C6FBED2CD6FF00</vt:lpwstr>
  </property>
  <property fmtid="{D5CDD505-2E9C-101B-9397-08002B2CF9AE}" pid="3" name="Order">
    <vt:r8>11700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ies>
</file>