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3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
        <w:gridCol w:w="1830"/>
        <w:gridCol w:w="2448"/>
        <w:gridCol w:w="4740"/>
        <w:gridCol w:w="326"/>
      </w:tblGrid>
      <w:tr w:rsidRPr="0071683C" w:rsidR="0071683C" w:rsidTr="0071683C" w14:paraId="415C8737" w14:textId="77777777">
        <w:trPr>
          <w:gridAfter w:val="1"/>
          <w:wAfter w:w="326" w:type="dxa"/>
          <w:trHeight w:val="300"/>
        </w:trPr>
        <w:tc>
          <w:tcPr>
            <w:tcW w:w="4286" w:type="dxa"/>
            <w:gridSpan w:val="3"/>
            <w:tcBorders>
              <w:top w:val="nil"/>
              <w:left w:val="nil"/>
              <w:bottom w:val="nil"/>
              <w:right w:val="nil"/>
            </w:tcBorders>
            <w:vAlign w:val="center"/>
            <w:hideMark/>
          </w:tcPr>
          <w:p w:rsidRPr="0042612C" w:rsidR="0071683C" w:rsidP="0071683C" w:rsidRDefault="0071683C" w14:paraId="6AC80176" w14:textId="77777777">
            <w:pPr>
              <w:spacing w:after="0" w:line="240" w:lineRule="auto"/>
              <w:textAlignment w:val="baseline"/>
              <w:rPr>
                <w:rFonts w:ascii="Century Gothic" w:hAnsi="Century Gothic" w:eastAsia="Times New Roman" w:cs="Segoe UI"/>
                <w:sz w:val="18"/>
                <w:szCs w:val="18"/>
                <w:lang w:eastAsia="en-AU"/>
              </w:rPr>
            </w:pPr>
            <w:r w:rsidRPr="0042612C">
              <w:rPr>
                <w:rFonts w:ascii="Century Gothic" w:hAnsi="Century Gothic" w:eastAsia="Times New Roman" w:cs="Segoe UI"/>
                <w:b/>
                <w:bCs/>
                <w:sz w:val="36"/>
                <w:szCs w:val="36"/>
                <w:lang w:eastAsia="en-AU"/>
              </w:rPr>
              <w:t>Position Profile</w:t>
            </w:r>
            <w:r w:rsidRPr="0042612C">
              <w:rPr>
                <w:rFonts w:ascii="Century Gothic" w:hAnsi="Century Gothic" w:eastAsia="Times New Roman" w:cs="Segoe UI"/>
                <w:sz w:val="36"/>
                <w:szCs w:val="36"/>
                <w:lang w:eastAsia="en-AU"/>
              </w:rPr>
              <w:t> </w:t>
            </w:r>
          </w:p>
        </w:tc>
        <w:tc>
          <w:tcPr>
            <w:tcW w:w="4740" w:type="dxa"/>
            <w:tcBorders>
              <w:top w:val="nil"/>
              <w:left w:val="nil"/>
              <w:bottom w:val="nil"/>
              <w:right w:val="nil"/>
            </w:tcBorders>
            <w:vAlign w:val="bottom"/>
            <w:hideMark/>
          </w:tcPr>
          <w:p w:rsidRPr="0071683C" w:rsidR="0071683C" w:rsidP="0071683C" w:rsidRDefault="0071683C" w14:paraId="15ED081A" w14:textId="77777777">
            <w:pPr>
              <w:spacing w:after="0" w:line="240" w:lineRule="auto"/>
              <w:jc w:val="right"/>
              <w:textAlignment w:val="baseline"/>
              <w:rPr>
                <w:rFonts w:ascii="Segoe UI" w:hAnsi="Segoe UI" w:eastAsia="Times New Roman" w:cs="Segoe UI"/>
                <w:sz w:val="18"/>
                <w:szCs w:val="18"/>
                <w:lang w:eastAsia="en-AU"/>
              </w:rPr>
            </w:pPr>
            <w:r w:rsidRPr="0071683C">
              <w:rPr>
                <w:rFonts w:ascii="Century Gothic" w:hAnsi="Century Gothic"/>
                <w:noProof/>
                <w:sz w:val="20"/>
                <w:szCs w:val="20"/>
              </w:rPr>
              <w:drawing>
                <wp:inline distT="0" distB="0" distL="0" distR="0" wp14:anchorId="16A31CC8" wp14:editId="0A93EB3E">
                  <wp:extent cx="1111910" cy="436466"/>
                  <wp:effectExtent l="0" t="0" r="0" b="1905"/>
                  <wp:docPr id="2" name="Picture 2" descr="C:\Users\rkerslake\AppData\Local\Microsoft\Windows\INetCache\Content.MSO\38CB53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kerslake\AppData\Local\Microsoft\Windows\INetCache\Content.MSO\38CB53A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2534" cy="448487"/>
                          </a:xfrm>
                          <a:prstGeom prst="rect">
                            <a:avLst/>
                          </a:prstGeom>
                          <a:noFill/>
                          <a:ln>
                            <a:noFill/>
                          </a:ln>
                        </pic:spPr>
                      </pic:pic>
                    </a:graphicData>
                  </a:graphic>
                </wp:inline>
              </w:drawing>
            </w:r>
            <w:r w:rsidRPr="0071683C">
              <w:rPr>
                <w:rFonts w:ascii="Arial" w:hAnsi="Arial" w:eastAsia="Times New Roman" w:cs="Arial"/>
                <w:lang w:eastAsia="en-AU"/>
              </w:rPr>
              <w:t> </w:t>
            </w:r>
          </w:p>
        </w:tc>
      </w:tr>
      <w:tr w:rsidRPr="0071683C" w:rsidR="0071683C" w:rsidTr="1FF626C3" w14:paraId="14FF2E5E" w14:textId="77777777">
        <w:tblPrEx>
          <w:shd w:val="clear" w:color="auto" w:fill="D5DCE4"/>
        </w:tblPrEx>
        <w:trPr>
          <w:gridBefore w:val="1"/>
          <w:wBefore w:w="8" w:type="dxa"/>
          <w:trHeight w:val="300"/>
        </w:trPr>
        <w:tc>
          <w:tcPr>
            <w:tcW w:w="1830" w:type="dxa"/>
            <w:tcBorders>
              <w:top w:val="single" w:color="808080" w:themeColor="background1" w:themeShade="80" w:sz="6" w:space="0"/>
              <w:left w:val="single" w:color="808080" w:themeColor="background1" w:themeShade="80" w:sz="6" w:space="0"/>
              <w:bottom w:val="nil"/>
              <w:right w:val="nil"/>
            </w:tcBorders>
            <w:shd w:val="clear" w:color="auto" w:fill="D5DCE4" w:themeFill="text2" w:themeFillTint="33"/>
            <w:vAlign w:val="center"/>
            <w:hideMark/>
          </w:tcPr>
          <w:p w:rsidRPr="0083559D" w:rsidR="0071683C" w:rsidP="0071683C" w:rsidRDefault="0071683C" w14:paraId="15BC248C" w14:textId="77777777">
            <w:pPr>
              <w:spacing w:after="0" w:line="240" w:lineRule="auto"/>
              <w:textAlignment w:val="baseline"/>
              <w:rPr>
                <w:rFonts w:ascii="Century Gothic" w:hAnsi="Century Gothic" w:eastAsia="Times New Roman" w:cs="Segoe UI"/>
                <w:lang w:eastAsia="en-AU"/>
              </w:rPr>
            </w:pPr>
            <w:r w:rsidRPr="0083559D">
              <w:rPr>
                <w:rFonts w:ascii="Century Gothic" w:hAnsi="Century Gothic" w:eastAsia="Times New Roman" w:cs="Segoe UI"/>
                <w:b/>
                <w:bCs/>
                <w:lang w:eastAsia="en-AU"/>
              </w:rPr>
              <w:t>Position:</w:t>
            </w:r>
            <w:r w:rsidRPr="0083559D">
              <w:rPr>
                <w:rFonts w:ascii="Century Gothic" w:hAnsi="Century Gothic" w:eastAsia="Times New Roman" w:cs="Segoe UI"/>
                <w:lang w:eastAsia="en-AU"/>
              </w:rPr>
              <w:t> </w:t>
            </w:r>
          </w:p>
          <w:p w:rsidRPr="0083559D" w:rsidR="0042612C" w:rsidP="0071683C" w:rsidRDefault="1EE55167" w14:paraId="6DD2C0FC" w14:textId="7FB163FC">
            <w:pPr>
              <w:spacing w:after="0" w:line="240" w:lineRule="auto"/>
              <w:textAlignment w:val="baseline"/>
              <w:rPr>
                <w:rFonts w:ascii="Century Gothic" w:hAnsi="Century Gothic" w:eastAsia="Times New Roman" w:cs="Segoe UI"/>
                <w:b/>
                <w:lang w:eastAsia="en-AU"/>
              </w:rPr>
            </w:pPr>
            <w:r w:rsidRPr="0083559D">
              <w:rPr>
                <w:rFonts w:ascii="Century Gothic" w:hAnsi="Century Gothic" w:eastAsia="Times New Roman" w:cs="Segoe UI"/>
                <w:b/>
                <w:lang w:eastAsia="en-AU"/>
              </w:rPr>
              <w:t>Job Profile:</w:t>
            </w:r>
          </w:p>
        </w:tc>
        <w:tc>
          <w:tcPr>
            <w:tcW w:w="7514" w:type="dxa"/>
            <w:gridSpan w:val="3"/>
            <w:tcBorders>
              <w:top w:val="single" w:color="808080" w:themeColor="background1" w:themeShade="80" w:sz="6" w:space="0"/>
              <w:left w:val="nil"/>
              <w:bottom w:val="nil"/>
              <w:right w:val="single" w:color="808080" w:themeColor="background1" w:themeShade="80" w:sz="6" w:space="0"/>
            </w:tcBorders>
            <w:shd w:val="clear" w:color="auto" w:fill="D5DCE4" w:themeFill="text2" w:themeFillTint="33"/>
            <w:vAlign w:val="center"/>
            <w:hideMark/>
          </w:tcPr>
          <w:p w:rsidRPr="00FA26B7" w:rsidR="0071683C" w:rsidP="1FF626C3" w:rsidRDefault="0083559D" w14:paraId="3AF1515A" w14:textId="57DB56EF">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lang w:eastAsia="en-AU"/>
              </w:rPr>
              <w:t>Salesforce Platform Manager</w:t>
            </w:r>
          </w:p>
          <w:p w:rsidRPr="00FA26B7" w:rsidR="0071683C" w:rsidP="0071683C" w:rsidRDefault="0071683C" w14:paraId="4942713E" w14:textId="60AEB4AB">
            <w:pPr>
              <w:spacing w:after="0" w:line="240" w:lineRule="auto"/>
              <w:textAlignment w:val="baseline"/>
              <w:rPr>
                <w:rFonts w:ascii="Century Gothic" w:hAnsi="Century Gothic" w:eastAsia="Times New Roman" w:cs="Segoe UI"/>
                <w:lang w:eastAsia="en-AU"/>
              </w:rPr>
            </w:pPr>
          </w:p>
        </w:tc>
      </w:tr>
      <w:tr w:rsidRPr="0071683C" w:rsidR="0071683C" w:rsidTr="1FF626C3" w14:paraId="7A865FDC"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83559D" w:rsidR="0071683C" w:rsidP="0071683C" w:rsidRDefault="0071683C" w14:paraId="1CA293A2" w14:textId="77777777">
            <w:pPr>
              <w:spacing w:after="0" w:line="240" w:lineRule="auto"/>
              <w:textAlignment w:val="baseline"/>
              <w:rPr>
                <w:rFonts w:ascii="Century Gothic" w:hAnsi="Century Gothic" w:eastAsia="Times New Roman" w:cs="Segoe UI"/>
                <w:lang w:eastAsia="en-AU"/>
              </w:rPr>
            </w:pPr>
            <w:r w:rsidRPr="0083559D">
              <w:rPr>
                <w:rFonts w:ascii="Century Gothic" w:hAnsi="Century Gothic" w:eastAsia="Times New Roman" w:cs="Segoe UI"/>
                <w:b/>
                <w:lang w:eastAsia="en-AU"/>
              </w:rPr>
              <w:t>Team:</w:t>
            </w:r>
            <w:r w:rsidRPr="0083559D">
              <w:rPr>
                <w:rFonts w:ascii="Century Gothic" w:hAnsi="Century Gothic" w:eastAsia="Times New Roman" w:cs="Segoe UI"/>
                <w:lang w:eastAsia="en-AU"/>
              </w:rPr>
              <w:t> </w:t>
            </w: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71683C" w:rsidP="0071683C" w:rsidRDefault="0083559D" w14:paraId="24066C45" w14:textId="427E109D">
            <w:pPr>
              <w:spacing w:after="0" w:line="240" w:lineRule="auto"/>
              <w:textAlignment w:val="baseline"/>
              <w:rPr>
                <w:rFonts w:ascii="Century Gothic" w:hAnsi="Century Gothic" w:eastAsia="Times New Roman" w:cs="Segoe UI"/>
                <w:color w:val="EE0000"/>
                <w:lang w:eastAsia="en-AU"/>
              </w:rPr>
            </w:pPr>
            <w:r>
              <w:rPr>
                <w:rFonts w:ascii="Century Gothic" w:hAnsi="Century Gothic" w:eastAsia="Times New Roman" w:cs="Segoe UI"/>
                <w:lang w:eastAsia="en-AU"/>
              </w:rPr>
              <w:t>IT</w:t>
            </w:r>
            <w:r w:rsidR="00596850">
              <w:rPr>
                <w:rFonts w:ascii="Century Gothic" w:hAnsi="Century Gothic" w:eastAsia="Times New Roman" w:cs="Segoe UI"/>
                <w:lang w:eastAsia="en-AU"/>
              </w:rPr>
              <w:t xml:space="preserve"> and Business Solutions</w:t>
            </w:r>
          </w:p>
          <w:p w:rsidRPr="00FA26B7" w:rsidR="0042612C" w:rsidP="0071683C" w:rsidRDefault="0042612C" w14:paraId="2574524F" w14:textId="77777777">
            <w:pPr>
              <w:spacing w:after="0" w:line="240" w:lineRule="auto"/>
              <w:textAlignment w:val="baseline"/>
              <w:rPr>
                <w:rFonts w:ascii="Century Gothic" w:hAnsi="Century Gothic" w:eastAsia="Times New Roman" w:cs="Segoe UI"/>
                <w:lang w:eastAsia="en-AU"/>
              </w:rPr>
            </w:pPr>
          </w:p>
        </w:tc>
      </w:tr>
      <w:tr w:rsidRPr="0071683C" w:rsidR="00BF5E77" w:rsidTr="1FF626C3" w14:paraId="51C3FEBC"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tcPr>
          <w:p w:rsidRPr="0083559D" w:rsidR="00BF5E77" w:rsidP="0071683C" w:rsidRDefault="00BF5E77" w14:paraId="1C874085" w14:textId="5B0FC300">
            <w:pPr>
              <w:spacing w:after="0" w:line="240" w:lineRule="auto"/>
              <w:textAlignment w:val="baseline"/>
              <w:rPr>
                <w:rFonts w:ascii="Century Gothic" w:hAnsi="Century Gothic" w:eastAsia="Times New Roman" w:cs="Segoe UI"/>
                <w:b/>
                <w:bCs/>
                <w:lang w:eastAsia="en-AU"/>
              </w:rPr>
            </w:pPr>
            <w:r w:rsidRPr="0083559D">
              <w:rPr>
                <w:rFonts w:ascii="Century Gothic" w:hAnsi="Century Gothic" w:eastAsia="Times New Roman" w:cs="Segoe UI"/>
                <w:b/>
                <w:bCs/>
                <w:lang w:eastAsia="en-AU"/>
              </w:rPr>
              <w:t>Reporting to:</w:t>
            </w:r>
          </w:p>
        </w:tc>
        <w:tc>
          <w:tcPr>
            <w:tcW w:w="7514" w:type="dxa"/>
            <w:gridSpan w:val="3"/>
            <w:tcBorders>
              <w:top w:val="nil"/>
              <w:left w:val="nil"/>
              <w:bottom w:val="nil"/>
              <w:right w:val="single" w:color="808080" w:themeColor="background1" w:themeShade="80" w:sz="6" w:space="0"/>
            </w:tcBorders>
            <w:shd w:val="clear" w:color="auto" w:fill="D5DCE4" w:themeFill="text2" w:themeFillTint="33"/>
          </w:tcPr>
          <w:p w:rsidRPr="00FA26B7" w:rsidR="00BF5E77" w:rsidP="0071683C" w:rsidRDefault="0083559D" w14:paraId="0BC2F880" w14:textId="52B511A8">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lang w:eastAsia="en-AU"/>
              </w:rPr>
              <w:t>CIO</w:t>
            </w:r>
          </w:p>
        </w:tc>
      </w:tr>
      <w:tr w:rsidRPr="0071683C" w:rsidR="00BF5E77" w:rsidTr="1FF626C3" w14:paraId="110449C8"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tcPr>
          <w:p w:rsidRPr="0083559D" w:rsidR="00BF5E77" w:rsidP="0071683C" w:rsidRDefault="00BF5E77" w14:paraId="5CC6E26C" w14:textId="78429687">
            <w:pPr>
              <w:spacing w:after="0" w:line="240" w:lineRule="auto"/>
              <w:textAlignment w:val="baseline"/>
              <w:rPr>
                <w:rFonts w:ascii="Century Gothic" w:hAnsi="Century Gothic" w:eastAsia="Times New Roman" w:cs="Segoe UI"/>
                <w:b/>
                <w:bCs/>
                <w:lang w:eastAsia="en-AU"/>
              </w:rPr>
            </w:pPr>
            <w:r w:rsidRPr="0083559D">
              <w:rPr>
                <w:rFonts w:ascii="Century Gothic" w:hAnsi="Century Gothic" w:eastAsia="Times New Roman" w:cs="Segoe UI"/>
                <w:b/>
                <w:lang w:eastAsia="en-AU"/>
              </w:rPr>
              <w:t>Direct reports</w:t>
            </w:r>
            <w:r w:rsidRPr="0083559D">
              <w:rPr>
                <w:rFonts w:ascii="Century Gothic" w:hAnsi="Century Gothic" w:eastAsia="Times New Roman" w:cs="Segoe UI"/>
                <w:b/>
                <w:bCs/>
                <w:lang w:eastAsia="en-AU"/>
              </w:rPr>
              <w:t>:</w:t>
            </w:r>
          </w:p>
        </w:tc>
        <w:tc>
          <w:tcPr>
            <w:tcW w:w="7514" w:type="dxa"/>
            <w:gridSpan w:val="3"/>
            <w:tcBorders>
              <w:top w:val="nil"/>
              <w:left w:val="nil"/>
              <w:bottom w:val="nil"/>
              <w:right w:val="single" w:color="808080" w:themeColor="background1" w:themeShade="80" w:sz="6" w:space="0"/>
            </w:tcBorders>
            <w:shd w:val="clear" w:color="auto" w:fill="D5DCE4" w:themeFill="text2" w:themeFillTint="33"/>
          </w:tcPr>
          <w:p w:rsidRPr="00FA26B7" w:rsidR="00BF5E77" w:rsidP="0071683C" w:rsidRDefault="00BF5E77" w14:paraId="54E930DC" w14:textId="07732D0E">
            <w:pPr>
              <w:spacing w:after="0" w:line="240" w:lineRule="auto"/>
              <w:textAlignment w:val="baseline"/>
              <w:rPr>
                <w:rFonts w:ascii="Century Gothic" w:hAnsi="Century Gothic" w:eastAsia="Times New Roman" w:cs="Segoe UI"/>
                <w:lang w:eastAsia="en-AU"/>
              </w:rPr>
            </w:pPr>
          </w:p>
        </w:tc>
      </w:tr>
      <w:tr w:rsidRPr="0071683C" w:rsidR="0071683C" w:rsidTr="1FF626C3" w14:paraId="6E8D33C7"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83559D" w:rsidR="0042612C" w:rsidP="00FA26B7" w:rsidRDefault="0071683C" w14:paraId="16ED644D" w14:textId="7C92CA81">
            <w:pPr>
              <w:spacing w:after="0" w:line="240" w:lineRule="auto"/>
              <w:textAlignment w:val="baseline"/>
              <w:rPr>
                <w:rFonts w:ascii="Century Gothic" w:hAnsi="Century Gothic" w:eastAsia="Times New Roman" w:cs="Segoe UI"/>
                <w:lang w:eastAsia="en-AU"/>
              </w:rPr>
            </w:pPr>
            <w:r w:rsidRPr="0083559D">
              <w:rPr>
                <w:rFonts w:ascii="Century Gothic" w:hAnsi="Century Gothic" w:eastAsia="Times New Roman" w:cs="Segoe UI"/>
                <w:b/>
                <w:lang w:eastAsia="en-AU"/>
              </w:rPr>
              <w:t>Org unit:</w:t>
            </w:r>
            <w:r w:rsidRPr="0083559D">
              <w:rPr>
                <w:rFonts w:ascii="Century Gothic" w:hAnsi="Century Gothic" w:eastAsia="Times New Roman" w:cs="Segoe UI"/>
                <w:lang w:eastAsia="en-AU"/>
              </w:rPr>
              <w:t> </w:t>
            </w: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71683C" w:rsidP="0071683C" w:rsidRDefault="0071683C" w14:paraId="2C2DA7DA" w14:textId="68942F73">
            <w:pPr>
              <w:spacing w:after="0" w:line="240" w:lineRule="auto"/>
              <w:textAlignment w:val="baseline"/>
              <w:rPr>
                <w:rFonts w:ascii="Century Gothic" w:hAnsi="Century Gothic" w:eastAsia="Times New Roman" w:cs="Segoe UI"/>
                <w:lang w:eastAsia="en-AU"/>
              </w:rPr>
            </w:pPr>
          </w:p>
        </w:tc>
      </w:tr>
      <w:tr w:rsidRPr="0071683C" w:rsidR="0071683C" w:rsidTr="1FF626C3" w14:paraId="58F635A5"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FA26B7" w:rsidR="0071683C" w:rsidP="0071683C" w:rsidRDefault="00201551" w14:paraId="3A08547A" w14:textId="3A5AD054">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b/>
                <w:bCs/>
                <w:lang w:eastAsia="en-AU"/>
              </w:rPr>
              <w:t>Award</w:t>
            </w:r>
            <w:r w:rsidRPr="00FA26B7" w:rsidR="0071683C">
              <w:rPr>
                <w:rFonts w:ascii="Century Gothic" w:hAnsi="Century Gothic" w:eastAsia="Times New Roman" w:cs="Segoe UI"/>
                <w:b/>
                <w:bCs/>
                <w:lang w:eastAsia="en-AU"/>
              </w:rPr>
              <w:t>:</w:t>
            </w:r>
            <w:r w:rsidRPr="00FA26B7" w:rsidR="0071683C">
              <w:rPr>
                <w:rFonts w:ascii="Century Gothic" w:hAnsi="Century Gothic" w:eastAsia="Times New Roman" w:cs="Segoe UI"/>
                <w:lang w:eastAsia="en-AU"/>
              </w:rPr>
              <w:t> </w:t>
            </w:r>
            <w:r w:rsidRPr="00FA26B7" w:rsidR="0042612C">
              <w:rPr>
                <w:rFonts w:ascii="Century Gothic" w:hAnsi="Century Gothic" w:eastAsia="Times New Roman" w:cs="Segoe UI"/>
                <w:lang w:eastAsia="en-AU"/>
              </w:rPr>
              <w:t xml:space="preserve"> </w:t>
            </w:r>
          </w:p>
          <w:p w:rsidRPr="00FA26B7" w:rsidR="0042612C" w:rsidP="0071683C" w:rsidRDefault="0042612C" w14:paraId="6C9D9779" w14:textId="77777777">
            <w:pPr>
              <w:spacing w:after="0" w:line="240" w:lineRule="auto"/>
              <w:textAlignment w:val="baseline"/>
              <w:rPr>
                <w:rFonts w:ascii="Century Gothic" w:hAnsi="Century Gothic" w:eastAsia="Times New Roman" w:cs="Segoe UI"/>
                <w:lang w:eastAsia="en-AU"/>
              </w:rPr>
            </w:pP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71683C" w:rsidP="0071683C" w:rsidRDefault="0083559D" w14:paraId="74C8DDE9" w14:textId="3FF44098">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lang w:eastAsia="en-AU"/>
              </w:rPr>
              <w:t>Non-Award</w:t>
            </w:r>
          </w:p>
        </w:tc>
      </w:tr>
      <w:tr w:rsidRPr="0071683C" w:rsidR="0071683C" w:rsidTr="1FF626C3" w14:paraId="323732A9"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FA26B7" w:rsidR="0071683C" w:rsidP="0071683C" w:rsidRDefault="0071683C" w14:paraId="7874DA79" w14:textId="77777777">
            <w:pPr>
              <w:spacing w:after="0" w:line="240" w:lineRule="auto"/>
              <w:textAlignment w:val="baseline"/>
              <w:rPr>
                <w:rFonts w:ascii="Century Gothic" w:hAnsi="Century Gothic" w:eastAsia="Times New Roman" w:cs="Segoe UI"/>
                <w:lang w:eastAsia="en-AU"/>
              </w:rPr>
            </w:pPr>
            <w:r w:rsidRPr="00FA26B7">
              <w:rPr>
                <w:rFonts w:ascii="Century Gothic" w:hAnsi="Century Gothic" w:eastAsia="Times New Roman" w:cs="Segoe UI"/>
                <w:b/>
                <w:bCs/>
                <w:lang w:eastAsia="en-AU"/>
              </w:rPr>
              <w:t>AON Code:</w:t>
            </w:r>
            <w:r w:rsidRPr="00FA26B7">
              <w:rPr>
                <w:rFonts w:ascii="Century Gothic" w:hAnsi="Century Gothic" w:eastAsia="Times New Roman" w:cs="Segoe UI"/>
                <w:lang w:eastAsia="en-AU"/>
              </w:rPr>
              <w:t> </w:t>
            </w:r>
          </w:p>
          <w:p w:rsidRPr="00FA26B7" w:rsidR="0042612C" w:rsidP="0071683C" w:rsidRDefault="0042612C" w14:paraId="35EE4480" w14:textId="77777777">
            <w:pPr>
              <w:spacing w:after="0" w:line="240" w:lineRule="auto"/>
              <w:textAlignment w:val="baseline"/>
              <w:rPr>
                <w:rFonts w:ascii="Century Gothic" w:hAnsi="Century Gothic" w:eastAsia="Times New Roman" w:cs="Segoe UI"/>
                <w:lang w:eastAsia="en-AU"/>
              </w:rPr>
            </w:pP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71683C" w:rsidP="0071683C" w:rsidRDefault="0071683C" w14:paraId="10C6B5C0" w14:textId="77777777">
            <w:pPr>
              <w:spacing w:after="0" w:line="240" w:lineRule="auto"/>
              <w:ind w:firstLine="4695"/>
              <w:textAlignment w:val="baseline"/>
              <w:rPr>
                <w:rFonts w:ascii="Century Gothic" w:hAnsi="Century Gothic" w:eastAsia="Times New Roman" w:cs="Segoe UI"/>
                <w:lang w:eastAsia="en-AU"/>
              </w:rPr>
            </w:pPr>
            <w:r w:rsidRPr="00FA26B7">
              <w:rPr>
                <w:rFonts w:ascii="Century Gothic" w:hAnsi="Century Gothic" w:eastAsia="Times New Roman" w:cs="Segoe UI"/>
                <w:lang w:eastAsia="en-AU"/>
              </w:rPr>
              <w:t> </w:t>
            </w:r>
          </w:p>
        </w:tc>
      </w:tr>
      <w:tr w:rsidRPr="0071683C" w:rsidR="0071683C" w:rsidTr="1FF626C3" w14:paraId="0EA335C9"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FA26B7" w:rsidR="0071683C" w:rsidP="0071683C" w:rsidRDefault="0071683C" w14:paraId="0A9F41CF" w14:textId="77777777">
            <w:pPr>
              <w:spacing w:after="0" w:line="240" w:lineRule="auto"/>
              <w:textAlignment w:val="baseline"/>
              <w:rPr>
                <w:rFonts w:ascii="Century Gothic" w:hAnsi="Century Gothic" w:eastAsia="Times New Roman" w:cs="Segoe UI"/>
                <w:lang w:eastAsia="en-AU"/>
              </w:rPr>
            </w:pPr>
            <w:r w:rsidRPr="00FA26B7">
              <w:rPr>
                <w:rFonts w:ascii="Century Gothic" w:hAnsi="Century Gothic" w:eastAsia="Times New Roman" w:cs="Segoe UI"/>
                <w:b/>
                <w:bCs/>
                <w:lang w:eastAsia="en-AU"/>
              </w:rPr>
              <w:t>ANZSCO code:</w:t>
            </w:r>
            <w:r w:rsidRPr="00FA26B7">
              <w:rPr>
                <w:rFonts w:ascii="Century Gothic" w:hAnsi="Century Gothic" w:eastAsia="Times New Roman" w:cs="Segoe UI"/>
                <w:lang w:eastAsia="en-AU"/>
              </w:rPr>
              <w:t> </w:t>
            </w:r>
          </w:p>
          <w:p w:rsidRPr="00FA26B7" w:rsidR="0042612C" w:rsidP="0071683C" w:rsidRDefault="0042612C" w14:paraId="1AAC4F75" w14:textId="77777777">
            <w:pPr>
              <w:spacing w:after="0" w:line="240" w:lineRule="auto"/>
              <w:textAlignment w:val="baseline"/>
              <w:rPr>
                <w:rFonts w:ascii="Century Gothic" w:hAnsi="Century Gothic" w:eastAsia="Times New Roman" w:cs="Segoe UI"/>
                <w:lang w:eastAsia="en-AU"/>
              </w:rPr>
            </w:pP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71683C" w:rsidP="0071683C" w:rsidRDefault="0071683C" w14:paraId="5F710A40" w14:textId="77777777">
            <w:pPr>
              <w:spacing w:after="0" w:line="240" w:lineRule="auto"/>
              <w:textAlignment w:val="baseline"/>
              <w:rPr>
                <w:rFonts w:ascii="Century Gothic" w:hAnsi="Century Gothic" w:eastAsia="Times New Roman" w:cs="Segoe UI"/>
                <w:lang w:eastAsia="en-AU"/>
              </w:rPr>
            </w:pPr>
            <w:r w:rsidRPr="00FA26B7">
              <w:rPr>
                <w:rFonts w:ascii="Century Gothic" w:hAnsi="Century Gothic" w:eastAsia="Times New Roman" w:cs="Segoe UI"/>
                <w:lang w:eastAsia="en-AU"/>
              </w:rPr>
              <w:t> </w:t>
            </w:r>
          </w:p>
        </w:tc>
      </w:tr>
      <w:tr w:rsidRPr="0071683C" w:rsidR="0071683C" w:rsidTr="1FF626C3" w14:paraId="5C0E96B0"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single" w:color="808080" w:themeColor="background1" w:themeShade="80" w:sz="6" w:space="0"/>
              <w:right w:val="nil"/>
            </w:tcBorders>
            <w:shd w:val="clear" w:color="auto" w:fill="D5DCE4" w:themeFill="text2" w:themeFillTint="33"/>
            <w:hideMark/>
          </w:tcPr>
          <w:p w:rsidRPr="00FA26B7" w:rsidR="0071683C" w:rsidP="0071683C" w:rsidRDefault="0071683C" w14:paraId="6DEE86FA" w14:textId="77777777">
            <w:pPr>
              <w:spacing w:after="0" w:line="240" w:lineRule="auto"/>
              <w:textAlignment w:val="baseline"/>
              <w:rPr>
                <w:rFonts w:ascii="Century Gothic" w:hAnsi="Century Gothic" w:eastAsia="Times New Roman" w:cs="Segoe UI"/>
                <w:lang w:eastAsia="en-AU"/>
              </w:rPr>
            </w:pPr>
            <w:r w:rsidRPr="00FA26B7">
              <w:rPr>
                <w:rFonts w:ascii="Century Gothic" w:hAnsi="Century Gothic" w:eastAsia="Times New Roman" w:cs="Segoe UI"/>
                <w:b/>
                <w:bCs/>
                <w:lang w:eastAsia="en-AU"/>
              </w:rPr>
              <w:t>Date reviewed:</w:t>
            </w:r>
            <w:r w:rsidRPr="00FA26B7">
              <w:rPr>
                <w:rFonts w:ascii="Century Gothic" w:hAnsi="Century Gothic" w:eastAsia="Times New Roman" w:cs="Segoe UI"/>
                <w:lang w:eastAsia="en-AU"/>
              </w:rPr>
              <w:t> </w:t>
            </w:r>
          </w:p>
        </w:tc>
        <w:tc>
          <w:tcPr>
            <w:tcW w:w="7514" w:type="dxa"/>
            <w:gridSpan w:val="3"/>
            <w:tcBorders>
              <w:top w:val="nil"/>
              <w:left w:val="nil"/>
              <w:bottom w:val="single" w:color="808080" w:themeColor="background1" w:themeShade="80" w:sz="6" w:space="0"/>
              <w:right w:val="single" w:color="808080" w:themeColor="background1" w:themeShade="80" w:sz="6" w:space="0"/>
            </w:tcBorders>
            <w:shd w:val="clear" w:color="auto" w:fill="D5DCE4" w:themeFill="text2" w:themeFillTint="33"/>
            <w:hideMark/>
          </w:tcPr>
          <w:p w:rsidRPr="00FA26B7" w:rsidR="0071683C" w:rsidP="0071683C" w:rsidRDefault="0083559D" w14:paraId="72BD1D01" w14:textId="3BEAA0A0">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lang w:eastAsia="en-AU"/>
              </w:rPr>
              <w:t>May 2026</w:t>
            </w:r>
          </w:p>
        </w:tc>
      </w:tr>
    </w:tbl>
    <w:p w:rsidR="0042612C" w:rsidP="0071683C" w:rsidRDefault="0042612C" w14:paraId="36B7CA5C" w14:textId="77777777">
      <w:pPr>
        <w:spacing w:after="0" w:line="240" w:lineRule="auto"/>
        <w:textAlignment w:val="baseline"/>
        <w:rPr>
          <w:rFonts w:ascii="Century Gothic" w:hAnsi="Century Gothic" w:eastAsia="Times New Roman" w:cs="Segoe UI"/>
          <w:b/>
          <w:bCs/>
          <w:sz w:val="20"/>
          <w:szCs w:val="20"/>
          <w:lang w:eastAsia="en-AU"/>
        </w:rPr>
      </w:pPr>
    </w:p>
    <w:p w:rsidRPr="00827B8D" w:rsidR="0071683C" w:rsidP="0071683C" w:rsidRDefault="003E0F81" w14:paraId="43DAFEE4" w14:textId="5DB7DFC1">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b/>
          <w:bCs/>
          <w:lang w:eastAsia="en-AU"/>
        </w:rPr>
        <w:t>About Aspect</w:t>
      </w:r>
    </w:p>
    <w:p w:rsidRPr="00827B8D" w:rsidR="0042612C" w:rsidP="0071683C" w:rsidRDefault="0042612C" w14:paraId="43715801" w14:textId="77777777">
      <w:pPr>
        <w:spacing w:after="0" w:line="240" w:lineRule="auto"/>
        <w:textAlignment w:val="baseline"/>
        <w:rPr>
          <w:rFonts w:ascii="Century Gothic" w:hAnsi="Century Gothic" w:eastAsia="Times New Roman" w:cs="Segoe UI"/>
          <w:lang w:eastAsia="en-AU"/>
        </w:rPr>
      </w:pPr>
    </w:p>
    <w:p w:rsidRPr="00827B8D" w:rsidR="0071683C" w:rsidP="00710724" w:rsidRDefault="00710724" w14:paraId="6E49FCC5" w14:textId="5ADC30BC">
      <w:pPr>
        <w:spacing w:after="0" w:line="240" w:lineRule="auto"/>
        <w:ind w:left="1440" w:hanging="1440"/>
        <w:textAlignment w:val="baseline"/>
        <w:rPr>
          <w:rFonts w:ascii="Century Gothic" w:hAnsi="Century Gothic" w:eastAsia="Times New Roman" w:cs="Segoe UI"/>
          <w:lang w:eastAsia="en-AU"/>
        </w:rPr>
      </w:pPr>
      <w:r w:rsidRPr="00DB2EE2">
        <w:rPr>
          <w:rFonts w:ascii="Century Gothic" w:hAnsi="Century Gothic" w:eastAsia="Times New Roman" w:cs="Segoe UI"/>
          <w:lang w:val="en-US" w:eastAsia="en-AU"/>
        </w:rPr>
        <w:t xml:space="preserve">Our </w:t>
      </w:r>
      <w:r w:rsidRPr="00DB2EE2" w:rsidR="00DB2EE2">
        <w:rPr>
          <w:rFonts w:ascii="Century Gothic" w:hAnsi="Century Gothic" w:eastAsia="Times New Roman" w:cs="Segoe UI"/>
          <w:lang w:val="en-US" w:eastAsia="en-AU"/>
        </w:rPr>
        <w:t>p</w:t>
      </w:r>
      <w:r w:rsidRPr="00DB2EE2">
        <w:rPr>
          <w:rFonts w:ascii="Century Gothic" w:hAnsi="Century Gothic" w:eastAsia="Times New Roman" w:cs="Segoe UI"/>
          <w:lang w:val="en-US" w:eastAsia="en-AU"/>
        </w:rPr>
        <w:t>urpose:</w:t>
      </w:r>
      <w:r w:rsidRPr="00DB2EE2">
        <w:rPr>
          <w:rFonts w:ascii="Century Gothic" w:hAnsi="Century Gothic" w:eastAsia="Times New Roman" w:cs="Segoe UI"/>
          <w:lang w:val="en-US" w:eastAsia="en-AU"/>
        </w:rPr>
        <w:tab/>
      </w:r>
      <w:r w:rsidRPr="00DB2EE2" w:rsidR="0071683C">
        <w:rPr>
          <w:rFonts w:ascii="Century Gothic" w:hAnsi="Century Gothic" w:eastAsia="Times New Roman" w:cs="Segoe UI"/>
          <w:lang w:val="en-US" w:eastAsia="en-AU"/>
        </w:rPr>
        <w:t xml:space="preserve">A </w:t>
      </w:r>
      <w:r w:rsidRPr="00A262B8" w:rsidR="0071683C">
        <w:rPr>
          <w:rFonts w:ascii="Century Gothic" w:hAnsi="Century Gothic" w:eastAsia="Times New Roman" w:cs="Segoe UI"/>
          <w:b/>
          <w:bCs/>
          <w:lang w:val="en-US" w:eastAsia="en-AU"/>
        </w:rPr>
        <w:t>different brilliant</w:t>
      </w:r>
      <w:r w:rsidRPr="00A262B8" w:rsidR="0071683C">
        <w:rPr>
          <w:rFonts w:ascii="Century Gothic" w:hAnsi="Century Gothic" w:eastAsia="Times New Roman" w:cs="Segoe UI"/>
          <w:b/>
          <w:bCs/>
          <w:vertAlign w:val="superscript"/>
          <w:lang w:val="en-US" w:eastAsia="en-AU"/>
        </w:rPr>
        <w:t>®</w:t>
      </w:r>
      <w:r w:rsidRPr="00DB2EE2" w:rsidR="0071683C">
        <w:rPr>
          <w:rFonts w:ascii="Century Gothic" w:hAnsi="Century Gothic" w:eastAsia="Times New Roman" w:cs="Segoe UI"/>
          <w:lang w:val="en-US" w:eastAsia="en-AU"/>
        </w:rPr>
        <w:t> -</w:t>
      </w:r>
      <w:r w:rsidRPr="00827B8D" w:rsidR="0071683C">
        <w:rPr>
          <w:rFonts w:ascii="Century Gothic" w:hAnsi="Century Gothic" w:eastAsia="Times New Roman" w:cs="Segoe UI"/>
          <w:lang w:val="en-US" w:eastAsia="en-AU"/>
        </w:rPr>
        <w:t xml:space="preserve"> understanding, engaging and celebrating the</w:t>
      </w:r>
      <w:r w:rsidR="00D75502">
        <w:rPr>
          <w:rFonts w:ascii="Century Gothic" w:hAnsi="Century Gothic" w:eastAsia="Times New Roman" w:cs="Segoe UI"/>
          <w:lang w:val="en-US" w:eastAsia="en-AU"/>
        </w:rPr>
        <w:t xml:space="preserve"> </w:t>
      </w:r>
      <w:r w:rsidRPr="00827B8D" w:rsidR="0071683C">
        <w:rPr>
          <w:rFonts w:ascii="Century Gothic" w:hAnsi="Century Gothic" w:eastAsia="Times New Roman" w:cs="Segoe UI"/>
          <w:lang w:val="en-US" w:eastAsia="en-AU"/>
        </w:rPr>
        <w:t>strengths, aspirations and interests of people on the autism spectrum.</w:t>
      </w:r>
      <w:r w:rsidRPr="00827B8D" w:rsidR="0071683C">
        <w:rPr>
          <w:rFonts w:ascii="Century Gothic" w:hAnsi="Century Gothic" w:eastAsia="Times New Roman" w:cs="Segoe UI"/>
          <w:lang w:eastAsia="en-AU"/>
        </w:rPr>
        <w:t> </w:t>
      </w:r>
    </w:p>
    <w:p w:rsidRPr="00827B8D" w:rsidR="0042612C" w:rsidP="0071683C" w:rsidRDefault="0042612C" w14:paraId="27730CAD" w14:textId="77777777">
      <w:pPr>
        <w:spacing w:after="0" w:line="240" w:lineRule="auto"/>
        <w:textAlignment w:val="baseline"/>
        <w:rPr>
          <w:rFonts w:ascii="Century Gothic" w:hAnsi="Century Gothic" w:eastAsia="Times New Roman" w:cs="Segoe UI"/>
          <w:lang w:eastAsia="en-AU"/>
        </w:rPr>
      </w:pPr>
    </w:p>
    <w:p w:rsidRPr="00827B8D" w:rsidR="0071683C" w:rsidP="00DB2EE2" w:rsidRDefault="00DB2EE2" w14:paraId="03BA0D1D" w14:textId="454618DD">
      <w:pPr>
        <w:spacing w:after="0" w:line="240" w:lineRule="auto"/>
        <w:ind w:left="1440" w:hanging="1440"/>
        <w:textAlignment w:val="baseline"/>
        <w:rPr>
          <w:rFonts w:ascii="Century Gothic" w:hAnsi="Century Gothic" w:eastAsia="Times New Roman" w:cs="Segoe UI"/>
          <w:lang w:eastAsia="en-AU"/>
        </w:rPr>
      </w:pPr>
      <w:r>
        <w:rPr>
          <w:rFonts w:ascii="Century Gothic" w:hAnsi="Century Gothic" w:eastAsia="Times New Roman" w:cs="Segoe UI"/>
          <w:lang w:val="en-US" w:eastAsia="en-AU"/>
        </w:rPr>
        <w:t>Our v</w:t>
      </w:r>
      <w:r w:rsidRPr="00827B8D" w:rsidR="0071683C">
        <w:rPr>
          <w:rFonts w:ascii="Century Gothic" w:hAnsi="Century Gothic" w:eastAsia="Times New Roman" w:cs="Segoe UI"/>
          <w:lang w:val="en-US" w:eastAsia="en-AU"/>
        </w:rPr>
        <w:t>ision:</w:t>
      </w:r>
      <w:r w:rsidRPr="00827B8D" w:rsidR="0071683C">
        <w:rPr>
          <w:rFonts w:ascii="Century Gothic" w:hAnsi="Century Gothic" w:eastAsia="Times New Roman" w:cs="Calibri"/>
          <w:lang w:eastAsia="en-AU"/>
        </w:rPr>
        <w:t xml:space="preserve"> </w:t>
      </w:r>
      <w:r w:rsidRPr="00827B8D" w:rsidR="0042612C">
        <w:rPr>
          <w:rFonts w:ascii="Century Gothic" w:hAnsi="Century Gothic" w:eastAsia="Times New Roman" w:cs="Calibri"/>
          <w:lang w:eastAsia="en-AU"/>
        </w:rPr>
        <w:tab/>
      </w:r>
      <w:r w:rsidRPr="00827B8D" w:rsidR="0071683C">
        <w:rPr>
          <w:rFonts w:ascii="Century Gothic" w:hAnsi="Century Gothic" w:eastAsia="Times New Roman" w:cs="Segoe UI"/>
          <w:lang w:val="en-US" w:eastAsia="en-AU"/>
        </w:rPr>
        <w:t>T</w:t>
      </w:r>
      <w:r w:rsidR="002E7D03">
        <w:rPr>
          <w:rFonts w:ascii="Century Gothic" w:hAnsi="Century Gothic" w:eastAsia="Times New Roman" w:cs="Segoe UI"/>
          <w:lang w:val="en-US" w:eastAsia="en-AU"/>
        </w:rPr>
        <w:t xml:space="preserve">ogether we’re creating a world </w:t>
      </w:r>
      <w:r w:rsidR="002650F6">
        <w:rPr>
          <w:rFonts w:ascii="Century Gothic" w:hAnsi="Century Gothic" w:eastAsia="Times New Roman" w:cs="Segoe UI"/>
          <w:lang w:val="en-US" w:eastAsia="en-AU"/>
        </w:rPr>
        <w:t>where Autistic people are seen and valued, and have access to the right support to live, learn</w:t>
      </w:r>
      <w:r w:rsidR="00EA0040">
        <w:rPr>
          <w:rFonts w:ascii="Century Gothic" w:hAnsi="Century Gothic" w:eastAsia="Times New Roman" w:cs="Segoe UI"/>
          <w:lang w:val="en-US" w:eastAsia="en-AU"/>
        </w:rPr>
        <w:t xml:space="preserve">, work and play. </w:t>
      </w:r>
      <w:r w:rsidRPr="00827B8D" w:rsidR="0071683C">
        <w:rPr>
          <w:rFonts w:ascii="Century Gothic" w:hAnsi="Century Gothic" w:eastAsia="Times New Roman" w:cs="Segoe UI"/>
          <w:lang w:eastAsia="en-AU"/>
        </w:rPr>
        <w:t> </w:t>
      </w:r>
    </w:p>
    <w:p w:rsidRPr="00827B8D" w:rsidR="0042612C" w:rsidP="00840B30" w:rsidRDefault="0042612C" w14:paraId="751F2EA3" w14:textId="77777777">
      <w:pPr>
        <w:spacing w:after="0" w:line="240" w:lineRule="auto"/>
        <w:textAlignment w:val="baseline"/>
        <w:rPr>
          <w:rFonts w:ascii="Century Gothic" w:hAnsi="Century Gothic" w:eastAsia="Times New Roman" w:cs="Segoe UI"/>
          <w:lang w:eastAsia="en-AU"/>
        </w:rPr>
      </w:pPr>
    </w:p>
    <w:p w:rsidRPr="00827B8D" w:rsidR="0042612C" w:rsidP="00DB2EE2" w:rsidRDefault="00DB2EE2" w14:paraId="484D261D" w14:textId="7DA03639">
      <w:pPr>
        <w:spacing w:after="0" w:line="240" w:lineRule="auto"/>
        <w:ind w:left="1440" w:hanging="1440"/>
        <w:textAlignment w:val="baseline"/>
        <w:rPr>
          <w:rFonts w:ascii="Century Gothic" w:hAnsi="Century Gothic" w:eastAsia="Times New Roman" w:cs="Segoe UI"/>
          <w:lang w:val="en-US" w:eastAsia="en-AU"/>
        </w:rPr>
      </w:pPr>
      <w:r>
        <w:rPr>
          <w:rFonts w:ascii="Century Gothic" w:hAnsi="Century Gothic" w:eastAsia="Times New Roman" w:cs="Segoe UI"/>
          <w:lang w:val="en-US" w:eastAsia="en-AU"/>
        </w:rPr>
        <w:t>Our v</w:t>
      </w:r>
      <w:r w:rsidRPr="00827B8D" w:rsidR="0071683C">
        <w:rPr>
          <w:rFonts w:ascii="Century Gothic" w:hAnsi="Century Gothic" w:eastAsia="Times New Roman" w:cs="Segoe UI"/>
          <w:lang w:val="en-US" w:eastAsia="en-AU"/>
        </w:rPr>
        <w:t>alues:</w:t>
      </w:r>
      <w:r w:rsidRPr="00827B8D" w:rsidR="0071683C">
        <w:rPr>
          <w:rFonts w:ascii="Century Gothic" w:hAnsi="Century Gothic" w:eastAsia="Times New Roman" w:cs="Calibri"/>
          <w:lang w:eastAsia="en-AU"/>
        </w:rPr>
        <w:t xml:space="preserve"> </w:t>
      </w:r>
      <w:r w:rsidRPr="00827B8D" w:rsidR="0042612C">
        <w:rPr>
          <w:rFonts w:ascii="Century Gothic" w:hAnsi="Century Gothic" w:eastAsia="Times New Roman" w:cs="Calibri"/>
          <w:lang w:eastAsia="en-AU"/>
        </w:rPr>
        <w:tab/>
      </w:r>
      <w:r w:rsidRPr="00827B8D" w:rsidR="0071683C">
        <w:rPr>
          <w:rFonts w:ascii="Century Gothic" w:hAnsi="Century Gothic" w:eastAsia="Times New Roman" w:cs="Segoe UI"/>
          <w:lang w:val="en-US" w:eastAsia="en-AU"/>
        </w:rPr>
        <w:t>THRIVE – Teamwork, Honesty &amp; Integrity, Respect, Inclusion, Vibrant, Excellence</w:t>
      </w:r>
    </w:p>
    <w:p w:rsidRPr="00827B8D" w:rsidR="0071683C" w:rsidP="0071683C" w:rsidRDefault="0071683C" w14:paraId="52BC0CF6" w14:textId="77777777">
      <w:pPr>
        <w:spacing w:after="0" w:line="240" w:lineRule="auto"/>
        <w:ind w:left="1125" w:hanging="1125"/>
        <w:textAlignment w:val="baseline"/>
        <w:rPr>
          <w:rFonts w:ascii="Century Gothic" w:hAnsi="Century Gothic" w:eastAsia="Times New Roman" w:cs="Segoe UI"/>
          <w:lang w:eastAsia="en-AU"/>
        </w:rPr>
      </w:pPr>
      <w:r w:rsidRPr="00827B8D">
        <w:rPr>
          <w:rFonts w:ascii="Century Gothic" w:hAnsi="Century Gothic" w:eastAsia="Times New Roman" w:cs="Segoe UI"/>
          <w:lang w:eastAsia="en-AU"/>
        </w:rPr>
        <w:t> </w:t>
      </w:r>
    </w:p>
    <w:p w:rsidR="0071683C" w:rsidP="0071683C" w:rsidRDefault="0071683C" w14:paraId="134A1ED3" w14:textId="77777777">
      <w:pPr>
        <w:spacing w:after="0" w:line="240" w:lineRule="auto"/>
        <w:textAlignment w:val="baseline"/>
        <w:rPr>
          <w:rFonts w:ascii="Century Gothic" w:hAnsi="Century Gothic" w:eastAsia="Times New Roman" w:cs="Segoe UI"/>
          <w:lang w:eastAsia="en-AU"/>
        </w:rPr>
      </w:pPr>
      <w:r w:rsidRPr="00827B8D">
        <w:rPr>
          <w:rFonts w:ascii="Century Gothic" w:hAnsi="Century Gothic" w:eastAsia="Times New Roman" w:cs="Segoe UI"/>
          <w:b/>
          <w:bCs/>
          <w:lang w:eastAsia="en-AU"/>
        </w:rPr>
        <w:t>Team purpose</w:t>
      </w:r>
      <w:r w:rsidRPr="00827B8D">
        <w:rPr>
          <w:rFonts w:ascii="Century Gothic" w:hAnsi="Century Gothic" w:eastAsia="Times New Roman" w:cs="Segoe UI"/>
          <w:lang w:eastAsia="en-AU"/>
        </w:rPr>
        <w:t> </w:t>
      </w:r>
    </w:p>
    <w:p w:rsidRPr="00827B8D" w:rsidR="0083559D" w:rsidP="0071683C" w:rsidRDefault="0083559D" w14:paraId="56333A0D" w14:textId="77777777">
      <w:pPr>
        <w:spacing w:after="0" w:line="240" w:lineRule="auto"/>
        <w:textAlignment w:val="baseline"/>
        <w:rPr>
          <w:rFonts w:ascii="Century Gothic" w:hAnsi="Century Gothic" w:eastAsia="Times New Roman" w:cs="Segoe UI"/>
          <w:lang w:eastAsia="en-AU"/>
        </w:rPr>
      </w:pPr>
    </w:p>
    <w:p w:rsidRPr="0083559D" w:rsidR="0083559D" w:rsidP="0071683C" w:rsidRDefault="0083559D" w14:paraId="69E5F430" w14:textId="77777777">
      <w:pPr>
        <w:spacing w:after="0" w:line="240" w:lineRule="auto"/>
        <w:textAlignment w:val="baseline"/>
        <w:rPr>
          <w:rFonts w:ascii="Century Gothic" w:hAnsi="Century Gothic" w:eastAsia="Times New Roman" w:cs="Segoe UI"/>
          <w:lang w:val="en-US" w:eastAsia="en-AU"/>
        </w:rPr>
      </w:pPr>
      <w:r w:rsidRPr="0083559D">
        <w:rPr>
          <w:rFonts w:ascii="Century Gothic" w:hAnsi="Century Gothic" w:eastAsia="Times New Roman" w:cs="Segoe UI"/>
          <w:lang w:val="en-US" w:eastAsia="en-AU"/>
        </w:rPr>
        <w:t>To enable Aspect’s strategy through innovative, scalable and efficient digital solutions. The team partners with the business to drive transformation, improve processes and deliver technology platforms that enhance service delivery and outcomes.</w:t>
      </w:r>
    </w:p>
    <w:p w:rsidR="0083559D" w:rsidP="0071683C" w:rsidRDefault="0083559D" w14:paraId="62F9B9B8" w14:textId="77777777">
      <w:pPr>
        <w:spacing w:after="0" w:line="240" w:lineRule="auto"/>
        <w:textAlignment w:val="baseline"/>
        <w:rPr>
          <w:rFonts w:ascii="Century Gothic" w:hAnsi="Century Gothic"/>
          <w:i/>
          <w:iCs/>
          <w:lang w:eastAsia="en-AU"/>
        </w:rPr>
      </w:pPr>
    </w:p>
    <w:p w:rsidRPr="00827B8D" w:rsidR="0071683C" w:rsidP="0071683C" w:rsidRDefault="0071683C" w14:paraId="4D58DF8A" w14:textId="35D5B7D2">
      <w:pPr>
        <w:spacing w:after="0" w:line="240" w:lineRule="auto"/>
        <w:textAlignment w:val="baseline"/>
        <w:rPr>
          <w:rFonts w:ascii="Century Gothic" w:hAnsi="Century Gothic" w:eastAsia="Times New Roman" w:cs="Segoe UI"/>
          <w:lang w:eastAsia="en-AU"/>
        </w:rPr>
      </w:pPr>
      <w:r w:rsidRPr="00827B8D">
        <w:rPr>
          <w:rFonts w:ascii="Century Gothic" w:hAnsi="Century Gothic" w:eastAsia="Times New Roman" w:cs="Segoe UI"/>
          <w:b/>
          <w:bCs/>
          <w:lang w:eastAsia="en-AU"/>
        </w:rPr>
        <w:t>Position purpose</w:t>
      </w:r>
      <w:r w:rsidRPr="00827B8D">
        <w:rPr>
          <w:rFonts w:ascii="Century Gothic" w:hAnsi="Century Gothic" w:eastAsia="Times New Roman" w:cs="Segoe UI"/>
          <w:lang w:eastAsia="en-AU"/>
        </w:rPr>
        <w:t> </w:t>
      </w:r>
    </w:p>
    <w:p w:rsidR="00827B8D" w:rsidP="00814A8F" w:rsidRDefault="00827B8D" w14:paraId="0461FAEC" w14:textId="77777777">
      <w:pPr>
        <w:spacing w:after="0" w:line="240" w:lineRule="auto"/>
        <w:textAlignment w:val="baseline"/>
        <w:rPr>
          <w:rFonts w:ascii="Century Gothic" w:hAnsi="Century Gothic" w:eastAsia="Times New Roman" w:cs="Segoe UI"/>
          <w:bCs/>
          <w:lang w:eastAsia="en-AU"/>
        </w:rPr>
      </w:pPr>
    </w:p>
    <w:p w:rsidRPr="0083559D" w:rsidR="0083559D" w:rsidP="0083559D" w:rsidRDefault="0083559D" w14:paraId="3B753107" w14:textId="77777777">
      <w:pPr>
        <w:spacing w:after="0" w:line="240" w:lineRule="auto"/>
        <w:textAlignment w:val="baseline"/>
        <w:rPr>
          <w:rFonts w:ascii="Century Gothic" w:hAnsi="Century Gothic" w:eastAsia="Times New Roman" w:cs="Segoe UI"/>
          <w:lang w:eastAsia="en-AU"/>
        </w:rPr>
      </w:pPr>
      <w:r w:rsidRPr="0083559D">
        <w:rPr>
          <w:rFonts w:ascii="Century Gothic" w:hAnsi="Century Gothic" w:eastAsia="Times New Roman" w:cs="Segoe UI"/>
          <w:lang w:eastAsia="en-AU"/>
        </w:rPr>
        <w:t>The Salesforce Platform Manager is responsible for the overall ownership, performance and strategic direction of Aspect’s Salesforce platform.</w:t>
      </w:r>
    </w:p>
    <w:p w:rsidR="0083559D" w:rsidP="0083559D" w:rsidRDefault="0083559D" w14:paraId="19E6BD5A" w14:textId="77777777">
      <w:pPr>
        <w:spacing w:after="0" w:line="240" w:lineRule="auto"/>
        <w:textAlignment w:val="baseline"/>
        <w:rPr>
          <w:rFonts w:ascii="Century Gothic" w:hAnsi="Century Gothic" w:eastAsia="Times New Roman" w:cs="Segoe UI"/>
          <w:lang w:eastAsia="en-AU"/>
        </w:rPr>
      </w:pPr>
      <w:r w:rsidRPr="0083559D">
        <w:rPr>
          <w:rFonts w:ascii="Century Gothic" w:hAnsi="Century Gothic" w:eastAsia="Times New Roman" w:cs="Segoe UI"/>
          <w:lang w:eastAsia="en-AU"/>
        </w:rPr>
        <w:t>This role leads the ongoing evolution of Salesforce as the organisation’s core system of record for customer data, supporting digital transformation across service delivery, fundraising and philanthropy. The role ensures continuous improvement, simplification and optimisation of the platform, enabling scalable, cost-effective solutions aligned to business needs.</w:t>
      </w:r>
    </w:p>
    <w:p w:rsidRPr="0083559D" w:rsidR="00303221" w:rsidP="0083559D" w:rsidRDefault="00303221" w14:paraId="619207D1" w14:textId="77777777">
      <w:pPr>
        <w:spacing w:after="0" w:line="240" w:lineRule="auto"/>
        <w:textAlignment w:val="baseline"/>
        <w:rPr>
          <w:rFonts w:ascii="Century Gothic" w:hAnsi="Century Gothic" w:eastAsia="Times New Roman" w:cs="Segoe UI"/>
          <w:lang w:eastAsia="en-AU"/>
        </w:rPr>
      </w:pPr>
    </w:p>
    <w:p w:rsidRPr="0083559D" w:rsidR="0083559D" w:rsidP="0083559D" w:rsidRDefault="0083559D" w14:paraId="43FAD713" w14:textId="77777777">
      <w:pPr>
        <w:spacing w:after="0" w:line="240" w:lineRule="auto"/>
        <w:textAlignment w:val="baseline"/>
        <w:rPr>
          <w:rFonts w:ascii="Century Gothic" w:hAnsi="Century Gothic" w:eastAsia="Times New Roman" w:cs="Segoe UI"/>
          <w:lang w:eastAsia="en-AU"/>
        </w:rPr>
      </w:pPr>
      <w:r w:rsidRPr="0083559D">
        <w:rPr>
          <w:rFonts w:ascii="Century Gothic" w:hAnsi="Century Gothic" w:eastAsia="Times New Roman" w:cs="Segoe UI"/>
          <w:lang w:eastAsia="en-AU"/>
        </w:rPr>
        <w:t>The Platform Manager will drive governance, standards and best practice, while leading a team to deliver high-quality outcomes across multiple projects and workstreams.</w:t>
      </w:r>
    </w:p>
    <w:p w:rsidRPr="00827B8D" w:rsidR="00814A8F" w:rsidP="0071683C" w:rsidRDefault="00814A8F" w14:paraId="79C3505C" w14:textId="77777777">
      <w:pPr>
        <w:spacing w:after="0" w:line="240" w:lineRule="auto"/>
        <w:textAlignment w:val="baseline"/>
        <w:rPr>
          <w:rFonts w:ascii="Century Gothic" w:hAnsi="Century Gothic" w:eastAsia="Times New Roman" w:cs="Segoe UI"/>
          <w:b/>
          <w:bCs/>
          <w:lang w:eastAsia="en-AU"/>
        </w:rPr>
      </w:pPr>
    </w:p>
    <w:p w:rsidR="0083559D" w:rsidP="0083559D" w:rsidRDefault="0071683C" w14:paraId="021FD8B4" w14:textId="77777777">
      <w:pPr>
        <w:spacing w:after="0" w:line="240" w:lineRule="auto"/>
        <w:textAlignment w:val="baseline"/>
        <w:rPr>
          <w:rFonts w:ascii="Century Gothic" w:hAnsi="Century Gothic" w:eastAsia="Times New Roman" w:cs="Segoe UI"/>
          <w:lang w:eastAsia="en-AU"/>
        </w:rPr>
      </w:pPr>
      <w:r w:rsidRPr="00827B8D">
        <w:rPr>
          <w:rFonts w:ascii="Century Gothic" w:hAnsi="Century Gothic" w:eastAsia="Times New Roman" w:cs="Segoe UI"/>
          <w:b/>
          <w:bCs/>
          <w:lang w:eastAsia="en-AU"/>
        </w:rPr>
        <w:t>Key accountabilities</w:t>
      </w:r>
      <w:r w:rsidRPr="00827B8D">
        <w:rPr>
          <w:rFonts w:ascii="Century Gothic" w:hAnsi="Century Gothic" w:eastAsia="Times New Roman" w:cs="Segoe UI"/>
          <w:lang w:eastAsia="en-AU"/>
        </w:rPr>
        <w:t> </w:t>
      </w:r>
    </w:p>
    <w:p w:rsidR="00303221" w:rsidP="0083559D" w:rsidRDefault="00303221" w14:paraId="2841E5DC" w14:textId="77777777">
      <w:pPr>
        <w:spacing w:after="0" w:line="240" w:lineRule="auto"/>
        <w:textAlignment w:val="baseline"/>
        <w:rPr>
          <w:rFonts w:ascii="Century Gothic" w:hAnsi="Century Gothic" w:eastAsia="Times New Roman" w:cs="Segoe UI"/>
          <w:lang w:eastAsia="en-AU"/>
        </w:rPr>
      </w:pPr>
    </w:p>
    <w:p w:rsidRPr="0083559D" w:rsidR="0083559D" w:rsidP="04E2A7DA" w:rsidRDefault="0083559D" w14:paraId="146F10A3" w14:textId="5E9D63ED">
      <w:pPr>
        <w:pStyle w:val="Normal"/>
        <w:keepNext/>
        <w:tabs>
          <w:tab w:val="num" w:leader="none" w:pos="720"/>
        </w:tabs>
        <w:spacing w:before="180" w:after="0" w:line="240" w:lineRule="auto"/>
        <w:rPr>
          <w:rFonts w:ascii="Century Gothic" w:hAnsi="Century Gothic" w:eastAsia="Times New Roman" w:cs="Times New Roman"/>
          <w:lang w:eastAsia="en-AU"/>
        </w:rPr>
      </w:pPr>
      <w:r w:rsidRPr="04E2A7DA" w:rsidR="04E2A7DA">
        <w:rPr>
          <w:rFonts w:ascii="Century Gothic" w:hAnsi="Century Gothic" w:eastAsia="Times New Roman" w:cs="Times New Roman"/>
          <w:b w:val="1"/>
          <w:bCs w:val="1"/>
          <w:lang w:eastAsia="en-AU"/>
        </w:rPr>
        <w:t xml:space="preserve">1. </w:t>
      </w:r>
      <w:r w:rsidRPr="04E2A7DA" w:rsidR="48F91C50">
        <w:rPr>
          <w:rFonts w:ascii="Century Gothic" w:hAnsi="Century Gothic" w:eastAsia="Times New Roman" w:cs="Times New Roman"/>
          <w:b w:val="1"/>
          <w:bCs w:val="1"/>
          <w:lang w:eastAsia="en-AU"/>
        </w:rPr>
        <w:t>Platform Ownership and Strategy</w:t>
      </w:r>
      <w:r w:rsidRPr="04E2A7DA" w:rsidR="26D24B13">
        <w:rPr>
          <w:rFonts w:ascii="Century Gothic" w:hAnsi="Century Gothic" w:eastAsia="Times New Roman" w:cs="Times New Roman"/>
          <w:b w:val="1"/>
          <w:bCs w:val="1"/>
          <w:lang w:eastAsia="en-AU"/>
        </w:rPr>
        <w:t xml:space="preserve"> </w:t>
      </w:r>
    </w:p>
    <w:p w:rsidRPr="0083559D" w:rsidR="0083559D" w:rsidP="04E2A7DA" w:rsidRDefault="0083559D" w14:paraId="2C0BE841" w14:textId="286C4D3F">
      <w:pPr>
        <w:pStyle w:val="ListParagraph"/>
        <w:keepNext/>
        <w:tabs>
          <w:tab w:val="num" w:leader="none" w:pos="720"/>
        </w:tabs>
        <w:spacing w:before="180" w:after="0" w:line="240" w:lineRule="auto"/>
        <w:ind w:left="720"/>
        <w:rPr>
          <w:rFonts w:ascii="Century Gothic" w:hAnsi="Century Gothic" w:eastAsia="Times New Roman" w:cs="Times New Roman"/>
          <w:lang w:eastAsia="en-AU"/>
        </w:rPr>
      </w:pPr>
    </w:p>
    <w:p w:rsidRPr="0083559D" w:rsidR="0083559D" w:rsidP="04E2A7DA" w:rsidRDefault="0083559D" w14:paraId="7571E46E" w14:textId="68987D1B">
      <w:pPr>
        <w:pStyle w:val="ListParagraph"/>
        <w:keepNext/>
        <w:numPr>
          <w:ilvl w:val="0"/>
          <w:numId w:val="23"/>
        </w:numPr>
        <w:tabs>
          <w:tab w:val="num" w:leader="none" w:pos="720"/>
        </w:tabs>
        <w:spacing w:before="180" w:after="0" w:line="240" w:lineRule="auto"/>
        <w:rPr>
          <w:rFonts w:ascii="Century Gothic" w:hAnsi="Century Gothic" w:eastAsia="Times New Roman" w:cs="Times New Roman"/>
          <w:lang w:eastAsia="en-AU"/>
        </w:rPr>
      </w:pPr>
      <w:r w:rsidRPr="04E2A7DA" w:rsidR="48F91C50">
        <w:rPr>
          <w:rFonts w:ascii="Century Gothic" w:hAnsi="Century Gothic" w:eastAsia="Times New Roman" w:cs="Times New Roman"/>
          <w:lang w:eastAsia="en-AU"/>
        </w:rPr>
        <w:t xml:space="preserve">Own the current state and future direction of the Salesforce platform aligned to Aspect’s Digital Strategy </w:t>
      </w:r>
    </w:p>
    <w:p w:rsidRPr="0083559D" w:rsidR="0083559D" w:rsidP="04E2A7DA" w:rsidRDefault="0083559D" w14:paraId="64898AE0" w14:textId="0E07F08F">
      <w:pPr>
        <w:pStyle w:val="ListParagraph"/>
        <w:keepNext/>
        <w:numPr>
          <w:ilvl w:val="0"/>
          <w:numId w:val="23"/>
        </w:numPr>
        <w:tabs>
          <w:tab w:val="num" w:leader="none" w:pos="720"/>
        </w:tabs>
        <w:spacing w:before="180" w:after="0" w:line="240" w:lineRule="auto"/>
        <w:rPr>
          <w:rFonts w:ascii="Century Gothic" w:hAnsi="Century Gothic" w:eastAsia="Times New Roman" w:cs="Times New Roman"/>
          <w:lang w:eastAsia="en-AU"/>
        </w:rPr>
      </w:pPr>
      <w:r w:rsidRPr="04E2A7DA" w:rsidR="48F91C50">
        <w:rPr>
          <w:rFonts w:ascii="Century Gothic" w:hAnsi="Century Gothic" w:eastAsia="Times New Roman" w:cs="Times New Roman"/>
          <w:lang w:eastAsia="en-AU"/>
        </w:rPr>
        <w:t xml:space="preserve">Ensure Salesforce is </w:t>
      </w:r>
      <w:r w:rsidRPr="04E2A7DA" w:rsidR="48F91C50">
        <w:rPr>
          <w:rFonts w:ascii="Century Gothic" w:hAnsi="Century Gothic" w:eastAsia="Times New Roman" w:cs="Times New Roman"/>
          <w:lang w:eastAsia="en-AU"/>
        </w:rPr>
        <w:t>maintained</w:t>
      </w:r>
      <w:r w:rsidRPr="04E2A7DA" w:rsidR="48F91C50">
        <w:rPr>
          <w:rFonts w:ascii="Century Gothic" w:hAnsi="Century Gothic" w:eastAsia="Times New Roman" w:cs="Times New Roman"/>
          <w:lang w:eastAsia="en-AU"/>
        </w:rPr>
        <w:t xml:space="preserve"> as the primary system of record for customer data </w:t>
      </w:r>
    </w:p>
    <w:p w:rsidRPr="0083559D" w:rsidR="0083559D" w:rsidP="04E2A7DA" w:rsidRDefault="0083559D" w14:paraId="42650729" w14:textId="0F4EB7A7">
      <w:pPr>
        <w:pStyle w:val="ListParagraph"/>
        <w:keepNext/>
        <w:numPr>
          <w:ilvl w:val="0"/>
          <w:numId w:val="23"/>
        </w:numPr>
        <w:tabs>
          <w:tab w:val="num" w:leader="none" w:pos="720"/>
        </w:tabs>
        <w:spacing w:before="180" w:after="0" w:line="240" w:lineRule="auto"/>
        <w:rPr>
          <w:rFonts w:ascii="Century Gothic" w:hAnsi="Century Gothic" w:eastAsia="Times New Roman" w:cs="Times New Roman"/>
          <w:lang w:eastAsia="en-AU"/>
        </w:rPr>
      </w:pPr>
      <w:r w:rsidRPr="04E2A7DA" w:rsidR="48F91C50">
        <w:rPr>
          <w:rFonts w:ascii="Century Gothic" w:hAnsi="Century Gothic" w:eastAsia="Times New Roman" w:cs="Times New Roman"/>
          <w:lang w:eastAsia="en-AU"/>
        </w:rPr>
        <w:t xml:space="preserve">Drive continuous improvement, </w:t>
      </w:r>
      <w:r w:rsidRPr="04E2A7DA" w:rsidR="48F91C50">
        <w:rPr>
          <w:rFonts w:ascii="Century Gothic" w:hAnsi="Century Gothic" w:eastAsia="Times New Roman" w:cs="Times New Roman"/>
          <w:lang w:eastAsia="en-AU"/>
        </w:rPr>
        <w:t>simplification</w:t>
      </w:r>
      <w:r w:rsidRPr="04E2A7DA" w:rsidR="48F91C50">
        <w:rPr>
          <w:rFonts w:ascii="Century Gothic" w:hAnsi="Century Gothic" w:eastAsia="Times New Roman" w:cs="Times New Roman"/>
          <w:lang w:eastAsia="en-AU"/>
        </w:rPr>
        <w:t xml:space="preserve"> and optimisation of platform capabilities </w:t>
      </w:r>
    </w:p>
    <w:p w:rsidRPr="0083559D" w:rsidR="0083559D" w:rsidP="04E2A7DA" w:rsidRDefault="0083559D" w14:paraId="603FB78B" w14:textId="1DDC848A">
      <w:pPr>
        <w:pStyle w:val="ListParagraph"/>
        <w:keepNext/>
        <w:numPr>
          <w:ilvl w:val="0"/>
          <w:numId w:val="23"/>
        </w:numPr>
        <w:tabs>
          <w:tab w:val="num" w:leader="none" w:pos="720"/>
        </w:tabs>
        <w:spacing w:before="180" w:after="0" w:line="240" w:lineRule="auto"/>
        <w:rPr>
          <w:rFonts w:ascii="Century Gothic" w:hAnsi="Century Gothic" w:eastAsia="Times New Roman" w:cs="Times New Roman"/>
          <w:b w:val="1"/>
          <w:bCs w:val="1"/>
          <w:lang w:eastAsia="en-AU"/>
        </w:rPr>
      </w:pPr>
      <w:r w:rsidRPr="04E2A7DA" w:rsidR="48F91C50">
        <w:rPr>
          <w:rFonts w:ascii="Century Gothic" w:hAnsi="Century Gothic" w:eastAsia="Times New Roman" w:cs="Times New Roman"/>
          <w:lang w:eastAsia="en-AU"/>
        </w:rPr>
        <w:t xml:space="preserve">Ensure platform decisions support long-term scalability and sustainability </w:t>
      </w:r>
    </w:p>
    <w:p w:rsidRPr="0083559D" w:rsidR="0083559D" w:rsidP="04E2A7DA" w:rsidRDefault="0083559D" w14:paraId="03DC2964" w14:textId="08A206F7">
      <w:pPr>
        <w:pStyle w:val="Normal"/>
        <w:keepNext/>
        <w:tabs>
          <w:tab w:val="num" w:leader="none" w:pos="720"/>
        </w:tabs>
        <w:spacing w:before="180" w:after="0" w:line="240" w:lineRule="auto"/>
        <w:ind w:firstLine="720"/>
        <w:rPr>
          <w:rFonts w:ascii="Century Gothic" w:hAnsi="Century Gothic" w:eastAsia="Times New Roman" w:cs="Times New Roman"/>
          <w:b w:val="1"/>
          <w:bCs w:val="1"/>
          <w:lang w:eastAsia="en-AU"/>
        </w:rPr>
      </w:pPr>
    </w:p>
    <w:p w:rsidRPr="0083559D" w:rsidR="0083559D" w:rsidP="04E2A7DA" w:rsidRDefault="0083559D" w14:paraId="26829F79" w14:textId="77605D1F">
      <w:pPr>
        <w:pStyle w:val="Normal"/>
        <w:keepNext/>
        <w:tabs>
          <w:tab w:val="num" w:leader="none" w:pos="720"/>
        </w:tabs>
        <w:spacing w:before="180" w:after="0" w:line="240" w:lineRule="auto"/>
        <w:ind w:firstLine="0"/>
      </w:pPr>
      <w:r w:rsidRPr="04E2A7DA" w:rsidR="48F91C50">
        <w:rPr>
          <w:rFonts w:ascii="Century Gothic" w:hAnsi="Century Gothic" w:eastAsia="Times New Roman" w:cs="Times New Roman"/>
          <w:b w:val="1"/>
          <w:bCs w:val="1"/>
          <w:lang w:eastAsia="en-AU"/>
        </w:rPr>
        <w:t>2. Architecture, Governance and Best Practice</w:t>
      </w:r>
    </w:p>
    <w:p w:rsidR="78D1568A" w:rsidP="04E2A7DA" w:rsidRDefault="78D1568A" w14:paraId="7809800D">
      <w:pPr>
        <w:keepNext w:val="1"/>
        <w:numPr>
          <w:ilvl w:val="0"/>
          <w:numId w:val="24"/>
        </w:numPr>
        <w:spacing w:before="180" w:after="0" w:line="276" w:lineRule="auto"/>
        <w:rPr>
          <w:rFonts w:ascii="Century Gothic" w:hAnsi="Century Gothic" w:eastAsia="Times New Roman" w:cs="Times New Roman"/>
          <w:lang w:eastAsia="en-AU"/>
        </w:rPr>
      </w:pPr>
      <w:r w:rsidRPr="04E2A7DA" w:rsidR="78D1568A">
        <w:rPr>
          <w:rFonts w:ascii="Century Gothic" w:hAnsi="Century Gothic" w:eastAsia="Times New Roman" w:cs="Times New Roman"/>
          <w:lang w:eastAsia="en-AU"/>
        </w:rPr>
        <w:t xml:space="preserve">Lead platform decisions across architecture, integration, performance and governance </w:t>
      </w:r>
    </w:p>
    <w:p w:rsidR="78D1568A" w:rsidP="04E2A7DA" w:rsidRDefault="78D1568A" w14:paraId="73F4787D">
      <w:pPr>
        <w:keepNext w:val="1"/>
        <w:numPr>
          <w:ilvl w:val="0"/>
          <w:numId w:val="24"/>
        </w:numPr>
        <w:spacing w:before="180" w:after="0" w:line="276" w:lineRule="auto"/>
        <w:rPr>
          <w:rFonts w:ascii="Century Gothic" w:hAnsi="Century Gothic" w:eastAsia="Times New Roman" w:cs="Times New Roman"/>
          <w:lang w:eastAsia="en-AU"/>
        </w:rPr>
      </w:pPr>
      <w:r w:rsidRPr="04E2A7DA" w:rsidR="78D1568A">
        <w:rPr>
          <w:rFonts w:ascii="Century Gothic" w:hAnsi="Century Gothic" w:eastAsia="Times New Roman" w:cs="Times New Roman"/>
          <w:lang w:eastAsia="en-AU"/>
        </w:rPr>
        <w:t xml:space="preserve">Establish and maintain standards, frameworks and delivery approaches </w:t>
      </w:r>
    </w:p>
    <w:p w:rsidR="78D1568A" w:rsidP="04E2A7DA" w:rsidRDefault="78D1568A" w14:paraId="1D22293B">
      <w:pPr>
        <w:keepNext w:val="1"/>
        <w:numPr>
          <w:ilvl w:val="0"/>
          <w:numId w:val="24"/>
        </w:numPr>
        <w:spacing w:before="180" w:after="0" w:line="276" w:lineRule="auto"/>
        <w:rPr>
          <w:rFonts w:ascii="Century Gothic" w:hAnsi="Century Gothic" w:eastAsia="Times New Roman" w:cs="Times New Roman"/>
          <w:lang w:eastAsia="en-AU"/>
        </w:rPr>
      </w:pPr>
      <w:r w:rsidRPr="04E2A7DA" w:rsidR="78D1568A">
        <w:rPr>
          <w:rFonts w:ascii="Century Gothic" w:hAnsi="Century Gothic" w:eastAsia="Times New Roman" w:cs="Times New Roman"/>
          <w:lang w:eastAsia="en-AU"/>
        </w:rPr>
        <w:t xml:space="preserve">Introduce structure, processes and governance in a growing and evolving environment </w:t>
      </w:r>
    </w:p>
    <w:p w:rsidR="78D1568A" w:rsidP="04E2A7DA" w:rsidRDefault="78D1568A" w14:paraId="72428AD7" w14:textId="104D2187">
      <w:pPr>
        <w:keepNext w:val="1"/>
        <w:numPr>
          <w:ilvl w:val="0"/>
          <w:numId w:val="24"/>
        </w:numPr>
        <w:spacing w:before="180" w:after="0" w:line="276" w:lineRule="auto"/>
        <w:rPr>
          <w:rFonts w:ascii="Century Gothic" w:hAnsi="Century Gothic" w:eastAsia="Times New Roman" w:cs="Times New Roman"/>
          <w:lang w:eastAsia="en-AU"/>
        </w:rPr>
      </w:pPr>
      <w:r w:rsidRPr="04E2A7DA" w:rsidR="78D1568A">
        <w:rPr>
          <w:rFonts w:ascii="Century Gothic" w:hAnsi="Century Gothic" w:eastAsia="Times New Roman" w:cs="Times New Roman"/>
          <w:lang w:eastAsia="en-AU"/>
        </w:rPr>
        <w:t>Ensure solutions are designed for long-term value rather than short-term fixes</w:t>
      </w:r>
    </w:p>
    <w:p w:rsidR="04E2A7DA" w:rsidP="04E2A7DA" w:rsidRDefault="04E2A7DA" w14:paraId="6F5AF6F1" w14:textId="2BF44F24">
      <w:pPr>
        <w:pStyle w:val="Normal"/>
        <w:tabs>
          <w:tab w:val="num" w:leader="none" w:pos="720"/>
        </w:tabs>
        <w:spacing w:after="0" w:line="240" w:lineRule="auto"/>
        <w:ind w:firstLine="0"/>
        <w:rPr>
          <w:rFonts w:ascii="Century Gothic" w:hAnsi="Century Gothic" w:eastAsia="Times New Roman" w:cs="Times New Roman"/>
          <w:b w:val="1"/>
          <w:bCs w:val="1"/>
          <w:lang w:eastAsia="en-AU"/>
        </w:rPr>
      </w:pPr>
    </w:p>
    <w:p w:rsidR="78D1568A" w:rsidP="04E2A7DA" w:rsidRDefault="78D1568A" w14:paraId="15B84ECA">
      <w:pPr>
        <w:keepNext w:val="1"/>
        <w:spacing w:before="180" w:after="0" w:line="276" w:lineRule="auto"/>
        <w:rPr>
          <w:rFonts w:ascii="Century Gothic" w:hAnsi="Century Gothic" w:eastAsia="Times New Roman" w:cs="Times New Roman"/>
          <w:b w:val="1"/>
          <w:bCs w:val="1"/>
          <w:lang w:eastAsia="en-AU"/>
        </w:rPr>
      </w:pPr>
      <w:r w:rsidRPr="04E2A7DA" w:rsidR="78D1568A">
        <w:rPr>
          <w:rFonts w:ascii="Century Gothic" w:hAnsi="Century Gothic" w:eastAsia="Times New Roman" w:cs="Times New Roman"/>
          <w:b w:val="1"/>
          <w:bCs w:val="1"/>
          <w:lang w:eastAsia="en-AU"/>
        </w:rPr>
        <w:t>3. Delivery and Project Oversight</w:t>
      </w:r>
    </w:p>
    <w:p w:rsidR="78D1568A" w:rsidP="04E2A7DA" w:rsidRDefault="78D1568A" w14:paraId="407A727F">
      <w:pPr>
        <w:keepNext w:val="1"/>
        <w:numPr>
          <w:ilvl w:val="0"/>
          <w:numId w:val="25"/>
        </w:numPr>
        <w:spacing w:before="180" w:after="0" w:line="276" w:lineRule="auto"/>
        <w:rPr>
          <w:rFonts w:ascii="Century Gothic" w:hAnsi="Century Gothic" w:eastAsia="Times New Roman" w:cs="Times New Roman"/>
          <w:lang w:eastAsia="en-AU"/>
        </w:rPr>
      </w:pPr>
      <w:r w:rsidRPr="04E2A7DA" w:rsidR="78D1568A">
        <w:rPr>
          <w:rFonts w:ascii="Century Gothic" w:hAnsi="Century Gothic" w:eastAsia="Times New Roman" w:cs="Times New Roman"/>
          <w:lang w:eastAsia="en-AU"/>
        </w:rPr>
        <w:t xml:space="preserve">Oversee multiple projects and workstreams simultaneously, ensuring effective prioritisation </w:t>
      </w:r>
    </w:p>
    <w:p w:rsidR="78D1568A" w:rsidP="04E2A7DA" w:rsidRDefault="78D1568A" w14:paraId="10078E3F">
      <w:pPr>
        <w:keepNext w:val="1"/>
        <w:numPr>
          <w:ilvl w:val="0"/>
          <w:numId w:val="25"/>
        </w:numPr>
        <w:spacing w:before="180" w:after="0" w:line="276" w:lineRule="auto"/>
        <w:rPr>
          <w:rFonts w:ascii="Century Gothic" w:hAnsi="Century Gothic" w:eastAsia="Times New Roman" w:cs="Times New Roman"/>
          <w:lang w:eastAsia="en-AU"/>
        </w:rPr>
      </w:pPr>
      <w:r w:rsidRPr="04E2A7DA" w:rsidR="78D1568A">
        <w:rPr>
          <w:rFonts w:ascii="Century Gothic" w:hAnsi="Century Gothic" w:eastAsia="Times New Roman" w:cs="Times New Roman"/>
          <w:lang w:eastAsia="en-AU"/>
        </w:rPr>
        <w:t xml:space="preserve">Ensure delivery of cost-effective, scalable and high-quality solutions </w:t>
      </w:r>
    </w:p>
    <w:p w:rsidR="78D1568A" w:rsidP="04E2A7DA" w:rsidRDefault="78D1568A" w14:paraId="075A9C8A">
      <w:pPr>
        <w:keepNext w:val="1"/>
        <w:numPr>
          <w:ilvl w:val="0"/>
          <w:numId w:val="25"/>
        </w:numPr>
        <w:spacing w:before="180" w:after="0" w:line="276" w:lineRule="auto"/>
        <w:rPr>
          <w:rFonts w:ascii="Century Gothic" w:hAnsi="Century Gothic" w:eastAsia="Times New Roman" w:cs="Times New Roman"/>
          <w:lang w:eastAsia="en-AU"/>
        </w:rPr>
      </w:pPr>
      <w:r w:rsidRPr="04E2A7DA" w:rsidR="78D1568A">
        <w:rPr>
          <w:rFonts w:ascii="Century Gothic" w:hAnsi="Century Gothic" w:eastAsia="Times New Roman" w:cs="Times New Roman"/>
          <w:lang w:eastAsia="en-AU"/>
        </w:rPr>
        <w:t xml:space="preserve">Monitor outcomes and drive data-led decision making and ROI </w:t>
      </w:r>
    </w:p>
    <w:p w:rsidR="78D1568A" w:rsidP="04E2A7DA" w:rsidRDefault="78D1568A" w14:paraId="3C33E35C" w14:textId="1698EF28">
      <w:pPr>
        <w:keepNext w:val="1"/>
        <w:numPr>
          <w:ilvl w:val="0"/>
          <w:numId w:val="25"/>
        </w:numPr>
        <w:spacing w:before="180" w:after="0" w:line="276" w:lineRule="auto"/>
        <w:rPr>
          <w:rFonts w:ascii="Century Gothic" w:hAnsi="Century Gothic" w:eastAsia="Times New Roman" w:cs="Times New Roman"/>
          <w:lang w:eastAsia="en-AU"/>
        </w:rPr>
      </w:pPr>
      <w:r w:rsidRPr="04E2A7DA" w:rsidR="78D1568A">
        <w:rPr>
          <w:rFonts w:ascii="Century Gothic" w:hAnsi="Century Gothic" w:eastAsia="Times New Roman" w:cs="Times New Roman"/>
          <w:lang w:eastAsia="en-AU"/>
        </w:rPr>
        <w:t>Review and assess previous platform decisions and implementations to inform improvements</w:t>
      </w:r>
    </w:p>
    <w:p w:rsidR="04E2A7DA" w:rsidP="04E2A7DA" w:rsidRDefault="04E2A7DA" w14:paraId="6A69A93A" w14:textId="682119A7">
      <w:pPr>
        <w:pStyle w:val="Normal"/>
        <w:tabs>
          <w:tab w:val="num" w:leader="none" w:pos="720"/>
        </w:tabs>
        <w:spacing w:after="0" w:line="240" w:lineRule="auto"/>
        <w:ind w:firstLine="0"/>
        <w:rPr>
          <w:rFonts w:ascii="Century Gothic" w:hAnsi="Century Gothic" w:eastAsia="Times New Roman" w:cs="Times New Roman"/>
          <w:b w:val="1"/>
          <w:bCs w:val="1"/>
          <w:lang w:eastAsia="en-AU"/>
        </w:rPr>
      </w:pPr>
    </w:p>
    <w:p w:rsidRPr="0083559D" w:rsidR="0083559D" w:rsidP="0083559D" w:rsidRDefault="0083559D" w14:paraId="49C976E6" w14:textId="77777777">
      <w:pPr>
        <w:keepNext/>
        <w:spacing w:before="180" w:after="0" w:line="276" w:lineRule="auto"/>
        <w:rPr>
          <w:rFonts w:ascii="Century Gothic" w:hAnsi="Century Gothic" w:eastAsia="Times New Roman" w:cs="Times New Roman"/>
          <w:b/>
          <w:bCs/>
          <w:lang w:eastAsia="en-AU"/>
        </w:rPr>
      </w:pPr>
      <w:r w:rsidRPr="0083559D">
        <w:rPr>
          <w:rFonts w:ascii="Century Gothic" w:hAnsi="Century Gothic" w:eastAsia="Times New Roman" w:cs="Times New Roman"/>
          <w:b/>
          <w:bCs/>
          <w:lang w:eastAsia="en-AU"/>
        </w:rPr>
        <w:t>4. Leadership and Team Management</w:t>
      </w:r>
    </w:p>
    <w:p w:rsidRPr="0083559D" w:rsidR="0083559D" w:rsidP="0083559D" w:rsidRDefault="0083559D" w14:paraId="50E34340" w14:textId="77777777">
      <w:pPr>
        <w:keepNext/>
        <w:numPr>
          <w:ilvl w:val="0"/>
          <w:numId w:val="26"/>
        </w:numPr>
        <w:spacing w:before="180" w:after="0" w:line="276" w:lineRule="auto"/>
        <w:rPr>
          <w:rFonts w:ascii="Century Gothic" w:hAnsi="Century Gothic" w:eastAsia="Times New Roman" w:cs="Times New Roman"/>
          <w:lang w:eastAsia="en-AU"/>
        </w:rPr>
      </w:pPr>
      <w:r w:rsidRPr="0083559D">
        <w:rPr>
          <w:rFonts w:ascii="Century Gothic" w:hAnsi="Century Gothic" w:eastAsia="Times New Roman" w:cs="Times New Roman"/>
          <w:lang w:eastAsia="en-AU"/>
        </w:rPr>
        <w:t xml:space="preserve">Lead, mentor and develop a Salesforce platform team across onshore and offshore resources </w:t>
      </w:r>
    </w:p>
    <w:p w:rsidRPr="0083559D" w:rsidR="0083559D" w:rsidP="0083559D" w:rsidRDefault="0083559D" w14:paraId="3997C518" w14:textId="77777777">
      <w:pPr>
        <w:keepNext/>
        <w:numPr>
          <w:ilvl w:val="0"/>
          <w:numId w:val="26"/>
        </w:numPr>
        <w:spacing w:before="180" w:after="0" w:line="276" w:lineRule="auto"/>
        <w:rPr>
          <w:rFonts w:ascii="Century Gothic" w:hAnsi="Century Gothic" w:eastAsia="Times New Roman" w:cs="Times New Roman"/>
          <w:lang w:eastAsia="en-AU"/>
        </w:rPr>
      </w:pPr>
      <w:r w:rsidRPr="0083559D">
        <w:rPr>
          <w:rFonts w:ascii="Century Gothic" w:hAnsi="Century Gothic" w:eastAsia="Times New Roman" w:cs="Times New Roman"/>
          <w:lang w:eastAsia="en-AU"/>
        </w:rPr>
        <w:t xml:space="preserve">Foster a high-performing, collaborative and accountable team culture </w:t>
      </w:r>
    </w:p>
    <w:p w:rsidRPr="0083559D" w:rsidR="0083559D" w:rsidP="0083559D" w:rsidRDefault="0083559D" w14:paraId="1DE2164F" w14:textId="6CBA68B5">
      <w:pPr>
        <w:keepNext/>
        <w:numPr>
          <w:ilvl w:val="0"/>
          <w:numId w:val="26"/>
        </w:numPr>
        <w:spacing w:before="180" w:after="0" w:line="276" w:lineRule="auto"/>
        <w:rPr>
          <w:rFonts w:ascii="Century Gothic" w:hAnsi="Century Gothic" w:eastAsia="Times New Roman" w:cs="Times New Roman"/>
          <w:lang w:eastAsia="en-AU"/>
        </w:rPr>
      </w:pPr>
      <w:r w:rsidRPr="0083559D">
        <w:rPr>
          <w:rFonts w:ascii="Century Gothic" w:hAnsi="Century Gothic" w:eastAsia="Times New Roman" w:cs="Times New Roman"/>
          <w:lang w:eastAsia="en-AU"/>
        </w:rPr>
        <w:t xml:space="preserve">Build team capability to support ongoing platform maturity and growth </w:t>
      </w:r>
    </w:p>
    <w:p w:rsidRPr="0083559D" w:rsidR="0083559D" w:rsidP="0083559D" w:rsidRDefault="0083559D" w14:paraId="057E93F1" w14:textId="77777777">
      <w:pPr>
        <w:keepNext/>
        <w:spacing w:before="180" w:after="0" w:line="276" w:lineRule="auto"/>
        <w:rPr>
          <w:rFonts w:ascii="Century Gothic" w:hAnsi="Century Gothic" w:eastAsia="Times New Roman" w:cs="Times New Roman"/>
          <w:b/>
          <w:bCs/>
          <w:lang w:eastAsia="en-AU"/>
        </w:rPr>
      </w:pPr>
      <w:r w:rsidRPr="0083559D">
        <w:rPr>
          <w:rFonts w:ascii="Century Gothic" w:hAnsi="Century Gothic" w:eastAsia="Times New Roman" w:cs="Times New Roman"/>
          <w:b/>
          <w:bCs/>
          <w:lang w:eastAsia="en-AU"/>
        </w:rPr>
        <w:t>5. Stakeholder Engagement and Business Partnership</w:t>
      </w:r>
    </w:p>
    <w:p w:rsidRPr="0083559D" w:rsidR="0083559D" w:rsidP="0083559D" w:rsidRDefault="0083559D" w14:paraId="63FE43B7" w14:textId="77777777">
      <w:pPr>
        <w:keepNext/>
        <w:numPr>
          <w:ilvl w:val="0"/>
          <w:numId w:val="27"/>
        </w:numPr>
        <w:spacing w:before="180" w:after="0" w:line="276" w:lineRule="auto"/>
        <w:rPr>
          <w:rFonts w:ascii="Century Gothic" w:hAnsi="Century Gothic" w:eastAsia="Times New Roman" w:cs="Times New Roman"/>
          <w:lang w:eastAsia="en-AU"/>
        </w:rPr>
      </w:pPr>
      <w:r w:rsidRPr="0083559D">
        <w:rPr>
          <w:rFonts w:ascii="Century Gothic" w:hAnsi="Century Gothic" w:eastAsia="Times New Roman" w:cs="Times New Roman"/>
          <w:lang w:eastAsia="en-AU"/>
        </w:rPr>
        <w:t xml:space="preserve">Partner with senior stakeholders to translate business needs into practical platform solutions </w:t>
      </w:r>
    </w:p>
    <w:p w:rsidRPr="0083559D" w:rsidR="0083559D" w:rsidP="0083559D" w:rsidRDefault="0083559D" w14:paraId="2C78A20B" w14:textId="77777777">
      <w:pPr>
        <w:keepNext/>
        <w:numPr>
          <w:ilvl w:val="0"/>
          <w:numId w:val="27"/>
        </w:numPr>
        <w:spacing w:before="180" w:after="0" w:line="276" w:lineRule="auto"/>
        <w:rPr>
          <w:rFonts w:ascii="Century Gothic" w:hAnsi="Century Gothic" w:eastAsia="Times New Roman" w:cs="Times New Roman"/>
          <w:lang w:eastAsia="en-AU"/>
        </w:rPr>
      </w:pPr>
      <w:r w:rsidRPr="0083559D">
        <w:rPr>
          <w:rFonts w:ascii="Century Gothic" w:hAnsi="Century Gothic" w:eastAsia="Times New Roman" w:cs="Times New Roman"/>
          <w:lang w:eastAsia="en-AU"/>
        </w:rPr>
        <w:t xml:space="preserve">Build strong, trusted relationships across the organisation </w:t>
      </w:r>
    </w:p>
    <w:p w:rsidRPr="0083559D" w:rsidR="0083559D" w:rsidP="0083559D" w:rsidRDefault="0083559D" w14:paraId="2AED3C51" w14:textId="77777777">
      <w:pPr>
        <w:keepNext/>
        <w:numPr>
          <w:ilvl w:val="0"/>
          <w:numId w:val="27"/>
        </w:numPr>
        <w:spacing w:before="180" w:after="0" w:line="276" w:lineRule="auto"/>
        <w:rPr>
          <w:rFonts w:ascii="Century Gothic" w:hAnsi="Century Gothic" w:eastAsia="Times New Roman" w:cs="Times New Roman"/>
          <w:lang w:eastAsia="en-AU"/>
        </w:rPr>
      </w:pPr>
      <w:r w:rsidRPr="0083559D">
        <w:rPr>
          <w:rFonts w:ascii="Century Gothic" w:hAnsi="Century Gothic" w:eastAsia="Times New Roman" w:cs="Times New Roman"/>
          <w:lang w:eastAsia="en-AU"/>
        </w:rPr>
        <w:t xml:space="preserve">Act as the senior point of contact for Salesforce across architecture, delivery and strategy </w:t>
      </w:r>
    </w:p>
    <w:p w:rsidRPr="0083559D" w:rsidR="0083559D" w:rsidP="0083559D" w:rsidRDefault="0083559D" w14:paraId="6A2FAB5E" w14:textId="77777777">
      <w:pPr>
        <w:keepNext/>
        <w:numPr>
          <w:ilvl w:val="0"/>
          <w:numId w:val="27"/>
        </w:numPr>
        <w:spacing w:before="180" w:after="0" w:line="276" w:lineRule="auto"/>
        <w:rPr>
          <w:rFonts w:ascii="Century Gothic" w:hAnsi="Century Gothic" w:eastAsia="Times New Roman" w:cs="Times New Roman"/>
          <w:lang w:eastAsia="en-AU"/>
        </w:rPr>
      </w:pPr>
      <w:r w:rsidRPr="0083559D">
        <w:rPr>
          <w:rFonts w:ascii="Century Gothic" w:hAnsi="Century Gothic" w:eastAsia="Times New Roman" w:cs="Times New Roman"/>
          <w:lang w:eastAsia="en-AU"/>
        </w:rPr>
        <w:t>Balance technical, commercial and business priorities in decision-making</w:t>
      </w:r>
    </w:p>
    <w:p w:rsidR="0083559D" w:rsidP="0042612C" w:rsidRDefault="0083559D" w14:paraId="0F3C5F59" w14:textId="77777777">
      <w:pPr>
        <w:keepNext/>
        <w:spacing w:before="180" w:after="0" w:line="276" w:lineRule="auto"/>
        <w:rPr>
          <w:rFonts w:ascii="Century Gothic" w:hAnsi="Century Gothic" w:eastAsia="Times New Roman" w:cs="Arial"/>
          <w:b/>
          <w:bCs/>
        </w:rPr>
      </w:pPr>
    </w:p>
    <w:p w:rsidR="00BF5E77" w:rsidP="0042612C" w:rsidRDefault="00BF5E77" w14:paraId="31EE705F" w14:textId="5E08B609">
      <w:pPr>
        <w:keepNext/>
        <w:spacing w:before="180" w:after="0" w:line="276" w:lineRule="auto"/>
        <w:rPr>
          <w:rFonts w:ascii="Century Gothic" w:hAnsi="Century Gothic" w:eastAsia="Times New Roman" w:cs="Arial"/>
          <w:b/>
          <w:bCs/>
        </w:rPr>
      </w:pPr>
      <w:r>
        <w:rPr>
          <w:rFonts w:ascii="Century Gothic" w:hAnsi="Century Gothic" w:eastAsia="Times New Roman" w:cs="Arial"/>
          <w:b/>
          <w:bCs/>
        </w:rPr>
        <w:t>Other responsibilities</w:t>
      </w:r>
    </w:p>
    <w:p w:rsidRPr="00C7491F" w:rsidR="0042612C" w:rsidP="0042612C" w:rsidRDefault="0042612C" w14:paraId="6883807C" w14:textId="064F7955">
      <w:pPr>
        <w:keepNext/>
        <w:spacing w:before="180" w:after="0" w:line="276" w:lineRule="auto"/>
        <w:rPr>
          <w:rFonts w:ascii="Century Gothic" w:hAnsi="Century Gothic" w:eastAsia="Times New Roman" w:cs="Arial"/>
          <w:b/>
          <w:bCs/>
        </w:rPr>
      </w:pPr>
      <w:r w:rsidRPr="00C7491F">
        <w:rPr>
          <w:rFonts w:ascii="Century Gothic" w:hAnsi="Century Gothic" w:eastAsia="Times New Roman" w:cs="Arial"/>
          <w:b/>
          <w:bCs/>
        </w:rPr>
        <w:t>Safeguarding the people we support</w:t>
      </w:r>
    </w:p>
    <w:p w:rsidRPr="00827B8D" w:rsidR="0042612C" w:rsidP="0042612C" w:rsidRDefault="0042612C" w14:paraId="17E5116E" w14:textId="77777777">
      <w:pPr>
        <w:spacing w:before="120" w:after="0" w:line="276" w:lineRule="auto"/>
        <w:rPr>
          <w:rFonts w:ascii="Century Gothic" w:hAnsi="Century Gothic" w:eastAsia="Times New Roman" w:cs="Arial"/>
        </w:rPr>
      </w:pPr>
      <w:r w:rsidRPr="00827B8D">
        <w:rPr>
          <w:rFonts w:ascii="Century Gothic" w:hAnsi="Century Gothic" w:eastAsia="Times New Roman" w:cs="Arial"/>
        </w:rPr>
        <w:t>Aspect is committed to providing an environment free from abuse, neglect and exploitation of the people we support. Staff are expected to:</w:t>
      </w:r>
    </w:p>
    <w:p w:rsidRPr="00FA1E42" w:rsidR="0042612C" w:rsidP="00FA1E42" w:rsidRDefault="0042612C" w14:paraId="49DA7084" w14:textId="6678F198">
      <w:pPr>
        <w:pStyle w:val="ListParagraph"/>
        <w:numPr>
          <w:ilvl w:val="0"/>
          <w:numId w:val="11"/>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 xml:space="preserve">follow safeguarding guidelines as outlined in Aspect’s </w:t>
      </w:r>
      <w:r w:rsidR="003522F5">
        <w:rPr>
          <w:rFonts w:ascii="Century Gothic" w:hAnsi="Century Gothic" w:eastAsia="Times New Roman" w:cs="Arial"/>
          <w:lang w:val="en-US"/>
        </w:rPr>
        <w:t>“</w:t>
      </w:r>
      <w:r w:rsidRPr="00FA1E42">
        <w:rPr>
          <w:rFonts w:ascii="Century Gothic" w:hAnsi="Century Gothic" w:eastAsia="Times New Roman" w:cs="Arial"/>
          <w:lang w:val="en-US"/>
        </w:rPr>
        <w:t>Safeguarding the People We Support</w:t>
      </w:r>
      <w:r w:rsidR="003522F5">
        <w:rPr>
          <w:rFonts w:ascii="Century Gothic" w:hAnsi="Century Gothic" w:eastAsia="Times New Roman" w:cs="Arial"/>
          <w:lang w:val="en-US"/>
        </w:rPr>
        <w:t>”</w:t>
      </w:r>
      <w:r w:rsidRPr="00FA1E42">
        <w:rPr>
          <w:rFonts w:ascii="Century Gothic" w:hAnsi="Century Gothic" w:eastAsia="Times New Roman" w:cs="Arial"/>
          <w:lang w:val="en-US"/>
        </w:rPr>
        <w:t xml:space="preserve"> policy and Code of Conduct.  </w:t>
      </w:r>
    </w:p>
    <w:p w:rsidRPr="00FA1E42" w:rsidR="0042612C" w:rsidP="00FA1E42" w:rsidRDefault="0042612C" w14:paraId="5C1B63B3" w14:textId="36544CBD">
      <w:pPr>
        <w:pStyle w:val="ListParagraph"/>
        <w:numPr>
          <w:ilvl w:val="0"/>
          <w:numId w:val="11"/>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 xml:space="preserve">complete mandatory Code of Conduct training and implement into </w:t>
      </w:r>
      <w:r w:rsidRPr="00FA1E42" w:rsidR="00FA1E42">
        <w:rPr>
          <w:rFonts w:ascii="Century Gothic" w:hAnsi="Century Gothic" w:eastAsia="Times New Roman" w:cs="Arial"/>
          <w:lang w:val="en-US"/>
        </w:rPr>
        <w:t>day-to-day</w:t>
      </w:r>
      <w:r w:rsidRPr="00FA1E42">
        <w:rPr>
          <w:rFonts w:ascii="Century Gothic" w:hAnsi="Century Gothic" w:eastAsia="Times New Roman" w:cs="Arial"/>
          <w:lang w:val="en-US"/>
        </w:rPr>
        <w:t xml:space="preserve"> operations and practice.</w:t>
      </w:r>
    </w:p>
    <w:p w:rsidRPr="00FA1E42" w:rsidR="0042612C" w:rsidP="00FA1E42" w:rsidRDefault="0042612C" w14:paraId="21CCAB83" w14:textId="77777777">
      <w:pPr>
        <w:pStyle w:val="ListParagraph"/>
        <w:numPr>
          <w:ilvl w:val="0"/>
          <w:numId w:val="11"/>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be vigilant and maintain a heightened sensitivity to recognising signs of abuse, neglect or exploitation and escalate/report those signs/concerns.</w:t>
      </w:r>
    </w:p>
    <w:p w:rsidRPr="00FA1E42" w:rsidR="0042612C" w:rsidP="00FA1E42" w:rsidRDefault="0042612C" w14:paraId="43DC8021" w14:textId="77777777">
      <w:pPr>
        <w:pStyle w:val="ListParagraph"/>
        <w:numPr>
          <w:ilvl w:val="0"/>
          <w:numId w:val="11"/>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escalate/report other staff practices which deviate from policy/procedure.</w:t>
      </w:r>
    </w:p>
    <w:p w:rsidRPr="00C7491F" w:rsidR="0042612C" w:rsidP="0042612C" w:rsidRDefault="0042612C" w14:paraId="7D2C4D06" w14:textId="77777777">
      <w:pPr>
        <w:keepNext/>
        <w:spacing w:before="180" w:after="0" w:line="276" w:lineRule="auto"/>
        <w:rPr>
          <w:rFonts w:ascii="Century Gothic" w:hAnsi="Century Gothic" w:eastAsia="Times New Roman" w:cs="Arial"/>
          <w:b/>
          <w:bCs/>
        </w:rPr>
      </w:pPr>
      <w:r w:rsidRPr="00C7491F">
        <w:rPr>
          <w:rFonts w:ascii="Century Gothic" w:hAnsi="Century Gothic" w:eastAsia="Times New Roman" w:cs="Arial"/>
          <w:b/>
          <w:bCs/>
        </w:rPr>
        <w:t>Work health and safety</w:t>
      </w:r>
    </w:p>
    <w:p w:rsidRPr="00827B8D" w:rsidR="0042612C" w:rsidP="0042612C" w:rsidRDefault="0042612C" w14:paraId="2793D39F" w14:textId="77777777">
      <w:pPr>
        <w:spacing w:before="120" w:after="0" w:line="276" w:lineRule="auto"/>
        <w:rPr>
          <w:rFonts w:ascii="Century Gothic" w:hAnsi="Century Gothic" w:eastAsia="Times New Roman" w:cs="Arial"/>
        </w:rPr>
      </w:pPr>
      <w:r w:rsidRPr="00827B8D">
        <w:rPr>
          <w:rFonts w:ascii="Century Gothic" w:hAnsi="Century Gothic" w:eastAsia="Times New Roman" w:cs="Arial"/>
        </w:rPr>
        <w:t>All staff are required to:</w:t>
      </w:r>
    </w:p>
    <w:p w:rsidRPr="00FA1E42" w:rsidR="0042612C" w:rsidP="00FA1E42" w:rsidRDefault="0042612C" w14:paraId="6D2A38BA" w14:textId="77777777">
      <w:pPr>
        <w:pStyle w:val="ListParagraph"/>
        <w:numPr>
          <w:ilvl w:val="0"/>
          <w:numId w:val="12"/>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take reasonable care for their own health and safety.</w:t>
      </w:r>
    </w:p>
    <w:p w:rsidRPr="00FA1E42" w:rsidR="0042612C" w:rsidP="00FA1E42" w:rsidRDefault="0042612C" w14:paraId="07CF19BB" w14:textId="77777777">
      <w:pPr>
        <w:pStyle w:val="ListParagraph"/>
        <w:numPr>
          <w:ilvl w:val="0"/>
          <w:numId w:val="12"/>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comply, so far as the worker is reasonably able, with any reasonable instruction that is given by the person conducting the business or undertaking to allow the person to comply with legislative requirements.</w:t>
      </w:r>
    </w:p>
    <w:p w:rsidRPr="00FA1E42" w:rsidR="0042612C" w:rsidP="00FA1E42" w:rsidRDefault="0042612C" w14:paraId="2F1ACC9D" w14:textId="77777777">
      <w:pPr>
        <w:pStyle w:val="ListParagraph"/>
        <w:numPr>
          <w:ilvl w:val="0"/>
          <w:numId w:val="12"/>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report unsafe conditions or practices, and make suggestions to their manager on improving work, health &amp; safety at Aspect.</w:t>
      </w:r>
    </w:p>
    <w:p w:rsidRPr="00FA1E42" w:rsidR="0042612C" w:rsidP="00FA1E42" w:rsidRDefault="0042612C" w14:paraId="322866EC" w14:textId="77777777">
      <w:pPr>
        <w:pStyle w:val="ListParagraph"/>
        <w:numPr>
          <w:ilvl w:val="0"/>
          <w:numId w:val="12"/>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participate in the staff consultation process about work health &amp; safety matters.</w:t>
      </w:r>
    </w:p>
    <w:p w:rsidRPr="00FA1E42" w:rsidR="0042612C" w:rsidP="00FA1E42" w:rsidRDefault="0042612C" w14:paraId="530134F0" w14:textId="77777777">
      <w:pPr>
        <w:pStyle w:val="ListParagraph"/>
        <w:numPr>
          <w:ilvl w:val="0"/>
          <w:numId w:val="12"/>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understand and adhere to Aspect’s Code of Conduct.</w:t>
      </w:r>
    </w:p>
    <w:p w:rsidRPr="00151974" w:rsidR="0071683C" w:rsidP="0071683C" w:rsidRDefault="0071683C" w14:paraId="6026F196" w14:textId="2359B2B9">
      <w:pPr>
        <w:spacing w:after="0" w:line="240" w:lineRule="auto"/>
        <w:textAlignment w:val="baseline"/>
        <w:rPr>
          <w:rFonts w:ascii="Segoe UI" w:hAnsi="Segoe UI" w:eastAsia="Times New Roman" w:cs="Segoe UI"/>
          <w:sz w:val="18"/>
          <w:szCs w:val="18"/>
          <w:lang w:eastAsia="en-AU"/>
        </w:rPr>
      </w:pPr>
    </w:p>
    <w:p w:rsidRPr="0083559D" w:rsidR="003066C1" w:rsidP="0083559D" w:rsidRDefault="0071683C" w14:paraId="4D98FB08" w14:textId="7DA44B5F">
      <w:pPr>
        <w:spacing w:after="0" w:line="240" w:lineRule="auto"/>
        <w:textAlignment w:val="baseline"/>
        <w:rPr>
          <w:rFonts w:ascii="Segoe UI" w:hAnsi="Segoe UI" w:eastAsia="Times New Roman" w:cs="Segoe UI"/>
          <w:lang w:eastAsia="en-AU"/>
        </w:rPr>
      </w:pPr>
      <w:r w:rsidRPr="00151974">
        <w:rPr>
          <w:rFonts w:ascii="Century Gothic" w:hAnsi="Century Gothic" w:eastAsia="Times New Roman" w:cs="Segoe UI"/>
          <w:b/>
          <w:bCs/>
          <w:lang w:eastAsia="en-AU"/>
        </w:rPr>
        <w:t>Essential requirements</w:t>
      </w:r>
      <w:r w:rsidRPr="00151974">
        <w:rPr>
          <w:rFonts w:ascii="Century Gothic" w:hAnsi="Century Gothic" w:eastAsia="Times New Roman" w:cs="Segoe UI"/>
          <w:lang w:eastAsia="en-AU"/>
        </w:rPr>
        <w:t> </w:t>
      </w:r>
    </w:p>
    <w:p w:rsidRPr="003066C1" w:rsidR="003066C1" w:rsidP="003066C1" w:rsidRDefault="003066C1" w14:paraId="05CE50F8"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Extensive Salesforce experience within complex or scaling environments</w:t>
      </w:r>
    </w:p>
    <w:p w:rsidRPr="003066C1" w:rsidR="003066C1" w:rsidP="003066C1" w:rsidRDefault="003066C1" w14:paraId="5704DD16"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Background as a Salesforce Architect, Consultant or Analyst stepping into a platform leadership role</w:t>
      </w:r>
    </w:p>
    <w:p w:rsidRPr="003066C1" w:rsidR="003066C1" w:rsidP="003066C1" w:rsidRDefault="003066C1" w14:paraId="70A27F27"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Proven experience managing multiple projects in fast-paced environments</w:t>
      </w:r>
    </w:p>
    <w:p w:rsidRPr="003066C1" w:rsidR="003066C1" w:rsidP="003066C1" w:rsidRDefault="003066C1" w14:paraId="24F4FAD9"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Strong understanding of Salesforce ecosystem, including Service Cloud and NFP Cloud</w:t>
      </w:r>
    </w:p>
    <w:p w:rsidRPr="003066C1" w:rsidR="003066C1" w:rsidP="003066C1" w:rsidRDefault="003066C1" w14:paraId="65481E16"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Experience leading teams across onshore and offshore delivery models</w:t>
      </w:r>
    </w:p>
    <w:p w:rsidRPr="003066C1" w:rsidR="003066C1" w:rsidP="003066C1" w:rsidRDefault="003066C1" w14:paraId="1AB7283B"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Exceptional stakeholder engagement and influencing skills</w:t>
      </w:r>
    </w:p>
    <w:p w:rsidRPr="003066C1" w:rsidR="003066C1" w:rsidP="003066C1" w:rsidRDefault="003066C1" w14:paraId="3272DCAD" w14:textId="7EF4A403">
      <w:pPr>
        <w:pStyle w:val="NormalWeb"/>
        <w:numPr>
          <w:ilvl w:val="0"/>
          <w:numId w:val="20"/>
        </w:numPr>
        <w:rPr>
          <w:rFonts w:ascii="Century Gothic" w:hAnsi="Century Gothic" w:cs="Arial"/>
          <w:sz w:val="22"/>
          <w:szCs w:val="22"/>
          <w:lang w:val="en-US" w:eastAsia="en-US"/>
        </w:rPr>
      </w:pPr>
      <w:r w:rsidRPr="189A3745" w:rsidR="003066C1">
        <w:rPr>
          <w:rFonts w:ascii="Century Gothic" w:hAnsi="Century Gothic" w:cs="Arial"/>
          <w:sz w:val="22"/>
          <w:szCs w:val="22"/>
          <w:lang w:val="en-US" w:eastAsia="en-US"/>
        </w:rPr>
        <w:t>Strong communication skills with the ability to translate technical concepts into business outcomes</w:t>
      </w:r>
    </w:p>
    <w:p w:rsidR="009BC9FD" w:rsidP="189A3745" w:rsidRDefault="009BC9FD" w14:paraId="239D773A" w14:textId="0053B7CB">
      <w:pPr>
        <w:pStyle w:val="NormalWeb"/>
        <w:numPr>
          <w:ilvl w:val="0"/>
          <w:numId w:val="2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89A3745" w:rsidR="009BC9F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Working with Children Check clearance (NSW)</w:t>
      </w:r>
    </w:p>
    <w:p w:rsidR="009BC9FD" w:rsidP="189A3745" w:rsidRDefault="009BC9FD" w14:paraId="2F48E924" w14:textId="2E41E035">
      <w:pPr>
        <w:pStyle w:val="NormalWeb"/>
        <w:numPr>
          <w:ilvl w:val="0"/>
          <w:numId w:val="20"/>
        </w:num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89A3745" w:rsidR="009BC9F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National Police Clearance</w:t>
      </w:r>
    </w:p>
    <w:p w:rsidRPr="003066C1" w:rsidR="003066C1" w:rsidP="003066C1" w:rsidRDefault="003066C1" w14:paraId="7B889B9B" w14:textId="77777777">
      <w:pPr>
        <w:pStyle w:val="NormalWeb"/>
        <w:rPr>
          <w:rFonts w:ascii="Century Gothic" w:hAnsi="Century Gothic" w:cs="Segoe UI"/>
          <w:b/>
          <w:bCs/>
          <w:sz w:val="22"/>
          <w:szCs w:val="22"/>
        </w:rPr>
      </w:pPr>
      <w:r w:rsidRPr="003066C1">
        <w:rPr>
          <w:rFonts w:ascii="Century Gothic" w:hAnsi="Century Gothic" w:cs="Segoe UI"/>
          <w:b/>
          <w:bCs/>
          <w:sz w:val="22"/>
          <w:szCs w:val="22"/>
        </w:rPr>
        <w:t>Attributes and Capabilities</w:t>
      </w:r>
    </w:p>
    <w:p w:rsidRPr="003066C1" w:rsidR="003066C1" w:rsidP="0083559D" w:rsidRDefault="003066C1" w14:paraId="42C68371"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Strategic thinker with strong platform ownership mindset</w:t>
      </w:r>
    </w:p>
    <w:p w:rsidRPr="003066C1" w:rsidR="003066C1" w:rsidP="0083559D" w:rsidRDefault="003066C1" w14:paraId="54AD62E3"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Commercially aware with a focus on ROI and value delivery</w:t>
      </w:r>
    </w:p>
    <w:p w:rsidRPr="003066C1" w:rsidR="003066C1" w:rsidP="0083559D" w:rsidRDefault="003066C1" w14:paraId="1AB77A54"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Structured and process-driven, with the ability to bring order to ambiguity</w:t>
      </w:r>
    </w:p>
    <w:p w:rsidRPr="003066C1" w:rsidR="003066C1" w:rsidP="0083559D" w:rsidRDefault="003066C1" w14:paraId="0BDCB685"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Collaborative and empathetic approach to stakeholder engagement</w:t>
      </w:r>
    </w:p>
    <w:p w:rsidRPr="003066C1" w:rsidR="003066C1" w:rsidP="0083559D" w:rsidRDefault="003066C1" w14:paraId="5B15FA99" w14:textId="09349595">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Proactive, adaptable and solutions-focused</w:t>
      </w:r>
    </w:p>
    <w:p w:rsidRPr="003066C1" w:rsidR="003066C1" w:rsidP="003066C1" w:rsidRDefault="003066C1" w14:paraId="753B9F56" w14:textId="77777777">
      <w:pPr>
        <w:pStyle w:val="NormalWeb"/>
        <w:rPr>
          <w:rFonts w:ascii="Century Gothic" w:hAnsi="Century Gothic" w:cs="Segoe UI"/>
          <w:b/>
          <w:bCs/>
          <w:sz w:val="22"/>
          <w:szCs w:val="22"/>
        </w:rPr>
      </w:pPr>
      <w:r w:rsidRPr="003066C1">
        <w:rPr>
          <w:rFonts w:ascii="Century Gothic" w:hAnsi="Century Gothic" w:cs="Segoe UI"/>
          <w:b/>
          <w:bCs/>
          <w:sz w:val="22"/>
          <w:szCs w:val="22"/>
        </w:rPr>
        <w:t>Compliance Requirements</w:t>
      </w:r>
    </w:p>
    <w:p w:rsidRPr="003066C1" w:rsidR="003066C1" w:rsidP="0083559D" w:rsidRDefault="003066C1" w14:paraId="0B5CABB1" w14:textId="77777777">
      <w:pPr>
        <w:pStyle w:val="NormalWeb"/>
        <w:numPr>
          <w:ilvl w:val="0"/>
          <w:numId w:val="20"/>
        </w:numPr>
        <w:rPr>
          <w:rFonts w:ascii="Century Gothic" w:hAnsi="Century Gothic" w:cs="Arial"/>
          <w:sz w:val="22"/>
          <w:szCs w:val="22"/>
          <w:lang w:val="en-US" w:eastAsia="en-US"/>
        </w:rPr>
      </w:pPr>
      <w:r w:rsidRPr="003066C1">
        <w:rPr>
          <w:rFonts w:ascii="Century Gothic" w:hAnsi="Century Gothic" w:cs="Arial"/>
          <w:sz w:val="22"/>
          <w:szCs w:val="22"/>
          <w:lang w:val="en-US" w:eastAsia="en-US"/>
        </w:rPr>
        <w:t>The successful candidate must comply with Aspect’s policies and procedures and complete all mandatory organisational training as required.</w:t>
      </w:r>
    </w:p>
    <w:p w:rsidRPr="00151974" w:rsidR="003066C1" w:rsidP="003066C1" w:rsidRDefault="003066C1" w14:paraId="36045B3D" w14:textId="77777777">
      <w:pPr>
        <w:pStyle w:val="NormalWeb"/>
        <w:rPr>
          <w:rFonts w:ascii="Century Gothic" w:hAnsi="Century Gothic"/>
          <w:sz w:val="22"/>
          <w:szCs w:val="22"/>
        </w:rPr>
      </w:pPr>
    </w:p>
    <w:sectPr w:rsidRPr="00151974" w:rsidR="003066C1">
      <w:footerReference w:type="default" r:id="rId11"/>
      <w:pgSz w:w="11906" w:h="16838" w:orient="portrait"/>
      <w:pgMar w:top="1440" w:right="1440" w:bottom="1440" w:left="1440" w:header="708" w:footer="708" w:gutter="0"/>
      <w:cols w:space="708"/>
      <w:docGrid w:linePitch="360"/>
      <w:headerReference w:type="default" r:id="R7b08d0f0701341f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F97" w:rsidP="0071683C" w:rsidRDefault="004E7F97" w14:paraId="06CFD4C9" w14:textId="77777777">
      <w:pPr>
        <w:spacing w:after="0" w:line="240" w:lineRule="auto"/>
      </w:pPr>
      <w:r>
        <w:separator/>
      </w:r>
    </w:p>
  </w:endnote>
  <w:endnote w:type="continuationSeparator" w:id="0">
    <w:p w:rsidR="004E7F97" w:rsidP="0071683C" w:rsidRDefault="004E7F97" w14:paraId="485AE5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altName w:val="Calibri"/>
    <w:charset w:val="00"/>
    <w:family w:val="swiss"/>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1974" w:rsidR="00151974" w:rsidRDefault="00151974" w14:paraId="2B0D36F4" w14:textId="02237CE4">
    <w:pPr>
      <w:pStyle w:val="Footer"/>
      <w:jc w:val="right"/>
      <w:rPr>
        <w:rFonts w:ascii="Century Gothic" w:hAnsi="Century Gothic"/>
        <w:i/>
        <w:iCs/>
        <w:sz w:val="20"/>
        <w:szCs w:val="20"/>
      </w:rPr>
    </w:pPr>
    <w:r w:rsidRPr="00151974">
      <w:rPr>
        <w:rFonts w:ascii="Century Gothic" w:hAnsi="Century Gothic"/>
        <w:i/>
        <w:iCs/>
        <w:sz w:val="20"/>
        <w:szCs w:val="20"/>
      </w:rPr>
      <w:t xml:space="preserve">Position Profile – </w:t>
    </w:r>
    <w:r w:rsidR="003066C1">
      <w:rPr>
        <w:rFonts w:ascii="Century Gothic" w:hAnsi="Century Gothic"/>
        <w:i/>
        <w:iCs/>
        <w:sz w:val="20"/>
        <w:szCs w:val="20"/>
      </w:rPr>
      <w:t xml:space="preserve">Salesforce </w:t>
    </w:r>
    <w:r w:rsidR="0083559D">
      <w:rPr>
        <w:rFonts w:ascii="Century Gothic" w:hAnsi="Century Gothic"/>
        <w:i/>
        <w:iCs/>
        <w:sz w:val="20"/>
        <w:szCs w:val="20"/>
      </w:rPr>
      <w:t xml:space="preserve">Platform </w:t>
    </w:r>
    <w:r w:rsidR="003066C1">
      <w:rPr>
        <w:rFonts w:ascii="Century Gothic" w:hAnsi="Century Gothic"/>
        <w:i/>
        <w:iCs/>
        <w:sz w:val="20"/>
        <w:szCs w:val="20"/>
      </w:rPr>
      <w:t>Manager</w:t>
    </w:r>
    <w:r w:rsidRPr="00151974">
      <w:rPr>
        <w:rFonts w:ascii="Century Gothic" w:hAnsi="Century Gothic"/>
        <w:i/>
        <w:iCs/>
        <w:sz w:val="20"/>
        <w:szCs w:val="20"/>
      </w:rPr>
      <w:t xml:space="preserve"> </w:t>
    </w:r>
    <w:r>
      <w:rPr>
        <w:rFonts w:ascii="Century Gothic" w:hAnsi="Century Gothic"/>
        <w:i/>
        <w:iCs/>
        <w:sz w:val="20"/>
        <w:szCs w:val="20"/>
      </w:rPr>
      <w:t xml:space="preserve">                                                                                     </w:t>
    </w:r>
    <w:r w:rsidRPr="00151974">
      <w:rPr>
        <w:rFonts w:ascii="Century Gothic" w:hAnsi="Century Gothic"/>
        <w:i/>
        <w:iCs/>
        <w:sz w:val="20"/>
        <w:szCs w:val="20"/>
      </w:rPr>
      <w:t xml:space="preserve">           </w:t>
    </w:r>
    <w:sdt>
      <w:sdtPr>
        <w:rPr>
          <w:rFonts w:ascii="Century Gothic" w:hAnsi="Century Gothic"/>
          <w:i/>
          <w:iCs/>
          <w:sz w:val="20"/>
          <w:szCs w:val="20"/>
        </w:rPr>
        <w:id w:val="-1861353894"/>
        <w:docPartObj>
          <w:docPartGallery w:val="Page Numbers (Bottom of Page)"/>
          <w:docPartUnique/>
        </w:docPartObj>
      </w:sdtPr>
      <w:sdtEndPr>
        <w:rPr>
          <w:noProof/>
        </w:rPr>
      </w:sdtEndPr>
      <w:sdtContent>
        <w:r w:rsidRPr="00151974">
          <w:rPr>
            <w:rFonts w:ascii="Century Gothic" w:hAnsi="Century Gothic"/>
            <w:i/>
            <w:iCs/>
            <w:sz w:val="20"/>
            <w:szCs w:val="20"/>
          </w:rPr>
          <w:fldChar w:fldCharType="begin"/>
        </w:r>
        <w:r w:rsidRPr="00151974">
          <w:rPr>
            <w:rFonts w:ascii="Century Gothic" w:hAnsi="Century Gothic"/>
            <w:i/>
            <w:iCs/>
            <w:sz w:val="20"/>
            <w:szCs w:val="20"/>
          </w:rPr>
          <w:instrText xml:space="preserve"> PAGE   \* MERGEFORMAT </w:instrText>
        </w:r>
        <w:r w:rsidRPr="00151974">
          <w:rPr>
            <w:rFonts w:ascii="Century Gothic" w:hAnsi="Century Gothic"/>
            <w:i/>
            <w:iCs/>
            <w:sz w:val="20"/>
            <w:szCs w:val="20"/>
          </w:rPr>
          <w:fldChar w:fldCharType="separate"/>
        </w:r>
        <w:r w:rsidRPr="00151974">
          <w:rPr>
            <w:rFonts w:ascii="Century Gothic" w:hAnsi="Century Gothic"/>
            <w:i/>
            <w:iCs/>
            <w:noProof/>
            <w:sz w:val="20"/>
            <w:szCs w:val="20"/>
          </w:rPr>
          <w:t>2</w:t>
        </w:r>
        <w:r w:rsidRPr="00151974">
          <w:rPr>
            <w:rFonts w:ascii="Century Gothic" w:hAnsi="Century Gothic"/>
            <w:i/>
            <w:iCs/>
            <w:noProof/>
            <w:sz w:val="20"/>
            <w:szCs w:val="20"/>
          </w:rPr>
          <w:fldChar w:fldCharType="end"/>
        </w:r>
      </w:sdtContent>
    </w:sdt>
  </w:p>
  <w:p w:rsidRPr="0071683C" w:rsidR="0071683C" w:rsidRDefault="0071683C" w14:paraId="2CD9C20C"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F97" w:rsidP="0071683C" w:rsidRDefault="004E7F97" w14:paraId="25313720" w14:textId="77777777">
      <w:pPr>
        <w:spacing w:after="0" w:line="240" w:lineRule="auto"/>
      </w:pPr>
      <w:r>
        <w:separator/>
      </w:r>
    </w:p>
  </w:footnote>
  <w:footnote w:type="continuationSeparator" w:id="0">
    <w:p w:rsidR="004E7F97" w:rsidP="0071683C" w:rsidRDefault="004E7F97" w14:paraId="1DACF04A"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4E2A7DA" w:rsidTr="04E2A7DA" w14:paraId="4B66A0D5">
      <w:trPr>
        <w:trHeight w:val="300"/>
      </w:trPr>
      <w:tc>
        <w:tcPr>
          <w:tcW w:w="3005" w:type="dxa"/>
          <w:tcMar/>
        </w:tcPr>
        <w:p w:rsidR="04E2A7DA" w:rsidP="04E2A7DA" w:rsidRDefault="04E2A7DA" w14:paraId="6C70A0F6" w14:textId="192769F0">
          <w:pPr>
            <w:pStyle w:val="Header"/>
            <w:bidi w:val="0"/>
            <w:ind w:left="-115"/>
            <w:jc w:val="left"/>
          </w:pPr>
        </w:p>
      </w:tc>
      <w:tc>
        <w:tcPr>
          <w:tcW w:w="3005" w:type="dxa"/>
          <w:tcMar/>
        </w:tcPr>
        <w:p w:rsidR="04E2A7DA" w:rsidP="04E2A7DA" w:rsidRDefault="04E2A7DA" w14:paraId="6288C129" w14:textId="146ED742">
          <w:pPr>
            <w:pStyle w:val="Header"/>
            <w:bidi w:val="0"/>
            <w:jc w:val="center"/>
          </w:pPr>
        </w:p>
      </w:tc>
      <w:tc>
        <w:tcPr>
          <w:tcW w:w="3005" w:type="dxa"/>
          <w:tcMar/>
        </w:tcPr>
        <w:p w:rsidR="04E2A7DA" w:rsidP="04E2A7DA" w:rsidRDefault="04E2A7DA" w14:paraId="02AED248" w14:textId="795B8784">
          <w:pPr>
            <w:pStyle w:val="Header"/>
            <w:bidi w:val="0"/>
            <w:ind w:right="-115"/>
            <w:jc w:val="right"/>
          </w:pPr>
        </w:p>
      </w:tc>
    </w:tr>
  </w:tbl>
  <w:p w:rsidR="04E2A7DA" w:rsidP="04E2A7DA" w:rsidRDefault="04E2A7DA" w14:paraId="51ABEB8C" w14:textId="61B773D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3380c9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B46112"/>
    <w:multiLevelType w:val="hybridMultilevel"/>
    <w:tmpl w:val="6FCC450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 w15:restartNumberingAfterBreak="0">
    <w:nsid w:val="0B126617"/>
    <w:multiLevelType w:val="multilevel"/>
    <w:tmpl w:val="AAAC1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A26663"/>
    <w:multiLevelType w:val="multilevel"/>
    <w:tmpl w:val="74E84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C05079"/>
    <w:multiLevelType w:val="multilevel"/>
    <w:tmpl w:val="D5666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E933E7"/>
    <w:multiLevelType w:val="multilevel"/>
    <w:tmpl w:val="C52E25C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 w15:restartNumberingAfterBreak="0">
    <w:nsid w:val="1A5572F0"/>
    <w:multiLevelType w:val="multilevel"/>
    <w:tmpl w:val="67E2C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4B522E"/>
    <w:multiLevelType w:val="multilevel"/>
    <w:tmpl w:val="02408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531680"/>
    <w:multiLevelType w:val="multilevel"/>
    <w:tmpl w:val="C4F21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86E4276"/>
    <w:multiLevelType w:val="multilevel"/>
    <w:tmpl w:val="C0AE4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DA124D7"/>
    <w:multiLevelType w:val="multilevel"/>
    <w:tmpl w:val="087CB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0321F35"/>
    <w:multiLevelType w:val="hybridMultilevel"/>
    <w:tmpl w:val="EFB48D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2620D0A"/>
    <w:multiLevelType w:val="hybridMultilevel"/>
    <w:tmpl w:val="D872251A"/>
    <w:lvl w:ilvl="0" w:tplc="0C090001">
      <w:start w:val="1"/>
      <w:numFmt w:val="bullet"/>
      <w:lvlText w:val=""/>
      <w:lvlJc w:val="left"/>
      <w:pPr>
        <w:ind w:left="1434" w:hanging="360"/>
      </w:pPr>
      <w:rPr>
        <w:rFonts w:hint="default" w:ascii="Symbol" w:hAnsi="Symbol"/>
      </w:rPr>
    </w:lvl>
    <w:lvl w:ilvl="1" w:tplc="ABA6AEDA">
      <w:start w:val="1"/>
      <w:numFmt w:val="bullet"/>
      <w:lvlText w:val=""/>
      <w:lvlJc w:val="left"/>
      <w:pPr>
        <w:ind w:left="2154" w:hanging="360"/>
      </w:pPr>
      <w:rPr>
        <w:rFonts w:hint="default" w:ascii="Symbol" w:hAnsi="Symbol"/>
      </w:rPr>
    </w:lvl>
    <w:lvl w:ilvl="2" w:tplc="0C090005" w:tentative="1">
      <w:start w:val="1"/>
      <w:numFmt w:val="bullet"/>
      <w:lvlText w:val=""/>
      <w:lvlJc w:val="left"/>
      <w:pPr>
        <w:ind w:left="2874" w:hanging="360"/>
      </w:pPr>
      <w:rPr>
        <w:rFonts w:hint="default" w:ascii="Wingdings" w:hAnsi="Wingdings"/>
      </w:rPr>
    </w:lvl>
    <w:lvl w:ilvl="3" w:tplc="0C090001" w:tentative="1">
      <w:start w:val="1"/>
      <w:numFmt w:val="bullet"/>
      <w:lvlText w:val=""/>
      <w:lvlJc w:val="left"/>
      <w:pPr>
        <w:ind w:left="3594" w:hanging="360"/>
      </w:pPr>
      <w:rPr>
        <w:rFonts w:hint="default" w:ascii="Symbol" w:hAnsi="Symbol"/>
      </w:rPr>
    </w:lvl>
    <w:lvl w:ilvl="4" w:tplc="0C090003" w:tentative="1">
      <w:start w:val="1"/>
      <w:numFmt w:val="bullet"/>
      <w:lvlText w:val="o"/>
      <w:lvlJc w:val="left"/>
      <w:pPr>
        <w:ind w:left="4314" w:hanging="360"/>
      </w:pPr>
      <w:rPr>
        <w:rFonts w:hint="default" w:ascii="Courier New" w:hAnsi="Courier New" w:cs="Courier New"/>
      </w:rPr>
    </w:lvl>
    <w:lvl w:ilvl="5" w:tplc="0C090005" w:tentative="1">
      <w:start w:val="1"/>
      <w:numFmt w:val="bullet"/>
      <w:lvlText w:val=""/>
      <w:lvlJc w:val="left"/>
      <w:pPr>
        <w:ind w:left="5034" w:hanging="360"/>
      </w:pPr>
      <w:rPr>
        <w:rFonts w:hint="default" w:ascii="Wingdings" w:hAnsi="Wingdings"/>
      </w:rPr>
    </w:lvl>
    <w:lvl w:ilvl="6" w:tplc="0C090001" w:tentative="1">
      <w:start w:val="1"/>
      <w:numFmt w:val="bullet"/>
      <w:lvlText w:val=""/>
      <w:lvlJc w:val="left"/>
      <w:pPr>
        <w:ind w:left="5754" w:hanging="360"/>
      </w:pPr>
      <w:rPr>
        <w:rFonts w:hint="default" w:ascii="Symbol" w:hAnsi="Symbol"/>
      </w:rPr>
    </w:lvl>
    <w:lvl w:ilvl="7" w:tplc="0C090003" w:tentative="1">
      <w:start w:val="1"/>
      <w:numFmt w:val="bullet"/>
      <w:lvlText w:val="o"/>
      <w:lvlJc w:val="left"/>
      <w:pPr>
        <w:ind w:left="6474" w:hanging="360"/>
      </w:pPr>
      <w:rPr>
        <w:rFonts w:hint="default" w:ascii="Courier New" w:hAnsi="Courier New" w:cs="Courier New"/>
      </w:rPr>
    </w:lvl>
    <w:lvl w:ilvl="8" w:tplc="0C090005" w:tentative="1">
      <w:start w:val="1"/>
      <w:numFmt w:val="bullet"/>
      <w:lvlText w:val=""/>
      <w:lvlJc w:val="left"/>
      <w:pPr>
        <w:ind w:left="7194" w:hanging="360"/>
      </w:pPr>
      <w:rPr>
        <w:rFonts w:hint="default" w:ascii="Wingdings" w:hAnsi="Wingdings"/>
      </w:rPr>
    </w:lvl>
  </w:abstractNum>
  <w:abstractNum w:abstractNumId="12" w15:restartNumberingAfterBreak="0">
    <w:nsid w:val="354961E0"/>
    <w:multiLevelType w:val="multilevel"/>
    <w:tmpl w:val="2D4AD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D5B105D"/>
    <w:multiLevelType w:val="multilevel"/>
    <w:tmpl w:val="EB68B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D3B0CF7"/>
    <w:multiLevelType w:val="hybridMultilevel"/>
    <w:tmpl w:val="0142B7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01634FA"/>
    <w:multiLevelType w:val="multilevel"/>
    <w:tmpl w:val="49D6F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9EA421C"/>
    <w:multiLevelType w:val="multilevel"/>
    <w:tmpl w:val="CBD65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B0102F1"/>
    <w:multiLevelType w:val="multilevel"/>
    <w:tmpl w:val="F97A4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28B4267"/>
    <w:multiLevelType w:val="multilevel"/>
    <w:tmpl w:val="41C81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2F35632"/>
    <w:multiLevelType w:val="hybridMultilevel"/>
    <w:tmpl w:val="1CB802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63840446"/>
    <w:multiLevelType w:val="hybridMultilevel"/>
    <w:tmpl w:val="5B2AD3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5FD734F"/>
    <w:multiLevelType w:val="multilevel"/>
    <w:tmpl w:val="02B63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329A1"/>
    <w:multiLevelType w:val="multilevel"/>
    <w:tmpl w:val="7884E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C37593B"/>
    <w:multiLevelType w:val="multilevel"/>
    <w:tmpl w:val="0C9E5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0942775"/>
    <w:multiLevelType w:val="hybridMultilevel"/>
    <w:tmpl w:val="C590AD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60E47AD"/>
    <w:multiLevelType w:val="multilevel"/>
    <w:tmpl w:val="117CF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6CC4FAD"/>
    <w:multiLevelType w:val="multilevel"/>
    <w:tmpl w:val="C928C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C813924"/>
    <w:multiLevelType w:val="hybridMultilevel"/>
    <w:tmpl w:val="D19830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DC3025D"/>
    <w:multiLevelType w:val="hybridMultilevel"/>
    <w:tmpl w:val="67D0F6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486CBE"/>
    <w:multiLevelType w:val="hybridMultilevel"/>
    <w:tmpl w:val="7AE4FA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31">
    <w:abstractNumId w:val="30"/>
  </w:num>
  <w:num w:numId="1" w16cid:durableId="1617636505">
    <w:abstractNumId w:val="4"/>
  </w:num>
  <w:num w:numId="2" w16cid:durableId="1121219146">
    <w:abstractNumId w:val="11"/>
  </w:num>
  <w:num w:numId="3" w16cid:durableId="738092605">
    <w:abstractNumId w:val="19"/>
  </w:num>
  <w:num w:numId="4" w16cid:durableId="1726643199">
    <w:abstractNumId w:val="9"/>
  </w:num>
  <w:num w:numId="5" w16cid:durableId="187109358">
    <w:abstractNumId w:val="16"/>
  </w:num>
  <w:num w:numId="6" w16cid:durableId="1249458420">
    <w:abstractNumId w:val="7"/>
  </w:num>
  <w:num w:numId="7" w16cid:durableId="133181488">
    <w:abstractNumId w:val="2"/>
  </w:num>
  <w:num w:numId="8" w16cid:durableId="2084376442">
    <w:abstractNumId w:val="24"/>
  </w:num>
  <w:num w:numId="9" w16cid:durableId="1133670876">
    <w:abstractNumId w:val="29"/>
  </w:num>
  <w:num w:numId="10" w16cid:durableId="1658267806">
    <w:abstractNumId w:val="27"/>
  </w:num>
  <w:num w:numId="11" w16cid:durableId="1123159791">
    <w:abstractNumId w:val="20"/>
  </w:num>
  <w:num w:numId="12" w16cid:durableId="1265070822">
    <w:abstractNumId w:val="14"/>
  </w:num>
  <w:num w:numId="13" w16cid:durableId="535702062">
    <w:abstractNumId w:val="1"/>
  </w:num>
  <w:num w:numId="14" w16cid:durableId="968165582">
    <w:abstractNumId w:val="15"/>
  </w:num>
  <w:num w:numId="15" w16cid:durableId="1507087558">
    <w:abstractNumId w:val="23"/>
  </w:num>
  <w:num w:numId="16" w16cid:durableId="1400517520">
    <w:abstractNumId w:val="25"/>
  </w:num>
  <w:num w:numId="17" w16cid:durableId="1545829313">
    <w:abstractNumId w:val="21"/>
  </w:num>
  <w:num w:numId="18" w16cid:durableId="176239805">
    <w:abstractNumId w:val="26"/>
  </w:num>
  <w:num w:numId="19" w16cid:durableId="1023825679">
    <w:abstractNumId w:val="18"/>
  </w:num>
  <w:num w:numId="20" w16cid:durableId="1669556538">
    <w:abstractNumId w:val="8"/>
  </w:num>
  <w:num w:numId="21" w16cid:durableId="877933364">
    <w:abstractNumId w:val="3"/>
  </w:num>
  <w:num w:numId="22" w16cid:durableId="1908958490">
    <w:abstractNumId w:val="5"/>
  </w:num>
  <w:num w:numId="23" w16cid:durableId="1808667530">
    <w:abstractNumId w:val="6"/>
  </w:num>
  <w:num w:numId="24" w16cid:durableId="1824155148">
    <w:abstractNumId w:val="13"/>
  </w:num>
  <w:num w:numId="25" w16cid:durableId="654535172">
    <w:abstractNumId w:val="12"/>
  </w:num>
  <w:num w:numId="26" w16cid:durableId="1981569439">
    <w:abstractNumId w:val="17"/>
  </w:num>
  <w:num w:numId="27" w16cid:durableId="1910798078">
    <w:abstractNumId w:val="22"/>
  </w:num>
  <w:num w:numId="28" w16cid:durableId="1879926848">
    <w:abstractNumId w:val="28"/>
  </w:num>
  <w:num w:numId="29" w16cid:durableId="826870087">
    <w:abstractNumId w:val="0"/>
  </w:num>
  <w:num w:numId="30" w16cid:durableId="144083200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3C"/>
    <w:rsid w:val="00034BC6"/>
    <w:rsid w:val="0003759B"/>
    <w:rsid w:val="00081A9D"/>
    <w:rsid w:val="000918F0"/>
    <w:rsid w:val="000A0D84"/>
    <w:rsid w:val="000B321E"/>
    <w:rsid w:val="000E12FD"/>
    <w:rsid w:val="000F5DFA"/>
    <w:rsid w:val="00137CC5"/>
    <w:rsid w:val="00151974"/>
    <w:rsid w:val="00201551"/>
    <w:rsid w:val="002113C0"/>
    <w:rsid w:val="00226CDF"/>
    <w:rsid w:val="00231139"/>
    <w:rsid w:val="002404E2"/>
    <w:rsid w:val="00250897"/>
    <w:rsid w:val="0025336B"/>
    <w:rsid w:val="002541A7"/>
    <w:rsid w:val="002650F6"/>
    <w:rsid w:val="00276EAA"/>
    <w:rsid w:val="00283D71"/>
    <w:rsid w:val="002E3B3A"/>
    <w:rsid w:val="002E7D03"/>
    <w:rsid w:val="00303221"/>
    <w:rsid w:val="003066C1"/>
    <w:rsid w:val="00317B98"/>
    <w:rsid w:val="00325239"/>
    <w:rsid w:val="00336521"/>
    <w:rsid w:val="003521FC"/>
    <w:rsid w:val="003522F5"/>
    <w:rsid w:val="00390B63"/>
    <w:rsid w:val="003E0F81"/>
    <w:rsid w:val="00401269"/>
    <w:rsid w:val="00407EB1"/>
    <w:rsid w:val="0042612C"/>
    <w:rsid w:val="0042764E"/>
    <w:rsid w:val="004E7F97"/>
    <w:rsid w:val="00507B96"/>
    <w:rsid w:val="0051628C"/>
    <w:rsid w:val="005506D2"/>
    <w:rsid w:val="0058450A"/>
    <w:rsid w:val="005856A1"/>
    <w:rsid w:val="00596850"/>
    <w:rsid w:val="0060357B"/>
    <w:rsid w:val="00627A74"/>
    <w:rsid w:val="0064240A"/>
    <w:rsid w:val="006548FE"/>
    <w:rsid w:val="00660118"/>
    <w:rsid w:val="006B4DFD"/>
    <w:rsid w:val="006D0935"/>
    <w:rsid w:val="006D0EE3"/>
    <w:rsid w:val="007018A5"/>
    <w:rsid w:val="00710724"/>
    <w:rsid w:val="0071683C"/>
    <w:rsid w:val="0072395A"/>
    <w:rsid w:val="00756291"/>
    <w:rsid w:val="007748E5"/>
    <w:rsid w:val="007811E3"/>
    <w:rsid w:val="007825A6"/>
    <w:rsid w:val="00793765"/>
    <w:rsid w:val="007F1281"/>
    <w:rsid w:val="008045E7"/>
    <w:rsid w:val="00814A8F"/>
    <w:rsid w:val="00827B8D"/>
    <w:rsid w:val="0083559D"/>
    <w:rsid w:val="00840B30"/>
    <w:rsid w:val="008B587E"/>
    <w:rsid w:val="008C3E12"/>
    <w:rsid w:val="009604D3"/>
    <w:rsid w:val="00974C24"/>
    <w:rsid w:val="009B313F"/>
    <w:rsid w:val="009BC9FD"/>
    <w:rsid w:val="009D6357"/>
    <w:rsid w:val="009E20C9"/>
    <w:rsid w:val="009E4379"/>
    <w:rsid w:val="00A224FA"/>
    <w:rsid w:val="00A262B8"/>
    <w:rsid w:val="00A913DA"/>
    <w:rsid w:val="00AC3923"/>
    <w:rsid w:val="00B5001A"/>
    <w:rsid w:val="00B525D6"/>
    <w:rsid w:val="00B65AF4"/>
    <w:rsid w:val="00B725D3"/>
    <w:rsid w:val="00B963DD"/>
    <w:rsid w:val="00BA4497"/>
    <w:rsid w:val="00BE1468"/>
    <w:rsid w:val="00BF5E77"/>
    <w:rsid w:val="00C40227"/>
    <w:rsid w:val="00C464E7"/>
    <w:rsid w:val="00C507A4"/>
    <w:rsid w:val="00C515DE"/>
    <w:rsid w:val="00C732DE"/>
    <w:rsid w:val="00C7491F"/>
    <w:rsid w:val="00C81AEA"/>
    <w:rsid w:val="00D364D4"/>
    <w:rsid w:val="00D67212"/>
    <w:rsid w:val="00D75502"/>
    <w:rsid w:val="00DB2EE2"/>
    <w:rsid w:val="00DC1AD3"/>
    <w:rsid w:val="00DD3807"/>
    <w:rsid w:val="00DD4B35"/>
    <w:rsid w:val="00DF1B35"/>
    <w:rsid w:val="00E041D8"/>
    <w:rsid w:val="00E053D9"/>
    <w:rsid w:val="00E05BA0"/>
    <w:rsid w:val="00E16B1F"/>
    <w:rsid w:val="00E503A5"/>
    <w:rsid w:val="00E80BFE"/>
    <w:rsid w:val="00E87531"/>
    <w:rsid w:val="00EA0040"/>
    <w:rsid w:val="00EB1D53"/>
    <w:rsid w:val="00EE6632"/>
    <w:rsid w:val="00F2354B"/>
    <w:rsid w:val="00F835C3"/>
    <w:rsid w:val="00F935ED"/>
    <w:rsid w:val="00FA1E42"/>
    <w:rsid w:val="00FA26B7"/>
    <w:rsid w:val="00FD230D"/>
    <w:rsid w:val="026109A5"/>
    <w:rsid w:val="04E2A7DA"/>
    <w:rsid w:val="0DC0245E"/>
    <w:rsid w:val="0DC0245E"/>
    <w:rsid w:val="0DF247D7"/>
    <w:rsid w:val="189A3745"/>
    <w:rsid w:val="1EE55167"/>
    <w:rsid w:val="1FF626C3"/>
    <w:rsid w:val="26D24B13"/>
    <w:rsid w:val="2C7AF174"/>
    <w:rsid w:val="48F91C50"/>
    <w:rsid w:val="5EF47842"/>
    <w:rsid w:val="75D4F9A2"/>
    <w:rsid w:val="78D156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6CDB9"/>
  <w15:chartTrackingRefBased/>
  <w15:docId w15:val="{81795216-9167-48C6-A6F0-306BEEFA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66C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066C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qFormat/>
    <w:rsid w:val="0042612C"/>
    <w:pPr>
      <w:spacing w:before="100" w:beforeAutospacing="1" w:after="100" w:afterAutospacing="1" w:line="240" w:lineRule="auto"/>
      <w:outlineLvl w:val="2"/>
    </w:pPr>
    <w:rPr>
      <w:rFonts w:ascii="Times New Roman" w:hAnsi="Times New Roman" w:eastAsia="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814A8F"/>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1683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71683C"/>
  </w:style>
  <w:style w:type="character" w:styleId="eop" w:customStyle="1">
    <w:name w:val="eop"/>
    <w:basedOn w:val="DefaultParagraphFont"/>
    <w:rsid w:val="0071683C"/>
  </w:style>
  <w:style w:type="character" w:styleId="tabchar" w:customStyle="1">
    <w:name w:val="tabchar"/>
    <w:basedOn w:val="DefaultParagraphFont"/>
    <w:rsid w:val="0071683C"/>
  </w:style>
  <w:style w:type="paragraph" w:styleId="Header">
    <w:name w:val="header"/>
    <w:basedOn w:val="Normal"/>
    <w:link w:val="HeaderChar"/>
    <w:uiPriority w:val="99"/>
    <w:unhideWhenUsed/>
    <w:rsid w:val="007168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683C"/>
  </w:style>
  <w:style w:type="paragraph" w:styleId="Footer">
    <w:name w:val="footer"/>
    <w:basedOn w:val="Normal"/>
    <w:link w:val="FooterChar"/>
    <w:uiPriority w:val="99"/>
    <w:unhideWhenUsed/>
    <w:rsid w:val="007168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683C"/>
  </w:style>
  <w:style w:type="paragraph" w:styleId="ListParagraph">
    <w:name w:val="List Paragraph"/>
    <w:basedOn w:val="Normal"/>
    <w:link w:val="ListParagraphChar"/>
    <w:uiPriority w:val="34"/>
    <w:qFormat/>
    <w:rsid w:val="0042612C"/>
    <w:pPr>
      <w:ind w:left="720"/>
      <w:contextualSpacing/>
    </w:pPr>
  </w:style>
  <w:style w:type="character" w:styleId="Heading3Char" w:customStyle="1">
    <w:name w:val="Heading 3 Char"/>
    <w:basedOn w:val="DefaultParagraphFont"/>
    <w:link w:val="Heading3"/>
    <w:uiPriority w:val="9"/>
    <w:rsid w:val="0042612C"/>
    <w:rPr>
      <w:rFonts w:ascii="Times New Roman" w:hAnsi="Times New Roman" w:eastAsia="Times New Roman" w:cs="Times New Roman"/>
      <w:b/>
      <w:bCs/>
      <w:sz w:val="27"/>
      <w:szCs w:val="27"/>
      <w:lang w:eastAsia="en-AU"/>
    </w:rPr>
  </w:style>
  <w:style w:type="paragraph" w:styleId="NormalWeb">
    <w:name w:val="Normal (Web)"/>
    <w:basedOn w:val="Normal"/>
    <w:uiPriority w:val="99"/>
    <w:unhideWhenUsed/>
    <w:rsid w:val="0042612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Strong">
    <w:name w:val="Strong"/>
    <w:basedOn w:val="DefaultParagraphFont"/>
    <w:uiPriority w:val="22"/>
    <w:qFormat/>
    <w:rsid w:val="0042612C"/>
    <w:rPr>
      <w:b/>
      <w:bCs/>
    </w:rPr>
  </w:style>
  <w:style w:type="table" w:styleId="TableGrid">
    <w:name w:val="Table Grid"/>
    <w:basedOn w:val="TableNormal"/>
    <w:rsid w:val="000B321E"/>
    <w:pPr>
      <w:spacing w:after="240" w:line="360" w:lineRule="auto"/>
    </w:pPr>
    <w:rPr>
      <w:rFonts w:ascii="Times New Roman" w:hAnsi="Times New Roman"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34"/>
    <w:rsid w:val="000B321E"/>
  </w:style>
  <w:style w:type="character" w:styleId="Heading4Char" w:customStyle="1">
    <w:name w:val="Heading 4 Char"/>
    <w:basedOn w:val="DefaultParagraphFont"/>
    <w:link w:val="Heading4"/>
    <w:uiPriority w:val="9"/>
    <w:semiHidden/>
    <w:rsid w:val="00814A8F"/>
    <w:rPr>
      <w:rFonts w:asciiTheme="majorHAnsi" w:hAnsiTheme="majorHAnsi" w:eastAsiaTheme="majorEastAsia" w:cstheme="majorBidi"/>
      <w:i/>
      <w:iCs/>
      <w:color w:val="2F5496" w:themeColor="accent1" w:themeShade="BF"/>
    </w:rPr>
  </w:style>
  <w:style w:type="character" w:styleId="CommentReference">
    <w:name w:val="annotation reference"/>
    <w:basedOn w:val="DefaultParagraphFont"/>
    <w:uiPriority w:val="99"/>
    <w:semiHidden/>
    <w:unhideWhenUsed/>
    <w:rsid w:val="00827B8D"/>
    <w:rPr>
      <w:sz w:val="16"/>
      <w:szCs w:val="16"/>
    </w:rPr>
  </w:style>
  <w:style w:type="paragraph" w:styleId="CommentText">
    <w:name w:val="annotation text"/>
    <w:basedOn w:val="Normal"/>
    <w:link w:val="CommentTextChar"/>
    <w:uiPriority w:val="99"/>
    <w:unhideWhenUsed/>
    <w:rsid w:val="00827B8D"/>
    <w:pPr>
      <w:spacing w:line="240" w:lineRule="auto"/>
    </w:pPr>
    <w:rPr>
      <w:sz w:val="20"/>
      <w:szCs w:val="20"/>
    </w:rPr>
  </w:style>
  <w:style w:type="character" w:styleId="CommentTextChar" w:customStyle="1">
    <w:name w:val="Comment Text Char"/>
    <w:basedOn w:val="DefaultParagraphFont"/>
    <w:link w:val="CommentText"/>
    <w:uiPriority w:val="99"/>
    <w:rsid w:val="00827B8D"/>
    <w:rPr>
      <w:sz w:val="20"/>
      <w:szCs w:val="20"/>
    </w:rPr>
  </w:style>
  <w:style w:type="paragraph" w:styleId="CommentSubject">
    <w:name w:val="annotation subject"/>
    <w:basedOn w:val="CommentText"/>
    <w:next w:val="CommentText"/>
    <w:link w:val="CommentSubjectChar"/>
    <w:uiPriority w:val="99"/>
    <w:semiHidden/>
    <w:unhideWhenUsed/>
    <w:rsid w:val="00827B8D"/>
    <w:rPr>
      <w:b/>
      <w:bCs/>
    </w:rPr>
  </w:style>
  <w:style w:type="character" w:styleId="CommentSubjectChar" w:customStyle="1">
    <w:name w:val="Comment Subject Char"/>
    <w:basedOn w:val="CommentTextChar"/>
    <w:link w:val="CommentSubject"/>
    <w:uiPriority w:val="99"/>
    <w:semiHidden/>
    <w:rsid w:val="00827B8D"/>
    <w:rPr>
      <w:b/>
      <w:bCs/>
      <w:sz w:val="20"/>
      <w:szCs w:val="20"/>
    </w:rPr>
  </w:style>
  <w:style w:type="paragraph" w:styleId="BalloonText">
    <w:name w:val="Balloon Text"/>
    <w:basedOn w:val="Normal"/>
    <w:link w:val="BalloonTextChar"/>
    <w:uiPriority w:val="99"/>
    <w:semiHidden/>
    <w:unhideWhenUsed/>
    <w:rsid w:val="000F5DF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5DFA"/>
    <w:rPr>
      <w:rFonts w:ascii="Segoe UI" w:hAnsi="Segoe UI" w:cs="Segoe UI"/>
      <w:sz w:val="18"/>
      <w:szCs w:val="18"/>
    </w:rPr>
  </w:style>
  <w:style w:type="paragraph" w:styleId="Revision">
    <w:name w:val="Revision"/>
    <w:hidden/>
    <w:uiPriority w:val="99"/>
    <w:semiHidden/>
    <w:rsid w:val="00F2354B"/>
    <w:pPr>
      <w:spacing w:after="0" w:line="240" w:lineRule="auto"/>
    </w:pPr>
  </w:style>
  <w:style w:type="character" w:styleId="Heading1Char" w:customStyle="1">
    <w:name w:val="Heading 1 Char"/>
    <w:basedOn w:val="DefaultParagraphFont"/>
    <w:link w:val="Heading1"/>
    <w:uiPriority w:val="9"/>
    <w:rsid w:val="003066C1"/>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3066C1"/>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88401">
      <w:bodyDiv w:val="1"/>
      <w:marLeft w:val="0"/>
      <w:marRight w:val="0"/>
      <w:marTop w:val="0"/>
      <w:marBottom w:val="0"/>
      <w:divBdr>
        <w:top w:val="none" w:sz="0" w:space="0" w:color="auto"/>
        <w:left w:val="none" w:sz="0" w:space="0" w:color="auto"/>
        <w:bottom w:val="none" w:sz="0" w:space="0" w:color="auto"/>
        <w:right w:val="none" w:sz="0" w:space="0" w:color="auto"/>
      </w:divBdr>
    </w:div>
    <w:div w:id="765151953">
      <w:bodyDiv w:val="1"/>
      <w:marLeft w:val="0"/>
      <w:marRight w:val="0"/>
      <w:marTop w:val="0"/>
      <w:marBottom w:val="0"/>
      <w:divBdr>
        <w:top w:val="none" w:sz="0" w:space="0" w:color="auto"/>
        <w:left w:val="none" w:sz="0" w:space="0" w:color="auto"/>
        <w:bottom w:val="none" w:sz="0" w:space="0" w:color="auto"/>
        <w:right w:val="none" w:sz="0" w:space="0" w:color="auto"/>
      </w:divBdr>
      <w:divsChild>
        <w:div w:id="305936557">
          <w:marLeft w:val="0"/>
          <w:marRight w:val="0"/>
          <w:marTop w:val="0"/>
          <w:marBottom w:val="0"/>
          <w:divBdr>
            <w:top w:val="none" w:sz="0" w:space="0" w:color="auto"/>
            <w:left w:val="none" w:sz="0" w:space="0" w:color="auto"/>
            <w:bottom w:val="none" w:sz="0" w:space="0" w:color="auto"/>
            <w:right w:val="none" w:sz="0" w:space="0" w:color="auto"/>
          </w:divBdr>
          <w:divsChild>
            <w:div w:id="965240256">
              <w:marLeft w:val="0"/>
              <w:marRight w:val="0"/>
              <w:marTop w:val="0"/>
              <w:marBottom w:val="0"/>
              <w:divBdr>
                <w:top w:val="none" w:sz="0" w:space="0" w:color="auto"/>
                <w:left w:val="none" w:sz="0" w:space="0" w:color="auto"/>
                <w:bottom w:val="none" w:sz="0" w:space="0" w:color="auto"/>
                <w:right w:val="none" w:sz="0" w:space="0" w:color="auto"/>
              </w:divBdr>
            </w:div>
          </w:divsChild>
        </w:div>
        <w:div w:id="686950091">
          <w:marLeft w:val="0"/>
          <w:marRight w:val="0"/>
          <w:marTop w:val="0"/>
          <w:marBottom w:val="0"/>
          <w:divBdr>
            <w:top w:val="none" w:sz="0" w:space="0" w:color="auto"/>
            <w:left w:val="none" w:sz="0" w:space="0" w:color="auto"/>
            <w:bottom w:val="none" w:sz="0" w:space="0" w:color="auto"/>
            <w:right w:val="none" w:sz="0" w:space="0" w:color="auto"/>
          </w:divBdr>
          <w:divsChild>
            <w:div w:id="16380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0810">
      <w:bodyDiv w:val="1"/>
      <w:marLeft w:val="0"/>
      <w:marRight w:val="0"/>
      <w:marTop w:val="0"/>
      <w:marBottom w:val="0"/>
      <w:divBdr>
        <w:top w:val="none" w:sz="0" w:space="0" w:color="auto"/>
        <w:left w:val="none" w:sz="0" w:space="0" w:color="auto"/>
        <w:bottom w:val="none" w:sz="0" w:space="0" w:color="auto"/>
        <w:right w:val="none" w:sz="0" w:space="0" w:color="auto"/>
      </w:divBdr>
      <w:divsChild>
        <w:div w:id="14308802">
          <w:marLeft w:val="0"/>
          <w:marRight w:val="0"/>
          <w:marTop w:val="0"/>
          <w:marBottom w:val="0"/>
          <w:divBdr>
            <w:top w:val="none" w:sz="0" w:space="0" w:color="auto"/>
            <w:left w:val="none" w:sz="0" w:space="0" w:color="auto"/>
            <w:bottom w:val="none" w:sz="0" w:space="0" w:color="auto"/>
            <w:right w:val="none" w:sz="0" w:space="0" w:color="auto"/>
          </w:divBdr>
          <w:divsChild>
            <w:div w:id="4209176">
              <w:marLeft w:val="0"/>
              <w:marRight w:val="0"/>
              <w:marTop w:val="0"/>
              <w:marBottom w:val="0"/>
              <w:divBdr>
                <w:top w:val="none" w:sz="0" w:space="0" w:color="auto"/>
                <w:left w:val="none" w:sz="0" w:space="0" w:color="auto"/>
                <w:bottom w:val="none" w:sz="0" w:space="0" w:color="auto"/>
                <w:right w:val="none" w:sz="0" w:space="0" w:color="auto"/>
              </w:divBdr>
            </w:div>
            <w:div w:id="23026020">
              <w:marLeft w:val="0"/>
              <w:marRight w:val="0"/>
              <w:marTop w:val="0"/>
              <w:marBottom w:val="0"/>
              <w:divBdr>
                <w:top w:val="none" w:sz="0" w:space="0" w:color="auto"/>
                <w:left w:val="none" w:sz="0" w:space="0" w:color="auto"/>
                <w:bottom w:val="none" w:sz="0" w:space="0" w:color="auto"/>
                <w:right w:val="none" w:sz="0" w:space="0" w:color="auto"/>
              </w:divBdr>
            </w:div>
            <w:div w:id="81487429">
              <w:marLeft w:val="0"/>
              <w:marRight w:val="0"/>
              <w:marTop w:val="0"/>
              <w:marBottom w:val="0"/>
              <w:divBdr>
                <w:top w:val="none" w:sz="0" w:space="0" w:color="auto"/>
                <w:left w:val="none" w:sz="0" w:space="0" w:color="auto"/>
                <w:bottom w:val="none" w:sz="0" w:space="0" w:color="auto"/>
                <w:right w:val="none" w:sz="0" w:space="0" w:color="auto"/>
              </w:divBdr>
            </w:div>
            <w:div w:id="234360941">
              <w:marLeft w:val="0"/>
              <w:marRight w:val="0"/>
              <w:marTop w:val="0"/>
              <w:marBottom w:val="0"/>
              <w:divBdr>
                <w:top w:val="none" w:sz="0" w:space="0" w:color="auto"/>
                <w:left w:val="none" w:sz="0" w:space="0" w:color="auto"/>
                <w:bottom w:val="none" w:sz="0" w:space="0" w:color="auto"/>
                <w:right w:val="none" w:sz="0" w:space="0" w:color="auto"/>
              </w:divBdr>
            </w:div>
            <w:div w:id="440608946">
              <w:marLeft w:val="0"/>
              <w:marRight w:val="0"/>
              <w:marTop w:val="0"/>
              <w:marBottom w:val="0"/>
              <w:divBdr>
                <w:top w:val="none" w:sz="0" w:space="0" w:color="auto"/>
                <w:left w:val="none" w:sz="0" w:space="0" w:color="auto"/>
                <w:bottom w:val="none" w:sz="0" w:space="0" w:color="auto"/>
                <w:right w:val="none" w:sz="0" w:space="0" w:color="auto"/>
              </w:divBdr>
            </w:div>
            <w:div w:id="555705686">
              <w:marLeft w:val="0"/>
              <w:marRight w:val="0"/>
              <w:marTop w:val="0"/>
              <w:marBottom w:val="0"/>
              <w:divBdr>
                <w:top w:val="none" w:sz="0" w:space="0" w:color="auto"/>
                <w:left w:val="none" w:sz="0" w:space="0" w:color="auto"/>
                <w:bottom w:val="none" w:sz="0" w:space="0" w:color="auto"/>
                <w:right w:val="none" w:sz="0" w:space="0" w:color="auto"/>
              </w:divBdr>
            </w:div>
            <w:div w:id="699477830">
              <w:marLeft w:val="0"/>
              <w:marRight w:val="0"/>
              <w:marTop w:val="0"/>
              <w:marBottom w:val="0"/>
              <w:divBdr>
                <w:top w:val="none" w:sz="0" w:space="0" w:color="auto"/>
                <w:left w:val="none" w:sz="0" w:space="0" w:color="auto"/>
                <w:bottom w:val="none" w:sz="0" w:space="0" w:color="auto"/>
                <w:right w:val="none" w:sz="0" w:space="0" w:color="auto"/>
              </w:divBdr>
            </w:div>
            <w:div w:id="710232900">
              <w:marLeft w:val="0"/>
              <w:marRight w:val="0"/>
              <w:marTop w:val="0"/>
              <w:marBottom w:val="0"/>
              <w:divBdr>
                <w:top w:val="none" w:sz="0" w:space="0" w:color="auto"/>
                <w:left w:val="none" w:sz="0" w:space="0" w:color="auto"/>
                <w:bottom w:val="none" w:sz="0" w:space="0" w:color="auto"/>
                <w:right w:val="none" w:sz="0" w:space="0" w:color="auto"/>
              </w:divBdr>
            </w:div>
            <w:div w:id="893395274">
              <w:marLeft w:val="0"/>
              <w:marRight w:val="0"/>
              <w:marTop w:val="0"/>
              <w:marBottom w:val="0"/>
              <w:divBdr>
                <w:top w:val="none" w:sz="0" w:space="0" w:color="auto"/>
                <w:left w:val="none" w:sz="0" w:space="0" w:color="auto"/>
                <w:bottom w:val="none" w:sz="0" w:space="0" w:color="auto"/>
                <w:right w:val="none" w:sz="0" w:space="0" w:color="auto"/>
              </w:divBdr>
            </w:div>
            <w:div w:id="914630123">
              <w:marLeft w:val="0"/>
              <w:marRight w:val="0"/>
              <w:marTop w:val="0"/>
              <w:marBottom w:val="0"/>
              <w:divBdr>
                <w:top w:val="none" w:sz="0" w:space="0" w:color="auto"/>
                <w:left w:val="none" w:sz="0" w:space="0" w:color="auto"/>
                <w:bottom w:val="none" w:sz="0" w:space="0" w:color="auto"/>
                <w:right w:val="none" w:sz="0" w:space="0" w:color="auto"/>
              </w:divBdr>
            </w:div>
            <w:div w:id="1229073661">
              <w:marLeft w:val="0"/>
              <w:marRight w:val="0"/>
              <w:marTop w:val="0"/>
              <w:marBottom w:val="0"/>
              <w:divBdr>
                <w:top w:val="none" w:sz="0" w:space="0" w:color="auto"/>
                <w:left w:val="none" w:sz="0" w:space="0" w:color="auto"/>
                <w:bottom w:val="none" w:sz="0" w:space="0" w:color="auto"/>
                <w:right w:val="none" w:sz="0" w:space="0" w:color="auto"/>
              </w:divBdr>
            </w:div>
            <w:div w:id="1366979977">
              <w:marLeft w:val="0"/>
              <w:marRight w:val="0"/>
              <w:marTop w:val="0"/>
              <w:marBottom w:val="0"/>
              <w:divBdr>
                <w:top w:val="none" w:sz="0" w:space="0" w:color="auto"/>
                <w:left w:val="none" w:sz="0" w:space="0" w:color="auto"/>
                <w:bottom w:val="none" w:sz="0" w:space="0" w:color="auto"/>
                <w:right w:val="none" w:sz="0" w:space="0" w:color="auto"/>
              </w:divBdr>
            </w:div>
            <w:div w:id="1471291652">
              <w:marLeft w:val="0"/>
              <w:marRight w:val="0"/>
              <w:marTop w:val="0"/>
              <w:marBottom w:val="0"/>
              <w:divBdr>
                <w:top w:val="none" w:sz="0" w:space="0" w:color="auto"/>
                <w:left w:val="none" w:sz="0" w:space="0" w:color="auto"/>
                <w:bottom w:val="none" w:sz="0" w:space="0" w:color="auto"/>
                <w:right w:val="none" w:sz="0" w:space="0" w:color="auto"/>
              </w:divBdr>
            </w:div>
            <w:div w:id="1474249526">
              <w:marLeft w:val="0"/>
              <w:marRight w:val="0"/>
              <w:marTop w:val="0"/>
              <w:marBottom w:val="0"/>
              <w:divBdr>
                <w:top w:val="none" w:sz="0" w:space="0" w:color="auto"/>
                <w:left w:val="none" w:sz="0" w:space="0" w:color="auto"/>
                <w:bottom w:val="none" w:sz="0" w:space="0" w:color="auto"/>
                <w:right w:val="none" w:sz="0" w:space="0" w:color="auto"/>
              </w:divBdr>
            </w:div>
            <w:div w:id="1485274471">
              <w:marLeft w:val="0"/>
              <w:marRight w:val="0"/>
              <w:marTop w:val="0"/>
              <w:marBottom w:val="0"/>
              <w:divBdr>
                <w:top w:val="none" w:sz="0" w:space="0" w:color="auto"/>
                <w:left w:val="none" w:sz="0" w:space="0" w:color="auto"/>
                <w:bottom w:val="none" w:sz="0" w:space="0" w:color="auto"/>
                <w:right w:val="none" w:sz="0" w:space="0" w:color="auto"/>
              </w:divBdr>
            </w:div>
            <w:div w:id="1638097783">
              <w:marLeft w:val="0"/>
              <w:marRight w:val="0"/>
              <w:marTop w:val="0"/>
              <w:marBottom w:val="0"/>
              <w:divBdr>
                <w:top w:val="none" w:sz="0" w:space="0" w:color="auto"/>
                <w:left w:val="none" w:sz="0" w:space="0" w:color="auto"/>
                <w:bottom w:val="none" w:sz="0" w:space="0" w:color="auto"/>
                <w:right w:val="none" w:sz="0" w:space="0" w:color="auto"/>
              </w:divBdr>
            </w:div>
            <w:div w:id="1853688838">
              <w:marLeft w:val="0"/>
              <w:marRight w:val="0"/>
              <w:marTop w:val="0"/>
              <w:marBottom w:val="0"/>
              <w:divBdr>
                <w:top w:val="none" w:sz="0" w:space="0" w:color="auto"/>
                <w:left w:val="none" w:sz="0" w:space="0" w:color="auto"/>
                <w:bottom w:val="none" w:sz="0" w:space="0" w:color="auto"/>
                <w:right w:val="none" w:sz="0" w:space="0" w:color="auto"/>
              </w:divBdr>
            </w:div>
            <w:div w:id="1936748751">
              <w:marLeft w:val="0"/>
              <w:marRight w:val="0"/>
              <w:marTop w:val="0"/>
              <w:marBottom w:val="0"/>
              <w:divBdr>
                <w:top w:val="none" w:sz="0" w:space="0" w:color="auto"/>
                <w:left w:val="none" w:sz="0" w:space="0" w:color="auto"/>
                <w:bottom w:val="none" w:sz="0" w:space="0" w:color="auto"/>
                <w:right w:val="none" w:sz="0" w:space="0" w:color="auto"/>
              </w:divBdr>
            </w:div>
            <w:div w:id="1944336402">
              <w:marLeft w:val="0"/>
              <w:marRight w:val="0"/>
              <w:marTop w:val="0"/>
              <w:marBottom w:val="0"/>
              <w:divBdr>
                <w:top w:val="none" w:sz="0" w:space="0" w:color="auto"/>
                <w:left w:val="none" w:sz="0" w:space="0" w:color="auto"/>
                <w:bottom w:val="none" w:sz="0" w:space="0" w:color="auto"/>
                <w:right w:val="none" w:sz="0" w:space="0" w:color="auto"/>
              </w:divBdr>
            </w:div>
            <w:div w:id="1989312361">
              <w:marLeft w:val="0"/>
              <w:marRight w:val="0"/>
              <w:marTop w:val="0"/>
              <w:marBottom w:val="0"/>
              <w:divBdr>
                <w:top w:val="none" w:sz="0" w:space="0" w:color="auto"/>
                <w:left w:val="none" w:sz="0" w:space="0" w:color="auto"/>
                <w:bottom w:val="none" w:sz="0" w:space="0" w:color="auto"/>
                <w:right w:val="none" w:sz="0" w:space="0" w:color="auto"/>
              </w:divBdr>
            </w:div>
          </w:divsChild>
        </w:div>
        <w:div w:id="194122177">
          <w:marLeft w:val="0"/>
          <w:marRight w:val="0"/>
          <w:marTop w:val="0"/>
          <w:marBottom w:val="0"/>
          <w:divBdr>
            <w:top w:val="none" w:sz="0" w:space="0" w:color="auto"/>
            <w:left w:val="none" w:sz="0" w:space="0" w:color="auto"/>
            <w:bottom w:val="none" w:sz="0" w:space="0" w:color="auto"/>
            <w:right w:val="none" w:sz="0" w:space="0" w:color="auto"/>
          </w:divBdr>
          <w:divsChild>
            <w:div w:id="54085650">
              <w:marLeft w:val="0"/>
              <w:marRight w:val="0"/>
              <w:marTop w:val="0"/>
              <w:marBottom w:val="0"/>
              <w:divBdr>
                <w:top w:val="none" w:sz="0" w:space="0" w:color="auto"/>
                <w:left w:val="none" w:sz="0" w:space="0" w:color="auto"/>
                <w:bottom w:val="none" w:sz="0" w:space="0" w:color="auto"/>
                <w:right w:val="none" w:sz="0" w:space="0" w:color="auto"/>
              </w:divBdr>
            </w:div>
            <w:div w:id="59837635">
              <w:marLeft w:val="0"/>
              <w:marRight w:val="0"/>
              <w:marTop w:val="0"/>
              <w:marBottom w:val="0"/>
              <w:divBdr>
                <w:top w:val="none" w:sz="0" w:space="0" w:color="auto"/>
                <w:left w:val="none" w:sz="0" w:space="0" w:color="auto"/>
                <w:bottom w:val="none" w:sz="0" w:space="0" w:color="auto"/>
                <w:right w:val="none" w:sz="0" w:space="0" w:color="auto"/>
              </w:divBdr>
            </w:div>
            <w:div w:id="258609774">
              <w:marLeft w:val="0"/>
              <w:marRight w:val="0"/>
              <w:marTop w:val="0"/>
              <w:marBottom w:val="0"/>
              <w:divBdr>
                <w:top w:val="none" w:sz="0" w:space="0" w:color="auto"/>
                <w:left w:val="none" w:sz="0" w:space="0" w:color="auto"/>
                <w:bottom w:val="none" w:sz="0" w:space="0" w:color="auto"/>
                <w:right w:val="none" w:sz="0" w:space="0" w:color="auto"/>
              </w:divBdr>
            </w:div>
            <w:div w:id="335302216">
              <w:marLeft w:val="0"/>
              <w:marRight w:val="0"/>
              <w:marTop w:val="0"/>
              <w:marBottom w:val="0"/>
              <w:divBdr>
                <w:top w:val="none" w:sz="0" w:space="0" w:color="auto"/>
                <w:left w:val="none" w:sz="0" w:space="0" w:color="auto"/>
                <w:bottom w:val="none" w:sz="0" w:space="0" w:color="auto"/>
                <w:right w:val="none" w:sz="0" w:space="0" w:color="auto"/>
              </w:divBdr>
            </w:div>
            <w:div w:id="383603192">
              <w:marLeft w:val="0"/>
              <w:marRight w:val="0"/>
              <w:marTop w:val="0"/>
              <w:marBottom w:val="0"/>
              <w:divBdr>
                <w:top w:val="none" w:sz="0" w:space="0" w:color="auto"/>
                <w:left w:val="none" w:sz="0" w:space="0" w:color="auto"/>
                <w:bottom w:val="none" w:sz="0" w:space="0" w:color="auto"/>
                <w:right w:val="none" w:sz="0" w:space="0" w:color="auto"/>
              </w:divBdr>
            </w:div>
            <w:div w:id="493104157">
              <w:marLeft w:val="0"/>
              <w:marRight w:val="0"/>
              <w:marTop w:val="0"/>
              <w:marBottom w:val="0"/>
              <w:divBdr>
                <w:top w:val="none" w:sz="0" w:space="0" w:color="auto"/>
                <w:left w:val="none" w:sz="0" w:space="0" w:color="auto"/>
                <w:bottom w:val="none" w:sz="0" w:space="0" w:color="auto"/>
                <w:right w:val="none" w:sz="0" w:space="0" w:color="auto"/>
              </w:divBdr>
            </w:div>
            <w:div w:id="699864295">
              <w:marLeft w:val="0"/>
              <w:marRight w:val="0"/>
              <w:marTop w:val="0"/>
              <w:marBottom w:val="0"/>
              <w:divBdr>
                <w:top w:val="none" w:sz="0" w:space="0" w:color="auto"/>
                <w:left w:val="none" w:sz="0" w:space="0" w:color="auto"/>
                <w:bottom w:val="none" w:sz="0" w:space="0" w:color="auto"/>
                <w:right w:val="none" w:sz="0" w:space="0" w:color="auto"/>
              </w:divBdr>
            </w:div>
            <w:div w:id="739985806">
              <w:marLeft w:val="0"/>
              <w:marRight w:val="0"/>
              <w:marTop w:val="0"/>
              <w:marBottom w:val="0"/>
              <w:divBdr>
                <w:top w:val="none" w:sz="0" w:space="0" w:color="auto"/>
                <w:left w:val="none" w:sz="0" w:space="0" w:color="auto"/>
                <w:bottom w:val="none" w:sz="0" w:space="0" w:color="auto"/>
                <w:right w:val="none" w:sz="0" w:space="0" w:color="auto"/>
              </w:divBdr>
            </w:div>
            <w:div w:id="861163706">
              <w:marLeft w:val="0"/>
              <w:marRight w:val="0"/>
              <w:marTop w:val="0"/>
              <w:marBottom w:val="0"/>
              <w:divBdr>
                <w:top w:val="none" w:sz="0" w:space="0" w:color="auto"/>
                <w:left w:val="none" w:sz="0" w:space="0" w:color="auto"/>
                <w:bottom w:val="none" w:sz="0" w:space="0" w:color="auto"/>
                <w:right w:val="none" w:sz="0" w:space="0" w:color="auto"/>
              </w:divBdr>
            </w:div>
            <w:div w:id="1212041318">
              <w:marLeft w:val="0"/>
              <w:marRight w:val="0"/>
              <w:marTop w:val="0"/>
              <w:marBottom w:val="0"/>
              <w:divBdr>
                <w:top w:val="none" w:sz="0" w:space="0" w:color="auto"/>
                <w:left w:val="none" w:sz="0" w:space="0" w:color="auto"/>
                <w:bottom w:val="none" w:sz="0" w:space="0" w:color="auto"/>
                <w:right w:val="none" w:sz="0" w:space="0" w:color="auto"/>
              </w:divBdr>
            </w:div>
            <w:div w:id="1274442442">
              <w:marLeft w:val="0"/>
              <w:marRight w:val="0"/>
              <w:marTop w:val="0"/>
              <w:marBottom w:val="0"/>
              <w:divBdr>
                <w:top w:val="none" w:sz="0" w:space="0" w:color="auto"/>
                <w:left w:val="none" w:sz="0" w:space="0" w:color="auto"/>
                <w:bottom w:val="none" w:sz="0" w:space="0" w:color="auto"/>
                <w:right w:val="none" w:sz="0" w:space="0" w:color="auto"/>
              </w:divBdr>
            </w:div>
            <w:div w:id="1354501056">
              <w:marLeft w:val="0"/>
              <w:marRight w:val="0"/>
              <w:marTop w:val="0"/>
              <w:marBottom w:val="0"/>
              <w:divBdr>
                <w:top w:val="none" w:sz="0" w:space="0" w:color="auto"/>
                <w:left w:val="none" w:sz="0" w:space="0" w:color="auto"/>
                <w:bottom w:val="none" w:sz="0" w:space="0" w:color="auto"/>
                <w:right w:val="none" w:sz="0" w:space="0" w:color="auto"/>
              </w:divBdr>
            </w:div>
            <w:div w:id="1406410914">
              <w:marLeft w:val="0"/>
              <w:marRight w:val="0"/>
              <w:marTop w:val="0"/>
              <w:marBottom w:val="0"/>
              <w:divBdr>
                <w:top w:val="none" w:sz="0" w:space="0" w:color="auto"/>
                <w:left w:val="none" w:sz="0" w:space="0" w:color="auto"/>
                <w:bottom w:val="none" w:sz="0" w:space="0" w:color="auto"/>
                <w:right w:val="none" w:sz="0" w:space="0" w:color="auto"/>
              </w:divBdr>
            </w:div>
            <w:div w:id="1470710929">
              <w:marLeft w:val="0"/>
              <w:marRight w:val="0"/>
              <w:marTop w:val="0"/>
              <w:marBottom w:val="0"/>
              <w:divBdr>
                <w:top w:val="none" w:sz="0" w:space="0" w:color="auto"/>
                <w:left w:val="none" w:sz="0" w:space="0" w:color="auto"/>
                <w:bottom w:val="none" w:sz="0" w:space="0" w:color="auto"/>
                <w:right w:val="none" w:sz="0" w:space="0" w:color="auto"/>
              </w:divBdr>
            </w:div>
            <w:div w:id="1555390795">
              <w:marLeft w:val="0"/>
              <w:marRight w:val="0"/>
              <w:marTop w:val="0"/>
              <w:marBottom w:val="0"/>
              <w:divBdr>
                <w:top w:val="none" w:sz="0" w:space="0" w:color="auto"/>
                <w:left w:val="none" w:sz="0" w:space="0" w:color="auto"/>
                <w:bottom w:val="none" w:sz="0" w:space="0" w:color="auto"/>
                <w:right w:val="none" w:sz="0" w:space="0" w:color="auto"/>
              </w:divBdr>
            </w:div>
            <w:div w:id="1725252353">
              <w:marLeft w:val="0"/>
              <w:marRight w:val="0"/>
              <w:marTop w:val="0"/>
              <w:marBottom w:val="0"/>
              <w:divBdr>
                <w:top w:val="none" w:sz="0" w:space="0" w:color="auto"/>
                <w:left w:val="none" w:sz="0" w:space="0" w:color="auto"/>
                <w:bottom w:val="none" w:sz="0" w:space="0" w:color="auto"/>
                <w:right w:val="none" w:sz="0" w:space="0" w:color="auto"/>
              </w:divBdr>
            </w:div>
            <w:div w:id="1861971286">
              <w:marLeft w:val="0"/>
              <w:marRight w:val="0"/>
              <w:marTop w:val="0"/>
              <w:marBottom w:val="0"/>
              <w:divBdr>
                <w:top w:val="none" w:sz="0" w:space="0" w:color="auto"/>
                <w:left w:val="none" w:sz="0" w:space="0" w:color="auto"/>
                <w:bottom w:val="none" w:sz="0" w:space="0" w:color="auto"/>
                <w:right w:val="none" w:sz="0" w:space="0" w:color="auto"/>
              </w:divBdr>
            </w:div>
            <w:div w:id="1919292981">
              <w:marLeft w:val="0"/>
              <w:marRight w:val="0"/>
              <w:marTop w:val="0"/>
              <w:marBottom w:val="0"/>
              <w:divBdr>
                <w:top w:val="none" w:sz="0" w:space="0" w:color="auto"/>
                <w:left w:val="none" w:sz="0" w:space="0" w:color="auto"/>
                <w:bottom w:val="none" w:sz="0" w:space="0" w:color="auto"/>
                <w:right w:val="none" w:sz="0" w:space="0" w:color="auto"/>
              </w:divBdr>
            </w:div>
            <w:div w:id="1927182918">
              <w:marLeft w:val="0"/>
              <w:marRight w:val="0"/>
              <w:marTop w:val="0"/>
              <w:marBottom w:val="0"/>
              <w:divBdr>
                <w:top w:val="none" w:sz="0" w:space="0" w:color="auto"/>
                <w:left w:val="none" w:sz="0" w:space="0" w:color="auto"/>
                <w:bottom w:val="none" w:sz="0" w:space="0" w:color="auto"/>
                <w:right w:val="none" w:sz="0" w:space="0" w:color="auto"/>
              </w:divBdr>
            </w:div>
            <w:div w:id="1995596081">
              <w:marLeft w:val="0"/>
              <w:marRight w:val="0"/>
              <w:marTop w:val="0"/>
              <w:marBottom w:val="0"/>
              <w:divBdr>
                <w:top w:val="none" w:sz="0" w:space="0" w:color="auto"/>
                <w:left w:val="none" w:sz="0" w:space="0" w:color="auto"/>
                <w:bottom w:val="none" w:sz="0" w:space="0" w:color="auto"/>
                <w:right w:val="none" w:sz="0" w:space="0" w:color="auto"/>
              </w:divBdr>
            </w:div>
          </w:divsChild>
        </w:div>
        <w:div w:id="756100471">
          <w:marLeft w:val="0"/>
          <w:marRight w:val="0"/>
          <w:marTop w:val="0"/>
          <w:marBottom w:val="0"/>
          <w:divBdr>
            <w:top w:val="none" w:sz="0" w:space="0" w:color="auto"/>
            <w:left w:val="none" w:sz="0" w:space="0" w:color="auto"/>
            <w:bottom w:val="none" w:sz="0" w:space="0" w:color="auto"/>
            <w:right w:val="none" w:sz="0" w:space="0" w:color="auto"/>
          </w:divBdr>
          <w:divsChild>
            <w:div w:id="805045266">
              <w:marLeft w:val="0"/>
              <w:marRight w:val="0"/>
              <w:marTop w:val="0"/>
              <w:marBottom w:val="0"/>
              <w:divBdr>
                <w:top w:val="none" w:sz="0" w:space="0" w:color="auto"/>
                <w:left w:val="none" w:sz="0" w:space="0" w:color="auto"/>
                <w:bottom w:val="none" w:sz="0" w:space="0" w:color="auto"/>
                <w:right w:val="none" w:sz="0" w:space="0" w:color="auto"/>
              </w:divBdr>
            </w:div>
            <w:div w:id="1644197921">
              <w:marLeft w:val="0"/>
              <w:marRight w:val="0"/>
              <w:marTop w:val="0"/>
              <w:marBottom w:val="0"/>
              <w:divBdr>
                <w:top w:val="none" w:sz="0" w:space="0" w:color="auto"/>
                <w:left w:val="none" w:sz="0" w:space="0" w:color="auto"/>
                <w:bottom w:val="none" w:sz="0" w:space="0" w:color="auto"/>
                <w:right w:val="none" w:sz="0" w:space="0" w:color="auto"/>
              </w:divBdr>
            </w:div>
            <w:div w:id="2130199047">
              <w:marLeft w:val="0"/>
              <w:marRight w:val="0"/>
              <w:marTop w:val="0"/>
              <w:marBottom w:val="0"/>
              <w:divBdr>
                <w:top w:val="none" w:sz="0" w:space="0" w:color="auto"/>
                <w:left w:val="none" w:sz="0" w:space="0" w:color="auto"/>
                <w:bottom w:val="none" w:sz="0" w:space="0" w:color="auto"/>
                <w:right w:val="none" w:sz="0" w:space="0" w:color="auto"/>
              </w:divBdr>
            </w:div>
          </w:divsChild>
        </w:div>
        <w:div w:id="869953319">
          <w:marLeft w:val="0"/>
          <w:marRight w:val="0"/>
          <w:marTop w:val="0"/>
          <w:marBottom w:val="0"/>
          <w:divBdr>
            <w:top w:val="none" w:sz="0" w:space="0" w:color="auto"/>
            <w:left w:val="none" w:sz="0" w:space="0" w:color="auto"/>
            <w:bottom w:val="none" w:sz="0" w:space="0" w:color="auto"/>
            <w:right w:val="none" w:sz="0" w:space="0" w:color="auto"/>
          </w:divBdr>
          <w:divsChild>
            <w:div w:id="14502155">
              <w:marLeft w:val="0"/>
              <w:marRight w:val="0"/>
              <w:marTop w:val="0"/>
              <w:marBottom w:val="0"/>
              <w:divBdr>
                <w:top w:val="none" w:sz="0" w:space="0" w:color="auto"/>
                <w:left w:val="none" w:sz="0" w:space="0" w:color="auto"/>
                <w:bottom w:val="none" w:sz="0" w:space="0" w:color="auto"/>
                <w:right w:val="none" w:sz="0" w:space="0" w:color="auto"/>
              </w:divBdr>
            </w:div>
            <w:div w:id="211043139">
              <w:marLeft w:val="0"/>
              <w:marRight w:val="0"/>
              <w:marTop w:val="0"/>
              <w:marBottom w:val="0"/>
              <w:divBdr>
                <w:top w:val="none" w:sz="0" w:space="0" w:color="auto"/>
                <w:left w:val="none" w:sz="0" w:space="0" w:color="auto"/>
                <w:bottom w:val="none" w:sz="0" w:space="0" w:color="auto"/>
                <w:right w:val="none" w:sz="0" w:space="0" w:color="auto"/>
              </w:divBdr>
            </w:div>
            <w:div w:id="228538248">
              <w:marLeft w:val="0"/>
              <w:marRight w:val="0"/>
              <w:marTop w:val="0"/>
              <w:marBottom w:val="0"/>
              <w:divBdr>
                <w:top w:val="none" w:sz="0" w:space="0" w:color="auto"/>
                <w:left w:val="none" w:sz="0" w:space="0" w:color="auto"/>
                <w:bottom w:val="none" w:sz="0" w:space="0" w:color="auto"/>
                <w:right w:val="none" w:sz="0" w:space="0" w:color="auto"/>
              </w:divBdr>
            </w:div>
            <w:div w:id="262147823">
              <w:marLeft w:val="0"/>
              <w:marRight w:val="0"/>
              <w:marTop w:val="0"/>
              <w:marBottom w:val="0"/>
              <w:divBdr>
                <w:top w:val="none" w:sz="0" w:space="0" w:color="auto"/>
                <w:left w:val="none" w:sz="0" w:space="0" w:color="auto"/>
                <w:bottom w:val="none" w:sz="0" w:space="0" w:color="auto"/>
                <w:right w:val="none" w:sz="0" w:space="0" w:color="auto"/>
              </w:divBdr>
            </w:div>
            <w:div w:id="419562866">
              <w:marLeft w:val="0"/>
              <w:marRight w:val="0"/>
              <w:marTop w:val="0"/>
              <w:marBottom w:val="0"/>
              <w:divBdr>
                <w:top w:val="none" w:sz="0" w:space="0" w:color="auto"/>
                <w:left w:val="none" w:sz="0" w:space="0" w:color="auto"/>
                <w:bottom w:val="none" w:sz="0" w:space="0" w:color="auto"/>
                <w:right w:val="none" w:sz="0" w:space="0" w:color="auto"/>
              </w:divBdr>
            </w:div>
            <w:div w:id="847720132">
              <w:marLeft w:val="0"/>
              <w:marRight w:val="0"/>
              <w:marTop w:val="0"/>
              <w:marBottom w:val="0"/>
              <w:divBdr>
                <w:top w:val="none" w:sz="0" w:space="0" w:color="auto"/>
                <w:left w:val="none" w:sz="0" w:space="0" w:color="auto"/>
                <w:bottom w:val="none" w:sz="0" w:space="0" w:color="auto"/>
                <w:right w:val="none" w:sz="0" w:space="0" w:color="auto"/>
              </w:divBdr>
            </w:div>
            <w:div w:id="955139341">
              <w:marLeft w:val="0"/>
              <w:marRight w:val="0"/>
              <w:marTop w:val="0"/>
              <w:marBottom w:val="0"/>
              <w:divBdr>
                <w:top w:val="none" w:sz="0" w:space="0" w:color="auto"/>
                <w:left w:val="none" w:sz="0" w:space="0" w:color="auto"/>
                <w:bottom w:val="none" w:sz="0" w:space="0" w:color="auto"/>
                <w:right w:val="none" w:sz="0" w:space="0" w:color="auto"/>
              </w:divBdr>
            </w:div>
            <w:div w:id="962930123">
              <w:marLeft w:val="0"/>
              <w:marRight w:val="0"/>
              <w:marTop w:val="0"/>
              <w:marBottom w:val="0"/>
              <w:divBdr>
                <w:top w:val="none" w:sz="0" w:space="0" w:color="auto"/>
                <w:left w:val="none" w:sz="0" w:space="0" w:color="auto"/>
                <w:bottom w:val="none" w:sz="0" w:space="0" w:color="auto"/>
                <w:right w:val="none" w:sz="0" w:space="0" w:color="auto"/>
              </w:divBdr>
            </w:div>
            <w:div w:id="969481285">
              <w:marLeft w:val="0"/>
              <w:marRight w:val="0"/>
              <w:marTop w:val="0"/>
              <w:marBottom w:val="0"/>
              <w:divBdr>
                <w:top w:val="none" w:sz="0" w:space="0" w:color="auto"/>
                <w:left w:val="none" w:sz="0" w:space="0" w:color="auto"/>
                <w:bottom w:val="none" w:sz="0" w:space="0" w:color="auto"/>
                <w:right w:val="none" w:sz="0" w:space="0" w:color="auto"/>
              </w:divBdr>
            </w:div>
            <w:div w:id="1102261185">
              <w:marLeft w:val="0"/>
              <w:marRight w:val="0"/>
              <w:marTop w:val="0"/>
              <w:marBottom w:val="0"/>
              <w:divBdr>
                <w:top w:val="none" w:sz="0" w:space="0" w:color="auto"/>
                <w:left w:val="none" w:sz="0" w:space="0" w:color="auto"/>
                <w:bottom w:val="none" w:sz="0" w:space="0" w:color="auto"/>
                <w:right w:val="none" w:sz="0" w:space="0" w:color="auto"/>
              </w:divBdr>
            </w:div>
            <w:div w:id="1420131150">
              <w:marLeft w:val="0"/>
              <w:marRight w:val="0"/>
              <w:marTop w:val="0"/>
              <w:marBottom w:val="0"/>
              <w:divBdr>
                <w:top w:val="none" w:sz="0" w:space="0" w:color="auto"/>
                <w:left w:val="none" w:sz="0" w:space="0" w:color="auto"/>
                <w:bottom w:val="none" w:sz="0" w:space="0" w:color="auto"/>
                <w:right w:val="none" w:sz="0" w:space="0" w:color="auto"/>
              </w:divBdr>
            </w:div>
            <w:div w:id="1470856012">
              <w:marLeft w:val="0"/>
              <w:marRight w:val="0"/>
              <w:marTop w:val="0"/>
              <w:marBottom w:val="0"/>
              <w:divBdr>
                <w:top w:val="none" w:sz="0" w:space="0" w:color="auto"/>
                <w:left w:val="none" w:sz="0" w:space="0" w:color="auto"/>
                <w:bottom w:val="none" w:sz="0" w:space="0" w:color="auto"/>
                <w:right w:val="none" w:sz="0" w:space="0" w:color="auto"/>
              </w:divBdr>
            </w:div>
            <w:div w:id="1484815842">
              <w:marLeft w:val="0"/>
              <w:marRight w:val="0"/>
              <w:marTop w:val="0"/>
              <w:marBottom w:val="0"/>
              <w:divBdr>
                <w:top w:val="none" w:sz="0" w:space="0" w:color="auto"/>
                <w:left w:val="none" w:sz="0" w:space="0" w:color="auto"/>
                <w:bottom w:val="none" w:sz="0" w:space="0" w:color="auto"/>
                <w:right w:val="none" w:sz="0" w:space="0" w:color="auto"/>
              </w:divBdr>
            </w:div>
            <w:div w:id="1608387374">
              <w:marLeft w:val="0"/>
              <w:marRight w:val="0"/>
              <w:marTop w:val="0"/>
              <w:marBottom w:val="0"/>
              <w:divBdr>
                <w:top w:val="none" w:sz="0" w:space="0" w:color="auto"/>
                <w:left w:val="none" w:sz="0" w:space="0" w:color="auto"/>
                <w:bottom w:val="none" w:sz="0" w:space="0" w:color="auto"/>
                <w:right w:val="none" w:sz="0" w:space="0" w:color="auto"/>
              </w:divBdr>
            </w:div>
            <w:div w:id="1681195710">
              <w:marLeft w:val="0"/>
              <w:marRight w:val="0"/>
              <w:marTop w:val="0"/>
              <w:marBottom w:val="0"/>
              <w:divBdr>
                <w:top w:val="none" w:sz="0" w:space="0" w:color="auto"/>
                <w:left w:val="none" w:sz="0" w:space="0" w:color="auto"/>
                <w:bottom w:val="none" w:sz="0" w:space="0" w:color="auto"/>
                <w:right w:val="none" w:sz="0" w:space="0" w:color="auto"/>
              </w:divBdr>
            </w:div>
            <w:div w:id="1810047048">
              <w:marLeft w:val="0"/>
              <w:marRight w:val="0"/>
              <w:marTop w:val="0"/>
              <w:marBottom w:val="0"/>
              <w:divBdr>
                <w:top w:val="none" w:sz="0" w:space="0" w:color="auto"/>
                <w:left w:val="none" w:sz="0" w:space="0" w:color="auto"/>
                <w:bottom w:val="none" w:sz="0" w:space="0" w:color="auto"/>
                <w:right w:val="none" w:sz="0" w:space="0" w:color="auto"/>
              </w:divBdr>
            </w:div>
            <w:div w:id="1849102343">
              <w:marLeft w:val="0"/>
              <w:marRight w:val="0"/>
              <w:marTop w:val="0"/>
              <w:marBottom w:val="0"/>
              <w:divBdr>
                <w:top w:val="none" w:sz="0" w:space="0" w:color="auto"/>
                <w:left w:val="none" w:sz="0" w:space="0" w:color="auto"/>
                <w:bottom w:val="none" w:sz="0" w:space="0" w:color="auto"/>
                <w:right w:val="none" w:sz="0" w:space="0" w:color="auto"/>
              </w:divBdr>
            </w:div>
            <w:div w:id="1975022639">
              <w:marLeft w:val="0"/>
              <w:marRight w:val="0"/>
              <w:marTop w:val="0"/>
              <w:marBottom w:val="0"/>
              <w:divBdr>
                <w:top w:val="none" w:sz="0" w:space="0" w:color="auto"/>
                <w:left w:val="none" w:sz="0" w:space="0" w:color="auto"/>
                <w:bottom w:val="none" w:sz="0" w:space="0" w:color="auto"/>
                <w:right w:val="none" w:sz="0" w:space="0" w:color="auto"/>
              </w:divBdr>
            </w:div>
            <w:div w:id="2048018979">
              <w:marLeft w:val="0"/>
              <w:marRight w:val="0"/>
              <w:marTop w:val="0"/>
              <w:marBottom w:val="0"/>
              <w:divBdr>
                <w:top w:val="none" w:sz="0" w:space="0" w:color="auto"/>
                <w:left w:val="none" w:sz="0" w:space="0" w:color="auto"/>
                <w:bottom w:val="none" w:sz="0" w:space="0" w:color="auto"/>
                <w:right w:val="none" w:sz="0" w:space="0" w:color="auto"/>
              </w:divBdr>
            </w:div>
            <w:div w:id="2063558772">
              <w:marLeft w:val="0"/>
              <w:marRight w:val="0"/>
              <w:marTop w:val="0"/>
              <w:marBottom w:val="0"/>
              <w:divBdr>
                <w:top w:val="none" w:sz="0" w:space="0" w:color="auto"/>
                <w:left w:val="none" w:sz="0" w:space="0" w:color="auto"/>
                <w:bottom w:val="none" w:sz="0" w:space="0" w:color="auto"/>
                <w:right w:val="none" w:sz="0" w:space="0" w:color="auto"/>
              </w:divBdr>
            </w:div>
          </w:divsChild>
        </w:div>
        <w:div w:id="1527403927">
          <w:marLeft w:val="0"/>
          <w:marRight w:val="0"/>
          <w:marTop w:val="0"/>
          <w:marBottom w:val="0"/>
          <w:divBdr>
            <w:top w:val="none" w:sz="0" w:space="0" w:color="auto"/>
            <w:left w:val="none" w:sz="0" w:space="0" w:color="auto"/>
            <w:bottom w:val="none" w:sz="0" w:space="0" w:color="auto"/>
            <w:right w:val="none" w:sz="0" w:space="0" w:color="auto"/>
          </w:divBdr>
          <w:divsChild>
            <w:div w:id="665669309">
              <w:marLeft w:val="0"/>
              <w:marRight w:val="0"/>
              <w:marTop w:val="0"/>
              <w:marBottom w:val="0"/>
              <w:divBdr>
                <w:top w:val="none" w:sz="0" w:space="0" w:color="auto"/>
                <w:left w:val="none" w:sz="0" w:space="0" w:color="auto"/>
                <w:bottom w:val="none" w:sz="0" w:space="0" w:color="auto"/>
                <w:right w:val="none" w:sz="0" w:space="0" w:color="auto"/>
              </w:divBdr>
            </w:div>
            <w:div w:id="765493134">
              <w:marLeft w:val="0"/>
              <w:marRight w:val="0"/>
              <w:marTop w:val="0"/>
              <w:marBottom w:val="0"/>
              <w:divBdr>
                <w:top w:val="none" w:sz="0" w:space="0" w:color="auto"/>
                <w:left w:val="none" w:sz="0" w:space="0" w:color="auto"/>
                <w:bottom w:val="none" w:sz="0" w:space="0" w:color="auto"/>
                <w:right w:val="none" w:sz="0" w:space="0" w:color="auto"/>
              </w:divBdr>
            </w:div>
            <w:div w:id="1141649428">
              <w:marLeft w:val="0"/>
              <w:marRight w:val="0"/>
              <w:marTop w:val="0"/>
              <w:marBottom w:val="0"/>
              <w:divBdr>
                <w:top w:val="none" w:sz="0" w:space="0" w:color="auto"/>
                <w:left w:val="none" w:sz="0" w:space="0" w:color="auto"/>
                <w:bottom w:val="none" w:sz="0" w:space="0" w:color="auto"/>
                <w:right w:val="none" w:sz="0" w:space="0" w:color="auto"/>
              </w:divBdr>
            </w:div>
            <w:div w:id="1773237467">
              <w:marLeft w:val="0"/>
              <w:marRight w:val="0"/>
              <w:marTop w:val="0"/>
              <w:marBottom w:val="0"/>
              <w:divBdr>
                <w:top w:val="none" w:sz="0" w:space="0" w:color="auto"/>
                <w:left w:val="none" w:sz="0" w:space="0" w:color="auto"/>
                <w:bottom w:val="none" w:sz="0" w:space="0" w:color="auto"/>
                <w:right w:val="none" w:sz="0" w:space="0" w:color="auto"/>
              </w:divBdr>
            </w:div>
            <w:div w:id="1793093205">
              <w:marLeft w:val="0"/>
              <w:marRight w:val="0"/>
              <w:marTop w:val="0"/>
              <w:marBottom w:val="0"/>
              <w:divBdr>
                <w:top w:val="none" w:sz="0" w:space="0" w:color="auto"/>
                <w:left w:val="none" w:sz="0" w:space="0" w:color="auto"/>
                <w:bottom w:val="none" w:sz="0" w:space="0" w:color="auto"/>
                <w:right w:val="none" w:sz="0" w:space="0" w:color="auto"/>
              </w:divBdr>
            </w:div>
          </w:divsChild>
        </w:div>
        <w:div w:id="2087918023">
          <w:marLeft w:val="0"/>
          <w:marRight w:val="0"/>
          <w:marTop w:val="0"/>
          <w:marBottom w:val="0"/>
          <w:divBdr>
            <w:top w:val="none" w:sz="0" w:space="0" w:color="auto"/>
            <w:left w:val="none" w:sz="0" w:space="0" w:color="auto"/>
            <w:bottom w:val="none" w:sz="0" w:space="0" w:color="auto"/>
            <w:right w:val="none" w:sz="0" w:space="0" w:color="auto"/>
          </w:divBdr>
          <w:divsChild>
            <w:div w:id="288898612">
              <w:marLeft w:val="-75"/>
              <w:marRight w:val="0"/>
              <w:marTop w:val="30"/>
              <w:marBottom w:val="30"/>
              <w:divBdr>
                <w:top w:val="none" w:sz="0" w:space="0" w:color="auto"/>
                <w:left w:val="none" w:sz="0" w:space="0" w:color="auto"/>
                <w:bottom w:val="none" w:sz="0" w:space="0" w:color="auto"/>
                <w:right w:val="none" w:sz="0" w:space="0" w:color="auto"/>
              </w:divBdr>
              <w:divsChild>
                <w:div w:id="635188591">
                  <w:marLeft w:val="0"/>
                  <w:marRight w:val="0"/>
                  <w:marTop w:val="0"/>
                  <w:marBottom w:val="0"/>
                  <w:divBdr>
                    <w:top w:val="none" w:sz="0" w:space="0" w:color="auto"/>
                    <w:left w:val="none" w:sz="0" w:space="0" w:color="auto"/>
                    <w:bottom w:val="none" w:sz="0" w:space="0" w:color="auto"/>
                    <w:right w:val="none" w:sz="0" w:space="0" w:color="auto"/>
                  </w:divBdr>
                  <w:divsChild>
                    <w:div w:id="845097774">
                      <w:marLeft w:val="0"/>
                      <w:marRight w:val="0"/>
                      <w:marTop w:val="0"/>
                      <w:marBottom w:val="0"/>
                      <w:divBdr>
                        <w:top w:val="none" w:sz="0" w:space="0" w:color="auto"/>
                        <w:left w:val="none" w:sz="0" w:space="0" w:color="auto"/>
                        <w:bottom w:val="none" w:sz="0" w:space="0" w:color="auto"/>
                        <w:right w:val="none" w:sz="0" w:space="0" w:color="auto"/>
                      </w:divBdr>
                    </w:div>
                  </w:divsChild>
                </w:div>
                <w:div w:id="683555032">
                  <w:marLeft w:val="0"/>
                  <w:marRight w:val="0"/>
                  <w:marTop w:val="0"/>
                  <w:marBottom w:val="0"/>
                  <w:divBdr>
                    <w:top w:val="none" w:sz="0" w:space="0" w:color="auto"/>
                    <w:left w:val="none" w:sz="0" w:space="0" w:color="auto"/>
                    <w:bottom w:val="none" w:sz="0" w:space="0" w:color="auto"/>
                    <w:right w:val="none" w:sz="0" w:space="0" w:color="auto"/>
                  </w:divBdr>
                  <w:divsChild>
                    <w:div w:id="1881474186">
                      <w:marLeft w:val="0"/>
                      <w:marRight w:val="0"/>
                      <w:marTop w:val="0"/>
                      <w:marBottom w:val="0"/>
                      <w:divBdr>
                        <w:top w:val="none" w:sz="0" w:space="0" w:color="auto"/>
                        <w:left w:val="none" w:sz="0" w:space="0" w:color="auto"/>
                        <w:bottom w:val="none" w:sz="0" w:space="0" w:color="auto"/>
                        <w:right w:val="none" w:sz="0" w:space="0" w:color="auto"/>
                      </w:divBdr>
                    </w:div>
                  </w:divsChild>
                </w:div>
                <w:div w:id="1364134320">
                  <w:marLeft w:val="0"/>
                  <w:marRight w:val="0"/>
                  <w:marTop w:val="0"/>
                  <w:marBottom w:val="0"/>
                  <w:divBdr>
                    <w:top w:val="none" w:sz="0" w:space="0" w:color="auto"/>
                    <w:left w:val="none" w:sz="0" w:space="0" w:color="auto"/>
                    <w:bottom w:val="none" w:sz="0" w:space="0" w:color="auto"/>
                    <w:right w:val="none" w:sz="0" w:space="0" w:color="auto"/>
                  </w:divBdr>
                  <w:divsChild>
                    <w:div w:id="722027724">
                      <w:marLeft w:val="0"/>
                      <w:marRight w:val="0"/>
                      <w:marTop w:val="0"/>
                      <w:marBottom w:val="0"/>
                      <w:divBdr>
                        <w:top w:val="none" w:sz="0" w:space="0" w:color="auto"/>
                        <w:left w:val="none" w:sz="0" w:space="0" w:color="auto"/>
                        <w:bottom w:val="none" w:sz="0" w:space="0" w:color="auto"/>
                        <w:right w:val="none" w:sz="0" w:space="0" w:color="auto"/>
                      </w:divBdr>
                    </w:div>
                  </w:divsChild>
                </w:div>
                <w:div w:id="2071802645">
                  <w:marLeft w:val="0"/>
                  <w:marRight w:val="0"/>
                  <w:marTop w:val="0"/>
                  <w:marBottom w:val="0"/>
                  <w:divBdr>
                    <w:top w:val="none" w:sz="0" w:space="0" w:color="auto"/>
                    <w:left w:val="none" w:sz="0" w:space="0" w:color="auto"/>
                    <w:bottom w:val="none" w:sz="0" w:space="0" w:color="auto"/>
                    <w:right w:val="none" w:sz="0" w:space="0" w:color="auto"/>
                  </w:divBdr>
                  <w:divsChild>
                    <w:div w:id="14975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49037">
      <w:bodyDiv w:val="1"/>
      <w:marLeft w:val="0"/>
      <w:marRight w:val="0"/>
      <w:marTop w:val="0"/>
      <w:marBottom w:val="0"/>
      <w:divBdr>
        <w:top w:val="none" w:sz="0" w:space="0" w:color="auto"/>
        <w:left w:val="none" w:sz="0" w:space="0" w:color="auto"/>
        <w:bottom w:val="none" w:sz="0" w:space="0" w:color="auto"/>
        <w:right w:val="none" w:sz="0" w:space="0" w:color="auto"/>
      </w:divBdr>
    </w:div>
    <w:div w:id="1375154374">
      <w:bodyDiv w:val="1"/>
      <w:marLeft w:val="0"/>
      <w:marRight w:val="0"/>
      <w:marTop w:val="0"/>
      <w:marBottom w:val="0"/>
      <w:divBdr>
        <w:top w:val="none" w:sz="0" w:space="0" w:color="auto"/>
        <w:left w:val="none" w:sz="0" w:space="0" w:color="auto"/>
        <w:bottom w:val="none" w:sz="0" w:space="0" w:color="auto"/>
        <w:right w:val="none" w:sz="0" w:space="0" w:color="auto"/>
      </w:divBdr>
    </w:div>
    <w:div w:id="1483618498">
      <w:bodyDiv w:val="1"/>
      <w:marLeft w:val="0"/>
      <w:marRight w:val="0"/>
      <w:marTop w:val="0"/>
      <w:marBottom w:val="0"/>
      <w:divBdr>
        <w:top w:val="none" w:sz="0" w:space="0" w:color="auto"/>
        <w:left w:val="none" w:sz="0" w:space="0" w:color="auto"/>
        <w:bottom w:val="none" w:sz="0" w:space="0" w:color="auto"/>
        <w:right w:val="none" w:sz="0" w:space="0" w:color="auto"/>
      </w:divBdr>
      <w:divsChild>
        <w:div w:id="113063961">
          <w:marLeft w:val="0"/>
          <w:marRight w:val="0"/>
          <w:marTop w:val="0"/>
          <w:marBottom w:val="0"/>
          <w:divBdr>
            <w:top w:val="none" w:sz="0" w:space="0" w:color="auto"/>
            <w:left w:val="none" w:sz="0" w:space="0" w:color="auto"/>
            <w:bottom w:val="none" w:sz="0" w:space="0" w:color="auto"/>
            <w:right w:val="none" w:sz="0" w:space="0" w:color="auto"/>
          </w:divBdr>
          <w:divsChild>
            <w:div w:id="1883908509">
              <w:marLeft w:val="0"/>
              <w:marRight w:val="0"/>
              <w:marTop w:val="0"/>
              <w:marBottom w:val="0"/>
              <w:divBdr>
                <w:top w:val="none" w:sz="0" w:space="0" w:color="auto"/>
                <w:left w:val="none" w:sz="0" w:space="0" w:color="auto"/>
                <w:bottom w:val="none" w:sz="0" w:space="0" w:color="auto"/>
                <w:right w:val="none" w:sz="0" w:space="0" w:color="auto"/>
              </w:divBdr>
            </w:div>
          </w:divsChild>
        </w:div>
        <w:div w:id="249848508">
          <w:marLeft w:val="0"/>
          <w:marRight w:val="0"/>
          <w:marTop w:val="0"/>
          <w:marBottom w:val="0"/>
          <w:divBdr>
            <w:top w:val="none" w:sz="0" w:space="0" w:color="auto"/>
            <w:left w:val="none" w:sz="0" w:space="0" w:color="auto"/>
            <w:bottom w:val="none" w:sz="0" w:space="0" w:color="auto"/>
            <w:right w:val="none" w:sz="0" w:space="0" w:color="auto"/>
          </w:divBdr>
          <w:divsChild>
            <w:div w:id="808472662">
              <w:marLeft w:val="0"/>
              <w:marRight w:val="0"/>
              <w:marTop w:val="0"/>
              <w:marBottom w:val="0"/>
              <w:divBdr>
                <w:top w:val="none" w:sz="0" w:space="0" w:color="auto"/>
                <w:left w:val="none" w:sz="0" w:space="0" w:color="auto"/>
                <w:bottom w:val="none" w:sz="0" w:space="0" w:color="auto"/>
                <w:right w:val="none" w:sz="0" w:space="0" w:color="auto"/>
              </w:divBdr>
            </w:div>
          </w:divsChild>
        </w:div>
        <w:div w:id="474183153">
          <w:marLeft w:val="0"/>
          <w:marRight w:val="0"/>
          <w:marTop w:val="0"/>
          <w:marBottom w:val="0"/>
          <w:divBdr>
            <w:top w:val="none" w:sz="0" w:space="0" w:color="auto"/>
            <w:left w:val="none" w:sz="0" w:space="0" w:color="auto"/>
            <w:bottom w:val="none" w:sz="0" w:space="0" w:color="auto"/>
            <w:right w:val="none" w:sz="0" w:space="0" w:color="auto"/>
          </w:divBdr>
          <w:divsChild>
            <w:div w:id="284120551">
              <w:marLeft w:val="0"/>
              <w:marRight w:val="0"/>
              <w:marTop w:val="0"/>
              <w:marBottom w:val="0"/>
              <w:divBdr>
                <w:top w:val="none" w:sz="0" w:space="0" w:color="auto"/>
                <w:left w:val="none" w:sz="0" w:space="0" w:color="auto"/>
                <w:bottom w:val="none" w:sz="0" w:space="0" w:color="auto"/>
                <w:right w:val="none" w:sz="0" w:space="0" w:color="auto"/>
              </w:divBdr>
            </w:div>
          </w:divsChild>
        </w:div>
        <w:div w:id="557935452">
          <w:marLeft w:val="0"/>
          <w:marRight w:val="0"/>
          <w:marTop w:val="0"/>
          <w:marBottom w:val="0"/>
          <w:divBdr>
            <w:top w:val="none" w:sz="0" w:space="0" w:color="auto"/>
            <w:left w:val="none" w:sz="0" w:space="0" w:color="auto"/>
            <w:bottom w:val="none" w:sz="0" w:space="0" w:color="auto"/>
            <w:right w:val="none" w:sz="0" w:space="0" w:color="auto"/>
          </w:divBdr>
          <w:divsChild>
            <w:div w:id="1968854753">
              <w:marLeft w:val="0"/>
              <w:marRight w:val="0"/>
              <w:marTop w:val="0"/>
              <w:marBottom w:val="0"/>
              <w:divBdr>
                <w:top w:val="none" w:sz="0" w:space="0" w:color="auto"/>
                <w:left w:val="none" w:sz="0" w:space="0" w:color="auto"/>
                <w:bottom w:val="none" w:sz="0" w:space="0" w:color="auto"/>
                <w:right w:val="none" w:sz="0" w:space="0" w:color="auto"/>
              </w:divBdr>
            </w:div>
          </w:divsChild>
        </w:div>
        <w:div w:id="638799686">
          <w:marLeft w:val="0"/>
          <w:marRight w:val="0"/>
          <w:marTop w:val="0"/>
          <w:marBottom w:val="0"/>
          <w:divBdr>
            <w:top w:val="none" w:sz="0" w:space="0" w:color="auto"/>
            <w:left w:val="none" w:sz="0" w:space="0" w:color="auto"/>
            <w:bottom w:val="none" w:sz="0" w:space="0" w:color="auto"/>
            <w:right w:val="none" w:sz="0" w:space="0" w:color="auto"/>
          </w:divBdr>
          <w:divsChild>
            <w:div w:id="1418405024">
              <w:marLeft w:val="0"/>
              <w:marRight w:val="0"/>
              <w:marTop w:val="0"/>
              <w:marBottom w:val="0"/>
              <w:divBdr>
                <w:top w:val="none" w:sz="0" w:space="0" w:color="auto"/>
                <w:left w:val="none" w:sz="0" w:space="0" w:color="auto"/>
                <w:bottom w:val="none" w:sz="0" w:space="0" w:color="auto"/>
                <w:right w:val="none" w:sz="0" w:space="0" w:color="auto"/>
              </w:divBdr>
            </w:div>
          </w:divsChild>
        </w:div>
        <w:div w:id="734744214">
          <w:marLeft w:val="0"/>
          <w:marRight w:val="0"/>
          <w:marTop w:val="0"/>
          <w:marBottom w:val="0"/>
          <w:divBdr>
            <w:top w:val="none" w:sz="0" w:space="0" w:color="auto"/>
            <w:left w:val="none" w:sz="0" w:space="0" w:color="auto"/>
            <w:bottom w:val="none" w:sz="0" w:space="0" w:color="auto"/>
            <w:right w:val="none" w:sz="0" w:space="0" w:color="auto"/>
          </w:divBdr>
          <w:divsChild>
            <w:div w:id="16586114">
              <w:marLeft w:val="0"/>
              <w:marRight w:val="0"/>
              <w:marTop w:val="0"/>
              <w:marBottom w:val="0"/>
              <w:divBdr>
                <w:top w:val="none" w:sz="0" w:space="0" w:color="auto"/>
                <w:left w:val="none" w:sz="0" w:space="0" w:color="auto"/>
                <w:bottom w:val="none" w:sz="0" w:space="0" w:color="auto"/>
                <w:right w:val="none" w:sz="0" w:space="0" w:color="auto"/>
              </w:divBdr>
            </w:div>
          </w:divsChild>
        </w:div>
        <w:div w:id="1029719204">
          <w:marLeft w:val="0"/>
          <w:marRight w:val="0"/>
          <w:marTop w:val="0"/>
          <w:marBottom w:val="0"/>
          <w:divBdr>
            <w:top w:val="none" w:sz="0" w:space="0" w:color="auto"/>
            <w:left w:val="none" w:sz="0" w:space="0" w:color="auto"/>
            <w:bottom w:val="none" w:sz="0" w:space="0" w:color="auto"/>
            <w:right w:val="none" w:sz="0" w:space="0" w:color="auto"/>
          </w:divBdr>
          <w:divsChild>
            <w:div w:id="459032382">
              <w:marLeft w:val="0"/>
              <w:marRight w:val="0"/>
              <w:marTop w:val="0"/>
              <w:marBottom w:val="0"/>
              <w:divBdr>
                <w:top w:val="none" w:sz="0" w:space="0" w:color="auto"/>
                <w:left w:val="none" w:sz="0" w:space="0" w:color="auto"/>
                <w:bottom w:val="none" w:sz="0" w:space="0" w:color="auto"/>
                <w:right w:val="none" w:sz="0" w:space="0" w:color="auto"/>
              </w:divBdr>
            </w:div>
          </w:divsChild>
        </w:div>
        <w:div w:id="1128276145">
          <w:marLeft w:val="0"/>
          <w:marRight w:val="0"/>
          <w:marTop w:val="0"/>
          <w:marBottom w:val="0"/>
          <w:divBdr>
            <w:top w:val="none" w:sz="0" w:space="0" w:color="auto"/>
            <w:left w:val="none" w:sz="0" w:space="0" w:color="auto"/>
            <w:bottom w:val="none" w:sz="0" w:space="0" w:color="auto"/>
            <w:right w:val="none" w:sz="0" w:space="0" w:color="auto"/>
          </w:divBdr>
          <w:divsChild>
            <w:div w:id="1601719683">
              <w:marLeft w:val="0"/>
              <w:marRight w:val="0"/>
              <w:marTop w:val="0"/>
              <w:marBottom w:val="0"/>
              <w:divBdr>
                <w:top w:val="none" w:sz="0" w:space="0" w:color="auto"/>
                <w:left w:val="none" w:sz="0" w:space="0" w:color="auto"/>
                <w:bottom w:val="none" w:sz="0" w:space="0" w:color="auto"/>
                <w:right w:val="none" w:sz="0" w:space="0" w:color="auto"/>
              </w:divBdr>
            </w:div>
          </w:divsChild>
        </w:div>
        <w:div w:id="1253779155">
          <w:marLeft w:val="0"/>
          <w:marRight w:val="0"/>
          <w:marTop w:val="0"/>
          <w:marBottom w:val="0"/>
          <w:divBdr>
            <w:top w:val="none" w:sz="0" w:space="0" w:color="auto"/>
            <w:left w:val="none" w:sz="0" w:space="0" w:color="auto"/>
            <w:bottom w:val="none" w:sz="0" w:space="0" w:color="auto"/>
            <w:right w:val="none" w:sz="0" w:space="0" w:color="auto"/>
          </w:divBdr>
          <w:divsChild>
            <w:div w:id="492724987">
              <w:marLeft w:val="0"/>
              <w:marRight w:val="0"/>
              <w:marTop w:val="0"/>
              <w:marBottom w:val="0"/>
              <w:divBdr>
                <w:top w:val="none" w:sz="0" w:space="0" w:color="auto"/>
                <w:left w:val="none" w:sz="0" w:space="0" w:color="auto"/>
                <w:bottom w:val="none" w:sz="0" w:space="0" w:color="auto"/>
                <w:right w:val="none" w:sz="0" w:space="0" w:color="auto"/>
              </w:divBdr>
            </w:div>
          </w:divsChild>
        </w:div>
        <w:div w:id="1277638064">
          <w:marLeft w:val="0"/>
          <w:marRight w:val="0"/>
          <w:marTop w:val="0"/>
          <w:marBottom w:val="0"/>
          <w:divBdr>
            <w:top w:val="none" w:sz="0" w:space="0" w:color="auto"/>
            <w:left w:val="none" w:sz="0" w:space="0" w:color="auto"/>
            <w:bottom w:val="none" w:sz="0" w:space="0" w:color="auto"/>
            <w:right w:val="none" w:sz="0" w:space="0" w:color="auto"/>
          </w:divBdr>
          <w:divsChild>
            <w:div w:id="1174732879">
              <w:marLeft w:val="0"/>
              <w:marRight w:val="0"/>
              <w:marTop w:val="0"/>
              <w:marBottom w:val="0"/>
              <w:divBdr>
                <w:top w:val="none" w:sz="0" w:space="0" w:color="auto"/>
                <w:left w:val="none" w:sz="0" w:space="0" w:color="auto"/>
                <w:bottom w:val="none" w:sz="0" w:space="0" w:color="auto"/>
                <w:right w:val="none" w:sz="0" w:space="0" w:color="auto"/>
              </w:divBdr>
            </w:div>
          </w:divsChild>
        </w:div>
        <w:div w:id="1502893826">
          <w:marLeft w:val="0"/>
          <w:marRight w:val="0"/>
          <w:marTop w:val="0"/>
          <w:marBottom w:val="0"/>
          <w:divBdr>
            <w:top w:val="none" w:sz="0" w:space="0" w:color="auto"/>
            <w:left w:val="none" w:sz="0" w:space="0" w:color="auto"/>
            <w:bottom w:val="none" w:sz="0" w:space="0" w:color="auto"/>
            <w:right w:val="none" w:sz="0" w:space="0" w:color="auto"/>
          </w:divBdr>
          <w:divsChild>
            <w:div w:id="982001339">
              <w:marLeft w:val="0"/>
              <w:marRight w:val="0"/>
              <w:marTop w:val="0"/>
              <w:marBottom w:val="0"/>
              <w:divBdr>
                <w:top w:val="none" w:sz="0" w:space="0" w:color="auto"/>
                <w:left w:val="none" w:sz="0" w:space="0" w:color="auto"/>
                <w:bottom w:val="none" w:sz="0" w:space="0" w:color="auto"/>
                <w:right w:val="none" w:sz="0" w:space="0" w:color="auto"/>
              </w:divBdr>
            </w:div>
          </w:divsChild>
        </w:div>
        <w:div w:id="1568687116">
          <w:marLeft w:val="0"/>
          <w:marRight w:val="0"/>
          <w:marTop w:val="0"/>
          <w:marBottom w:val="0"/>
          <w:divBdr>
            <w:top w:val="none" w:sz="0" w:space="0" w:color="auto"/>
            <w:left w:val="none" w:sz="0" w:space="0" w:color="auto"/>
            <w:bottom w:val="none" w:sz="0" w:space="0" w:color="auto"/>
            <w:right w:val="none" w:sz="0" w:space="0" w:color="auto"/>
          </w:divBdr>
          <w:divsChild>
            <w:div w:id="2101098002">
              <w:marLeft w:val="0"/>
              <w:marRight w:val="0"/>
              <w:marTop w:val="0"/>
              <w:marBottom w:val="0"/>
              <w:divBdr>
                <w:top w:val="none" w:sz="0" w:space="0" w:color="auto"/>
                <w:left w:val="none" w:sz="0" w:space="0" w:color="auto"/>
                <w:bottom w:val="none" w:sz="0" w:space="0" w:color="auto"/>
                <w:right w:val="none" w:sz="0" w:space="0" w:color="auto"/>
              </w:divBdr>
            </w:div>
          </w:divsChild>
        </w:div>
        <w:div w:id="1576624859">
          <w:marLeft w:val="0"/>
          <w:marRight w:val="0"/>
          <w:marTop w:val="0"/>
          <w:marBottom w:val="0"/>
          <w:divBdr>
            <w:top w:val="none" w:sz="0" w:space="0" w:color="auto"/>
            <w:left w:val="none" w:sz="0" w:space="0" w:color="auto"/>
            <w:bottom w:val="none" w:sz="0" w:space="0" w:color="auto"/>
            <w:right w:val="none" w:sz="0" w:space="0" w:color="auto"/>
          </w:divBdr>
          <w:divsChild>
            <w:div w:id="1084911106">
              <w:marLeft w:val="0"/>
              <w:marRight w:val="0"/>
              <w:marTop w:val="0"/>
              <w:marBottom w:val="0"/>
              <w:divBdr>
                <w:top w:val="none" w:sz="0" w:space="0" w:color="auto"/>
                <w:left w:val="none" w:sz="0" w:space="0" w:color="auto"/>
                <w:bottom w:val="none" w:sz="0" w:space="0" w:color="auto"/>
                <w:right w:val="none" w:sz="0" w:space="0" w:color="auto"/>
              </w:divBdr>
            </w:div>
          </w:divsChild>
        </w:div>
        <w:div w:id="1618679113">
          <w:marLeft w:val="0"/>
          <w:marRight w:val="0"/>
          <w:marTop w:val="0"/>
          <w:marBottom w:val="0"/>
          <w:divBdr>
            <w:top w:val="none" w:sz="0" w:space="0" w:color="auto"/>
            <w:left w:val="none" w:sz="0" w:space="0" w:color="auto"/>
            <w:bottom w:val="none" w:sz="0" w:space="0" w:color="auto"/>
            <w:right w:val="none" w:sz="0" w:space="0" w:color="auto"/>
          </w:divBdr>
          <w:divsChild>
            <w:div w:id="1317035077">
              <w:marLeft w:val="0"/>
              <w:marRight w:val="0"/>
              <w:marTop w:val="0"/>
              <w:marBottom w:val="0"/>
              <w:divBdr>
                <w:top w:val="none" w:sz="0" w:space="0" w:color="auto"/>
                <w:left w:val="none" w:sz="0" w:space="0" w:color="auto"/>
                <w:bottom w:val="none" w:sz="0" w:space="0" w:color="auto"/>
                <w:right w:val="none" w:sz="0" w:space="0" w:color="auto"/>
              </w:divBdr>
            </w:div>
          </w:divsChild>
        </w:div>
        <w:div w:id="2065792838">
          <w:marLeft w:val="0"/>
          <w:marRight w:val="0"/>
          <w:marTop w:val="0"/>
          <w:marBottom w:val="0"/>
          <w:divBdr>
            <w:top w:val="none" w:sz="0" w:space="0" w:color="auto"/>
            <w:left w:val="none" w:sz="0" w:space="0" w:color="auto"/>
            <w:bottom w:val="none" w:sz="0" w:space="0" w:color="auto"/>
            <w:right w:val="none" w:sz="0" w:space="0" w:color="auto"/>
          </w:divBdr>
          <w:divsChild>
            <w:div w:id="217668210">
              <w:marLeft w:val="0"/>
              <w:marRight w:val="0"/>
              <w:marTop w:val="0"/>
              <w:marBottom w:val="0"/>
              <w:divBdr>
                <w:top w:val="none" w:sz="0" w:space="0" w:color="auto"/>
                <w:left w:val="none" w:sz="0" w:space="0" w:color="auto"/>
                <w:bottom w:val="none" w:sz="0" w:space="0" w:color="auto"/>
                <w:right w:val="none" w:sz="0" w:space="0" w:color="auto"/>
              </w:divBdr>
            </w:div>
          </w:divsChild>
        </w:div>
        <w:div w:id="2134325498">
          <w:marLeft w:val="0"/>
          <w:marRight w:val="0"/>
          <w:marTop w:val="0"/>
          <w:marBottom w:val="0"/>
          <w:divBdr>
            <w:top w:val="none" w:sz="0" w:space="0" w:color="auto"/>
            <w:left w:val="none" w:sz="0" w:space="0" w:color="auto"/>
            <w:bottom w:val="none" w:sz="0" w:space="0" w:color="auto"/>
            <w:right w:val="none" w:sz="0" w:space="0" w:color="auto"/>
          </w:divBdr>
          <w:divsChild>
            <w:div w:id="15351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285">
      <w:bodyDiv w:val="1"/>
      <w:marLeft w:val="0"/>
      <w:marRight w:val="0"/>
      <w:marTop w:val="0"/>
      <w:marBottom w:val="0"/>
      <w:divBdr>
        <w:top w:val="none" w:sz="0" w:space="0" w:color="auto"/>
        <w:left w:val="none" w:sz="0" w:space="0" w:color="auto"/>
        <w:bottom w:val="none" w:sz="0" w:space="0" w:color="auto"/>
        <w:right w:val="none" w:sz="0" w:space="0" w:color="auto"/>
      </w:divBdr>
      <w:divsChild>
        <w:div w:id="394082458">
          <w:marLeft w:val="0"/>
          <w:marRight w:val="0"/>
          <w:marTop w:val="0"/>
          <w:marBottom w:val="0"/>
          <w:divBdr>
            <w:top w:val="none" w:sz="0" w:space="0" w:color="auto"/>
            <w:left w:val="none" w:sz="0" w:space="0" w:color="auto"/>
            <w:bottom w:val="none" w:sz="0" w:space="0" w:color="auto"/>
            <w:right w:val="none" w:sz="0" w:space="0" w:color="auto"/>
          </w:divBdr>
          <w:divsChild>
            <w:div w:id="945312394">
              <w:marLeft w:val="0"/>
              <w:marRight w:val="0"/>
              <w:marTop w:val="0"/>
              <w:marBottom w:val="0"/>
              <w:divBdr>
                <w:top w:val="none" w:sz="0" w:space="0" w:color="auto"/>
                <w:left w:val="none" w:sz="0" w:space="0" w:color="auto"/>
                <w:bottom w:val="none" w:sz="0" w:space="0" w:color="auto"/>
                <w:right w:val="none" w:sz="0" w:space="0" w:color="auto"/>
              </w:divBdr>
            </w:div>
          </w:divsChild>
        </w:div>
        <w:div w:id="432291060">
          <w:marLeft w:val="0"/>
          <w:marRight w:val="0"/>
          <w:marTop w:val="0"/>
          <w:marBottom w:val="0"/>
          <w:divBdr>
            <w:top w:val="none" w:sz="0" w:space="0" w:color="auto"/>
            <w:left w:val="none" w:sz="0" w:space="0" w:color="auto"/>
            <w:bottom w:val="none" w:sz="0" w:space="0" w:color="auto"/>
            <w:right w:val="none" w:sz="0" w:space="0" w:color="auto"/>
          </w:divBdr>
          <w:divsChild>
            <w:div w:id="1739549220">
              <w:marLeft w:val="0"/>
              <w:marRight w:val="0"/>
              <w:marTop w:val="0"/>
              <w:marBottom w:val="0"/>
              <w:divBdr>
                <w:top w:val="none" w:sz="0" w:space="0" w:color="auto"/>
                <w:left w:val="none" w:sz="0" w:space="0" w:color="auto"/>
                <w:bottom w:val="none" w:sz="0" w:space="0" w:color="auto"/>
                <w:right w:val="none" w:sz="0" w:space="0" w:color="auto"/>
              </w:divBdr>
            </w:div>
          </w:divsChild>
        </w:div>
        <w:div w:id="477843088">
          <w:marLeft w:val="0"/>
          <w:marRight w:val="0"/>
          <w:marTop w:val="0"/>
          <w:marBottom w:val="0"/>
          <w:divBdr>
            <w:top w:val="none" w:sz="0" w:space="0" w:color="auto"/>
            <w:left w:val="none" w:sz="0" w:space="0" w:color="auto"/>
            <w:bottom w:val="none" w:sz="0" w:space="0" w:color="auto"/>
            <w:right w:val="none" w:sz="0" w:space="0" w:color="auto"/>
          </w:divBdr>
          <w:divsChild>
            <w:div w:id="1794978643">
              <w:marLeft w:val="0"/>
              <w:marRight w:val="0"/>
              <w:marTop w:val="0"/>
              <w:marBottom w:val="0"/>
              <w:divBdr>
                <w:top w:val="none" w:sz="0" w:space="0" w:color="auto"/>
                <w:left w:val="none" w:sz="0" w:space="0" w:color="auto"/>
                <w:bottom w:val="none" w:sz="0" w:space="0" w:color="auto"/>
                <w:right w:val="none" w:sz="0" w:space="0" w:color="auto"/>
              </w:divBdr>
            </w:div>
          </w:divsChild>
        </w:div>
        <w:div w:id="481048620">
          <w:marLeft w:val="0"/>
          <w:marRight w:val="0"/>
          <w:marTop w:val="0"/>
          <w:marBottom w:val="0"/>
          <w:divBdr>
            <w:top w:val="none" w:sz="0" w:space="0" w:color="auto"/>
            <w:left w:val="none" w:sz="0" w:space="0" w:color="auto"/>
            <w:bottom w:val="none" w:sz="0" w:space="0" w:color="auto"/>
            <w:right w:val="none" w:sz="0" w:space="0" w:color="auto"/>
          </w:divBdr>
          <w:divsChild>
            <w:div w:id="1461915793">
              <w:marLeft w:val="0"/>
              <w:marRight w:val="0"/>
              <w:marTop w:val="0"/>
              <w:marBottom w:val="0"/>
              <w:divBdr>
                <w:top w:val="none" w:sz="0" w:space="0" w:color="auto"/>
                <w:left w:val="none" w:sz="0" w:space="0" w:color="auto"/>
                <w:bottom w:val="none" w:sz="0" w:space="0" w:color="auto"/>
                <w:right w:val="none" w:sz="0" w:space="0" w:color="auto"/>
              </w:divBdr>
            </w:div>
          </w:divsChild>
        </w:div>
        <w:div w:id="512186691">
          <w:marLeft w:val="0"/>
          <w:marRight w:val="0"/>
          <w:marTop w:val="0"/>
          <w:marBottom w:val="0"/>
          <w:divBdr>
            <w:top w:val="none" w:sz="0" w:space="0" w:color="auto"/>
            <w:left w:val="none" w:sz="0" w:space="0" w:color="auto"/>
            <w:bottom w:val="none" w:sz="0" w:space="0" w:color="auto"/>
            <w:right w:val="none" w:sz="0" w:space="0" w:color="auto"/>
          </w:divBdr>
          <w:divsChild>
            <w:div w:id="582643797">
              <w:marLeft w:val="0"/>
              <w:marRight w:val="0"/>
              <w:marTop w:val="0"/>
              <w:marBottom w:val="0"/>
              <w:divBdr>
                <w:top w:val="none" w:sz="0" w:space="0" w:color="auto"/>
                <w:left w:val="none" w:sz="0" w:space="0" w:color="auto"/>
                <w:bottom w:val="none" w:sz="0" w:space="0" w:color="auto"/>
                <w:right w:val="none" w:sz="0" w:space="0" w:color="auto"/>
              </w:divBdr>
            </w:div>
          </w:divsChild>
        </w:div>
        <w:div w:id="870727476">
          <w:marLeft w:val="0"/>
          <w:marRight w:val="0"/>
          <w:marTop w:val="0"/>
          <w:marBottom w:val="0"/>
          <w:divBdr>
            <w:top w:val="none" w:sz="0" w:space="0" w:color="auto"/>
            <w:left w:val="none" w:sz="0" w:space="0" w:color="auto"/>
            <w:bottom w:val="none" w:sz="0" w:space="0" w:color="auto"/>
            <w:right w:val="none" w:sz="0" w:space="0" w:color="auto"/>
          </w:divBdr>
          <w:divsChild>
            <w:div w:id="298849032">
              <w:marLeft w:val="0"/>
              <w:marRight w:val="0"/>
              <w:marTop w:val="0"/>
              <w:marBottom w:val="0"/>
              <w:divBdr>
                <w:top w:val="none" w:sz="0" w:space="0" w:color="auto"/>
                <w:left w:val="none" w:sz="0" w:space="0" w:color="auto"/>
                <w:bottom w:val="none" w:sz="0" w:space="0" w:color="auto"/>
                <w:right w:val="none" w:sz="0" w:space="0" w:color="auto"/>
              </w:divBdr>
            </w:div>
          </w:divsChild>
        </w:div>
        <w:div w:id="952521754">
          <w:marLeft w:val="0"/>
          <w:marRight w:val="0"/>
          <w:marTop w:val="0"/>
          <w:marBottom w:val="0"/>
          <w:divBdr>
            <w:top w:val="none" w:sz="0" w:space="0" w:color="auto"/>
            <w:left w:val="none" w:sz="0" w:space="0" w:color="auto"/>
            <w:bottom w:val="none" w:sz="0" w:space="0" w:color="auto"/>
            <w:right w:val="none" w:sz="0" w:space="0" w:color="auto"/>
          </w:divBdr>
          <w:divsChild>
            <w:div w:id="2000502079">
              <w:marLeft w:val="0"/>
              <w:marRight w:val="0"/>
              <w:marTop w:val="0"/>
              <w:marBottom w:val="0"/>
              <w:divBdr>
                <w:top w:val="none" w:sz="0" w:space="0" w:color="auto"/>
                <w:left w:val="none" w:sz="0" w:space="0" w:color="auto"/>
                <w:bottom w:val="none" w:sz="0" w:space="0" w:color="auto"/>
                <w:right w:val="none" w:sz="0" w:space="0" w:color="auto"/>
              </w:divBdr>
            </w:div>
          </w:divsChild>
        </w:div>
        <w:div w:id="992636687">
          <w:marLeft w:val="0"/>
          <w:marRight w:val="0"/>
          <w:marTop w:val="0"/>
          <w:marBottom w:val="0"/>
          <w:divBdr>
            <w:top w:val="none" w:sz="0" w:space="0" w:color="auto"/>
            <w:left w:val="none" w:sz="0" w:space="0" w:color="auto"/>
            <w:bottom w:val="none" w:sz="0" w:space="0" w:color="auto"/>
            <w:right w:val="none" w:sz="0" w:space="0" w:color="auto"/>
          </w:divBdr>
          <w:divsChild>
            <w:div w:id="106169336">
              <w:marLeft w:val="0"/>
              <w:marRight w:val="0"/>
              <w:marTop w:val="0"/>
              <w:marBottom w:val="0"/>
              <w:divBdr>
                <w:top w:val="none" w:sz="0" w:space="0" w:color="auto"/>
                <w:left w:val="none" w:sz="0" w:space="0" w:color="auto"/>
                <w:bottom w:val="none" w:sz="0" w:space="0" w:color="auto"/>
                <w:right w:val="none" w:sz="0" w:space="0" w:color="auto"/>
              </w:divBdr>
            </w:div>
          </w:divsChild>
        </w:div>
        <w:div w:id="1001809967">
          <w:marLeft w:val="0"/>
          <w:marRight w:val="0"/>
          <w:marTop w:val="0"/>
          <w:marBottom w:val="0"/>
          <w:divBdr>
            <w:top w:val="none" w:sz="0" w:space="0" w:color="auto"/>
            <w:left w:val="none" w:sz="0" w:space="0" w:color="auto"/>
            <w:bottom w:val="none" w:sz="0" w:space="0" w:color="auto"/>
            <w:right w:val="none" w:sz="0" w:space="0" w:color="auto"/>
          </w:divBdr>
          <w:divsChild>
            <w:div w:id="1450397313">
              <w:marLeft w:val="0"/>
              <w:marRight w:val="0"/>
              <w:marTop w:val="0"/>
              <w:marBottom w:val="0"/>
              <w:divBdr>
                <w:top w:val="none" w:sz="0" w:space="0" w:color="auto"/>
                <w:left w:val="none" w:sz="0" w:space="0" w:color="auto"/>
                <w:bottom w:val="none" w:sz="0" w:space="0" w:color="auto"/>
                <w:right w:val="none" w:sz="0" w:space="0" w:color="auto"/>
              </w:divBdr>
            </w:div>
          </w:divsChild>
        </w:div>
        <w:div w:id="1139230565">
          <w:marLeft w:val="0"/>
          <w:marRight w:val="0"/>
          <w:marTop w:val="0"/>
          <w:marBottom w:val="0"/>
          <w:divBdr>
            <w:top w:val="none" w:sz="0" w:space="0" w:color="auto"/>
            <w:left w:val="none" w:sz="0" w:space="0" w:color="auto"/>
            <w:bottom w:val="none" w:sz="0" w:space="0" w:color="auto"/>
            <w:right w:val="none" w:sz="0" w:space="0" w:color="auto"/>
          </w:divBdr>
          <w:divsChild>
            <w:div w:id="426464554">
              <w:marLeft w:val="0"/>
              <w:marRight w:val="0"/>
              <w:marTop w:val="0"/>
              <w:marBottom w:val="0"/>
              <w:divBdr>
                <w:top w:val="none" w:sz="0" w:space="0" w:color="auto"/>
                <w:left w:val="none" w:sz="0" w:space="0" w:color="auto"/>
                <w:bottom w:val="none" w:sz="0" w:space="0" w:color="auto"/>
                <w:right w:val="none" w:sz="0" w:space="0" w:color="auto"/>
              </w:divBdr>
            </w:div>
          </w:divsChild>
        </w:div>
        <w:div w:id="1267494076">
          <w:marLeft w:val="0"/>
          <w:marRight w:val="0"/>
          <w:marTop w:val="0"/>
          <w:marBottom w:val="0"/>
          <w:divBdr>
            <w:top w:val="none" w:sz="0" w:space="0" w:color="auto"/>
            <w:left w:val="none" w:sz="0" w:space="0" w:color="auto"/>
            <w:bottom w:val="none" w:sz="0" w:space="0" w:color="auto"/>
            <w:right w:val="none" w:sz="0" w:space="0" w:color="auto"/>
          </w:divBdr>
          <w:divsChild>
            <w:div w:id="1112238379">
              <w:marLeft w:val="0"/>
              <w:marRight w:val="0"/>
              <w:marTop w:val="0"/>
              <w:marBottom w:val="0"/>
              <w:divBdr>
                <w:top w:val="none" w:sz="0" w:space="0" w:color="auto"/>
                <w:left w:val="none" w:sz="0" w:space="0" w:color="auto"/>
                <w:bottom w:val="none" w:sz="0" w:space="0" w:color="auto"/>
                <w:right w:val="none" w:sz="0" w:space="0" w:color="auto"/>
              </w:divBdr>
            </w:div>
          </w:divsChild>
        </w:div>
        <w:div w:id="1345091488">
          <w:marLeft w:val="0"/>
          <w:marRight w:val="0"/>
          <w:marTop w:val="0"/>
          <w:marBottom w:val="0"/>
          <w:divBdr>
            <w:top w:val="none" w:sz="0" w:space="0" w:color="auto"/>
            <w:left w:val="none" w:sz="0" w:space="0" w:color="auto"/>
            <w:bottom w:val="none" w:sz="0" w:space="0" w:color="auto"/>
            <w:right w:val="none" w:sz="0" w:space="0" w:color="auto"/>
          </w:divBdr>
          <w:divsChild>
            <w:div w:id="1062018839">
              <w:marLeft w:val="0"/>
              <w:marRight w:val="0"/>
              <w:marTop w:val="0"/>
              <w:marBottom w:val="0"/>
              <w:divBdr>
                <w:top w:val="none" w:sz="0" w:space="0" w:color="auto"/>
                <w:left w:val="none" w:sz="0" w:space="0" w:color="auto"/>
                <w:bottom w:val="none" w:sz="0" w:space="0" w:color="auto"/>
                <w:right w:val="none" w:sz="0" w:space="0" w:color="auto"/>
              </w:divBdr>
            </w:div>
          </w:divsChild>
        </w:div>
        <w:div w:id="1354378551">
          <w:marLeft w:val="0"/>
          <w:marRight w:val="0"/>
          <w:marTop w:val="0"/>
          <w:marBottom w:val="0"/>
          <w:divBdr>
            <w:top w:val="none" w:sz="0" w:space="0" w:color="auto"/>
            <w:left w:val="none" w:sz="0" w:space="0" w:color="auto"/>
            <w:bottom w:val="none" w:sz="0" w:space="0" w:color="auto"/>
            <w:right w:val="none" w:sz="0" w:space="0" w:color="auto"/>
          </w:divBdr>
          <w:divsChild>
            <w:div w:id="408844886">
              <w:marLeft w:val="0"/>
              <w:marRight w:val="0"/>
              <w:marTop w:val="0"/>
              <w:marBottom w:val="0"/>
              <w:divBdr>
                <w:top w:val="none" w:sz="0" w:space="0" w:color="auto"/>
                <w:left w:val="none" w:sz="0" w:space="0" w:color="auto"/>
                <w:bottom w:val="none" w:sz="0" w:space="0" w:color="auto"/>
                <w:right w:val="none" w:sz="0" w:space="0" w:color="auto"/>
              </w:divBdr>
            </w:div>
          </w:divsChild>
        </w:div>
        <w:div w:id="1839610628">
          <w:marLeft w:val="0"/>
          <w:marRight w:val="0"/>
          <w:marTop w:val="0"/>
          <w:marBottom w:val="0"/>
          <w:divBdr>
            <w:top w:val="none" w:sz="0" w:space="0" w:color="auto"/>
            <w:left w:val="none" w:sz="0" w:space="0" w:color="auto"/>
            <w:bottom w:val="none" w:sz="0" w:space="0" w:color="auto"/>
            <w:right w:val="none" w:sz="0" w:space="0" w:color="auto"/>
          </w:divBdr>
          <w:divsChild>
            <w:div w:id="27028263">
              <w:marLeft w:val="0"/>
              <w:marRight w:val="0"/>
              <w:marTop w:val="0"/>
              <w:marBottom w:val="0"/>
              <w:divBdr>
                <w:top w:val="none" w:sz="0" w:space="0" w:color="auto"/>
                <w:left w:val="none" w:sz="0" w:space="0" w:color="auto"/>
                <w:bottom w:val="none" w:sz="0" w:space="0" w:color="auto"/>
                <w:right w:val="none" w:sz="0" w:space="0" w:color="auto"/>
              </w:divBdr>
            </w:div>
          </w:divsChild>
        </w:div>
        <w:div w:id="1871726817">
          <w:marLeft w:val="0"/>
          <w:marRight w:val="0"/>
          <w:marTop w:val="0"/>
          <w:marBottom w:val="0"/>
          <w:divBdr>
            <w:top w:val="none" w:sz="0" w:space="0" w:color="auto"/>
            <w:left w:val="none" w:sz="0" w:space="0" w:color="auto"/>
            <w:bottom w:val="none" w:sz="0" w:space="0" w:color="auto"/>
            <w:right w:val="none" w:sz="0" w:space="0" w:color="auto"/>
          </w:divBdr>
          <w:divsChild>
            <w:div w:id="2046129593">
              <w:marLeft w:val="0"/>
              <w:marRight w:val="0"/>
              <w:marTop w:val="0"/>
              <w:marBottom w:val="0"/>
              <w:divBdr>
                <w:top w:val="none" w:sz="0" w:space="0" w:color="auto"/>
                <w:left w:val="none" w:sz="0" w:space="0" w:color="auto"/>
                <w:bottom w:val="none" w:sz="0" w:space="0" w:color="auto"/>
                <w:right w:val="none" w:sz="0" w:space="0" w:color="auto"/>
              </w:divBdr>
            </w:div>
          </w:divsChild>
        </w:div>
        <w:div w:id="1876504241">
          <w:marLeft w:val="0"/>
          <w:marRight w:val="0"/>
          <w:marTop w:val="0"/>
          <w:marBottom w:val="0"/>
          <w:divBdr>
            <w:top w:val="none" w:sz="0" w:space="0" w:color="auto"/>
            <w:left w:val="none" w:sz="0" w:space="0" w:color="auto"/>
            <w:bottom w:val="none" w:sz="0" w:space="0" w:color="auto"/>
            <w:right w:val="none" w:sz="0" w:space="0" w:color="auto"/>
          </w:divBdr>
          <w:divsChild>
            <w:div w:id="3552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8069">
      <w:bodyDiv w:val="1"/>
      <w:marLeft w:val="0"/>
      <w:marRight w:val="0"/>
      <w:marTop w:val="0"/>
      <w:marBottom w:val="0"/>
      <w:divBdr>
        <w:top w:val="none" w:sz="0" w:space="0" w:color="auto"/>
        <w:left w:val="none" w:sz="0" w:space="0" w:color="auto"/>
        <w:bottom w:val="none" w:sz="0" w:space="0" w:color="auto"/>
        <w:right w:val="none" w:sz="0" w:space="0" w:color="auto"/>
      </w:divBdr>
    </w:div>
    <w:div w:id="19631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7b08d0f0701341f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F5476-BAF9-4A02-9033-3CE1152D99BF}">
  <ds:schemaRefs>
    <ds:schemaRef ds:uri="http://schemas.microsoft.com/sharepoint/v3/contenttype/forms"/>
  </ds:schemaRefs>
</ds:datastoreItem>
</file>

<file path=customXml/itemProps2.xml><?xml version="1.0" encoding="utf-8"?>
<ds:datastoreItem xmlns:ds="http://schemas.openxmlformats.org/officeDocument/2006/customXml" ds:itemID="{ED5C2004-E661-40CB-9B3C-99A9BA49CFB2}">
  <ds:schemaRefs>
    <ds:schemaRef ds:uri="http://schemas.microsoft.com/office/2006/metadata/properties"/>
    <ds:schemaRef ds:uri="http://schemas.microsoft.com/office/infopath/2007/PartnerControls"/>
    <ds:schemaRef ds:uri="aea1de61-a6aa-4d6a-bc89-27b53477d95b"/>
    <ds:schemaRef ds:uri="ef8f4813-de84-41cb-9895-443715b9e1bd"/>
  </ds:schemaRefs>
</ds:datastoreItem>
</file>

<file path=customXml/itemProps3.xml><?xml version="1.0" encoding="utf-8"?>
<ds:datastoreItem xmlns:ds="http://schemas.openxmlformats.org/officeDocument/2006/customXml" ds:itemID="{9C28C89C-65C0-4114-B645-7221B0C1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1de61-a6aa-4d6a-bc89-27b53477d95b"/>
    <ds:schemaRef ds:uri="ef8f4813-de84-41cb-9895-443715b9e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Autism Spectrum Australia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Kerslake</dc:creator>
  <keywords/>
  <dc:description/>
  <lastModifiedBy>Brian Kelly</lastModifiedBy>
  <revision>13</revision>
  <dcterms:created xsi:type="dcterms:W3CDTF">2026-05-04T18:07:00.0000000Z</dcterms:created>
  <dcterms:modified xsi:type="dcterms:W3CDTF">2026-05-04T03:00:25.1839804Z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MediaServiceImageTags">
    <vt:lpwstr/>
  </property>
</Properties>
</file>