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C4D6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Head of Brand, Planning, Creative &amp; Insight</w:t>
      </w:r>
    </w:p>
    <w:p w14:paraId="764DFDA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About Stannah</w:t>
      </w:r>
    </w:p>
    <w:p w14:paraId="2908436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Stannah is a family-owned business with over 150 years of heritage, helping people maintain independence and mobility through stairlifts, homelifts and accessibility solutions. Operating across multiple markets, Stannah combines long-term thinking, engineering excellence and customer care to improve lives every day.</w:t>
      </w:r>
    </w:p>
    <w:p w14:paraId="3D0DF978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Today, the Home Accessibility business is entering an exciting new phase of growth and transformation. Through the Re-Ignite for Growth programme, we are redefining our strategy, strengthening our brand, modernising our marketing capabilities and building a more connected international organisation. This includes the development of a new brand strategy, the appointment of new agency partners across creative, media and performance marketing, and the implementation of a major marketing transformation programme designed to accelerate growth and improve marketing effectiveness across all markets.</w:t>
      </w:r>
    </w:p>
    <w:p w14:paraId="5C283587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This role will play a critical leadership position in shaping that future.</w:t>
      </w:r>
    </w:p>
    <w:p w14:paraId="0D9A5A15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2F7361EB">
          <v:rect id="_x0000_i1025" style="width:0;height:1.5pt" o:hralign="center" o:hrstd="t" o:hr="t" fillcolor="#a0a0a0" stroked="f"/>
        </w:pict>
      </w:r>
    </w:p>
    <w:p w14:paraId="757E8987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Head of Brand, Planning, Creative &amp; Insight</w:t>
      </w:r>
    </w:p>
    <w:p w14:paraId="126EFF3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Location</w:t>
      </w:r>
    </w:p>
    <w:p w14:paraId="47410472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Flexible / Hybrid</w:t>
      </w:r>
    </w:p>
    <w:p w14:paraId="245456BE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Reporting To</w:t>
      </w:r>
    </w:p>
    <w:p w14:paraId="52907BE2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Marketing &amp; CX Director, Home Accessibility</w:t>
      </w:r>
    </w:p>
    <w:p w14:paraId="0ADBFF25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788042D1">
          <v:rect id="_x0000_i1026" style="width:0;height:1.5pt" o:hralign="center" o:hrstd="t" o:hr="t" fillcolor="#a0a0a0" stroked="f"/>
        </w:pict>
      </w:r>
    </w:p>
    <w:p w14:paraId="34D7EECE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Role Purpose</w:t>
      </w:r>
    </w:p>
    <w:p w14:paraId="5AF12FCC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The Head of Brand, Planning, Creative &amp; Insight is responsible for defining and leading the strategic direction of the Stannah Home Accessibility brand and marketing agenda.</w:t>
      </w:r>
    </w:p>
    <w:p w14:paraId="71C39294" w14:textId="7D24E92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This role ensures that brand strategy, customer insight, marketing planning and creative excellence are at the heart of business decision-making. Working in partnership with market teams, commercial leaders and agency partners, the role translates corporate growth ambitions into compelling integrated marketing plans and measurable business outcomes.</w:t>
      </w:r>
    </w:p>
    <w:p w14:paraId="76DB2010" w14:textId="5DD4AB05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 xml:space="preserve">As a key member of the Marketing Leadership Team, the role leads the development of the long-term brand platform, establishes best-in-class planning disciplines, champion customer understanding and oversees the delivery of high-impact </w:t>
      </w:r>
      <w:r w:rsidR="00E06513">
        <w:rPr>
          <w:rFonts w:ascii="Futura Bk BT" w:hAnsi="Futura Bk BT"/>
          <w:b/>
          <w:bCs/>
        </w:rPr>
        <w:t xml:space="preserve">gloabla </w:t>
      </w:r>
      <w:r w:rsidRPr="00B56487">
        <w:rPr>
          <w:rFonts w:ascii="Futura Bk BT" w:hAnsi="Futura Bk BT"/>
          <w:b/>
          <w:bCs/>
        </w:rPr>
        <w:lastRenderedPageBreak/>
        <w:t>creative work that strengthens Stannah's market position and drives growth across all markets.</w:t>
      </w:r>
    </w:p>
    <w:p w14:paraId="4F6A0005" w14:textId="7A53F65A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 xml:space="preserve">The role operates as a centre of excellence for Brand, Planning, Creative and Insight across Home Accessibility, supporting markets with frameworks, guidance, best practice and strategic leadership. </w:t>
      </w:r>
    </w:p>
    <w:p w14:paraId="308FA38C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6B9052F2">
          <v:rect id="_x0000_i1027" style="width:0;height:1.5pt" o:hralign="center" o:hrstd="t" o:hr="t" fillcolor="#a0a0a0" stroked="f"/>
        </w:pict>
      </w:r>
    </w:p>
    <w:p w14:paraId="118202A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Key Responsibilities</w:t>
      </w:r>
    </w:p>
    <w:p w14:paraId="43ABD359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Brand Strategy &amp; Brand Leadership</w:t>
      </w:r>
    </w:p>
    <w:p w14:paraId="31D7D6A6" w14:textId="77777777" w:rsidR="00B56487" w:rsidRPr="00B56487" w:rsidRDefault="00B56487" w:rsidP="00B56487">
      <w:pPr>
        <w:numPr>
          <w:ilvl w:val="0"/>
          <w:numId w:val="1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 the development and evolution of the Stannah Home Accessibility brand strategy.</w:t>
      </w:r>
    </w:p>
    <w:p w14:paraId="40526590" w14:textId="4EB46B04" w:rsidR="00B56487" w:rsidRPr="00B56487" w:rsidRDefault="00B56487" w:rsidP="00B56487">
      <w:pPr>
        <w:numPr>
          <w:ilvl w:val="0"/>
          <w:numId w:val="1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Define positioning, messaging architecture and brand guidelines.</w:t>
      </w:r>
    </w:p>
    <w:p w14:paraId="41AC9E0A" w14:textId="77777777" w:rsidR="00B56487" w:rsidRPr="00B56487" w:rsidRDefault="00B56487" w:rsidP="00B56487">
      <w:pPr>
        <w:numPr>
          <w:ilvl w:val="0"/>
          <w:numId w:val="1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Partner across the business to operationalise brand strategy and embed it within local plans, ensuring the brand helps define the end-to-end customer journey and customer conversation.</w:t>
      </w:r>
    </w:p>
    <w:p w14:paraId="1637CA0A" w14:textId="77777777" w:rsidR="00B56487" w:rsidRPr="00B56487" w:rsidRDefault="00B56487" w:rsidP="00B56487">
      <w:pPr>
        <w:numPr>
          <w:ilvl w:val="0"/>
          <w:numId w:val="1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Champion brand health, awareness, consideration and preference across all markets.</w:t>
      </w:r>
    </w:p>
    <w:p w14:paraId="754EA464" w14:textId="77777777" w:rsidR="00B56487" w:rsidRPr="00B56487" w:rsidRDefault="00B56487" w:rsidP="00B56487">
      <w:pPr>
        <w:numPr>
          <w:ilvl w:val="0"/>
          <w:numId w:val="1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 the development of brand assets, campaigns and strategic initiatives.</w:t>
      </w:r>
    </w:p>
    <w:p w14:paraId="209DADB5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1ACAF40B">
          <v:rect id="_x0000_i1028" style="width:0;height:1.5pt" o:hralign="center" o:hrstd="t" o:hr="t" fillcolor="#a0a0a0" stroked="f"/>
        </w:pict>
      </w:r>
    </w:p>
    <w:p w14:paraId="5C1DAE40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Marketing Strategy &amp; Planning</w:t>
      </w:r>
    </w:p>
    <w:p w14:paraId="79B2C19C" w14:textId="77777777" w:rsidR="00B56487" w:rsidRPr="00B56487" w:rsidRDefault="00B56487" w:rsidP="00B56487">
      <w:pPr>
        <w:numPr>
          <w:ilvl w:val="0"/>
          <w:numId w:val="1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Own the annual marketing planning framework and strategic planning process.</w:t>
      </w:r>
    </w:p>
    <w:p w14:paraId="59BA813F" w14:textId="77777777" w:rsidR="00B56487" w:rsidRPr="00B56487" w:rsidRDefault="00B56487" w:rsidP="00B56487">
      <w:pPr>
        <w:numPr>
          <w:ilvl w:val="0"/>
          <w:numId w:val="1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Translate business objectives into clear marketing priorities and growth initiatives.</w:t>
      </w:r>
    </w:p>
    <w:p w14:paraId="62FD263A" w14:textId="77777777" w:rsidR="00B56487" w:rsidRPr="00B56487" w:rsidRDefault="00B56487" w:rsidP="00B56487">
      <w:pPr>
        <w:numPr>
          <w:ilvl w:val="0"/>
          <w:numId w:val="1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Partner with commercial, sales and market leaders to identify growth opportunities and customer needs.</w:t>
      </w:r>
    </w:p>
    <w:p w14:paraId="1D32CA1A" w14:textId="77777777" w:rsidR="00B56487" w:rsidRPr="00B56487" w:rsidRDefault="00B56487" w:rsidP="00B56487">
      <w:pPr>
        <w:numPr>
          <w:ilvl w:val="0"/>
          <w:numId w:val="1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Establish robust planning processes, governance and reporting frameworks across markets.</w:t>
      </w:r>
    </w:p>
    <w:p w14:paraId="0BACC02C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770113A6">
          <v:rect id="_x0000_i1029" style="width:0;height:1.5pt" o:hralign="center" o:hrstd="t" o:hr="t" fillcolor="#a0a0a0" stroked="f"/>
        </w:pict>
      </w:r>
    </w:p>
    <w:p w14:paraId="793FEE4C" w14:textId="77777777" w:rsidR="00A930C7" w:rsidRDefault="00A930C7" w:rsidP="00B56487">
      <w:pPr>
        <w:rPr>
          <w:rFonts w:ascii="Futura Bk BT" w:hAnsi="Futura Bk BT"/>
          <w:b/>
          <w:bCs/>
        </w:rPr>
      </w:pPr>
    </w:p>
    <w:p w14:paraId="06DEB221" w14:textId="77777777" w:rsidR="00A930C7" w:rsidRDefault="00A930C7" w:rsidP="00B56487">
      <w:pPr>
        <w:rPr>
          <w:rFonts w:ascii="Futura Bk BT" w:hAnsi="Futura Bk BT"/>
          <w:b/>
          <w:bCs/>
        </w:rPr>
      </w:pPr>
    </w:p>
    <w:p w14:paraId="28F654AD" w14:textId="77777777" w:rsidR="00A930C7" w:rsidRDefault="00A930C7" w:rsidP="00B56487">
      <w:pPr>
        <w:rPr>
          <w:rFonts w:ascii="Futura Bk BT" w:hAnsi="Futura Bk BT"/>
          <w:b/>
          <w:bCs/>
        </w:rPr>
      </w:pPr>
    </w:p>
    <w:p w14:paraId="6697E6F3" w14:textId="77777777" w:rsidR="00A930C7" w:rsidRDefault="00A930C7" w:rsidP="00B56487">
      <w:pPr>
        <w:rPr>
          <w:rFonts w:ascii="Futura Bk BT" w:hAnsi="Futura Bk BT"/>
          <w:b/>
          <w:bCs/>
        </w:rPr>
      </w:pPr>
    </w:p>
    <w:p w14:paraId="7D551A11" w14:textId="0D1B2CF2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lastRenderedPageBreak/>
        <w:t>Creative Excellence &amp; Agency Leadership</w:t>
      </w:r>
    </w:p>
    <w:p w14:paraId="44D60652" w14:textId="6C83EA77" w:rsidR="00B56487" w:rsidRPr="00B56487" w:rsidRDefault="00B56487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Own the relationship with the central creative agency, whilst supporting collaboration between central and local market agency teams.</w:t>
      </w:r>
    </w:p>
    <w:p w14:paraId="61BD5346" w14:textId="5EE476DB" w:rsidR="00B56487" w:rsidRPr="00B56487" w:rsidRDefault="00B56487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 xml:space="preserve">Lead the development of </w:t>
      </w:r>
      <w:r w:rsidR="00A930C7">
        <w:rPr>
          <w:rFonts w:ascii="Futura Bk BT" w:hAnsi="Futura Bk BT"/>
          <w:b/>
          <w:bCs/>
        </w:rPr>
        <w:t xml:space="preserve">global </w:t>
      </w:r>
      <w:r w:rsidRPr="00B56487">
        <w:rPr>
          <w:rFonts w:ascii="Futura Bk BT" w:hAnsi="Futura Bk BT"/>
          <w:b/>
          <w:bCs/>
        </w:rPr>
        <w:t>creative strategy and campaign development.</w:t>
      </w:r>
    </w:p>
    <w:p w14:paraId="37309C51" w14:textId="77777777" w:rsidR="00B56487" w:rsidRPr="00B56487" w:rsidRDefault="00B56487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Ensure all creative output reflects brand positioning and delivers measurable commercial impact.</w:t>
      </w:r>
    </w:p>
    <w:p w14:paraId="5EE99AE1" w14:textId="77777777" w:rsidR="00B56487" w:rsidRPr="00B56487" w:rsidRDefault="00B56487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Develop best-practice creative briefing and evaluation processes.</w:t>
      </w:r>
    </w:p>
    <w:p w14:paraId="42E78035" w14:textId="77777777" w:rsidR="00B56487" w:rsidRPr="00B56487" w:rsidRDefault="00B56487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Drive continuous improvement in creative effectiveness through testing, learning and optimisation.</w:t>
      </w:r>
    </w:p>
    <w:p w14:paraId="462E3C42" w14:textId="09140D1C" w:rsidR="00B56487" w:rsidRPr="00B56487" w:rsidRDefault="00D224B2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t xml:space="preserve">Ensure </w:t>
      </w:r>
      <w:r w:rsidR="00B56487" w:rsidRPr="00B56487">
        <w:rPr>
          <w:rFonts w:ascii="Futura Bk BT" w:hAnsi="Futura Bk BT"/>
          <w:b/>
          <w:bCs/>
        </w:rPr>
        <w:t xml:space="preserve">markets </w:t>
      </w:r>
      <w:r>
        <w:rPr>
          <w:rFonts w:ascii="Futura Bk BT" w:hAnsi="Futura Bk BT"/>
          <w:b/>
          <w:bCs/>
        </w:rPr>
        <w:t xml:space="preserve">have all they need </w:t>
      </w:r>
      <w:r w:rsidR="00B56487" w:rsidRPr="00B56487">
        <w:rPr>
          <w:rFonts w:ascii="Futura Bk BT" w:hAnsi="Futura Bk BT"/>
          <w:b/>
          <w:bCs/>
        </w:rPr>
        <w:t>to adapt global creative platforms and campaigns for local market use.</w:t>
      </w:r>
    </w:p>
    <w:p w14:paraId="76CA82FE" w14:textId="5940A686" w:rsidR="00B56487" w:rsidRPr="00B56487" w:rsidRDefault="00D224B2" w:rsidP="00B56487">
      <w:pPr>
        <w:numPr>
          <w:ilvl w:val="0"/>
          <w:numId w:val="18"/>
        </w:num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t xml:space="preserve">Ensure </w:t>
      </w:r>
      <w:r w:rsidRPr="00B56487">
        <w:rPr>
          <w:rFonts w:ascii="Futura Bk BT" w:hAnsi="Futura Bk BT"/>
          <w:b/>
          <w:bCs/>
        </w:rPr>
        <w:t xml:space="preserve">markets </w:t>
      </w:r>
      <w:r>
        <w:rPr>
          <w:rFonts w:ascii="Futura Bk BT" w:hAnsi="Futura Bk BT"/>
          <w:b/>
          <w:bCs/>
        </w:rPr>
        <w:t xml:space="preserve">have all they need </w:t>
      </w:r>
      <w:r w:rsidRPr="00B56487">
        <w:rPr>
          <w:rFonts w:ascii="Futura Bk BT" w:hAnsi="Futura Bk BT"/>
          <w:b/>
          <w:bCs/>
        </w:rPr>
        <w:t xml:space="preserve">to </w:t>
      </w:r>
      <w:r>
        <w:rPr>
          <w:rFonts w:ascii="Futura Bk BT" w:hAnsi="Futura Bk BT"/>
          <w:b/>
          <w:bCs/>
        </w:rPr>
        <w:t xml:space="preserve"> develop </w:t>
      </w:r>
      <w:r w:rsidR="00B56487" w:rsidRPr="00B56487">
        <w:rPr>
          <w:rFonts w:ascii="Futura Bk BT" w:hAnsi="Futura Bk BT"/>
          <w:b/>
          <w:bCs/>
        </w:rPr>
        <w:t>local creative development where required, whilst maintaining brand consistency.</w:t>
      </w:r>
    </w:p>
    <w:p w14:paraId="57816AFF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7F5BB658">
          <v:rect id="_x0000_i1030" style="width:0;height:1.5pt" o:hralign="center" o:hrstd="t" o:hr="t" fillcolor="#a0a0a0" stroked="f"/>
        </w:pict>
      </w:r>
    </w:p>
    <w:p w14:paraId="1AF2921B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Customer Insight &amp; Research</w:t>
      </w:r>
    </w:p>
    <w:p w14:paraId="66DBC4A3" w14:textId="77777777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 the customer insight agenda across the Home Accessibility business.</w:t>
      </w:r>
    </w:p>
    <w:p w14:paraId="18138F36" w14:textId="77777777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Develop a rich understanding of customer needs, behaviours and market trends.</w:t>
      </w:r>
    </w:p>
    <w:p w14:paraId="4169D6F8" w14:textId="698D463C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 xml:space="preserve">Own group-wide research programmes, customer segmentation projects, </w:t>
      </w:r>
      <w:r w:rsidR="00E80DA4">
        <w:rPr>
          <w:rFonts w:ascii="Futura Bk BT" w:hAnsi="Futura Bk BT"/>
          <w:b/>
          <w:bCs/>
        </w:rPr>
        <w:t xml:space="preserve">like </w:t>
      </w:r>
      <w:r w:rsidRPr="00B56487">
        <w:rPr>
          <w:rFonts w:ascii="Futura Bk BT" w:hAnsi="Futura Bk BT"/>
          <w:b/>
          <w:bCs/>
        </w:rPr>
        <w:t>brand tracking and CSAT studies.</w:t>
      </w:r>
    </w:p>
    <w:p w14:paraId="126BD96C" w14:textId="77777777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Translate data and insight into actionable recommendations for business and marketing stakeholders.</w:t>
      </w:r>
    </w:p>
    <w:p w14:paraId="4E80B563" w14:textId="77777777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Champion evidence-based decision-making throughout the organisation.</w:t>
      </w:r>
    </w:p>
    <w:p w14:paraId="3ABB76CC" w14:textId="2C2974CD" w:rsidR="00B56487" w:rsidRPr="00B56487" w:rsidRDefault="00B56487" w:rsidP="00B56487">
      <w:pPr>
        <w:numPr>
          <w:ilvl w:val="0"/>
          <w:numId w:val="1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 xml:space="preserve">Ensure customer insight and market research activities support decision-making across </w:t>
      </w:r>
      <w:r w:rsidR="00E80DA4">
        <w:rPr>
          <w:rFonts w:ascii="Futura Bk BT" w:hAnsi="Futura Bk BT"/>
          <w:b/>
          <w:bCs/>
        </w:rPr>
        <w:t xml:space="preserve">the </w:t>
      </w:r>
      <w:r w:rsidRPr="00B56487">
        <w:rPr>
          <w:rFonts w:ascii="Futura Bk BT" w:hAnsi="Futura Bk BT"/>
          <w:b/>
          <w:bCs/>
        </w:rPr>
        <w:t>Home Accessibility business.</w:t>
      </w:r>
    </w:p>
    <w:p w14:paraId="7AFB4BDE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7C6F55A9">
          <v:rect id="_x0000_i1031" style="width:0;height:1.5pt" o:hralign="center" o:hrstd="t" o:hr="t" fillcolor="#a0a0a0" stroked="f"/>
        </w:pict>
      </w:r>
    </w:p>
    <w:p w14:paraId="159A6FD9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Internal Communications &amp; CRM</w:t>
      </w:r>
    </w:p>
    <w:p w14:paraId="60C19665" w14:textId="77777777" w:rsidR="00B56487" w:rsidRPr="00B56487" w:rsidRDefault="00B56487" w:rsidP="00B56487">
      <w:pPr>
        <w:numPr>
          <w:ilvl w:val="0"/>
          <w:numId w:val="2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 the internal communications strategy for the Home Accessibility division.</w:t>
      </w:r>
    </w:p>
    <w:p w14:paraId="7DB3943A" w14:textId="77777777" w:rsidR="00B56487" w:rsidRPr="00B56487" w:rsidRDefault="00B56487" w:rsidP="00B56487">
      <w:pPr>
        <w:numPr>
          <w:ilvl w:val="0"/>
          <w:numId w:val="2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Create engaging communications that connect teams to business priorities, performance and transformation programmes.</w:t>
      </w:r>
    </w:p>
    <w:p w14:paraId="6D4A78B8" w14:textId="77777777" w:rsidR="00B56487" w:rsidRPr="00B56487" w:rsidRDefault="00B56487" w:rsidP="00B56487">
      <w:pPr>
        <w:numPr>
          <w:ilvl w:val="0"/>
          <w:numId w:val="2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Develop communication channels and content that strengthen engagement across markets.</w:t>
      </w:r>
    </w:p>
    <w:p w14:paraId="5D060A3A" w14:textId="77777777" w:rsidR="00B56487" w:rsidRPr="00B56487" w:rsidRDefault="00B56487" w:rsidP="00B56487">
      <w:pPr>
        <w:numPr>
          <w:ilvl w:val="0"/>
          <w:numId w:val="2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lastRenderedPageBreak/>
        <w:t>Oversee the strategic development of CRM and customer lifecycle planning.</w:t>
      </w:r>
    </w:p>
    <w:p w14:paraId="4BC335C0" w14:textId="77777777" w:rsidR="00B56487" w:rsidRPr="00B56487" w:rsidRDefault="00B56487" w:rsidP="00B56487">
      <w:pPr>
        <w:numPr>
          <w:ilvl w:val="0"/>
          <w:numId w:val="2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Support customer retention, advocacy and lifetime value programmes through effective CRM strategy.</w:t>
      </w:r>
    </w:p>
    <w:p w14:paraId="1AF1E90F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563632CC">
          <v:rect id="_x0000_i1032" style="width:0;height:1.5pt" o:hralign="center" o:hrstd="t" o:hr="t" fillcolor="#a0a0a0" stroked="f"/>
        </w:pict>
      </w:r>
    </w:p>
    <w:p w14:paraId="1428DA8C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Marketing Transformation</w:t>
      </w:r>
    </w:p>
    <w:p w14:paraId="7E54E820" w14:textId="77777777" w:rsidR="00B56487" w:rsidRPr="00B56487" w:rsidRDefault="00B56487" w:rsidP="00B56487">
      <w:pPr>
        <w:numPr>
          <w:ilvl w:val="0"/>
          <w:numId w:val="22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Play a leading role in the Re-Ignite for Growth programme and wider marketing transformation agenda.</w:t>
      </w:r>
    </w:p>
    <w:p w14:paraId="1A5A0777" w14:textId="77777777" w:rsidR="00B56487" w:rsidRPr="00B56487" w:rsidRDefault="00B56487" w:rsidP="00B56487">
      <w:pPr>
        <w:numPr>
          <w:ilvl w:val="0"/>
          <w:numId w:val="22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Support the selection, onboarding and management of new agency partners across creative, media and performance marketing.</w:t>
      </w:r>
    </w:p>
    <w:p w14:paraId="0ADD332E" w14:textId="77777777" w:rsidR="00B56487" w:rsidRPr="00B56487" w:rsidRDefault="00B56487" w:rsidP="00B56487">
      <w:pPr>
        <w:numPr>
          <w:ilvl w:val="0"/>
          <w:numId w:val="22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Embed new ways of working, planning processes and governance models.</w:t>
      </w:r>
    </w:p>
    <w:p w14:paraId="6301221B" w14:textId="77777777" w:rsidR="00B56487" w:rsidRPr="00B56487" w:rsidRDefault="00B56487" w:rsidP="00B56487">
      <w:pPr>
        <w:numPr>
          <w:ilvl w:val="0"/>
          <w:numId w:val="22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Help build a modern, data-driven marketing function capable of supporting future growth ambitions.</w:t>
      </w:r>
    </w:p>
    <w:p w14:paraId="3D866111" w14:textId="77777777" w:rsidR="00B56487" w:rsidRPr="00B56487" w:rsidRDefault="00B56487" w:rsidP="00B56487">
      <w:pPr>
        <w:numPr>
          <w:ilvl w:val="0"/>
          <w:numId w:val="22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Drive a culture of continuous improvement, collaboration and customer-centricity.</w:t>
      </w:r>
    </w:p>
    <w:p w14:paraId="67469B4C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6FC8C07F">
          <v:rect id="_x0000_i1034" style="width:0;height:1.5pt" o:hralign="center" o:hrstd="t" o:hr="t" fillcolor="#a0a0a0" stroked="f"/>
        </w:pict>
      </w:r>
    </w:p>
    <w:p w14:paraId="1AC08F7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Leadership Responsibilities</w:t>
      </w:r>
    </w:p>
    <w:p w14:paraId="684BE446" w14:textId="77777777" w:rsidR="00B56487" w:rsidRPr="00B56487" w:rsidRDefault="00B56487" w:rsidP="00B56487">
      <w:pPr>
        <w:numPr>
          <w:ilvl w:val="0"/>
          <w:numId w:val="23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Lead, coach and develop a high-performing team.</w:t>
      </w:r>
    </w:p>
    <w:p w14:paraId="428145CB" w14:textId="77777777" w:rsidR="00B56487" w:rsidRPr="00B56487" w:rsidRDefault="00B56487" w:rsidP="00B56487">
      <w:pPr>
        <w:numPr>
          <w:ilvl w:val="0"/>
          <w:numId w:val="23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Build strong relationships across markets and functions.</w:t>
      </w:r>
    </w:p>
    <w:p w14:paraId="745F59F4" w14:textId="77777777" w:rsidR="00B56487" w:rsidRPr="00B56487" w:rsidRDefault="00B56487" w:rsidP="00B56487">
      <w:pPr>
        <w:numPr>
          <w:ilvl w:val="0"/>
          <w:numId w:val="23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Create alignment between local market needs and central strategic priorities.</w:t>
      </w:r>
    </w:p>
    <w:p w14:paraId="090AE459" w14:textId="77777777" w:rsidR="00B56487" w:rsidRPr="00B56487" w:rsidRDefault="00B56487" w:rsidP="00B56487">
      <w:pPr>
        <w:numPr>
          <w:ilvl w:val="0"/>
          <w:numId w:val="23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Foster collaboration and knowledge sharing across the Home Accessibility marketing community.</w:t>
      </w:r>
    </w:p>
    <w:p w14:paraId="01E6E3CE" w14:textId="77777777" w:rsidR="00B56487" w:rsidRPr="00B56487" w:rsidRDefault="00B56487" w:rsidP="00B56487">
      <w:pPr>
        <w:numPr>
          <w:ilvl w:val="0"/>
          <w:numId w:val="23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Act as a visible leader and advocate for the marketing function.</w:t>
      </w:r>
    </w:p>
    <w:p w14:paraId="444C9EA8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038DAFC4">
          <v:rect id="_x0000_i1035" style="width:0;height:1.5pt" o:hralign="center" o:hrstd="t" o:hr="t" fillcolor="#a0a0a0" stroked="f"/>
        </w:pict>
      </w:r>
    </w:p>
    <w:p w14:paraId="4A6F6FDE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Success Measures</w:t>
      </w:r>
    </w:p>
    <w:p w14:paraId="30237383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The successful candidate will be accountable for:</w:t>
      </w:r>
    </w:p>
    <w:p w14:paraId="5B133697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Brand</w:t>
      </w:r>
    </w:p>
    <w:p w14:paraId="0B221C12" w14:textId="77777777" w:rsidR="00B56487" w:rsidRPr="00B56487" w:rsidRDefault="00B56487" w:rsidP="00B56487">
      <w:pPr>
        <w:numPr>
          <w:ilvl w:val="0"/>
          <w:numId w:val="24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Improvement in brand health metrics.</w:t>
      </w:r>
    </w:p>
    <w:p w14:paraId="369B9084" w14:textId="77777777" w:rsidR="00B56487" w:rsidRPr="00B56487" w:rsidRDefault="00B56487" w:rsidP="00B56487">
      <w:pPr>
        <w:numPr>
          <w:ilvl w:val="0"/>
          <w:numId w:val="24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Brand awareness, consideration and preference performance.</w:t>
      </w:r>
    </w:p>
    <w:p w14:paraId="0903F7B7" w14:textId="77777777" w:rsidR="00B56487" w:rsidRPr="00B56487" w:rsidRDefault="00B56487" w:rsidP="00B56487">
      <w:pPr>
        <w:numPr>
          <w:ilvl w:val="0"/>
          <w:numId w:val="24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Consistent implementation of brand strategy across markets.</w:t>
      </w:r>
    </w:p>
    <w:p w14:paraId="7842E033" w14:textId="77777777" w:rsidR="00B56487" w:rsidRPr="00B56487" w:rsidRDefault="00B56487" w:rsidP="00B56487">
      <w:pPr>
        <w:numPr>
          <w:ilvl w:val="0"/>
          <w:numId w:val="24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lastRenderedPageBreak/>
        <w:t>Successful application of the Home Accessibility brand strategy within the UK market.</w:t>
      </w:r>
    </w:p>
    <w:p w14:paraId="389FF1A0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Commercial</w:t>
      </w:r>
    </w:p>
    <w:p w14:paraId="6B054C95" w14:textId="77777777" w:rsidR="00B56487" w:rsidRPr="00B56487" w:rsidRDefault="00B56487" w:rsidP="00B56487">
      <w:pPr>
        <w:numPr>
          <w:ilvl w:val="0"/>
          <w:numId w:val="25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Contribution of marketing programmes to growth objectives.</w:t>
      </w:r>
    </w:p>
    <w:p w14:paraId="4557D894" w14:textId="77777777" w:rsidR="00B56487" w:rsidRPr="00B56487" w:rsidRDefault="00B56487" w:rsidP="00B56487">
      <w:pPr>
        <w:numPr>
          <w:ilvl w:val="0"/>
          <w:numId w:val="25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Quality and effectiveness of annual marketing plans.</w:t>
      </w:r>
    </w:p>
    <w:p w14:paraId="561C87B2" w14:textId="77777777" w:rsidR="00B56487" w:rsidRPr="00B56487" w:rsidRDefault="00B56487" w:rsidP="00B56487">
      <w:pPr>
        <w:numPr>
          <w:ilvl w:val="0"/>
          <w:numId w:val="25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Market stakeholder satisfaction and engagement.</w:t>
      </w:r>
    </w:p>
    <w:p w14:paraId="3DC3D8C4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Creative</w:t>
      </w:r>
    </w:p>
    <w:p w14:paraId="1D5FA787" w14:textId="77777777" w:rsidR="00B56487" w:rsidRPr="00B56487" w:rsidRDefault="00B56487" w:rsidP="00B56487">
      <w:pPr>
        <w:numPr>
          <w:ilvl w:val="0"/>
          <w:numId w:val="2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Advertising effectiveness and campaign performance.</w:t>
      </w:r>
    </w:p>
    <w:p w14:paraId="79AAB517" w14:textId="77777777" w:rsidR="00B56487" w:rsidRPr="00B56487" w:rsidRDefault="00B56487" w:rsidP="00B56487">
      <w:pPr>
        <w:numPr>
          <w:ilvl w:val="0"/>
          <w:numId w:val="2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Pre- and post-campaign testing outcomes.</w:t>
      </w:r>
    </w:p>
    <w:p w14:paraId="24F22566" w14:textId="77777777" w:rsidR="00B56487" w:rsidRPr="00B56487" w:rsidRDefault="00B56487" w:rsidP="00B56487">
      <w:pPr>
        <w:numPr>
          <w:ilvl w:val="0"/>
          <w:numId w:val="26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Creative quality and effectiveness scores.</w:t>
      </w:r>
    </w:p>
    <w:p w14:paraId="78917F36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Insight</w:t>
      </w:r>
    </w:p>
    <w:p w14:paraId="00CA2D90" w14:textId="77777777" w:rsidR="00B56487" w:rsidRPr="00B56487" w:rsidRDefault="00B56487" w:rsidP="00B56487">
      <w:pPr>
        <w:numPr>
          <w:ilvl w:val="0"/>
          <w:numId w:val="2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Adoption of customer insight across strategic decision-making.</w:t>
      </w:r>
    </w:p>
    <w:p w14:paraId="67429300" w14:textId="77777777" w:rsidR="00B56487" w:rsidRPr="00B56487" w:rsidRDefault="00B56487" w:rsidP="00B56487">
      <w:pPr>
        <w:numPr>
          <w:ilvl w:val="0"/>
          <w:numId w:val="2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Delivery and impact of research programmes.</w:t>
      </w:r>
    </w:p>
    <w:p w14:paraId="000E4EDB" w14:textId="77777777" w:rsidR="00B56487" w:rsidRPr="00B56487" w:rsidRDefault="00B56487" w:rsidP="00B56487">
      <w:pPr>
        <w:numPr>
          <w:ilvl w:val="0"/>
          <w:numId w:val="27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Identification of actionable growth opportunities.</w:t>
      </w:r>
    </w:p>
    <w:p w14:paraId="3FF3DD0F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Transformation</w:t>
      </w:r>
    </w:p>
    <w:p w14:paraId="09745674" w14:textId="77777777" w:rsidR="00B56487" w:rsidRPr="00B56487" w:rsidRDefault="00B56487" w:rsidP="00B56487">
      <w:pPr>
        <w:numPr>
          <w:ilvl w:val="0"/>
          <w:numId w:val="2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Delivery of transformation initiatives.</w:t>
      </w:r>
    </w:p>
    <w:p w14:paraId="4F2564A0" w14:textId="77777777" w:rsidR="00B56487" w:rsidRPr="00B56487" w:rsidRDefault="00B56487" w:rsidP="00B56487">
      <w:pPr>
        <w:numPr>
          <w:ilvl w:val="0"/>
          <w:numId w:val="2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Successful onboarding and integration of new agency partners.</w:t>
      </w:r>
    </w:p>
    <w:p w14:paraId="689228B6" w14:textId="77777777" w:rsidR="00B56487" w:rsidRPr="00B56487" w:rsidRDefault="00B56487" w:rsidP="00B56487">
      <w:pPr>
        <w:numPr>
          <w:ilvl w:val="0"/>
          <w:numId w:val="2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Adoption of new marketing planning and governance processes.</w:t>
      </w:r>
    </w:p>
    <w:p w14:paraId="4A30BF1C" w14:textId="77777777" w:rsidR="00B56487" w:rsidRPr="00B56487" w:rsidRDefault="00B56487" w:rsidP="00B56487">
      <w:pPr>
        <w:numPr>
          <w:ilvl w:val="0"/>
          <w:numId w:val="28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Successful embedding of new brand, planning and creative ways of working across markets and within the UK operation.</w:t>
      </w:r>
    </w:p>
    <w:p w14:paraId="4B206BB7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6D9CADC5">
          <v:rect id="_x0000_i1036" style="width:0;height:1.5pt" o:hralign="center" o:hrstd="t" o:hr="t" fillcolor="#a0a0a0" stroked="f"/>
        </w:pict>
      </w:r>
    </w:p>
    <w:p w14:paraId="35D11D74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Candidate Profile</w:t>
      </w:r>
    </w:p>
    <w:p w14:paraId="3263BA0B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Experience</w:t>
      </w:r>
    </w:p>
    <w:p w14:paraId="36E4F5BD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Significant experience in brand strategy, planning, insight or marketing leadership roles.</w:t>
      </w:r>
    </w:p>
    <w:p w14:paraId="08B420EA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Proven track record of building and transforming brands.</w:t>
      </w:r>
    </w:p>
    <w:p w14:paraId="015F6EE7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Experience leading agency relationships and integrated marketing campaigns.</w:t>
      </w:r>
    </w:p>
    <w:p w14:paraId="452E48BE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Strong strategic planning and commercial understanding.</w:t>
      </w:r>
    </w:p>
    <w:p w14:paraId="1BA97D0A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Experience managing research programmes and customer insight functions.</w:t>
      </w:r>
    </w:p>
    <w:p w14:paraId="502EA9AB" w14:textId="77777777" w:rsidR="00B56487" w:rsidRPr="00B56487" w:rsidRDefault="00B56487" w:rsidP="00B56487">
      <w:pPr>
        <w:numPr>
          <w:ilvl w:val="0"/>
          <w:numId w:val="29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lastRenderedPageBreak/>
        <w:t>Experience operating within complex, multi-market or matrix organisations.</w:t>
      </w:r>
    </w:p>
    <w:p w14:paraId="292FF870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Skills &amp; Capabilities</w:t>
      </w:r>
    </w:p>
    <w:p w14:paraId="305AA912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Strategic thinker with strong commercial acumen.</w:t>
      </w:r>
    </w:p>
    <w:p w14:paraId="2114DCDA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Excellent stakeholder management and influencing skills.</w:t>
      </w:r>
    </w:p>
    <w:p w14:paraId="38694B59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Strong analytical and insight-generation capability.</w:t>
      </w:r>
    </w:p>
    <w:p w14:paraId="3A7C58FE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Outstanding communication and presentation skills.</w:t>
      </w:r>
    </w:p>
    <w:p w14:paraId="4F6EE2F0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Ability to simplify complex challenges and create clear strategic direction.</w:t>
      </w:r>
    </w:p>
    <w:p w14:paraId="6C04E2C8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Highly collaborative with a growth mindset.</w:t>
      </w:r>
    </w:p>
    <w:p w14:paraId="127D0B72" w14:textId="77777777" w:rsidR="00B56487" w:rsidRPr="00B56487" w:rsidRDefault="00B56487" w:rsidP="00B56487">
      <w:pPr>
        <w:numPr>
          <w:ilvl w:val="0"/>
          <w:numId w:val="30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Passion for customer-centric marketing and brand building.</w:t>
      </w:r>
    </w:p>
    <w:p w14:paraId="622CC065" w14:textId="77777777" w:rsidR="00B56487" w:rsidRPr="00B56487" w:rsidRDefault="00B56487" w:rsidP="00B56487">
      <w:p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Personal Attributes</w:t>
      </w:r>
    </w:p>
    <w:p w14:paraId="69DDD46E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 winning mindset.</w:t>
      </w:r>
    </w:p>
    <w:p w14:paraId="7E2B75D2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Curious and insight-driven.</w:t>
      </w:r>
    </w:p>
    <w:p w14:paraId="6453EEC6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Ambitious and future-focused.</w:t>
      </w:r>
    </w:p>
    <w:p w14:paraId="02FC1AF1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Resilient and adaptable.</w:t>
      </w:r>
    </w:p>
    <w:p w14:paraId="1CA25071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Confident and credible leader.</w:t>
      </w:r>
    </w:p>
    <w:p w14:paraId="19F4BE12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Results-oriented and pragmatic.</w:t>
      </w:r>
    </w:p>
    <w:p w14:paraId="5D2C79CD" w14:textId="77777777" w:rsidR="00B56487" w:rsidRPr="00B56487" w:rsidRDefault="00B56487" w:rsidP="00B56487">
      <w:pPr>
        <w:numPr>
          <w:ilvl w:val="0"/>
          <w:numId w:val="31"/>
        </w:numPr>
        <w:rPr>
          <w:rFonts w:ascii="Futura Bk BT" w:hAnsi="Futura Bk BT"/>
          <w:b/>
          <w:bCs/>
        </w:rPr>
      </w:pPr>
      <w:r w:rsidRPr="00B56487">
        <w:rPr>
          <w:rFonts w:ascii="Futura Bk BT" w:hAnsi="Futura Bk BT"/>
          <w:b/>
          <w:bCs/>
        </w:rPr>
        <w:t>Values-led, with a strong commitment to collaboration and continuous improvement.</w:t>
      </w:r>
    </w:p>
    <w:p w14:paraId="0E498F55" w14:textId="77777777" w:rsidR="00B56487" w:rsidRPr="00B56487" w:rsidRDefault="003C53BB" w:rsidP="00B56487">
      <w:pPr>
        <w:rPr>
          <w:rFonts w:ascii="Futura Bk BT" w:hAnsi="Futura Bk BT"/>
          <w:b/>
          <w:bCs/>
        </w:rPr>
      </w:pPr>
      <w:r>
        <w:rPr>
          <w:rFonts w:ascii="Futura Bk BT" w:hAnsi="Futura Bk BT"/>
          <w:b/>
          <w:bCs/>
        </w:rPr>
        <w:pict w14:anchorId="2EC347EB">
          <v:rect id="_x0000_i1037" style="width:0;height:1.5pt" o:hralign="center" o:hrstd="t" o:hr="t" fillcolor="#a0a0a0" stroked="f"/>
        </w:pict>
      </w:r>
    </w:p>
    <w:p w14:paraId="3CEF2E3F" w14:textId="5595B246" w:rsidR="00720850" w:rsidRPr="00B56487" w:rsidRDefault="00B56487" w:rsidP="00B56487">
      <w:r w:rsidRPr="00B56487">
        <w:rPr>
          <w:rFonts w:ascii="Futura Bk BT" w:hAnsi="Futura Bk BT"/>
          <w:b/>
          <w:bCs/>
        </w:rPr>
        <w:t>A unique opportunity to help shape the future of one of Britain's most respected family businesses, leading the development of a modern, growth-focused marketing capability and creating the foundations for the next chapter of the Stannah story</w:t>
      </w:r>
      <w:r w:rsidR="00F5029B">
        <w:rPr>
          <w:rFonts w:ascii="Futura Bk BT" w:hAnsi="Futura Bk BT"/>
          <w:b/>
          <w:bCs/>
        </w:rPr>
        <w:t>.</w:t>
      </w:r>
    </w:p>
    <w:sectPr w:rsidR="00720850" w:rsidRPr="00B564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4B2A"/>
    <w:multiLevelType w:val="multilevel"/>
    <w:tmpl w:val="8BFC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F6964"/>
    <w:multiLevelType w:val="multilevel"/>
    <w:tmpl w:val="0164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47EDE"/>
    <w:multiLevelType w:val="multilevel"/>
    <w:tmpl w:val="9AF0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06714"/>
    <w:multiLevelType w:val="multilevel"/>
    <w:tmpl w:val="621E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BC268E"/>
    <w:multiLevelType w:val="multilevel"/>
    <w:tmpl w:val="A07A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0000C6"/>
    <w:multiLevelType w:val="multilevel"/>
    <w:tmpl w:val="9ECA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3D4B71"/>
    <w:multiLevelType w:val="multilevel"/>
    <w:tmpl w:val="F9E0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753B34"/>
    <w:multiLevelType w:val="multilevel"/>
    <w:tmpl w:val="F40A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D2A20"/>
    <w:multiLevelType w:val="multilevel"/>
    <w:tmpl w:val="83B6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55987"/>
    <w:multiLevelType w:val="multilevel"/>
    <w:tmpl w:val="9FFA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8740C7"/>
    <w:multiLevelType w:val="multilevel"/>
    <w:tmpl w:val="81CA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EB2427"/>
    <w:multiLevelType w:val="multilevel"/>
    <w:tmpl w:val="4D9C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25C5C"/>
    <w:multiLevelType w:val="multilevel"/>
    <w:tmpl w:val="1F60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3E2941"/>
    <w:multiLevelType w:val="multilevel"/>
    <w:tmpl w:val="BC1C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D163B8"/>
    <w:multiLevelType w:val="multilevel"/>
    <w:tmpl w:val="9D2C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632FA"/>
    <w:multiLevelType w:val="multilevel"/>
    <w:tmpl w:val="A960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672733"/>
    <w:multiLevelType w:val="multilevel"/>
    <w:tmpl w:val="1E88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A12B03"/>
    <w:multiLevelType w:val="multilevel"/>
    <w:tmpl w:val="AE98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FD7DF5"/>
    <w:multiLevelType w:val="multilevel"/>
    <w:tmpl w:val="D918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4720C5"/>
    <w:multiLevelType w:val="multilevel"/>
    <w:tmpl w:val="DA02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115A0"/>
    <w:multiLevelType w:val="multilevel"/>
    <w:tmpl w:val="8946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CE7342"/>
    <w:multiLevelType w:val="multilevel"/>
    <w:tmpl w:val="D14E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1D7E95"/>
    <w:multiLevelType w:val="multilevel"/>
    <w:tmpl w:val="F1DC0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DA20D1"/>
    <w:multiLevelType w:val="multilevel"/>
    <w:tmpl w:val="449A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23359F"/>
    <w:multiLevelType w:val="multilevel"/>
    <w:tmpl w:val="B218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084923"/>
    <w:multiLevelType w:val="multilevel"/>
    <w:tmpl w:val="2A44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D70FE7"/>
    <w:multiLevelType w:val="multilevel"/>
    <w:tmpl w:val="A410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2A7681"/>
    <w:multiLevelType w:val="multilevel"/>
    <w:tmpl w:val="2A32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351666"/>
    <w:multiLevelType w:val="multilevel"/>
    <w:tmpl w:val="10EA3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637311"/>
    <w:multiLevelType w:val="multilevel"/>
    <w:tmpl w:val="5798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9863D4"/>
    <w:multiLevelType w:val="multilevel"/>
    <w:tmpl w:val="03C2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655149">
    <w:abstractNumId w:val="23"/>
  </w:num>
  <w:num w:numId="2" w16cid:durableId="2070224225">
    <w:abstractNumId w:val="0"/>
  </w:num>
  <w:num w:numId="3" w16cid:durableId="454905357">
    <w:abstractNumId w:val="19"/>
  </w:num>
  <w:num w:numId="4" w16cid:durableId="2020158931">
    <w:abstractNumId w:val="3"/>
  </w:num>
  <w:num w:numId="5" w16cid:durableId="881986284">
    <w:abstractNumId w:val="12"/>
  </w:num>
  <w:num w:numId="6" w16cid:durableId="786316638">
    <w:abstractNumId w:val="9"/>
  </w:num>
  <w:num w:numId="7" w16cid:durableId="1765765080">
    <w:abstractNumId w:val="24"/>
  </w:num>
  <w:num w:numId="8" w16cid:durableId="132600211">
    <w:abstractNumId w:val="29"/>
  </w:num>
  <w:num w:numId="9" w16cid:durableId="939987152">
    <w:abstractNumId w:val="17"/>
  </w:num>
  <w:num w:numId="10" w16cid:durableId="1827434305">
    <w:abstractNumId w:val="7"/>
  </w:num>
  <w:num w:numId="11" w16cid:durableId="223416434">
    <w:abstractNumId w:val="20"/>
  </w:num>
  <w:num w:numId="12" w16cid:durableId="1836795433">
    <w:abstractNumId w:val="2"/>
  </w:num>
  <w:num w:numId="13" w16cid:durableId="1792892931">
    <w:abstractNumId w:val="14"/>
  </w:num>
  <w:num w:numId="14" w16cid:durableId="2062946068">
    <w:abstractNumId w:val="5"/>
  </w:num>
  <w:num w:numId="15" w16cid:durableId="94522753">
    <w:abstractNumId w:val="6"/>
  </w:num>
  <w:num w:numId="16" w16cid:durableId="187792417">
    <w:abstractNumId w:val="13"/>
  </w:num>
  <w:num w:numId="17" w16cid:durableId="1286884993">
    <w:abstractNumId w:val="15"/>
  </w:num>
  <w:num w:numId="18" w16cid:durableId="1697583851">
    <w:abstractNumId w:val="30"/>
  </w:num>
  <w:num w:numId="19" w16cid:durableId="53048470">
    <w:abstractNumId w:val="28"/>
  </w:num>
  <w:num w:numId="20" w16cid:durableId="1199708330">
    <w:abstractNumId w:val="21"/>
  </w:num>
  <w:num w:numId="21" w16cid:durableId="469397497">
    <w:abstractNumId w:val="22"/>
  </w:num>
  <w:num w:numId="22" w16cid:durableId="603921424">
    <w:abstractNumId w:val="26"/>
  </w:num>
  <w:num w:numId="23" w16cid:durableId="1774285220">
    <w:abstractNumId w:val="11"/>
  </w:num>
  <w:num w:numId="24" w16cid:durableId="1604335609">
    <w:abstractNumId w:val="27"/>
  </w:num>
  <w:num w:numId="25" w16cid:durableId="1906330655">
    <w:abstractNumId w:val="4"/>
  </w:num>
  <w:num w:numId="26" w16cid:durableId="1169175995">
    <w:abstractNumId w:val="25"/>
  </w:num>
  <w:num w:numId="27" w16cid:durableId="31347221">
    <w:abstractNumId w:val="1"/>
  </w:num>
  <w:num w:numId="28" w16cid:durableId="764501877">
    <w:abstractNumId w:val="10"/>
  </w:num>
  <w:num w:numId="29" w16cid:durableId="1107429144">
    <w:abstractNumId w:val="18"/>
  </w:num>
  <w:num w:numId="30" w16cid:durableId="260455815">
    <w:abstractNumId w:val="16"/>
  </w:num>
  <w:num w:numId="31" w16cid:durableId="4741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39"/>
    <w:rsid w:val="00030321"/>
    <w:rsid w:val="000752A1"/>
    <w:rsid w:val="00174D46"/>
    <w:rsid w:val="003B33C0"/>
    <w:rsid w:val="00543639"/>
    <w:rsid w:val="00720850"/>
    <w:rsid w:val="007D03CF"/>
    <w:rsid w:val="007F0EE9"/>
    <w:rsid w:val="0080060A"/>
    <w:rsid w:val="0082399F"/>
    <w:rsid w:val="00853518"/>
    <w:rsid w:val="00891D90"/>
    <w:rsid w:val="00975ED7"/>
    <w:rsid w:val="009D1AC6"/>
    <w:rsid w:val="00A930C7"/>
    <w:rsid w:val="00AB7E33"/>
    <w:rsid w:val="00AC4EDD"/>
    <w:rsid w:val="00B02778"/>
    <w:rsid w:val="00B24571"/>
    <w:rsid w:val="00B56487"/>
    <w:rsid w:val="00B82CF4"/>
    <w:rsid w:val="00C631BB"/>
    <w:rsid w:val="00CC686E"/>
    <w:rsid w:val="00D15A15"/>
    <w:rsid w:val="00D224B2"/>
    <w:rsid w:val="00DA6B33"/>
    <w:rsid w:val="00E06513"/>
    <w:rsid w:val="00E10CF5"/>
    <w:rsid w:val="00E80DA4"/>
    <w:rsid w:val="00E96BF1"/>
    <w:rsid w:val="00EA470F"/>
    <w:rsid w:val="00F03A86"/>
    <w:rsid w:val="00F42DFD"/>
    <w:rsid w:val="00F5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9BAFE"/>
  <w15:chartTrackingRefBased/>
  <w15:docId w15:val="{C67DE402-FCD0-4D12-8580-761DB443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6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6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6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6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6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6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6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6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6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6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6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6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6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6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6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6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2df32e-ef1b-4fdc-a209-97234793aa4f}" enabled="0" method="" siteId="{4c2df32e-ef1b-4fdc-a209-97234793aa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1074</Words>
  <Characters>7283</Characters>
  <Application>Microsoft Office Word</Application>
  <DocSecurity>0</DocSecurity>
  <Lines>169</Lines>
  <Paragraphs>116</Paragraphs>
  <ScaleCrop>false</ScaleCrop>
  <Company>Stannah</Company>
  <LinksUpToDate>false</LinksUpToDate>
  <CharactersWithSpaces>8241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Sherwood</dc:creator>
  <cp:keywords/>
  <dc:description/>
  <cp:lastModifiedBy>Richard Sherwood</cp:lastModifiedBy>
  <cp:revision>13</cp:revision>
  <dcterms:created xsi:type="dcterms:W3CDTF">2026-10-08T15:19:00Z</dcterms:created>
  <dcterms:modified xsi:type="dcterms:W3CDTF">2026-10-08T15:28:00Z</dcterms:modified>
</cp:coreProperties>
</file>