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672F" w14:textId="6C2E63A2" w:rsidR="001F0F21" w:rsidRDefault="001F0F21" w:rsidP="001F0F21">
      <w:pPr>
        <w:pStyle w:val="Heading1"/>
      </w:pPr>
      <w:r>
        <w:t>J</w:t>
      </w:r>
      <w:r w:rsidRPr="001F0F21">
        <w:rPr>
          <w:color w:val="auto"/>
        </w:rPr>
        <w:t xml:space="preserve">ob Title: Project </w:t>
      </w:r>
      <w:r w:rsidR="00DB7EEA">
        <w:rPr>
          <w:color w:val="auto"/>
        </w:rPr>
        <w:t>Delivery Engineer</w:t>
      </w:r>
    </w:p>
    <w:p w14:paraId="66B71DDC" w14:textId="0CB4460F" w:rsidR="001F0F21" w:rsidRDefault="001F0F21" w:rsidP="001F0F21">
      <w:pPr>
        <w:keepNext/>
        <w:keepLines/>
        <w:pBdr>
          <w:top w:val="nil"/>
          <w:left w:val="nil"/>
          <w:bottom w:val="nil"/>
          <w:right w:val="nil"/>
          <w:between w:val="nil"/>
        </w:pBdr>
        <w:spacing w:before="200"/>
        <w:rPr>
          <w:color w:val="404040"/>
        </w:rPr>
      </w:pPr>
      <w:r>
        <w:rPr>
          <w:color w:val="404040"/>
        </w:rPr>
        <w:t>Company: Microlift and Platform Lifts S&amp;I Division</w:t>
      </w:r>
    </w:p>
    <w:p w14:paraId="1A016C13" w14:textId="3761DAB3" w:rsidR="001F0F21" w:rsidRDefault="001F0F21" w:rsidP="001F0F21">
      <w:pPr>
        <w:keepNext/>
        <w:keepLines/>
        <w:pBdr>
          <w:top w:val="nil"/>
          <w:left w:val="nil"/>
          <w:bottom w:val="nil"/>
          <w:right w:val="nil"/>
          <w:between w:val="nil"/>
        </w:pBdr>
        <w:spacing w:before="200"/>
        <w:rPr>
          <w:color w:val="404040"/>
        </w:rPr>
      </w:pPr>
      <w:r>
        <w:rPr>
          <w:color w:val="404040"/>
        </w:rPr>
        <w:t>Function:</w:t>
      </w:r>
      <w:r w:rsidR="002D5AEA">
        <w:rPr>
          <w:color w:val="404040"/>
        </w:rPr>
        <w:t xml:space="preserve"> </w:t>
      </w:r>
      <w:r>
        <w:rPr>
          <w:color w:val="404040"/>
        </w:rPr>
        <w:t>Installations</w:t>
      </w:r>
    </w:p>
    <w:p w14:paraId="69942610" w14:textId="2F53868D" w:rsidR="001F0F21" w:rsidRDefault="001F0F21" w:rsidP="001F0F21">
      <w:pPr>
        <w:keepNext/>
        <w:keepLines/>
        <w:spacing w:before="200"/>
        <w:rPr>
          <w:color w:val="404040"/>
        </w:rPr>
      </w:pPr>
      <w:r>
        <w:rPr>
          <w:color w:val="404040"/>
        </w:rPr>
        <w:t>Reports to:</w:t>
      </w:r>
      <w:r w:rsidR="002D5AEA">
        <w:rPr>
          <w:color w:val="404040"/>
        </w:rPr>
        <w:t xml:space="preserve"> </w:t>
      </w:r>
      <w:r>
        <w:rPr>
          <w:color w:val="404040"/>
        </w:rPr>
        <w:t>Project Delivery Manager</w:t>
      </w:r>
    </w:p>
    <w:p w14:paraId="0366F7C9" w14:textId="77777777" w:rsidR="007A257D" w:rsidRPr="000875A0" w:rsidRDefault="007A257D" w:rsidP="001F0F21">
      <w:pPr>
        <w:keepNext/>
        <w:keepLines/>
        <w:spacing w:before="200"/>
        <w:rPr>
          <w:color w:val="404040"/>
        </w:rPr>
      </w:pPr>
    </w:p>
    <w:p w14:paraId="587A6162" w14:textId="77777777" w:rsidR="001F0F21" w:rsidRPr="001F0F21" w:rsidRDefault="001F0F21" w:rsidP="001F0F21">
      <w:pPr>
        <w:pStyle w:val="Heading1"/>
        <w:rPr>
          <w:color w:val="auto"/>
        </w:rPr>
      </w:pPr>
      <w:r w:rsidRPr="001F0F21">
        <w:rPr>
          <w:color w:val="auto"/>
        </w:rPr>
        <w:t>Purpose of the Role</w:t>
      </w:r>
    </w:p>
    <w:p w14:paraId="73FA62CB" w14:textId="77777777" w:rsidR="007F7444" w:rsidRDefault="001F0F21" w:rsidP="001F0F21">
      <w:pPr>
        <w:rPr>
          <w:sz w:val="22"/>
          <w:szCs w:val="22"/>
        </w:rPr>
      </w:pPr>
      <w:r w:rsidRPr="001F0F21">
        <w:rPr>
          <w:sz w:val="22"/>
          <w:szCs w:val="22"/>
        </w:rPr>
        <w:t xml:space="preserve">To lead, manage and take ownership of the successful delivery of lift installation projects from inception to completion, ensuring alignment with customer expectations, company standards, and regulatory requirements. </w:t>
      </w:r>
    </w:p>
    <w:p w14:paraId="75C37CD4" w14:textId="475B197F" w:rsidR="001F0F21" w:rsidRDefault="001F0F21" w:rsidP="001F0F21">
      <w:pPr>
        <w:rPr>
          <w:sz w:val="22"/>
          <w:szCs w:val="22"/>
        </w:rPr>
      </w:pPr>
      <w:r w:rsidRPr="001F0F21">
        <w:rPr>
          <w:sz w:val="22"/>
          <w:szCs w:val="22"/>
        </w:rPr>
        <w:t xml:space="preserve">The Project </w:t>
      </w:r>
      <w:r w:rsidR="007F7444">
        <w:rPr>
          <w:sz w:val="22"/>
          <w:szCs w:val="22"/>
        </w:rPr>
        <w:t>Delivery Engineer</w:t>
      </w:r>
      <w:r w:rsidRPr="001F0F21">
        <w:rPr>
          <w:sz w:val="22"/>
          <w:szCs w:val="22"/>
        </w:rPr>
        <w:t xml:space="preserve"> will oversee site readiness, coordinate internal and external stakeholders, and drive continuous improvement in project execution</w:t>
      </w:r>
      <w:r w:rsidR="00784B3F">
        <w:rPr>
          <w:sz w:val="22"/>
          <w:szCs w:val="22"/>
        </w:rPr>
        <w:t xml:space="preserve"> owning any </w:t>
      </w:r>
      <w:r w:rsidR="00F60F4E">
        <w:rPr>
          <w:sz w:val="22"/>
          <w:szCs w:val="22"/>
        </w:rPr>
        <w:t>and all issues through to resolution with</w:t>
      </w:r>
      <w:r w:rsidR="00D16EDD">
        <w:rPr>
          <w:sz w:val="22"/>
          <w:szCs w:val="22"/>
        </w:rPr>
        <w:t xml:space="preserve"> support from other departments as </w:t>
      </w:r>
      <w:r w:rsidR="0011432B">
        <w:rPr>
          <w:sz w:val="22"/>
          <w:szCs w:val="22"/>
        </w:rPr>
        <w:t>necessary</w:t>
      </w:r>
      <w:r w:rsidRPr="001F0F21">
        <w:rPr>
          <w:sz w:val="22"/>
          <w:szCs w:val="22"/>
        </w:rPr>
        <w:t>, ensuring we can deliver and install lifts, first time every time. (Right site, right product, right time)</w:t>
      </w:r>
    </w:p>
    <w:p w14:paraId="7359FF81" w14:textId="72F47457" w:rsidR="00727842" w:rsidRDefault="00633B6D" w:rsidP="001F0F21">
      <w:pPr>
        <w:rPr>
          <w:sz w:val="22"/>
          <w:szCs w:val="22"/>
        </w:rPr>
      </w:pPr>
      <w:r>
        <w:rPr>
          <w:sz w:val="22"/>
          <w:szCs w:val="22"/>
        </w:rPr>
        <w:t>It is the Project Delivery Engineers role to</w:t>
      </w:r>
      <w:r w:rsidR="003A4486">
        <w:rPr>
          <w:sz w:val="22"/>
          <w:szCs w:val="22"/>
        </w:rPr>
        <w:t xml:space="preserve"> own</w:t>
      </w:r>
      <w:r w:rsidR="00557ED5">
        <w:rPr>
          <w:sz w:val="22"/>
          <w:szCs w:val="22"/>
        </w:rPr>
        <w:t xml:space="preserve"> projects </w:t>
      </w:r>
      <w:r w:rsidR="00BF479F">
        <w:rPr>
          <w:sz w:val="22"/>
          <w:szCs w:val="22"/>
        </w:rPr>
        <w:t xml:space="preserve">allocated to them, </w:t>
      </w:r>
      <w:r w:rsidR="00557ED5">
        <w:rPr>
          <w:sz w:val="22"/>
          <w:szCs w:val="22"/>
        </w:rPr>
        <w:t>from handover</w:t>
      </w:r>
      <w:r w:rsidR="00221993">
        <w:rPr>
          <w:sz w:val="22"/>
          <w:szCs w:val="22"/>
        </w:rPr>
        <w:t xml:space="preserve"> from </w:t>
      </w:r>
      <w:r w:rsidR="00216E66">
        <w:rPr>
          <w:sz w:val="22"/>
          <w:szCs w:val="22"/>
        </w:rPr>
        <w:t xml:space="preserve">the TSE through to installation, they must ensure site readiness and attend site </w:t>
      </w:r>
      <w:r w:rsidR="00F1747B">
        <w:rPr>
          <w:sz w:val="22"/>
          <w:szCs w:val="22"/>
        </w:rPr>
        <w:t xml:space="preserve">as required to deal with queries/issues, including pre-start and </w:t>
      </w:r>
      <w:r w:rsidR="00F25706">
        <w:rPr>
          <w:sz w:val="22"/>
          <w:szCs w:val="22"/>
        </w:rPr>
        <w:t>dimension checks.</w:t>
      </w:r>
    </w:p>
    <w:p w14:paraId="56486B93" w14:textId="77777777" w:rsidR="00DD74BD" w:rsidRPr="001F0F21" w:rsidRDefault="00DD74BD" w:rsidP="001F0F21">
      <w:pPr>
        <w:rPr>
          <w:sz w:val="22"/>
          <w:szCs w:val="22"/>
        </w:rPr>
      </w:pPr>
    </w:p>
    <w:p w14:paraId="3D5DF53F" w14:textId="77777777" w:rsidR="001F0F21" w:rsidRPr="001F0F21" w:rsidRDefault="001F0F21" w:rsidP="001F0F21">
      <w:pPr>
        <w:pStyle w:val="Heading1"/>
        <w:rPr>
          <w:color w:val="auto"/>
        </w:rPr>
      </w:pPr>
      <w:r w:rsidRPr="001F0F21">
        <w:rPr>
          <w:color w:val="auto"/>
        </w:rPr>
        <w:t>Key Responsibilities</w:t>
      </w:r>
    </w:p>
    <w:p w14:paraId="5896450E" w14:textId="77777777" w:rsidR="001F0F21" w:rsidRPr="001F0F21" w:rsidRDefault="001F0F21" w:rsidP="001F0F21">
      <w:pPr>
        <w:rPr>
          <w:b/>
          <w:bCs/>
        </w:rPr>
      </w:pPr>
      <w:r w:rsidRPr="001F0F21">
        <w:rPr>
          <w:b/>
          <w:bCs/>
          <w:sz w:val="22"/>
        </w:rPr>
        <w:t>Customer Focus &amp; Communication</w:t>
      </w:r>
    </w:p>
    <w:p w14:paraId="17E41BC1" w14:textId="7B2C2794" w:rsidR="001F0F21" w:rsidRDefault="001F0F21" w:rsidP="001F0F21">
      <w:pPr>
        <w:pStyle w:val="ListParagraph"/>
        <w:numPr>
          <w:ilvl w:val="0"/>
          <w:numId w:val="21"/>
        </w:numPr>
      </w:pPr>
      <w:r w:rsidRPr="001F0F21">
        <w:rPr>
          <w:sz w:val="22"/>
        </w:rPr>
        <w:t>Act as the primary point of contact for customers throughout the project lifecycle.</w:t>
      </w:r>
    </w:p>
    <w:p w14:paraId="250983A5" w14:textId="6D3B843A" w:rsidR="001F0F21" w:rsidRDefault="001F0F21" w:rsidP="001F0F21">
      <w:pPr>
        <w:pStyle w:val="ListParagraph"/>
        <w:numPr>
          <w:ilvl w:val="0"/>
          <w:numId w:val="21"/>
        </w:numPr>
      </w:pPr>
      <w:r w:rsidRPr="001F0F21">
        <w:rPr>
          <w:sz w:val="22"/>
        </w:rPr>
        <w:t>Build strong relationships with clients, provide expert advice and ensure satisfaction.</w:t>
      </w:r>
    </w:p>
    <w:p w14:paraId="790C242F" w14:textId="5B231188" w:rsidR="001F0F21" w:rsidRPr="000875A0" w:rsidRDefault="001F0F21" w:rsidP="001F0F21">
      <w:pPr>
        <w:pStyle w:val="ListParagraph"/>
        <w:numPr>
          <w:ilvl w:val="0"/>
          <w:numId w:val="21"/>
        </w:numPr>
      </w:pPr>
      <w:r w:rsidRPr="001F0F21">
        <w:rPr>
          <w:sz w:val="22"/>
        </w:rPr>
        <w:t>Communicate clearly and professionally via email, phone, and in-person meetings.</w:t>
      </w:r>
    </w:p>
    <w:p w14:paraId="0FE01A89" w14:textId="77777777" w:rsidR="000875A0" w:rsidRDefault="000875A0" w:rsidP="000875A0">
      <w:pPr>
        <w:pStyle w:val="ListParagraph"/>
        <w:ind w:left="360"/>
      </w:pPr>
    </w:p>
    <w:p w14:paraId="61D517B5" w14:textId="77777777" w:rsidR="001F0F21" w:rsidRPr="001F0F21" w:rsidRDefault="001F0F21" w:rsidP="001F0F21">
      <w:pPr>
        <w:rPr>
          <w:b/>
          <w:bCs/>
        </w:rPr>
      </w:pPr>
      <w:r w:rsidRPr="001F0F21">
        <w:rPr>
          <w:b/>
          <w:bCs/>
          <w:sz w:val="22"/>
        </w:rPr>
        <w:t>Project Planning &amp; Delivery</w:t>
      </w:r>
    </w:p>
    <w:p w14:paraId="46FB65AD" w14:textId="18177923" w:rsidR="001F0F21" w:rsidRDefault="001F0F21" w:rsidP="001F0F21">
      <w:pPr>
        <w:pStyle w:val="ListParagraph"/>
        <w:numPr>
          <w:ilvl w:val="0"/>
          <w:numId w:val="24"/>
        </w:numPr>
      </w:pPr>
      <w:r w:rsidRPr="001F0F21">
        <w:rPr>
          <w:sz w:val="22"/>
        </w:rPr>
        <w:t>Own the full project lifecycle: planning, scheduling, execution, monitoring, and closure.</w:t>
      </w:r>
    </w:p>
    <w:p w14:paraId="35787F68" w14:textId="014A4E5E" w:rsidR="001F0F21" w:rsidRDefault="001F0F21" w:rsidP="001F0F21">
      <w:pPr>
        <w:pStyle w:val="ListParagraph"/>
        <w:numPr>
          <w:ilvl w:val="0"/>
          <w:numId w:val="24"/>
        </w:numPr>
      </w:pPr>
      <w:r w:rsidRPr="001F0F21">
        <w:rPr>
          <w:sz w:val="22"/>
        </w:rPr>
        <w:t>Ensure projects are delivered on time, within scope, and within budget.</w:t>
      </w:r>
    </w:p>
    <w:p w14:paraId="6ABC7F49" w14:textId="2E7ADC75" w:rsidR="001F0F21" w:rsidRPr="005717C0" w:rsidRDefault="001F0F21" w:rsidP="001F0F21">
      <w:pPr>
        <w:pStyle w:val="ListParagraph"/>
        <w:numPr>
          <w:ilvl w:val="0"/>
          <w:numId w:val="24"/>
        </w:numPr>
      </w:pPr>
      <w:r w:rsidRPr="001F0F21">
        <w:rPr>
          <w:sz w:val="22"/>
        </w:rPr>
        <w:t>Coordinate with internal teams (Sales, Operations, Installations, Customer Focus) and external contractors.</w:t>
      </w:r>
    </w:p>
    <w:p w14:paraId="316487ED" w14:textId="4164318D" w:rsidR="005717C0" w:rsidRDefault="005717C0" w:rsidP="005717C0">
      <w:pPr>
        <w:pStyle w:val="ListParagraph"/>
        <w:numPr>
          <w:ilvl w:val="0"/>
          <w:numId w:val="24"/>
        </w:numPr>
      </w:pPr>
      <w:r>
        <w:rPr>
          <w:sz w:val="22"/>
        </w:rPr>
        <w:t>Attend both site meetings and Teams meetings with internal and external stakeholders as necessary, to support project completion.</w:t>
      </w:r>
    </w:p>
    <w:p w14:paraId="5C6C10CC" w14:textId="13EA3DA2" w:rsidR="001F0F21" w:rsidRPr="009F68BF" w:rsidRDefault="001F0F21" w:rsidP="001F0F21">
      <w:pPr>
        <w:pStyle w:val="ListParagraph"/>
        <w:numPr>
          <w:ilvl w:val="0"/>
          <w:numId w:val="24"/>
        </w:numPr>
      </w:pPr>
      <w:r w:rsidRPr="001F0F21">
        <w:rPr>
          <w:sz w:val="22"/>
        </w:rPr>
        <w:lastRenderedPageBreak/>
        <w:t xml:space="preserve">Confirm site readiness through Pre-Start Checks and Dimension Checks, </w:t>
      </w:r>
      <w:r w:rsidR="00961473" w:rsidRPr="001F0F21">
        <w:rPr>
          <w:sz w:val="22"/>
        </w:rPr>
        <w:t>including</w:t>
      </w:r>
      <w:r w:rsidRPr="001F0F21">
        <w:rPr>
          <w:sz w:val="22"/>
        </w:rPr>
        <w:t xml:space="preserve"> </w:t>
      </w:r>
      <w:r w:rsidR="00961473">
        <w:rPr>
          <w:sz w:val="22"/>
        </w:rPr>
        <w:t xml:space="preserve">from </w:t>
      </w:r>
      <w:r w:rsidRPr="001F0F21">
        <w:rPr>
          <w:sz w:val="22"/>
        </w:rPr>
        <w:t>architectural drawings</w:t>
      </w:r>
      <w:r w:rsidR="00EE6B88">
        <w:rPr>
          <w:sz w:val="22"/>
        </w:rPr>
        <w:t xml:space="preserve"> as detailed below:</w:t>
      </w:r>
    </w:p>
    <w:p w14:paraId="710EF4C3" w14:textId="37168448" w:rsidR="009F68BF" w:rsidRPr="004856D7" w:rsidRDefault="009F68BF" w:rsidP="009F68BF">
      <w:pPr>
        <w:pStyle w:val="ListParagraph"/>
        <w:numPr>
          <w:ilvl w:val="0"/>
          <w:numId w:val="42"/>
        </w:numPr>
        <w:spacing w:after="240" w:line="240" w:lineRule="auto"/>
        <w:rPr>
          <w:bCs/>
          <w:sz w:val="22"/>
          <w:szCs w:val="22"/>
        </w:rPr>
      </w:pPr>
      <w:r w:rsidRPr="004856D7">
        <w:rPr>
          <w:bCs/>
          <w:sz w:val="22"/>
          <w:szCs w:val="22"/>
        </w:rPr>
        <w:t>Pre-Start Check – Carry out PSC normally 2 weeks before the installation to allow the builder time to rectify any issues on site. Record your findings on relevant</w:t>
      </w:r>
      <w:r w:rsidR="000875A0">
        <w:rPr>
          <w:bCs/>
          <w:sz w:val="22"/>
          <w:szCs w:val="22"/>
        </w:rPr>
        <w:t xml:space="preserve"> </w:t>
      </w:r>
      <w:r w:rsidRPr="004856D7">
        <w:rPr>
          <w:bCs/>
          <w:sz w:val="22"/>
          <w:szCs w:val="22"/>
        </w:rPr>
        <w:t>paperwork or apps and inform the customer focus team. Inform planner if the start on site date is to change.  No job will be put in for delivery until the Project Engineer has confirmed site will be ready, using the current Pre-Start check method.</w:t>
      </w:r>
    </w:p>
    <w:p w14:paraId="65D0C67D" w14:textId="6ABE5619" w:rsidR="009F68BF" w:rsidRPr="009F68BF" w:rsidRDefault="009F68BF" w:rsidP="009F68BF">
      <w:pPr>
        <w:pStyle w:val="ListParagraph"/>
        <w:numPr>
          <w:ilvl w:val="0"/>
          <w:numId w:val="42"/>
        </w:numPr>
        <w:spacing w:after="240" w:line="240" w:lineRule="auto"/>
        <w:rPr>
          <w:bCs/>
          <w:sz w:val="22"/>
          <w:szCs w:val="22"/>
        </w:rPr>
      </w:pPr>
      <w:r w:rsidRPr="009F68BF">
        <w:rPr>
          <w:bCs/>
          <w:sz w:val="22"/>
          <w:szCs w:val="22"/>
        </w:rPr>
        <w:t xml:space="preserve">Dimension Checks – Plan and schedule work efficiently to meet customer requirements and to prevent excessive travelling.  Meet with our customers giving best advice regarding sizes, fixing points, pump locations and other builders work we require whilst being aware that we must also protect the company by making sure the customer is aware of their responsibilities.  NOTE – </w:t>
      </w:r>
      <w:proofErr w:type="spellStart"/>
      <w:r w:rsidRPr="009F68BF">
        <w:rPr>
          <w:bCs/>
          <w:sz w:val="22"/>
          <w:szCs w:val="22"/>
        </w:rPr>
        <w:t>utilise</w:t>
      </w:r>
      <w:proofErr w:type="spellEnd"/>
      <w:r w:rsidRPr="009F68BF">
        <w:rPr>
          <w:bCs/>
          <w:sz w:val="22"/>
          <w:szCs w:val="22"/>
        </w:rPr>
        <w:t xml:space="preserve"> different approaches to achieve best result </w:t>
      </w:r>
      <w:proofErr w:type="spellStart"/>
      <w:r w:rsidRPr="009F68BF">
        <w:rPr>
          <w:bCs/>
          <w:sz w:val="22"/>
          <w:szCs w:val="22"/>
        </w:rPr>
        <w:t>eg</w:t>
      </w:r>
      <w:proofErr w:type="spellEnd"/>
      <w:r w:rsidRPr="009F68BF">
        <w:rPr>
          <w:bCs/>
          <w:sz w:val="22"/>
          <w:szCs w:val="22"/>
        </w:rPr>
        <w:t xml:space="preserve"> video call rather than site visits.</w:t>
      </w:r>
    </w:p>
    <w:p w14:paraId="155B87BF" w14:textId="4AA7C560" w:rsidR="009F68BF" w:rsidRPr="004856D7" w:rsidRDefault="009F68BF" w:rsidP="009F68BF">
      <w:pPr>
        <w:pStyle w:val="ListParagraph"/>
        <w:numPr>
          <w:ilvl w:val="0"/>
          <w:numId w:val="42"/>
        </w:numPr>
        <w:pBdr>
          <w:top w:val="nil"/>
          <w:left w:val="nil"/>
          <w:bottom w:val="nil"/>
          <w:right w:val="nil"/>
          <w:between w:val="nil"/>
        </w:pBdr>
        <w:spacing w:after="0" w:line="240" w:lineRule="auto"/>
        <w:rPr>
          <w:bCs/>
          <w:sz w:val="22"/>
          <w:szCs w:val="22"/>
        </w:rPr>
      </w:pPr>
      <w:r w:rsidRPr="00AE50F8">
        <w:rPr>
          <w:bCs/>
          <w:color w:val="000000"/>
          <w:sz w:val="22"/>
          <w:szCs w:val="22"/>
        </w:rPr>
        <w:t xml:space="preserve">Dimension Check from Architects drawings – If we produce our builders work drawings (BWD) from the customers architects’ drawings, attend site with our BWD and </w:t>
      </w:r>
      <w:r w:rsidRPr="00AE50F8">
        <w:rPr>
          <w:bCs/>
          <w:sz w:val="22"/>
          <w:szCs w:val="22"/>
        </w:rPr>
        <w:t>check if the</w:t>
      </w:r>
      <w:r w:rsidRPr="00AE50F8">
        <w:rPr>
          <w:bCs/>
          <w:color w:val="000000"/>
          <w:sz w:val="22"/>
          <w:szCs w:val="22"/>
        </w:rPr>
        <w:t xml:space="preserve"> information that has been provided is correct.  Ensure corrective actions are implemented </w:t>
      </w:r>
      <w:proofErr w:type="spellStart"/>
      <w:r w:rsidRPr="00AE50F8">
        <w:rPr>
          <w:bCs/>
          <w:color w:val="000000"/>
          <w:sz w:val="22"/>
          <w:szCs w:val="22"/>
        </w:rPr>
        <w:t>eg</w:t>
      </w:r>
      <w:proofErr w:type="spellEnd"/>
      <w:r w:rsidRPr="00AE50F8">
        <w:rPr>
          <w:bCs/>
          <w:color w:val="000000"/>
          <w:sz w:val="22"/>
          <w:szCs w:val="22"/>
        </w:rPr>
        <w:t xml:space="preserve"> drawing changes, spec changes.</w:t>
      </w:r>
    </w:p>
    <w:p w14:paraId="73737829" w14:textId="77777777" w:rsidR="009F68BF" w:rsidRPr="004856D7" w:rsidRDefault="009F68BF" w:rsidP="009F68BF">
      <w:pPr>
        <w:pStyle w:val="ListParagraph"/>
        <w:pBdr>
          <w:top w:val="nil"/>
          <w:left w:val="nil"/>
          <w:bottom w:val="nil"/>
          <w:right w:val="nil"/>
          <w:between w:val="nil"/>
        </w:pBdr>
        <w:spacing w:after="0" w:line="240" w:lineRule="auto"/>
        <w:rPr>
          <w:bCs/>
          <w:sz w:val="22"/>
          <w:szCs w:val="22"/>
        </w:rPr>
      </w:pPr>
    </w:p>
    <w:p w14:paraId="2FD5AB91" w14:textId="77777777" w:rsidR="009F68BF" w:rsidRPr="004856D7" w:rsidRDefault="009F68BF" w:rsidP="009F68BF">
      <w:pPr>
        <w:ind w:left="720"/>
        <w:rPr>
          <w:b/>
          <w:sz w:val="22"/>
          <w:szCs w:val="22"/>
        </w:rPr>
      </w:pPr>
      <w:r w:rsidRPr="004856D7">
        <w:rPr>
          <w:b/>
          <w:sz w:val="22"/>
          <w:szCs w:val="22"/>
        </w:rPr>
        <w:t xml:space="preserve">Note - Your diary should be planned at least a week in advance. </w:t>
      </w:r>
    </w:p>
    <w:p w14:paraId="2F104DEC" w14:textId="062C07AA" w:rsidR="00727842" w:rsidRDefault="009F68BF" w:rsidP="00727842">
      <w:pPr>
        <w:pStyle w:val="ListParagraph"/>
        <w:numPr>
          <w:ilvl w:val="0"/>
          <w:numId w:val="42"/>
        </w:numPr>
        <w:spacing w:after="240" w:line="240" w:lineRule="auto"/>
        <w:rPr>
          <w:bCs/>
          <w:sz w:val="22"/>
          <w:szCs w:val="22"/>
        </w:rPr>
      </w:pPr>
      <w:r w:rsidRPr="00572343">
        <w:rPr>
          <w:bCs/>
          <w:sz w:val="22"/>
          <w:szCs w:val="22"/>
        </w:rPr>
        <w:t>Sales Support – To be offered as and when required, attending site with Sales Team, completing preliminary Dimension Checks etc.</w:t>
      </w:r>
    </w:p>
    <w:p w14:paraId="53B0F4CF" w14:textId="77777777" w:rsidR="002F6B8D" w:rsidRPr="003E0C49" w:rsidRDefault="002F6B8D" w:rsidP="002F6B8D">
      <w:pPr>
        <w:pStyle w:val="ListParagraph"/>
        <w:numPr>
          <w:ilvl w:val="0"/>
          <w:numId w:val="43"/>
        </w:numPr>
      </w:pPr>
      <w:r w:rsidRPr="002F6B8D">
        <w:rPr>
          <w:sz w:val="22"/>
        </w:rPr>
        <w:t>Cover for team members during holidays or absences to maintain continuity.</w:t>
      </w:r>
    </w:p>
    <w:p w14:paraId="7E4395FC" w14:textId="77777777" w:rsidR="00572343" w:rsidRPr="002F6B8D" w:rsidRDefault="00572343" w:rsidP="002F6B8D">
      <w:pPr>
        <w:spacing w:after="240" w:line="240" w:lineRule="auto"/>
        <w:rPr>
          <w:bCs/>
          <w:sz w:val="22"/>
          <w:szCs w:val="22"/>
        </w:rPr>
      </w:pPr>
    </w:p>
    <w:p w14:paraId="38CD56EC" w14:textId="77777777" w:rsidR="001F0F21" w:rsidRPr="001F0F21" w:rsidRDefault="001F0F21" w:rsidP="001F0F21">
      <w:pPr>
        <w:rPr>
          <w:b/>
          <w:bCs/>
        </w:rPr>
      </w:pPr>
      <w:r w:rsidRPr="001F0F21">
        <w:rPr>
          <w:b/>
          <w:bCs/>
          <w:sz w:val="22"/>
        </w:rPr>
        <w:t>Health &amp; Safety Leadership</w:t>
      </w:r>
    </w:p>
    <w:p w14:paraId="388C7C65" w14:textId="139303B3" w:rsidR="001F0F21" w:rsidRDefault="001F0F21" w:rsidP="001F0F21">
      <w:pPr>
        <w:pStyle w:val="ListParagraph"/>
        <w:numPr>
          <w:ilvl w:val="0"/>
          <w:numId w:val="27"/>
        </w:numPr>
      </w:pPr>
      <w:r w:rsidRPr="001F0F21">
        <w:rPr>
          <w:sz w:val="22"/>
        </w:rPr>
        <w:t>Champion health and safety across all project activities.</w:t>
      </w:r>
    </w:p>
    <w:p w14:paraId="008CEE4F" w14:textId="3566E1D8" w:rsidR="001F0F21" w:rsidRDefault="001F0F21" w:rsidP="001F0F21">
      <w:pPr>
        <w:pStyle w:val="ListParagraph"/>
        <w:numPr>
          <w:ilvl w:val="0"/>
          <w:numId w:val="27"/>
        </w:numPr>
      </w:pPr>
      <w:r w:rsidRPr="001F0F21">
        <w:rPr>
          <w:sz w:val="22"/>
        </w:rPr>
        <w:t>Ensure compliance with company policies and legal standards</w:t>
      </w:r>
      <w:r w:rsidR="00874CBE">
        <w:rPr>
          <w:sz w:val="22"/>
        </w:rPr>
        <w:t xml:space="preserve"> and </w:t>
      </w:r>
      <w:r w:rsidR="00725014">
        <w:rPr>
          <w:sz w:val="22"/>
        </w:rPr>
        <w:t>report</w:t>
      </w:r>
      <w:r w:rsidR="00874CBE">
        <w:rPr>
          <w:sz w:val="22"/>
        </w:rPr>
        <w:t xml:space="preserve"> any concerns through </w:t>
      </w:r>
      <w:proofErr w:type="spellStart"/>
      <w:r w:rsidR="00874CBE">
        <w:rPr>
          <w:sz w:val="22"/>
        </w:rPr>
        <w:t>Stannah’s</w:t>
      </w:r>
      <w:proofErr w:type="spellEnd"/>
      <w:r w:rsidR="00874CBE">
        <w:rPr>
          <w:sz w:val="22"/>
        </w:rPr>
        <w:t xml:space="preserve"> internal process</w:t>
      </w:r>
      <w:r w:rsidR="0032327F">
        <w:rPr>
          <w:sz w:val="22"/>
        </w:rPr>
        <w:t>es.</w:t>
      </w:r>
    </w:p>
    <w:p w14:paraId="399F0858" w14:textId="343DC3A8" w:rsidR="001F0F21" w:rsidRPr="00572343" w:rsidRDefault="001F0F21" w:rsidP="001F0F21">
      <w:pPr>
        <w:pStyle w:val="ListParagraph"/>
        <w:numPr>
          <w:ilvl w:val="0"/>
          <w:numId w:val="27"/>
        </w:numPr>
      </w:pPr>
      <w:r w:rsidRPr="001F0F21">
        <w:rPr>
          <w:sz w:val="22"/>
        </w:rPr>
        <w:t>Liaise with H&amp;S Manager to address customer H&amp;S queries.</w:t>
      </w:r>
    </w:p>
    <w:p w14:paraId="356FE6B2" w14:textId="77777777" w:rsidR="00572343" w:rsidRDefault="00572343" w:rsidP="00572343">
      <w:pPr>
        <w:pStyle w:val="ListParagraph"/>
        <w:ind w:left="360"/>
      </w:pPr>
    </w:p>
    <w:p w14:paraId="250FE1ED" w14:textId="77777777" w:rsidR="001F0F21" w:rsidRPr="001F0F21" w:rsidRDefault="001F0F21" w:rsidP="001F0F21">
      <w:pPr>
        <w:rPr>
          <w:b/>
          <w:bCs/>
        </w:rPr>
      </w:pPr>
      <w:r w:rsidRPr="001F0F21">
        <w:rPr>
          <w:b/>
          <w:bCs/>
          <w:sz w:val="22"/>
        </w:rPr>
        <w:t>Site Management &amp; Technical Oversight</w:t>
      </w:r>
    </w:p>
    <w:p w14:paraId="6D5B0AC0" w14:textId="14B8D1D8" w:rsidR="001F0F21" w:rsidRPr="003666C1" w:rsidRDefault="001F0F21" w:rsidP="001F0F21">
      <w:pPr>
        <w:pStyle w:val="ListParagraph"/>
        <w:numPr>
          <w:ilvl w:val="0"/>
          <w:numId w:val="28"/>
        </w:numPr>
      </w:pPr>
      <w:r w:rsidRPr="001F0F21">
        <w:rPr>
          <w:sz w:val="22"/>
        </w:rPr>
        <w:t xml:space="preserve">Conduct site visits and audits to verify </w:t>
      </w:r>
      <w:r w:rsidR="00EC4E5A">
        <w:rPr>
          <w:sz w:val="22"/>
        </w:rPr>
        <w:t xml:space="preserve">site readiness, </w:t>
      </w:r>
      <w:r w:rsidRPr="001F0F21">
        <w:rPr>
          <w:sz w:val="22"/>
        </w:rPr>
        <w:t>installation quality</w:t>
      </w:r>
      <w:r w:rsidR="00EC4E5A">
        <w:rPr>
          <w:sz w:val="22"/>
        </w:rPr>
        <w:t>/</w:t>
      </w:r>
      <w:r w:rsidRPr="001F0F21">
        <w:rPr>
          <w:sz w:val="22"/>
        </w:rPr>
        <w:t>subcontractor performance</w:t>
      </w:r>
      <w:r w:rsidR="00EC4E5A">
        <w:rPr>
          <w:sz w:val="22"/>
        </w:rPr>
        <w:t xml:space="preserve"> and H&amp;S compliance</w:t>
      </w:r>
      <w:r w:rsidR="00AD6DEE">
        <w:rPr>
          <w:sz w:val="22"/>
        </w:rPr>
        <w:t xml:space="preserve"> as detailed below:</w:t>
      </w:r>
    </w:p>
    <w:p w14:paraId="0E013667" w14:textId="53FBC509" w:rsidR="003666C1" w:rsidRDefault="003666C1" w:rsidP="003666C1">
      <w:pPr>
        <w:pStyle w:val="ListParagraph"/>
        <w:numPr>
          <w:ilvl w:val="0"/>
          <w:numId w:val="40"/>
        </w:numPr>
        <w:spacing w:after="240" w:line="240" w:lineRule="auto"/>
        <w:rPr>
          <w:bCs/>
          <w:sz w:val="22"/>
          <w:szCs w:val="22"/>
        </w:rPr>
      </w:pPr>
      <w:r w:rsidRPr="003666C1">
        <w:rPr>
          <w:bCs/>
          <w:sz w:val="22"/>
          <w:szCs w:val="22"/>
        </w:rPr>
        <w:t>Site meetings – Customers can request additional visits to discuss issues and requirements.</w:t>
      </w:r>
    </w:p>
    <w:p w14:paraId="19B149E5" w14:textId="1D456B00" w:rsidR="003666C1" w:rsidRPr="003666C1" w:rsidRDefault="003666C1" w:rsidP="003666C1">
      <w:pPr>
        <w:numPr>
          <w:ilvl w:val="0"/>
          <w:numId w:val="40"/>
        </w:numPr>
        <w:spacing w:after="240" w:line="240" w:lineRule="auto"/>
        <w:rPr>
          <w:bCs/>
          <w:sz w:val="22"/>
          <w:szCs w:val="22"/>
        </w:rPr>
      </w:pPr>
      <w:r w:rsidRPr="00FA145B">
        <w:rPr>
          <w:bCs/>
          <w:sz w:val="22"/>
          <w:szCs w:val="22"/>
        </w:rPr>
        <w:t>Health and Safety Audits - Performance of Installation subcontractors whilst on site, you will monitor subcontractor performance against the Code of Conduct. Any breaches of this to be documented and reported.</w:t>
      </w:r>
    </w:p>
    <w:p w14:paraId="4DD7652A" w14:textId="77777777" w:rsidR="00FA145B" w:rsidRPr="00FA145B" w:rsidRDefault="00FA145B" w:rsidP="00FA145B">
      <w:pPr>
        <w:numPr>
          <w:ilvl w:val="0"/>
          <w:numId w:val="40"/>
        </w:numPr>
        <w:spacing w:after="240" w:line="240" w:lineRule="auto"/>
        <w:rPr>
          <w:bCs/>
          <w:sz w:val="22"/>
          <w:szCs w:val="22"/>
        </w:rPr>
      </w:pPr>
      <w:r w:rsidRPr="00FA145B">
        <w:rPr>
          <w:bCs/>
          <w:sz w:val="22"/>
          <w:szCs w:val="22"/>
        </w:rPr>
        <w:lastRenderedPageBreak/>
        <w:t>Product Audits – Checking the quality of the installation record any issues on the audit form and return to the customer service team.</w:t>
      </w:r>
    </w:p>
    <w:p w14:paraId="2414020E" w14:textId="78A0AD6D" w:rsidR="00FA145B" w:rsidRDefault="001F0F21" w:rsidP="00FA145B">
      <w:pPr>
        <w:pStyle w:val="ListParagraph"/>
        <w:numPr>
          <w:ilvl w:val="0"/>
          <w:numId w:val="41"/>
        </w:numPr>
      </w:pPr>
      <w:r w:rsidRPr="001F0F21">
        <w:rPr>
          <w:sz w:val="22"/>
        </w:rPr>
        <w:t>Provide technical guidance</w:t>
      </w:r>
      <w:r w:rsidR="00581B8F">
        <w:rPr>
          <w:sz w:val="22"/>
        </w:rPr>
        <w:t xml:space="preserve"> to clients</w:t>
      </w:r>
      <w:r w:rsidRPr="001F0F21">
        <w:rPr>
          <w:sz w:val="22"/>
        </w:rPr>
        <w:t xml:space="preserve"> on fixing points, pump locations, and builders’ work</w:t>
      </w:r>
      <w:r w:rsidR="00724E8D">
        <w:rPr>
          <w:sz w:val="22"/>
        </w:rPr>
        <w:t xml:space="preserve">, and attend both </w:t>
      </w:r>
      <w:r w:rsidR="00FD1F66">
        <w:rPr>
          <w:sz w:val="22"/>
        </w:rPr>
        <w:t xml:space="preserve">site and </w:t>
      </w:r>
      <w:r w:rsidR="00725014">
        <w:rPr>
          <w:sz w:val="22"/>
        </w:rPr>
        <w:t>T</w:t>
      </w:r>
      <w:r w:rsidR="00FD1F66">
        <w:rPr>
          <w:sz w:val="22"/>
        </w:rPr>
        <w:t>eams meetings as required.</w:t>
      </w:r>
    </w:p>
    <w:p w14:paraId="5172563B" w14:textId="77777777" w:rsidR="001F0F21" w:rsidRDefault="001F0F21" w:rsidP="00196AEF">
      <w:pPr>
        <w:pStyle w:val="ListParagraph"/>
        <w:numPr>
          <w:ilvl w:val="0"/>
          <w:numId w:val="41"/>
        </w:numPr>
      </w:pPr>
      <w:r w:rsidRPr="001F0F21">
        <w:rPr>
          <w:sz w:val="22"/>
        </w:rPr>
        <w:t>Team Leadership &amp; Collaboration</w:t>
      </w:r>
    </w:p>
    <w:p w14:paraId="73C27926" w14:textId="7A0233EC" w:rsidR="002F6B8D" w:rsidRPr="000875A0" w:rsidRDefault="001F0F21" w:rsidP="001F0F21">
      <w:pPr>
        <w:pStyle w:val="ListParagraph"/>
        <w:numPr>
          <w:ilvl w:val="0"/>
          <w:numId w:val="41"/>
        </w:numPr>
      </w:pPr>
      <w:r w:rsidRPr="001F0F21">
        <w:rPr>
          <w:sz w:val="22"/>
        </w:rPr>
        <w:t>Promote teamwork across departments to ensure smooth project execution.</w:t>
      </w:r>
    </w:p>
    <w:p w14:paraId="63FE495D" w14:textId="77777777" w:rsidR="0074549C" w:rsidRDefault="0074549C" w:rsidP="001F0F21">
      <w:pPr>
        <w:rPr>
          <w:b/>
          <w:bCs/>
          <w:sz w:val="22"/>
        </w:rPr>
      </w:pPr>
    </w:p>
    <w:p w14:paraId="520B370F" w14:textId="2FC2ECAC" w:rsidR="001F0F21" w:rsidRPr="001F0F21" w:rsidRDefault="001F0F21" w:rsidP="001F0F21">
      <w:pPr>
        <w:rPr>
          <w:b/>
          <w:bCs/>
        </w:rPr>
      </w:pPr>
      <w:r w:rsidRPr="001F0F21">
        <w:rPr>
          <w:b/>
          <w:bCs/>
          <w:sz w:val="22"/>
        </w:rPr>
        <w:t>Reporting &amp; Documentation</w:t>
      </w:r>
    </w:p>
    <w:p w14:paraId="134C1185" w14:textId="0D9DCF73" w:rsidR="001F0F21" w:rsidRDefault="001F0F21" w:rsidP="001F0F21">
      <w:pPr>
        <w:pStyle w:val="ListParagraph"/>
        <w:numPr>
          <w:ilvl w:val="0"/>
          <w:numId w:val="32"/>
        </w:numPr>
      </w:pPr>
      <w:r w:rsidRPr="001F0F21">
        <w:rPr>
          <w:sz w:val="22"/>
        </w:rPr>
        <w:t>Maintain accurate and timely site reports, audit forms, and project documentation.</w:t>
      </w:r>
    </w:p>
    <w:p w14:paraId="6848D156" w14:textId="169CFECD" w:rsidR="001F0F21" w:rsidRDefault="001F0F21" w:rsidP="001F0F21">
      <w:pPr>
        <w:pStyle w:val="ListParagraph"/>
        <w:numPr>
          <w:ilvl w:val="0"/>
          <w:numId w:val="32"/>
        </w:numPr>
      </w:pPr>
      <w:r w:rsidRPr="001F0F21">
        <w:rPr>
          <w:sz w:val="22"/>
        </w:rPr>
        <w:t>Use digital tools and apps to streamline reporting and communication.</w:t>
      </w:r>
    </w:p>
    <w:p w14:paraId="4C93CF05" w14:textId="6B1731E4" w:rsidR="001F0F21" w:rsidRDefault="001F0F21" w:rsidP="001F0F21">
      <w:pPr>
        <w:pStyle w:val="ListParagraph"/>
        <w:numPr>
          <w:ilvl w:val="0"/>
          <w:numId w:val="32"/>
        </w:numPr>
      </w:pPr>
      <w:r w:rsidRPr="001F0F21">
        <w:rPr>
          <w:sz w:val="22"/>
        </w:rPr>
        <w:t>Provide regular updates to internal stakeholders on project status and risks.</w:t>
      </w:r>
    </w:p>
    <w:p w14:paraId="5D79D98B" w14:textId="77777777" w:rsidR="001F0F21" w:rsidRDefault="001F0F21" w:rsidP="001F0F21">
      <w:pPr>
        <w:pStyle w:val="ListParagraph"/>
        <w:numPr>
          <w:ilvl w:val="0"/>
          <w:numId w:val="32"/>
        </w:numPr>
      </w:pPr>
      <w:r w:rsidRPr="001F0F21">
        <w:rPr>
          <w:sz w:val="22"/>
        </w:rPr>
        <w:t>Continuous Improvement</w:t>
      </w:r>
    </w:p>
    <w:p w14:paraId="269B8476" w14:textId="51A79C35" w:rsidR="001F0F21" w:rsidRDefault="001F0F21" w:rsidP="001F0F21">
      <w:pPr>
        <w:pStyle w:val="ListParagraph"/>
        <w:numPr>
          <w:ilvl w:val="0"/>
          <w:numId w:val="32"/>
        </w:numPr>
      </w:pPr>
      <w:r w:rsidRPr="001F0F21">
        <w:rPr>
          <w:sz w:val="22"/>
        </w:rPr>
        <w:t>Identify and implement process improvements to enhance project delivery.</w:t>
      </w:r>
    </w:p>
    <w:p w14:paraId="010CF2D2" w14:textId="7832057F" w:rsidR="00601070" w:rsidRPr="00601070" w:rsidRDefault="001F0F21" w:rsidP="001F38D0">
      <w:pPr>
        <w:pStyle w:val="ListParagraph"/>
        <w:numPr>
          <w:ilvl w:val="0"/>
          <w:numId w:val="32"/>
        </w:numPr>
      </w:pPr>
      <w:proofErr w:type="spellStart"/>
      <w:r w:rsidRPr="001F0F21">
        <w:rPr>
          <w:sz w:val="22"/>
        </w:rPr>
        <w:t>Analyse</w:t>
      </w:r>
      <w:proofErr w:type="spellEnd"/>
      <w:r w:rsidRPr="001F0F21">
        <w:rPr>
          <w:sz w:val="22"/>
        </w:rPr>
        <w:t xml:space="preserve"> project outcomes and feedback</w:t>
      </w:r>
      <w:r w:rsidR="00F65B16">
        <w:rPr>
          <w:sz w:val="22"/>
        </w:rPr>
        <w:t xml:space="preserve"> internally</w:t>
      </w:r>
      <w:r w:rsidRPr="001F0F21">
        <w:rPr>
          <w:sz w:val="22"/>
        </w:rPr>
        <w:t xml:space="preserve"> to refine future practices</w:t>
      </w:r>
      <w:r w:rsidR="00F65B16">
        <w:rPr>
          <w:sz w:val="22"/>
        </w:rPr>
        <w:t xml:space="preserve"> to </w:t>
      </w:r>
      <w:r w:rsidR="009F5368">
        <w:rPr>
          <w:sz w:val="22"/>
        </w:rPr>
        <w:t>improve the project delivery</w:t>
      </w:r>
      <w:r w:rsidR="000875A0">
        <w:rPr>
          <w:sz w:val="22"/>
        </w:rPr>
        <w:t xml:space="preserve"> for our customers.</w:t>
      </w:r>
    </w:p>
    <w:p w14:paraId="1318F8A3" w14:textId="77777777" w:rsidR="00601070" w:rsidRPr="00601070" w:rsidRDefault="00601070" w:rsidP="00601070">
      <w:pPr>
        <w:rPr>
          <w:i/>
        </w:rPr>
      </w:pPr>
      <w:r w:rsidRPr="00601070">
        <w:rPr>
          <w:i/>
        </w:rPr>
        <w:t>This list is not exhaustive, and the jobholder will be expected to undertake any duties within their capacity to meet the needs of the business and/or the Operations function.</w:t>
      </w:r>
    </w:p>
    <w:p w14:paraId="4D2B249B" w14:textId="77777777" w:rsidR="000875A0" w:rsidRDefault="000875A0" w:rsidP="00601070"/>
    <w:p w14:paraId="172F5DC3" w14:textId="77777777" w:rsidR="001F0F21" w:rsidRPr="001F0F21" w:rsidRDefault="001F0F21" w:rsidP="001F0F21">
      <w:pPr>
        <w:pStyle w:val="Heading1"/>
        <w:rPr>
          <w:color w:val="auto"/>
        </w:rPr>
      </w:pPr>
      <w:r w:rsidRPr="001F0F21">
        <w:rPr>
          <w:color w:val="auto"/>
        </w:rPr>
        <w:t>Skills and Experience</w:t>
      </w:r>
    </w:p>
    <w:p w14:paraId="0F2CAF53" w14:textId="3F06DF9C" w:rsidR="001F0F21" w:rsidRDefault="001F0F21" w:rsidP="00D14B23">
      <w:pPr>
        <w:pStyle w:val="ListParagraph"/>
        <w:numPr>
          <w:ilvl w:val="0"/>
          <w:numId w:val="50"/>
        </w:numPr>
      </w:pPr>
      <w:r w:rsidRPr="001F0F21">
        <w:rPr>
          <w:sz w:val="22"/>
        </w:rPr>
        <w:t>Proven experience in project management within construction or lift installation.</w:t>
      </w:r>
    </w:p>
    <w:p w14:paraId="404EC072" w14:textId="2A6956C6" w:rsidR="001F0F21" w:rsidRDefault="001F0F21" w:rsidP="00D14B23">
      <w:pPr>
        <w:pStyle w:val="ListParagraph"/>
        <w:numPr>
          <w:ilvl w:val="0"/>
          <w:numId w:val="50"/>
        </w:numPr>
      </w:pPr>
      <w:r w:rsidRPr="001F0F21">
        <w:rPr>
          <w:sz w:val="22"/>
        </w:rPr>
        <w:t>Strong understanding of construction sites, building processes, and technical drawings.</w:t>
      </w:r>
    </w:p>
    <w:p w14:paraId="28399F38" w14:textId="34765440" w:rsidR="001F0F21" w:rsidRDefault="001F0F21" w:rsidP="00D14B23">
      <w:pPr>
        <w:pStyle w:val="ListParagraph"/>
        <w:numPr>
          <w:ilvl w:val="0"/>
          <w:numId w:val="50"/>
        </w:numPr>
      </w:pPr>
      <w:r w:rsidRPr="001F0F21">
        <w:rPr>
          <w:sz w:val="22"/>
        </w:rPr>
        <w:t>Proficient in project management tools and remote working technologies.</w:t>
      </w:r>
    </w:p>
    <w:p w14:paraId="459DFDF6" w14:textId="582D00C8" w:rsidR="001F0F21" w:rsidRDefault="001F0F21" w:rsidP="00D14B23">
      <w:pPr>
        <w:pStyle w:val="ListParagraph"/>
        <w:numPr>
          <w:ilvl w:val="0"/>
          <w:numId w:val="50"/>
        </w:numPr>
        <w:rPr>
          <w:sz w:val="22"/>
        </w:rPr>
      </w:pPr>
      <w:r w:rsidRPr="001F0F21">
        <w:rPr>
          <w:sz w:val="22"/>
        </w:rPr>
        <w:t>Experience managing multiple fast-paced projects with tight deadlines.</w:t>
      </w:r>
    </w:p>
    <w:p w14:paraId="474CD213" w14:textId="77777777" w:rsidR="001F0F21" w:rsidRDefault="001F0F21" w:rsidP="001F0F21"/>
    <w:p w14:paraId="59249F4E" w14:textId="4E5C388B" w:rsidR="001F0F21" w:rsidRDefault="001F0F21" w:rsidP="001F0F21">
      <w:pPr>
        <w:pStyle w:val="Heading1"/>
        <w:rPr>
          <w:color w:val="auto"/>
        </w:rPr>
      </w:pPr>
      <w:r w:rsidRPr="001F0F21">
        <w:rPr>
          <w:color w:val="auto"/>
        </w:rPr>
        <w:t>Personal Attributes</w:t>
      </w:r>
      <w:r w:rsidR="009056BE">
        <w:rPr>
          <w:color w:val="auto"/>
        </w:rPr>
        <w:t xml:space="preserve"> and Behaviours</w:t>
      </w:r>
    </w:p>
    <w:p w14:paraId="1221F345" w14:textId="433B1394" w:rsidR="003450C3" w:rsidRDefault="003450C3" w:rsidP="00D14B23">
      <w:pPr>
        <w:pStyle w:val="ListParagraph"/>
        <w:numPr>
          <w:ilvl w:val="0"/>
          <w:numId w:val="49"/>
        </w:numPr>
        <w:pBdr>
          <w:top w:val="nil"/>
          <w:left w:val="nil"/>
          <w:bottom w:val="nil"/>
          <w:right w:val="nil"/>
          <w:between w:val="nil"/>
        </w:pBdr>
        <w:spacing w:after="0" w:line="240" w:lineRule="auto"/>
        <w:ind w:left="360"/>
      </w:pPr>
      <w:r w:rsidRPr="003450C3">
        <w:rPr>
          <w:color w:val="000000"/>
        </w:rPr>
        <w:t xml:space="preserve">Must be well </w:t>
      </w:r>
      <w:r w:rsidR="004D3E8F">
        <w:rPr>
          <w:color w:val="000000"/>
        </w:rPr>
        <w:t>organized and</w:t>
      </w:r>
      <w:r w:rsidR="00D5779D">
        <w:rPr>
          <w:color w:val="000000"/>
        </w:rPr>
        <w:t xml:space="preserve"> self-motivated</w:t>
      </w:r>
      <w:r w:rsidRPr="003450C3">
        <w:rPr>
          <w:color w:val="000000"/>
        </w:rPr>
        <w:t xml:space="preserve">, so that site reports can be completed whilst on site and sent to the office within the agreed period </w:t>
      </w:r>
    </w:p>
    <w:p w14:paraId="3B7E6732" w14:textId="77777777" w:rsidR="003450C3" w:rsidRDefault="003450C3" w:rsidP="00D14B23">
      <w:pPr>
        <w:pStyle w:val="ListParagraph"/>
        <w:numPr>
          <w:ilvl w:val="0"/>
          <w:numId w:val="49"/>
        </w:numPr>
        <w:pBdr>
          <w:top w:val="nil"/>
          <w:left w:val="nil"/>
          <w:bottom w:val="nil"/>
          <w:right w:val="nil"/>
          <w:between w:val="nil"/>
        </w:pBdr>
        <w:spacing w:after="0" w:line="240" w:lineRule="auto"/>
        <w:ind w:left="360"/>
      </w:pPr>
      <w:r w:rsidRPr="003450C3">
        <w:rPr>
          <w:color w:val="000000"/>
        </w:rPr>
        <w:t xml:space="preserve">Must be good at time management – </w:t>
      </w:r>
      <w:proofErr w:type="spellStart"/>
      <w:r w:rsidRPr="003450C3">
        <w:rPr>
          <w:color w:val="000000"/>
        </w:rPr>
        <w:t>organising</w:t>
      </w:r>
      <w:proofErr w:type="spellEnd"/>
      <w:r w:rsidRPr="003450C3">
        <w:rPr>
          <w:color w:val="000000"/>
        </w:rPr>
        <w:t xml:space="preserve"> site visits so that they are efficiently planned</w:t>
      </w:r>
    </w:p>
    <w:p w14:paraId="7B49CDCA" w14:textId="77777777" w:rsidR="003450C3" w:rsidRDefault="003450C3" w:rsidP="00D14B23">
      <w:pPr>
        <w:pStyle w:val="ListParagraph"/>
        <w:numPr>
          <w:ilvl w:val="0"/>
          <w:numId w:val="49"/>
        </w:numPr>
        <w:pBdr>
          <w:top w:val="nil"/>
          <w:left w:val="nil"/>
          <w:bottom w:val="nil"/>
          <w:right w:val="nil"/>
          <w:between w:val="nil"/>
        </w:pBdr>
        <w:spacing w:after="0" w:line="240" w:lineRule="auto"/>
        <w:ind w:left="360"/>
      </w:pPr>
      <w:r w:rsidRPr="003450C3">
        <w:rPr>
          <w:color w:val="000000"/>
        </w:rPr>
        <w:t>Customer focused – good at communicating with customers verbally, on the telephone or face to face and by email</w:t>
      </w:r>
    </w:p>
    <w:p w14:paraId="5968BC69" w14:textId="77777777" w:rsidR="003450C3" w:rsidRDefault="003450C3" w:rsidP="00D14B23">
      <w:pPr>
        <w:pStyle w:val="ListParagraph"/>
        <w:numPr>
          <w:ilvl w:val="0"/>
          <w:numId w:val="49"/>
        </w:numPr>
        <w:pBdr>
          <w:top w:val="nil"/>
          <w:left w:val="nil"/>
          <w:bottom w:val="nil"/>
          <w:right w:val="nil"/>
          <w:between w:val="nil"/>
        </w:pBdr>
        <w:spacing w:after="0" w:line="240" w:lineRule="auto"/>
        <w:ind w:left="360"/>
      </w:pPr>
      <w:r w:rsidRPr="003450C3">
        <w:rPr>
          <w:color w:val="000000"/>
        </w:rPr>
        <w:lastRenderedPageBreak/>
        <w:t xml:space="preserve">Ability to work well unsupervised – linked to being a well </w:t>
      </w:r>
      <w:proofErr w:type="spellStart"/>
      <w:r w:rsidRPr="003450C3">
        <w:rPr>
          <w:color w:val="000000"/>
        </w:rPr>
        <w:t>organised</w:t>
      </w:r>
      <w:proofErr w:type="spellEnd"/>
      <w:r w:rsidRPr="003450C3">
        <w:rPr>
          <w:color w:val="000000"/>
        </w:rPr>
        <w:t xml:space="preserve"> and good at time management </w:t>
      </w:r>
    </w:p>
    <w:p w14:paraId="2210F611" w14:textId="26FB2FE2" w:rsidR="003450C3" w:rsidRDefault="003450C3" w:rsidP="00D14B23">
      <w:pPr>
        <w:pStyle w:val="ListParagraph"/>
        <w:numPr>
          <w:ilvl w:val="0"/>
          <w:numId w:val="49"/>
        </w:numPr>
        <w:pBdr>
          <w:top w:val="nil"/>
          <w:left w:val="nil"/>
          <w:bottom w:val="nil"/>
          <w:right w:val="nil"/>
          <w:between w:val="nil"/>
        </w:pBdr>
        <w:spacing w:after="0" w:line="240" w:lineRule="auto"/>
        <w:ind w:left="360"/>
      </w:pPr>
      <w:r w:rsidRPr="003450C3">
        <w:rPr>
          <w:color w:val="000000"/>
        </w:rPr>
        <w:t>Good at problem solving – thinking about the impact of certain events and putting in place corrective actions to prevent problems reoccurring</w:t>
      </w:r>
      <w:r w:rsidR="004C252B">
        <w:rPr>
          <w:color w:val="000000"/>
        </w:rPr>
        <w:t xml:space="preserve"> </w:t>
      </w:r>
      <w:r w:rsidR="00D27663">
        <w:rPr>
          <w:color w:val="000000"/>
        </w:rPr>
        <w:t>and</w:t>
      </w:r>
      <w:r w:rsidR="004C252B">
        <w:rPr>
          <w:color w:val="000000"/>
        </w:rPr>
        <w:t xml:space="preserve"> </w:t>
      </w:r>
      <w:r w:rsidR="00476D61">
        <w:rPr>
          <w:color w:val="000000"/>
        </w:rPr>
        <w:t xml:space="preserve">also </w:t>
      </w:r>
      <w:r w:rsidR="004C252B">
        <w:rPr>
          <w:color w:val="000000"/>
        </w:rPr>
        <w:t xml:space="preserve">raising </w:t>
      </w:r>
      <w:r w:rsidR="00656422">
        <w:rPr>
          <w:color w:val="000000"/>
        </w:rPr>
        <w:t>issues when things are going wrong and not leaving them to get worse.</w:t>
      </w:r>
    </w:p>
    <w:p w14:paraId="7FBCAF8E" w14:textId="77777777" w:rsidR="003450C3" w:rsidRDefault="003450C3" w:rsidP="009056BE">
      <w:pPr>
        <w:pStyle w:val="ListParagraph"/>
        <w:numPr>
          <w:ilvl w:val="0"/>
          <w:numId w:val="51"/>
        </w:numPr>
        <w:spacing w:after="0" w:line="240" w:lineRule="auto"/>
      </w:pPr>
      <w:r>
        <w:t>A Flexible approach to working hours to suit customers’ requirements. May involve working away and early starts.</w:t>
      </w:r>
    </w:p>
    <w:p w14:paraId="28C58D64" w14:textId="1C78942F" w:rsidR="003B4583" w:rsidRPr="00091BED" w:rsidRDefault="003B4583" w:rsidP="003B4583">
      <w:pPr>
        <w:spacing w:after="0" w:line="240" w:lineRule="auto"/>
        <w:rPr>
          <w:b/>
          <w:bCs/>
          <w:sz w:val="32"/>
          <w:szCs w:val="32"/>
        </w:rPr>
      </w:pPr>
      <w:r w:rsidRPr="00091BED">
        <w:rPr>
          <w:b/>
          <w:bCs/>
          <w:sz w:val="32"/>
          <w:szCs w:val="32"/>
        </w:rPr>
        <w:t>Managerial and Supervisory Respon</w:t>
      </w:r>
      <w:r w:rsidR="005F63CE" w:rsidRPr="00091BED">
        <w:rPr>
          <w:b/>
          <w:bCs/>
          <w:sz w:val="32"/>
          <w:szCs w:val="32"/>
        </w:rPr>
        <w:t>sibilities</w:t>
      </w:r>
    </w:p>
    <w:p w14:paraId="2D55172B" w14:textId="77777777" w:rsidR="005F63CE" w:rsidRDefault="005F63CE" w:rsidP="003B4583">
      <w:pPr>
        <w:spacing w:after="0" w:line="240" w:lineRule="auto"/>
      </w:pPr>
    </w:p>
    <w:p w14:paraId="60B6926B" w14:textId="50C51B41" w:rsidR="005F63CE" w:rsidRDefault="005F63CE" w:rsidP="003B4583">
      <w:pPr>
        <w:spacing w:after="0" w:line="240" w:lineRule="auto"/>
      </w:pPr>
      <w:r>
        <w:t>No direct report</w:t>
      </w:r>
      <w:r w:rsidR="00DC1B07">
        <w:t>s</w:t>
      </w:r>
      <w:r>
        <w:t xml:space="preserve"> – however, will supervise the direct and sub-cont</w:t>
      </w:r>
      <w:r w:rsidR="0033283C">
        <w:t xml:space="preserve">ract installers and supply chain engaged </w:t>
      </w:r>
      <w:r w:rsidR="00091BED">
        <w:t>in installing lifts</w:t>
      </w:r>
    </w:p>
    <w:p w14:paraId="0E534965" w14:textId="77777777" w:rsidR="0032327F" w:rsidRDefault="0032327F" w:rsidP="00091BED"/>
    <w:p w14:paraId="586E0BD8" w14:textId="77777777" w:rsidR="001F0F21" w:rsidRPr="001F0F21" w:rsidRDefault="001F0F21" w:rsidP="001F0F21">
      <w:pPr>
        <w:pStyle w:val="Heading1"/>
        <w:rPr>
          <w:color w:val="auto"/>
        </w:rPr>
      </w:pPr>
      <w:r w:rsidRPr="001F0F21">
        <w:rPr>
          <w:color w:val="auto"/>
        </w:rPr>
        <w:t>Relationships</w:t>
      </w:r>
    </w:p>
    <w:p w14:paraId="10C948EB" w14:textId="295A526A" w:rsidR="001F0F21" w:rsidRDefault="001F0F21" w:rsidP="001F0F21">
      <w:r w:rsidRPr="0065568A">
        <w:rPr>
          <w:b/>
          <w:bCs/>
          <w:sz w:val="22"/>
        </w:rPr>
        <w:t>Internal:</w:t>
      </w:r>
      <w:r>
        <w:rPr>
          <w:sz w:val="22"/>
        </w:rPr>
        <w:t xml:space="preserve"> CDO, Installations, Sales, Customer Focus Team, Operations, Project Delivery Manager and H&amp;S Manager</w:t>
      </w:r>
    </w:p>
    <w:p w14:paraId="559C77F2" w14:textId="175A7DDF" w:rsidR="000875A0" w:rsidRPr="00476F43" w:rsidRDefault="001F0F21" w:rsidP="001F0F21">
      <w:pPr>
        <w:rPr>
          <w:sz w:val="22"/>
        </w:rPr>
      </w:pPr>
      <w:r w:rsidRPr="0065568A">
        <w:rPr>
          <w:b/>
          <w:bCs/>
          <w:sz w:val="22"/>
        </w:rPr>
        <w:t>External:</w:t>
      </w:r>
      <w:r>
        <w:rPr>
          <w:sz w:val="22"/>
        </w:rPr>
        <w:t xml:space="preserve"> Customers, Suppliers, Subcontractors, Regulatory Bodies</w:t>
      </w:r>
    </w:p>
    <w:p w14:paraId="1B3A8136" w14:textId="77777777" w:rsidR="001F0F21" w:rsidRPr="001F0F21" w:rsidRDefault="001F0F21" w:rsidP="001F0F21">
      <w:pPr>
        <w:pStyle w:val="Heading1"/>
        <w:rPr>
          <w:color w:val="auto"/>
        </w:rPr>
      </w:pPr>
      <w:r w:rsidRPr="001F0F21">
        <w:rPr>
          <w:color w:val="auto"/>
        </w:rPr>
        <w:t>Education and Qualifications</w:t>
      </w:r>
    </w:p>
    <w:p w14:paraId="2E7BA7CB" w14:textId="19DB19BB" w:rsidR="001F0F21" w:rsidRPr="00F12B08" w:rsidRDefault="001F0F21" w:rsidP="0065568A">
      <w:pPr>
        <w:pStyle w:val="ListParagraph"/>
        <w:numPr>
          <w:ilvl w:val="0"/>
          <w:numId w:val="37"/>
        </w:numPr>
      </w:pPr>
      <w:r w:rsidRPr="0065568A">
        <w:rPr>
          <w:sz w:val="22"/>
        </w:rPr>
        <w:t>Relevant qualifications in Construction, Engineering</w:t>
      </w:r>
      <w:r w:rsidR="00103F7E">
        <w:rPr>
          <w:sz w:val="22"/>
        </w:rPr>
        <w:t xml:space="preserve"> (Preferably NVQ 2/3)</w:t>
      </w:r>
      <w:r w:rsidRPr="0065568A">
        <w:rPr>
          <w:sz w:val="22"/>
        </w:rPr>
        <w:t>, or Lift Technology.</w:t>
      </w:r>
    </w:p>
    <w:p w14:paraId="7437AA1E" w14:textId="4C25A833" w:rsidR="00E519D4" w:rsidRDefault="00F12B08" w:rsidP="00D20D22">
      <w:pPr>
        <w:pStyle w:val="ListParagraph"/>
        <w:numPr>
          <w:ilvl w:val="0"/>
          <w:numId w:val="37"/>
        </w:numPr>
      </w:pPr>
      <w:r>
        <w:rPr>
          <w:sz w:val="22"/>
        </w:rPr>
        <w:t>CSCS, SMSTS</w:t>
      </w:r>
      <w:r w:rsidR="00103F7E">
        <w:rPr>
          <w:sz w:val="22"/>
        </w:rPr>
        <w:t xml:space="preserve"> and any H&amp;S </w:t>
      </w:r>
      <w:r w:rsidR="002B3949">
        <w:rPr>
          <w:sz w:val="22"/>
        </w:rPr>
        <w:t>qualifications such as IOSH (e.g</w:t>
      </w:r>
      <w:r w:rsidR="00DC1B07">
        <w:rPr>
          <w:sz w:val="22"/>
        </w:rPr>
        <w:t xml:space="preserve">., </w:t>
      </w:r>
      <w:r w:rsidR="002B3949">
        <w:rPr>
          <w:sz w:val="22"/>
        </w:rPr>
        <w:t>NEBOSH</w:t>
      </w:r>
      <w:r w:rsidR="00DC1B07">
        <w:rPr>
          <w:sz w:val="22"/>
        </w:rPr>
        <w:t xml:space="preserve"> would be desirable)</w:t>
      </w:r>
    </w:p>
    <w:p w14:paraId="16864227" w14:textId="77777777" w:rsidR="00E519D4" w:rsidRDefault="00E519D4" w:rsidP="00776355">
      <w:pPr>
        <w:tabs>
          <w:tab w:val="left" w:pos="6994"/>
        </w:tabs>
      </w:pPr>
    </w:p>
    <w:p w14:paraId="37A49262" w14:textId="77777777" w:rsidR="00E519D4" w:rsidRDefault="00E519D4" w:rsidP="00776355">
      <w:pPr>
        <w:tabs>
          <w:tab w:val="left" w:pos="6994"/>
        </w:tabs>
      </w:pPr>
    </w:p>
    <w:p w14:paraId="3F9086A1" w14:textId="77777777" w:rsidR="00E519D4" w:rsidRDefault="00E519D4" w:rsidP="00776355">
      <w:pPr>
        <w:tabs>
          <w:tab w:val="left" w:pos="6994"/>
        </w:tabs>
      </w:pPr>
    </w:p>
    <w:p w14:paraId="26899DD7" w14:textId="77777777" w:rsidR="00E519D4" w:rsidRDefault="00E519D4" w:rsidP="00776355">
      <w:pPr>
        <w:tabs>
          <w:tab w:val="left" w:pos="6994"/>
        </w:tabs>
      </w:pPr>
    </w:p>
    <w:p w14:paraId="0879024C" w14:textId="77777777" w:rsidR="00E519D4" w:rsidRDefault="00E519D4" w:rsidP="00776355">
      <w:pPr>
        <w:tabs>
          <w:tab w:val="left" w:pos="6994"/>
        </w:tabs>
      </w:pPr>
    </w:p>
    <w:p w14:paraId="2559D223" w14:textId="77777777" w:rsidR="00E519D4" w:rsidRDefault="00E519D4" w:rsidP="00776355">
      <w:pPr>
        <w:tabs>
          <w:tab w:val="left" w:pos="6994"/>
        </w:tabs>
      </w:pPr>
    </w:p>
    <w:p w14:paraId="01DF48DC" w14:textId="77777777" w:rsidR="00E519D4" w:rsidRDefault="00E519D4" w:rsidP="00776355">
      <w:pPr>
        <w:tabs>
          <w:tab w:val="left" w:pos="6994"/>
        </w:tabs>
      </w:pPr>
    </w:p>
    <w:p w14:paraId="6DFABF9D" w14:textId="77777777" w:rsidR="00E519D4" w:rsidRDefault="00E519D4" w:rsidP="00776355">
      <w:pPr>
        <w:tabs>
          <w:tab w:val="left" w:pos="6994"/>
        </w:tabs>
      </w:pPr>
    </w:p>
    <w:p w14:paraId="4795E3DF" w14:textId="77777777" w:rsidR="00776355" w:rsidRPr="00776355" w:rsidRDefault="00776355" w:rsidP="00776355">
      <w:pPr>
        <w:tabs>
          <w:tab w:val="left" w:pos="6994"/>
        </w:tabs>
      </w:pPr>
      <w:r>
        <w:tab/>
      </w:r>
    </w:p>
    <w:sectPr w:rsidR="00776355" w:rsidRPr="00776355" w:rsidSect="009A277E">
      <w:headerReference w:type="default" r:id="rId11"/>
      <w:footerReference w:type="default" r:id="rId12"/>
      <w:headerReference w:type="first" r:id="rId13"/>
      <w:footerReference w:type="first" r:id="rId14"/>
      <w:pgSz w:w="11900" w:h="16840"/>
      <w:pgMar w:top="1440" w:right="1440" w:bottom="1440" w:left="1440" w:header="28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9668" w14:textId="77777777" w:rsidR="000E39CF" w:rsidRDefault="000E39CF" w:rsidP="00C71440">
      <w:r>
        <w:separator/>
      </w:r>
    </w:p>
  </w:endnote>
  <w:endnote w:type="continuationSeparator" w:id="0">
    <w:p w14:paraId="2836FDB0" w14:textId="77777777" w:rsidR="000E39CF" w:rsidRDefault="000E39CF" w:rsidP="00C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Bold">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oto Sans Symbols">
    <w:altName w:val="Calibri"/>
    <w:charset w:val="00"/>
    <w:family w:val="auto"/>
    <w:pitch w:val="default"/>
  </w:font>
  <w:font w:name="Myriad Pro">
    <w:altName w:val="Segoe UI"/>
    <w:panose1 w:val="00000000000000000000"/>
    <w:charset w:val="00"/>
    <w:family w:val="swiss"/>
    <w:notTrueType/>
    <w:pitch w:val="variable"/>
    <w:sig w:usb0="20000287" w:usb1="00000001" w:usb2="00000000" w:usb3="00000000" w:csb0="0000019F" w:csb1="00000000"/>
  </w:font>
  <w:font w:name="Lucida Grande">
    <w:charset w:val="00"/>
    <w:family w:val="swiss"/>
    <w:pitch w:val="variable"/>
    <w:sig w:usb0="E1000AEF" w:usb1="5000A1FF" w:usb2="00000000" w:usb3="00000000" w:csb0="000001BF" w:csb1="00000000"/>
  </w:font>
  <w:font w:name="Times">
    <w:altName w:val="﷽﷽﷽﷽﷽﷽䦈ᗽ"/>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2864" w14:textId="77777777" w:rsidR="00766080" w:rsidRDefault="00766080">
    <w:pPr>
      <w:pStyle w:val="Footer"/>
    </w:pPr>
  </w:p>
  <w:p w14:paraId="229D479E" w14:textId="77777777" w:rsidR="00D91BC2" w:rsidRPr="00D91BC2" w:rsidRDefault="00D91BC2" w:rsidP="00D91BC2">
    <w:pPr>
      <w:tabs>
        <w:tab w:val="left" w:pos="8227"/>
        <w:tab w:val="right" w:pos="9180"/>
      </w:tabs>
      <w:spacing w:line="300" w:lineRule="atLeast"/>
      <w:rPr>
        <w:rFonts w:eastAsia="MS Mincho" w:cs="Mangal"/>
        <w:szCs w:val="22"/>
      </w:rPr>
    </w:pPr>
    <w:r w:rsidRPr="00D91BC2">
      <w:rPr>
        <w:rFonts w:eastAsia="MS Mincho" w:cs="Mangal"/>
        <w:szCs w:val="22"/>
      </w:rPr>
      <w:tab/>
    </w:r>
    <w:r w:rsidRPr="00D91BC2">
      <w:rPr>
        <w:rFonts w:eastAsia="MS Mincho" w:cs="Mangal"/>
        <w:szCs w:val="22"/>
      </w:rPr>
      <w:tab/>
    </w:r>
    <w:r w:rsidRPr="00D91BC2">
      <w:rPr>
        <w:rFonts w:eastAsia="MS Mincho" w:cs="Mangal"/>
        <w:szCs w:val="22"/>
      </w:rPr>
      <w:fldChar w:fldCharType="begin"/>
    </w:r>
    <w:r w:rsidRPr="00D91BC2">
      <w:rPr>
        <w:rFonts w:eastAsia="MS Mincho" w:cs="Mangal"/>
        <w:szCs w:val="22"/>
      </w:rPr>
      <w:instrText xml:space="preserve"> PAGE </w:instrText>
    </w:r>
    <w:r w:rsidRPr="00D91BC2">
      <w:rPr>
        <w:rFonts w:eastAsia="MS Mincho" w:cs="Mangal"/>
        <w:szCs w:val="22"/>
      </w:rPr>
      <w:fldChar w:fldCharType="separate"/>
    </w:r>
    <w:r>
      <w:rPr>
        <w:szCs w:val="22"/>
      </w:rPr>
      <w:t>1</w:t>
    </w:r>
    <w:r w:rsidRPr="00D91BC2">
      <w:rPr>
        <w:rFonts w:eastAsia="MS Mincho" w:cs="Mangal"/>
        <w:szCs w:val="22"/>
      </w:rPr>
      <w:fldChar w:fldCharType="end"/>
    </w:r>
    <w:r w:rsidRPr="00D91BC2">
      <w:rPr>
        <w:rFonts w:eastAsia="MS Mincho" w:cs="Mangal"/>
        <w:szCs w:val="22"/>
      </w:rPr>
      <w:t xml:space="preserve"> of </w:t>
    </w:r>
    <w:r w:rsidRPr="00D91BC2">
      <w:rPr>
        <w:rFonts w:eastAsia="MS Mincho" w:cs="Mangal"/>
        <w:szCs w:val="22"/>
      </w:rPr>
      <w:fldChar w:fldCharType="begin"/>
    </w:r>
    <w:r w:rsidRPr="00D91BC2">
      <w:rPr>
        <w:rFonts w:eastAsia="MS Mincho" w:cs="Mangal"/>
        <w:szCs w:val="22"/>
      </w:rPr>
      <w:instrText xml:space="preserve"> NUMPAGES </w:instrText>
    </w:r>
    <w:r w:rsidRPr="00D91BC2">
      <w:rPr>
        <w:rFonts w:eastAsia="MS Mincho" w:cs="Mangal"/>
        <w:szCs w:val="22"/>
      </w:rPr>
      <w:fldChar w:fldCharType="separate"/>
    </w:r>
    <w:r>
      <w:rPr>
        <w:szCs w:val="22"/>
      </w:rPr>
      <w:t>2</w:t>
    </w:r>
    <w:r w:rsidRPr="00D91BC2">
      <w:rPr>
        <w:rFonts w:eastAsia="MS Mincho" w:cs="Mangal"/>
        <w:szCs w:val="22"/>
      </w:rPr>
      <w:fldChar w:fldCharType="end"/>
    </w:r>
  </w:p>
  <w:p w14:paraId="06D13039" w14:textId="77777777" w:rsidR="00766080" w:rsidRDefault="00766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C51A" w14:textId="77777777" w:rsidR="00D91BC2" w:rsidRPr="00D91BC2" w:rsidRDefault="00D91BC2" w:rsidP="00D91BC2">
    <w:pPr>
      <w:tabs>
        <w:tab w:val="left" w:pos="8227"/>
        <w:tab w:val="right" w:pos="9180"/>
      </w:tabs>
      <w:spacing w:line="300" w:lineRule="atLeast"/>
      <w:rPr>
        <w:rFonts w:eastAsia="MS Mincho" w:cs="Mangal"/>
        <w:szCs w:val="22"/>
      </w:rPr>
    </w:pPr>
    <w:r w:rsidRPr="00D91BC2">
      <w:rPr>
        <w:rFonts w:eastAsia="MS Mincho" w:cs="Mangal"/>
        <w:szCs w:val="22"/>
      </w:rPr>
      <w:tab/>
    </w:r>
    <w:r w:rsidRPr="00D91BC2">
      <w:rPr>
        <w:rFonts w:eastAsia="MS Mincho" w:cs="Mangal"/>
        <w:szCs w:val="22"/>
      </w:rPr>
      <w:tab/>
    </w:r>
    <w:r w:rsidRPr="00D91BC2">
      <w:rPr>
        <w:rFonts w:eastAsia="MS Mincho" w:cs="Mangal"/>
        <w:szCs w:val="22"/>
      </w:rPr>
      <w:fldChar w:fldCharType="begin"/>
    </w:r>
    <w:r w:rsidRPr="00D91BC2">
      <w:rPr>
        <w:rFonts w:eastAsia="MS Mincho" w:cs="Mangal"/>
        <w:szCs w:val="22"/>
      </w:rPr>
      <w:instrText xml:space="preserve"> PAGE </w:instrText>
    </w:r>
    <w:r w:rsidRPr="00D91BC2">
      <w:rPr>
        <w:rFonts w:eastAsia="MS Mincho" w:cs="Mangal"/>
        <w:szCs w:val="22"/>
      </w:rPr>
      <w:fldChar w:fldCharType="separate"/>
    </w:r>
    <w:r w:rsidRPr="00D91BC2">
      <w:rPr>
        <w:rFonts w:eastAsia="MS Mincho" w:cs="Mangal"/>
        <w:szCs w:val="22"/>
      </w:rPr>
      <w:t>1</w:t>
    </w:r>
    <w:r w:rsidRPr="00D91BC2">
      <w:rPr>
        <w:rFonts w:eastAsia="MS Mincho" w:cs="Mangal"/>
        <w:szCs w:val="22"/>
      </w:rPr>
      <w:fldChar w:fldCharType="end"/>
    </w:r>
    <w:r w:rsidRPr="00D91BC2">
      <w:rPr>
        <w:rFonts w:eastAsia="MS Mincho" w:cs="Mangal"/>
        <w:szCs w:val="22"/>
      </w:rPr>
      <w:t xml:space="preserve"> of </w:t>
    </w:r>
    <w:r w:rsidRPr="00D91BC2">
      <w:rPr>
        <w:rFonts w:eastAsia="MS Mincho" w:cs="Mangal"/>
        <w:szCs w:val="22"/>
      </w:rPr>
      <w:fldChar w:fldCharType="begin"/>
    </w:r>
    <w:r w:rsidRPr="00D91BC2">
      <w:rPr>
        <w:rFonts w:eastAsia="MS Mincho" w:cs="Mangal"/>
        <w:szCs w:val="22"/>
      </w:rPr>
      <w:instrText xml:space="preserve"> NUMPAGES </w:instrText>
    </w:r>
    <w:r w:rsidRPr="00D91BC2">
      <w:rPr>
        <w:rFonts w:eastAsia="MS Mincho" w:cs="Mangal"/>
        <w:szCs w:val="22"/>
      </w:rPr>
      <w:fldChar w:fldCharType="separate"/>
    </w:r>
    <w:r w:rsidRPr="00D91BC2">
      <w:rPr>
        <w:rFonts w:eastAsia="MS Mincho" w:cs="Mangal"/>
        <w:szCs w:val="22"/>
      </w:rPr>
      <w:t>2</w:t>
    </w:r>
    <w:r w:rsidRPr="00D91BC2">
      <w:rPr>
        <w:rFonts w:eastAsia="MS Mincho" w:cs="Mangal"/>
        <w:szCs w:val="22"/>
      </w:rPr>
      <w:fldChar w:fldCharType="end"/>
    </w:r>
  </w:p>
  <w:p w14:paraId="139C5096" w14:textId="77777777" w:rsidR="002E62E7" w:rsidRPr="00D91BC2" w:rsidRDefault="002E62E7" w:rsidP="00D9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33B9" w14:textId="77777777" w:rsidR="000E39CF" w:rsidRDefault="000E39CF" w:rsidP="00C71440">
      <w:r>
        <w:separator/>
      </w:r>
    </w:p>
  </w:footnote>
  <w:footnote w:type="continuationSeparator" w:id="0">
    <w:p w14:paraId="0978FC35" w14:textId="77777777" w:rsidR="000E39CF" w:rsidRDefault="000E39CF" w:rsidP="00C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D632" w14:textId="77777777" w:rsidR="00766080" w:rsidRDefault="00766080">
    <w:pPr>
      <w:pStyle w:val="Header"/>
    </w:pPr>
  </w:p>
  <w:p w14:paraId="4B311614" w14:textId="77777777" w:rsidR="00766080" w:rsidRDefault="00E519D4" w:rsidP="00766080">
    <w:pPr>
      <w:pStyle w:val="Header"/>
      <w:tabs>
        <w:tab w:val="left" w:pos="6804"/>
      </w:tabs>
    </w:pPr>
    <w:r>
      <w:rPr>
        <w:noProof/>
      </w:rPr>
      <w:drawing>
        <wp:anchor distT="0" distB="0" distL="114300" distR="114300" simplePos="0" relativeHeight="251696128" behindDoc="0" locked="0" layoutInCell="1" allowOverlap="1" wp14:anchorId="7C5015E9" wp14:editId="276576A5">
          <wp:simplePos x="0" y="0"/>
          <wp:positionH relativeFrom="column">
            <wp:posOffset>5548998</wp:posOffset>
          </wp:positionH>
          <wp:positionV relativeFrom="paragraph">
            <wp:posOffset>78886</wp:posOffset>
          </wp:positionV>
          <wp:extent cx="718561" cy="422035"/>
          <wp:effectExtent l="0" t="0" r="5715" b="0"/>
          <wp:wrapNone/>
          <wp:docPr id="1614679136" name="Picture 3" descr="A red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79136" name="Picture 3" descr="A red logo with black background&#10;&#10;Description automatically generated"/>
                  <pic:cNvPicPr/>
                </pic:nvPicPr>
                <pic:blipFill>
                  <a:blip r:embed="rId1"/>
                  <a:stretch>
                    <a:fillRect/>
                  </a:stretch>
                </pic:blipFill>
                <pic:spPr>
                  <a:xfrm>
                    <a:off x="0" y="0"/>
                    <a:ext cx="718561" cy="422035"/>
                  </a:xfrm>
                  <a:prstGeom prst="rect">
                    <a:avLst/>
                  </a:prstGeom>
                </pic:spPr>
              </pic:pic>
            </a:graphicData>
          </a:graphic>
          <wp14:sizeRelH relativeFrom="margin">
            <wp14:pctWidth>0</wp14:pctWidth>
          </wp14:sizeRelH>
          <wp14:sizeRelV relativeFrom="margin">
            <wp14:pctHeight>0</wp14:pctHeight>
          </wp14:sizeRelV>
        </wp:anchor>
      </w:drawing>
    </w:r>
  </w:p>
  <w:p w14:paraId="3528D5E8" w14:textId="77777777" w:rsidR="00766080" w:rsidRDefault="00766080" w:rsidP="00766080">
    <w:pPr>
      <w:pStyle w:val="Header"/>
      <w:tabs>
        <w:tab w:val="left" w:pos="6946"/>
      </w:tabs>
    </w:pPr>
  </w:p>
  <w:p w14:paraId="7AA2FA8C" w14:textId="77777777" w:rsidR="00766080" w:rsidRDefault="00766080">
    <w:pPr>
      <w:pStyle w:val="Header"/>
    </w:pPr>
  </w:p>
  <w:p w14:paraId="5972C1D2" w14:textId="77777777" w:rsidR="00766080" w:rsidRDefault="00766080">
    <w:pPr>
      <w:pStyle w:val="Header"/>
    </w:pPr>
  </w:p>
  <w:p w14:paraId="228283F6" w14:textId="77777777" w:rsidR="00B310F0" w:rsidRDefault="00B31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5D69" w14:textId="77777777" w:rsidR="00766080" w:rsidRDefault="00766080" w:rsidP="00766080">
    <w:pPr>
      <w:tabs>
        <w:tab w:val="left" w:pos="6804"/>
      </w:tabs>
      <w:rPr>
        <w:noProof/>
      </w:rPr>
    </w:pPr>
  </w:p>
  <w:p w14:paraId="4B7442BC" w14:textId="77777777" w:rsidR="00766080" w:rsidRDefault="00677A5D" w:rsidP="00766080">
    <w:pPr>
      <w:tabs>
        <w:tab w:val="left" w:pos="6804"/>
      </w:tabs>
      <w:rPr>
        <w:noProof/>
      </w:rPr>
    </w:pPr>
    <w:r>
      <w:rPr>
        <w:noProof/>
      </w:rPr>
      <w:drawing>
        <wp:anchor distT="0" distB="0" distL="114300" distR="114300" simplePos="0" relativeHeight="251691008" behindDoc="0" locked="0" layoutInCell="1" allowOverlap="1" wp14:anchorId="7A855A1A" wp14:editId="68DE8031">
          <wp:simplePos x="0" y="0"/>
          <wp:positionH relativeFrom="page">
            <wp:posOffset>715010</wp:posOffset>
          </wp:positionH>
          <wp:positionV relativeFrom="page">
            <wp:posOffset>558800</wp:posOffset>
          </wp:positionV>
          <wp:extent cx="1440000" cy="495365"/>
          <wp:effectExtent l="0" t="0" r="0" b="0"/>
          <wp:wrapSquare wrapText="bothSides"/>
          <wp:docPr id="2126133470"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33470" name="Picture 1" descr="A black background with red text&#10;&#10;Description automatically generated"/>
                  <pic:cNvPicPr/>
                </pic:nvPicPr>
                <pic:blipFill>
                  <a:blip r:embed="rId1"/>
                  <a:stretch>
                    <a:fillRect/>
                  </a:stretch>
                </pic:blipFill>
                <pic:spPr>
                  <a:xfrm>
                    <a:off x="0" y="0"/>
                    <a:ext cx="1440000" cy="495365"/>
                  </a:xfrm>
                  <a:prstGeom prst="rect">
                    <a:avLst/>
                  </a:prstGeom>
                </pic:spPr>
              </pic:pic>
            </a:graphicData>
          </a:graphic>
          <wp14:sizeRelH relativeFrom="margin">
            <wp14:pctWidth>0</wp14:pctWidth>
          </wp14:sizeRelH>
          <wp14:sizeRelV relativeFrom="margin">
            <wp14:pctHeight>0</wp14:pctHeight>
          </wp14:sizeRelV>
        </wp:anchor>
      </w:drawing>
    </w:r>
  </w:p>
  <w:p w14:paraId="47301452" w14:textId="2944C8CC" w:rsidR="00D91BC2" w:rsidRDefault="00677A5D" w:rsidP="00C71440">
    <w:pPr>
      <w:rPr>
        <w:noProof/>
      </w:rPr>
    </w:pPr>
    <w:r>
      <w:rPr>
        <w:noProof/>
      </w:rPr>
      <w:drawing>
        <wp:anchor distT="0" distB="0" distL="114300" distR="114300" simplePos="0" relativeHeight="251695104" behindDoc="1" locked="0" layoutInCell="1" allowOverlap="1" wp14:anchorId="3AE8D59B" wp14:editId="1157742D">
          <wp:simplePos x="0" y="0"/>
          <wp:positionH relativeFrom="page">
            <wp:posOffset>5450840</wp:posOffset>
          </wp:positionH>
          <wp:positionV relativeFrom="page">
            <wp:posOffset>749604</wp:posOffset>
          </wp:positionV>
          <wp:extent cx="1457960" cy="302260"/>
          <wp:effectExtent l="0" t="0" r="8890" b="2540"/>
          <wp:wrapSquare wrapText="bothSides"/>
          <wp:docPr id="1674432510" name="Picture 1674432510"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32510" name="Picture 1674432510" descr="A white background with black and white clouds&#10;&#10;Description automatically generated"/>
                  <pic:cNvPicPr/>
                </pic:nvPicPr>
                <pic:blipFill rotWithShape="1">
                  <a:blip r:embed="rId2"/>
                  <a:srcRect l="68637" t="37389" r="6913" b="26578"/>
                  <a:stretch/>
                </pic:blipFill>
                <pic:spPr bwMode="auto">
                  <a:xfrm>
                    <a:off x="0" y="0"/>
                    <a:ext cx="1457960" cy="30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42E7DA" w14:textId="19DF5ECE" w:rsidR="002E62E7" w:rsidRDefault="001F0F21" w:rsidP="001F0F21">
    <w:pPr>
      <w:pStyle w:val="Title"/>
      <w:jc w:val="center"/>
    </w:pPr>
    <w:r>
      <w:t>Project Manager Job Description</w:t>
    </w:r>
  </w:p>
  <w:p w14:paraId="510F53A2" w14:textId="77777777" w:rsidR="001F0F21" w:rsidRPr="001F0F21" w:rsidRDefault="001F0F21" w:rsidP="001F0F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44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E253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062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B204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AC5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B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0B7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36CD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9287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DC6D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6E1CEA"/>
    <w:lvl w:ilvl="0">
      <w:start w:val="1"/>
      <w:numFmt w:val="bullet"/>
      <w:lvlText w:val="•"/>
      <w:lvlJc w:val="left"/>
      <w:pPr>
        <w:tabs>
          <w:tab w:val="num" w:pos="360"/>
        </w:tabs>
        <w:ind w:left="360" w:hanging="360"/>
      </w:pPr>
      <w:rPr>
        <w:rFonts w:ascii="Myriad Pro Bold" w:hAnsi="Myriad Pro Bold" w:hint="default"/>
        <w:color w:val="FF6600"/>
        <w:sz w:val="24"/>
      </w:rPr>
    </w:lvl>
  </w:abstractNum>
  <w:abstractNum w:abstractNumId="11" w15:restartNumberingAfterBreak="0">
    <w:nsid w:val="00FB5AF5"/>
    <w:multiLevelType w:val="hybridMultilevel"/>
    <w:tmpl w:val="4418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20829A3"/>
    <w:multiLevelType w:val="hybridMultilevel"/>
    <w:tmpl w:val="D28E446A"/>
    <w:lvl w:ilvl="0" w:tplc="08090001">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2C14225"/>
    <w:multiLevelType w:val="hybridMultilevel"/>
    <w:tmpl w:val="3A7C0E3C"/>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772AE2"/>
    <w:multiLevelType w:val="hybridMultilevel"/>
    <w:tmpl w:val="E2E28C64"/>
    <w:lvl w:ilvl="0" w:tplc="0DF4BE88">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3D52E05"/>
    <w:multiLevelType w:val="multilevel"/>
    <w:tmpl w:val="CA9446B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07AC7986"/>
    <w:multiLevelType w:val="multilevel"/>
    <w:tmpl w:val="488ECA46"/>
    <w:lvl w:ilvl="0">
      <w:start w:val="1"/>
      <w:numFmt w:val="bullet"/>
      <w:lvlText w:val="•"/>
      <w:lvlJc w:val="left"/>
      <w:pPr>
        <w:tabs>
          <w:tab w:val="num" w:pos="340"/>
        </w:tabs>
        <w:ind w:left="340" w:hanging="283"/>
      </w:pPr>
      <w:rPr>
        <w:rFonts w:ascii="Myriad Pro Bold" w:hAnsi="Myriad Pro Bold" w:hint="default"/>
        <w:color w:val="FF66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392A2A"/>
    <w:multiLevelType w:val="hybridMultilevel"/>
    <w:tmpl w:val="741E3098"/>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AB1474"/>
    <w:multiLevelType w:val="hybridMultilevel"/>
    <w:tmpl w:val="9214A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F265F20"/>
    <w:multiLevelType w:val="hybridMultilevel"/>
    <w:tmpl w:val="F4D41A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1896C33"/>
    <w:multiLevelType w:val="hybridMultilevel"/>
    <w:tmpl w:val="712E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896D09"/>
    <w:multiLevelType w:val="multilevel"/>
    <w:tmpl w:val="6898EC4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1C2A2C62"/>
    <w:multiLevelType w:val="hybridMultilevel"/>
    <w:tmpl w:val="E560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433B10"/>
    <w:multiLevelType w:val="hybridMultilevel"/>
    <w:tmpl w:val="218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51823"/>
    <w:multiLevelType w:val="hybridMultilevel"/>
    <w:tmpl w:val="9F40FD0A"/>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4317CD"/>
    <w:multiLevelType w:val="hybridMultilevel"/>
    <w:tmpl w:val="B1EE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9E792E"/>
    <w:multiLevelType w:val="hybridMultilevel"/>
    <w:tmpl w:val="38B61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864F97"/>
    <w:multiLevelType w:val="hybridMultilevel"/>
    <w:tmpl w:val="98B26176"/>
    <w:lvl w:ilvl="0" w:tplc="7E0E699A">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1F16A5"/>
    <w:multiLevelType w:val="multilevel"/>
    <w:tmpl w:val="28F2189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9" w15:restartNumberingAfterBreak="0">
    <w:nsid w:val="2B6157CE"/>
    <w:multiLevelType w:val="hybridMultilevel"/>
    <w:tmpl w:val="073C0310"/>
    <w:lvl w:ilvl="0" w:tplc="08090001">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2E66391D"/>
    <w:multiLevelType w:val="multilevel"/>
    <w:tmpl w:val="65D6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5F447A"/>
    <w:multiLevelType w:val="hybridMultilevel"/>
    <w:tmpl w:val="A5DC9C86"/>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B23E5C"/>
    <w:multiLevelType w:val="hybridMultilevel"/>
    <w:tmpl w:val="F4785016"/>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36A169A"/>
    <w:multiLevelType w:val="hybridMultilevel"/>
    <w:tmpl w:val="E3A0F466"/>
    <w:lvl w:ilvl="0" w:tplc="08090001">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8BD6EB2"/>
    <w:multiLevelType w:val="multilevel"/>
    <w:tmpl w:val="28F21892"/>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5" w15:restartNumberingAfterBreak="0">
    <w:nsid w:val="391050D1"/>
    <w:multiLevelType w:val="hybridMultilevel"/>
    <w:tmpl w:val="488ECA46"/>
    <w:lvl w:ilvl="0" w:tplc="FCD0AC28">
      <w:start w:val="1"/>
      <w:numFmt w:val="bullet"/>
      <w:lvlText w:val="•"/>
      <w:lvlJc w:val="left"/>
      <w:pPr>
        <w:tabs>
          <w:tab w:val="num" w:pos="340"/>
        </w:tabs>
        <w:ind w:left="340" w:hanging="283"/>
      </w:pPr>
      <w:rPr>
        <w:rFonts w:ascii="Myriad Pro Bold" w:hAnsi="Myriad Pro Bold" w:hint="default"/>
        <w:color w:val="FF66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131A08"/>
    <w:multiLevelType w:val="hybridMultilevel"/>
    <w:tmpl w:val="9A88F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D47391"/>
    <w:multiLevelType w:val="hybridMultilevel"/>
    <w:tmpl w:val="7F882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8F7187"/>
    <w:multiLevelType w:val="hybridMultilevel"/>
    <w:tmpl w:val="F41A1606"/>
    <w:lvl w:ilvl="0" w:tplc="7186C3B0">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CE4FD7"/>
    <w:multiLevelType w:val="hybridMultilevel"/>
    <w:tmpl w:val="5F1ABDC0"/>
    <w:lvl w:ilvl="0" w:tplc="7FDC916C">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2207E57"/>
    <w:multiLevelType w:val="hybridMultilevel"/>
    <w:tmpl w:val="CE5AEB06"/>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8CE4B9A"/>
    <w:multiLevelType w:val="hybridMultilevel"/>
    <w:tmpl w:val="310CE620"/>
    <w:lvl w:ilvl="0" w:tplc="E03018F4">
      <w:numFmt w:val="bullet"/>
      <w:lvlText w:val="-"/>
      <w:lvlJc w:val="left"/>
      <w:pPr>
        <w:ind w:left="720" w:hanging="360"/>
      </w:pPr>
      <w:rPr>
        <w:rFonts w:ascii="Arial" w:eastAsiaTheme="minorEastAsia"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AA0D42"/>
    <w:multiLevelType w:val="hybridMultilevel"/>
    <w:tmpl w:val="22847630"/>
    <w:lvl w:ilvl="0" w:tplc="FFFFFFFF">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3DA1D41"/>
    <w:multiLevelType w:val="multilevel"/>
    <w:tmpl w:val="6898EC4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54505137"/>
    <w:multiLevelType w:val="hybridMultilevel"/>
    <w:tmpl w:val="EC96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627923"/>
    <w:multiLevelType w:val="multilevel"/>
    <w:tmpl w:val="080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4E4983"/>
    <w:multiLevelType w:val="hybridMultilevel"/>
    <w:tmpl w:val="F3DAA04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F01CBD"/>
    <w:multiLevelType w:val="hybridMultilevel"/>
    <w:tmpl w:val="B00090C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D73F78"/>
    <w:multiLevelType w:val="hybridMultilevel"/>
    <w:tmpl w:val="65D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E0136C"/>
    <w:multiLevelType w:val="hybridMultilevel"/>
    <w:tmpl w:val="A7808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9DC3956"/>
    <w:multiLevelType w:val="hybridMultilevel"/>
    <w:tmpl w:val="A5482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218517353">
    <w:abstractNumId w:val="50"/>
  </w:num>
  <w:num w:numId="2" w16cid:durableId="1077827344">
    <w:abstractNumId w:val="35"/>
  </w:num>
  <w:num w:numId="3" w16cid:durableId="1173034115">
    <w:abstractNumId w:val="16"/>
  </w:num>
  <w:num w:numId="4" w16cid:durableId="174465452">
    <w:abstractNumId w:val="10"/>
  </w:num>
  <w:num w:numId="5" w16cid:durableId="410589668">
    <w:abstractNumId w:val="8"/>
  </w:num>
  <w:num w:numId="6" w16cid:durableId="959921437">
    <w:abstractNumId w:val="7"/>
  </w:num>
  <w:num w:numId="7" w16cid:durableId="596063959">
    <w:abstractNumId w:val="6"/>
  </w:num>
  <w:num w:numId="8" w16cid:durableId="1062679497">
    <w:abstractNumId w:val="5"/>
  </w:num>
  <w:num w:numId="9" w16cid:durableId="645863551">
    <w:abstractNumId w:val="9"/>
  </w:num>
  <w:num w:numId="10" w16cid:durableId="1736468767">
    <w:abstractNumId w:val="4"/>
  </w:num>
  <w:num w:numId="11" w16cid:durableId="653487960">
    <w:abstractNumId w:val="3"/>
  </w:num>
  <w:num w:numId="12" w16cid:durableId="2007631776">
    <w:abstractNumId w:val="2"/>
  </w:num>
  <w:num w:numId="13" w16cid:durableId="981814417">
    <w:abstractNumId w:val="1"/>
  </w:num>
  <w:num w:numId="14" w16cid:durableId="773672985">
    <w:abstractNumId w:val="0"/>
  </w:num>
  <w:num w:numId="15" w16cid:durableId="1897622937">
    <w:abstractNumId w:val="20"/>
  </w:num>
  <w:num w:numId="16" w16cid:durableId="1343896600">
    <w:abstractNumId w:val="48"/>
  </w:num>
  <w:num w:numId="17" w16cid:durableId="65610200">
    <w:abstractNumId w:val="30"/>
  </w:num>
  <w:num w:numId="18" w16cid:durableId="1651211775">
    <w:abstractNumId w:val="39"/>
  </w:num>
  <w:num w:numId="19" w16cid:durableId="458651913">
    <w:abstractNumId w:val="23"/>
  </w:num>
  <w:num w:numId="20" w16cid:durableId="1383165183">
    <w:abstractNumId w:val="38"/>
  </w:num>
  <w:num w:numId="21" w16cid:durableId="870458329">
    <w:abstractNumId w:val="33"/>
  </w:num>
  <w:num w:numId="22" w16cid:durableId="1448817278">
    <w:abstractNumId w:val="44"/>
  </w:num>
  <w:num w:numId="23" w16cid:durableId="1833327630">
    <w:abstractNumId w:val="27"/>
  </w:num>
  <w:num w:numId="24" w16cid:durableId="374277923">
    <w:abstractNumId w:val="12"/>
  </w:num>
  <w:num w:numId="25" w16cid:durableId="1404182430">
    <w:abstractNumId w:val="25"/>
  </w:num>
  <w:num w:numId="26" w16cid:durableId="129636977">
    <w:abstractNumId w:val="14"/>
  </w:num>
  <w:num w:numId="27" w16cid:durableId="1023478505">
    <w:abstractNumId w:val="36"/>
  </w:num>
  <w:num w:numId="28" w16cid:durableId="131486601">
    <w:abstractNumId w:val="49"/>
  </w:num>
  <w:num w:numId="29" w16cid:durableId="614753969">
    <w:abstractNumId w:val="31"/>
  </w:num>
  <w:num w:numId="30" w16cid:durableId="165440317">
    <w:abstractNumId w:val="41"/>
  </w:num>
  <w:num w:numId="31" w16cid:durableId="1665012371">
    <w:abstractNumId w:val="24"/>
  </w:num>
  <w:num w:numId="32" w16cid:durableId="1199320153">
    <w:abstractNumId w:val="29"/>
  </w:num>
  <w:num w:numId="33" w16cid:durableId="323172425">
    <w:abstractNumId w:val="11"/>
  </w:num>
  <w:num w:numId="34" w16cid:durableId="397901098">
    <w:abstractNumId w:val="32"/>
  </w:num>
  <w:num w:numId="35" w16cid:durableId="422385703">
    <w:abstractNumId w:val="37"/>
  </w:num>
  <w:num w:numId="36" w16cid:durableId="1664315193">
    <w:abstractNumId w:val="17"/>
  </w:num>
  <w:num w:numId="37" w16cid:durableId="1287589017">
    <w:abstractNumId w:val="18"/>
  </w:num>
  <w:num w:numId="38" w16cid:durableId="1393845355">
    <w:abstractNumId w:val="13"/>
  </w:num>
  <w:num w:numId="39" w16cid:durableId="5602507">
    <w:abstractNumId w:val="45"/>
  </w:num>
  <w:num w:numId="40" w16cid:durableId="1562207980">
    <w:abstractNumId w:val="19"/>
  </w:num>
  <w:num w:numId="41" w16cid:durableId="1068769577">
    <w:abstractNumId w:val="47"/>
  </w:num>
  <w:num w:numId="42" w16cid:durableId="1620913845">
    <w:abstractNumId w:val="26"/>
  </w:num>
  <w:num w:numId="43" w16cid:durableId="1804618387">
    <w:abstractNumId w:val="22"/>
  </w:num>
  <w:num w:numId="44" w16cid:durableId="894972077">
    <w:abstractNumId w:val="21"/>
  </w:num>
  <w:num w:numId="45" w16cid:durableId="1029988470">
    <w:abstractNumId w:val="43"/>
  </w:num>
  <w:num w:numId="46" w16cid:durableId="1612735805">
    <w:abstractNumId w:val="34"/>
  </w:num>
  <w:num w:numId="47" w16cid:durableId="368455960">
    <w:abstractNumId w:val="28"/>
  </w:num>
  <w:num w:numId="48" w16cid:durableId="1078094907">
    <w:abstractNumId w:val="15"/>
  </w:num>
  <w:num w:numId="49" w16cid:durableId="244536911">
    <w:abstractNumId w:val="46"/>
  </w:num>
  <w:num w:numId="50" w16cid:durableId="904145201">
    <w:abstractNumId w:val="40"/>
  </w:num>
  <w:num w:numId="51" w16cid:durableId="16287018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NzS0NDczMDQ3NDZQ0lEKTi0uzszPAykwqQUAv821yywAAAA="/>
  </w:docVars>
  <w:rsids>
    <w:rsidRoot w:val="001F0F21"/>
    <w:rsid w:val="000213A3"/>
    <w:rsid w:val="00024C24"/>
    <w:rsid w:val="00026B27"/>
    <w:rsid w:val="00032F81"/>
    <w:rsid w:val="00042C18"/>
    <w:rsid w:val="00057ED1"/>
    <w:rsid w:val="000832F6"/>
    <w:rsid w:val="000875A0"/>
    <w:rsid w:val="00091BED"/>
    <w:rsid w:val="000942E3"/>
    <w:rsid w:val="00094958"/>
    <w:rsid w:val="00094FCC"/>
    <w:rsid w:val="00096E6B"/>
    <w:rsid w:val="0009765D"/>
    <w:rsid w:val="000A5378"/>
    <w:rsid w:val="000E39CF"/>
    <w:rsid w:val="000F4928"/>
    <w:rsid w:val="00103F7E"/>
    <w:rsid w:val="0011432B"/>
    <w:rsid w:val="0015334D"/>
    <w:rsid w:val="00162C04"/>
    <w:rsid w:val="001669DB"/>
    <w:rsid w:val="0017752C"/>
    <w:rsid w:val="00187D10"/>
    <w:rsid w:val="00196AEF"/>
    <w:rsid w:val="001A3407"/>
    <w:rsid w:val="001E6E90"/>
    <w:rsid w:val="001F0F21"/>
    <w:rsid w:val="001F2B0D"/>
    <w:rsid w:val="001F38D0"/>
    <w:rsid w:val="002061B2"/>
    <w:rsid w:val="00216E66"/>
    <w:rsid w:val="00217F66"/>
    <w:rsid w:val="00221993"/>
    <w:rsid w:val="0022669C"/>
    <w:rsid w:val="002316DA"/>
    <w:rsid w:val="002351F2"/>
    <w:rsid w:val="002400FC"/>
    <w:rsid w:val="00242817"/>
    <w:rsid w:val="002429C5"/>
    <w:rsid w:val="00264C9B"/>
    <w:rsid w:val="00282AF4"/>
    <w:rsid w:val="00293745"/>
    <w:rsid w:val="002B2A54"/>
    <w:rsid w:val="002B3949"/>
    <w:rsid w:val="002C5E09"/>
    <w:rsid w:val="002D5AEA"/>
    <w:rsid w:val="002E62E7"/>
    <w:rsid w:val="002F5141"/>
    <w:rsid w:val="002F53DE"/>
    <w:rsid w:val="002F6B8D"/>
    <w:rsid w:val="0031664B"/>
    <w:rsid w:val="0032327F"/>
    <w:rsid w:val="003255FD"/>
    <w:rsid w:val="0033283C"/>
    <w:rsid w:val="0033759C"/>
    <w:rsid w:val="003450C3"/>
    <w:rsid w:val="003609EB"/>
    <w:rsid w:val="003666C1"/>
    <w:rsid w:val="003713A4"/>
    <w:rsid w:val="00372ECD"/>
    <w:rsid w:val="003A4486"/>
    <w:rsid w:val="003A51F9"/>
    <w:rsid w:val="003A70C4"/>
    <w:rsid w:val="003B418B"/>
    <w:rsid w:val="003B4583"/>
    <w:rsid w:val="003E0C49"/>
    <w:rsid w:val="00401D02"/>
    <w:rsid w:val="004103D9"/>
    <w:rsid w:val="00423792"/>
    <w:rsid w:val="00453E9B"/>
    <w:rsid w:val="004557E6"/>
    <w:rsid w:val="0046378D"/>
    <w:rsid w:val="00472391"/>
    <w:rsid w:val="004724AA"/>
    <w:rsid w:val="00474EFB"/>
    <w:rsid w:val="00476D61"/>
    <w:rsid w:val="00476F43"/>
    <w:rsid w:val="004856D7"/>
    <w:rsid w:val="004C252B"/>
    <w:rsid w:val="004C31C1"/>
    <w:rsid w:val="004C444E"/>
    <w:rsid w:val="004D3E8F"/>
    <w:rsid w:val="004E0E70"/>
    <w:rsid w:val="00543BB2"/>
    <w:rsid w:val="00544776"/>
    <w:rsid w:val="00556657"/>
    <w:rsid w:val="00557ED5"/>
    <w:rsid w:val="005717C0"/>
    <w:rsid w:val="00572343"/>
    <w:rsid w:val="00581B8F"/>
    <w:rsid w:val="005940A3"/>
    <w:rsid w:val="005A3A48"/>
    <w:rsid w:val="005D27B5"/>
    <w:rsid w:val="005D3C37"/>
    <w:rsid w:val="005E594A"/>
    <w:rsid w:val="005F63CE"/>
    <w:rsid w:val="00601070"/>
    <w:rsid w:val="00602670"/>
    <w:rsid w:val="00633B6D"/>
    <w:rsid w:val="006454C1"/>
    <w:rsid w:val="0065568A"/>
    <w:rsid w:val="00656422"/>
    <w:rsid w:val="00664CE5"/>
    <w:rsid w:val="00666E34"/>
    <w:rsid w:val="00671E1F"/>
    <w:rsid w:val="00677A5D"/>
    <w:rsid w:val="00683577"/>
    <w:rsid w:val="006A5D5F"/>
    <w:rsid w:val="006C2759"/>
    <w:rsid w:val="006C2A56"/>
    <w:rsid w:val="006D684C"/>
    <w:rsid w:val="006E7572"/>
    <w:rsid w:val="007106F0"/>
    <w:rsid w:val="00724E8D"/>
    <w:rsid w:val="00725014"/>
    <w:rsid w:val="00727842"/>
    <w:rsid w:val="00727CBD"/>
    <w:rsid w:val="0073784E"/>
    <w:rsid w:val="0074549C"/>
    <w:rsid w:val="0076143A"/>
    <w:rsid w:val="00766080"/>
    <w:rsid w:val="00776355"/>
    <w:rsid w:val="00784B3F"/>
    <w:rsid w:val="007A257D"/>
    <w:rsid w:val="007F7444"/>
    <w:rsid w:val="0080303C"/>
    <w:rsid w:val="008220E4"/>
    <w:rsid w:val="00831E02"/>
    <w:rsid w:val="0084377E"/>
    <w:rsid w:val="00865DB4"/>
    <w:rsid w:val="00871AAA"/>
    <w:rsid w:val="00874CBE"/>
    <w:rsid w:val="008900A8"/>
    <w:rsid w:val="008C0A77"/>
    <w:rsid w:val="008C238B"/>
    <w:rsid w:val="008E39D9"/>
    <w:rsid w:val="009056BE"/>
    <w:rsid w:val="00913DBF"/>
    <w:rsid w:val="009145E3"/>
    <w:rsid w:val="00943080"/>
    <w:rsid w:val="00961473"/>
    <w:rsid w:val="009A277E"/>
    <w:rsid w:val="009F4BE9"/>
    <w:rsid w:val="009F5368"/>
    <w:rsid w:val="009F68BF"/>
    <w:rsid w:val="00A15DF3"/>
    <w:rsid w:val="00A34748"/>
    <w:rsid w:val="00A350B7"/>
    <w:rsid w:val="00A36CE0"/>
    <w:rsid w:val="00A43386"/>
    <w:rsid w:val="00A534E1"/>
    <w:rsid w:val="00A72BB2"/>
    <w:rsid w:val="00A877D8"/>
    <w:rsid w:val="00A918C9"/>
    <w:rsid w:val="00A974F9"/>
    <w:rsid w:val="00AD6DEE"/>
    <w:rsid w:val="00AE50F8"/>
    <w:rsid w:val="00B0121B"/>
    <w:rsid w:val="00B101E5"/>
    <w:rsid w:val="00B2653F"/>
    <w:rsid w:val="00B310F0"/>
    <w:rsid w:val="00B3219E"/>
    <w:rsid w:val="00B55DE1"/>
    <w:rsid w:val="00B84F31"/>
    <w:rsid w:val="00BD4BBF"/>
    <w:rsid w:val="00BE09BD"/>
    <w:rsid w:val="00BE77BC"/>
    <w:rsid w:val="00BF479F"/>
    <w:rsid w:val="00C037B5"/>
    <w:rsid w:val="00C12BC4"/>
    <w:rsid w:val="00C2401E"/>
    <w:rsid w:val="00C71440"/>
    <w:rsid w:val="00C7762F"/>
    <w:rsid w:val="00C84FAD"/>
    <w:rsid w:val="00CA7DFC"/>
    <w:rsid w:val="00CC0859"/>
    <w:rsid w:val="00CC156A"/>
    <w:rsid w:val="00CC681C"/>
    <w:rsid w:val="00D14B23"/>
    <w:rsid w:val="00D16EDD"/>
    <w:rsid w:val="00D20D22"/>
    <w:rsid w:val="00D27663"/>
    <w:rsid w:val="00D5779D"/>
    <w:rsid w:val="00D610D9"/>
    <w:rsid w:val="00D621F1"/>
    <w:rsid w:val="00D91BC2"/>
    <w:rsid w:val="00DB7EEA"/>
    <w:rsid w:val="00DC0BF5"/>
    <w:rsid w:val="00DC1B07"/>
    <w:rsid w:val="00DD74BD"/>
    <w:rsid w:val="00E27AAE"/>
    <w:rsid w:val="00E519D4"/>
    <w:rsid w:val="00E66AD6"/>
    <w:rsid w:val="00E83341"/>
    <w:rsid w:val="00E915B6"/>
    <w:rsid w:val="00EA2735"/>
    <w:rsid w:val="00EB62EC"/>
    <w:rsid w:val="00EC4E5A"/>
    <w:rsid w:val="00EE6B88"/>
    <w:rsid w:val="00EF5FF1"/>
    <w:rsid w:val="00EF767C"/>
    <w:rsid w:val="00F0197B"/>
    <w:rsid w:val="00F042B7"/>
    <w:rsid w:val="00F12753"/>
    <w:rsid w:val="00F12B08"/>
    <w:rsid w:val="00F1747B"/>
    <w:rsid w:val="00F25706"/>
    <w:rsid w:val="00F575D8"/>
    <w:rsid w:val="00F60F4E"/>
    <w:rsid w:val="00F65B16"/>
    <w:rsid w:val="00F74E6C"/>
    <w:rsid w:val="00FA145B"/>
    <w:rsid w:val="00FA27F1"/>
    <w:rsid w:val="00FC0624"/>
    <w:rsid w:val="00FD1F66"/>
    <w:rsid w:val="00FE5A59"/>
    <w:rsid w:val="00FF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0C33522"/>
  <w15:docId w15:val="{1E94D184-5286-4351-A302-CBCE1BB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0F21"/>
    <w:pPr>
      <w:spacing w:after="160" w:line="278" w:lineRule="auto"/>
    </w:pPr>
    <w:rPr>
      <w:rFonts w:asciiTheme="minorHAnsi" w:hAnsiTheme="minorHAnsi" w:cstheme="minorBidi"/>
      <w:kern w:val="2"/>
      <w:lang w:val="en-US" w:eastAsia="zh-CN"/>
      <w14:ligatures w14:val="standardContextual"/>
    </w:rPr>
  </w:style>
  <w:style w:type="paragraph" w:styleId="Heading1">
    <w:name w:val="heading 1"/>
    <w:basedOn w:val="Headings"/>
    <w:next w:val="Normal"/>
    <w:link w:val="Heading1Char"/>
    <w:uiPriority w:val="9"/>
    <w:qFormat/>
    <w:rsid w:val="00026B27"/>
    <w:pPr>
      <w:outlineLvl w:val="0"/>
    </w:pPr>
  </w:style>
  <w:style w:type="paragraph" w:styleId="Heading2">
    <w:name w:val="heading 2"/>
    <w:basedOn w:val="Heading1"/>
    <w:next w:val="Normal"/>
    <w:uiPriority w:val="2"/>
    <w:qFormat/>
    <w:rsid w:val="000A5378"/>
    <w:pPr>
      <w:outlineLvl w:val="1"/>
    </w:pPr>
    <w:rPr>
      <w:color w:val="F94949"/>
      <w:sz w:val="26"/>
    </w:rPr>
  </w:style>
  <w:style w:type="paragraph" w:styleId="Heading3">
    <w:name w:val="heading 3"/>
    <w:basedOn w:val="Heading2"/>
    <w:next w:val="Normal"/>
    <w:uiPriority w:val="2"/>
    <w:qFormat/>
    <w:rsid w:val="000A5378"/>
    <w:pPr>
      <w:outlineLvl w:val="2"/>
    </w:pPr>
    <w:rPr>
      <w:b w:val="0"/>
      <w:color w:val="333333"/>
    </w:rPr>
  </w:style>
  <w:style w:type="paragraph" w:styleId="Heading4">
    <w:name w:val="heading 4"/>
    <w:basedOn w:val="Normal"/>
    <w:next w:val="Normal"/>
    <w:link w:val="Heading4Char"/>
    <w:uiPriority w:val="9"/>
    <w:semiHidden/>
    <w:unhideWhenUsed/>
    <w:qFormat/>
    <w:rsid w:val="000A5378"/>
    <w:pPr>
      <w:keepNext/>
      <w:keepLines/>
      <w:suppressAutoHyphens/>
      <w:autoSpaceDE w:val="0"/>
      <w:autoSpaceDN w:val="0"/>
      <w:adjustRightInd w:val="0"/>
      <w:spacing w:before="40" w:after="0" w:line="240" w:lineRule="auto"/>
      <w:outlineLvl w:val="3"/>
    </w:pPr>
    <w:rPr>
      <w:rFonts w:asciiTheme="majorHAnsi" w:eastAsiaTheme="majorEastAsia" w:hAnsiTheme="majorHAnsi" w:cstheme="majorBidi"/>
      <w:i/>
      <w:iCs/>
      <w:color w:val="790000"/>
      <w:kern w:val="0"/>
      <w:sz w:val="22"/>
      <w:lang w:val="en-GB" w:eastAsia="ja-JP"/>
      <w14:ligatures w14:val="none"/>
    </w:rPr>
  </w:style>
  <w:style w:type="paragraph" w:styleId="Heading5">
    <w:name w:val="heading 5"/>
    <w:basedOn w:val="Normal"/>
    <w:next w:val="Normal"/>
    <w:link w:val="Heading5Char"/>
    <w:uiPriority w:val="9"/>
    <w:semiHidden/>
    <w:unhideWhenUsed/>
    <w:qFormat/>
    <w:rsid w:val="000942E3"/>
    <w:pPr>
      <w:keepNext/>
      <w:keepLines/>
      <w:suppressAutoHyphens/>
      <w:autoSpaceDE w:val="0"/>
      <w:autoSpaceDN w:val="0"/>
      <w:adjustRightInd w:val="0"/>
      <w:spacing w:before="200" w:after="0" w:line="240" w:lineRule="auto"/>
      <w:outlineLvl w:val="4"/>
    </w:pPr>
    <w:rPr>
      <w:rFonts w:asciiTheme="majorHAnsi" w:eastAsiaTheme="majorEastAsia" w:hAnsiTheme="majorHAnsi" w:cstheme="majorBidi"/>
      <w:color w:val="661015" w:themeColor="accent1" w:themeShade="7F"/>
      <w:kern w:val="0"/>
      <w:sz w:val="22"/>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4F16"/>
    <w:pPr>
      <w:keepLines/>
      <w:suppressAutoHyphens/>
      <w:autoSpaceDE w:val="0"/>
      <w:autoSpaceDN w:val="0"/>
      <w:adjustRightInd w:val="0"/>
      <w:spacing w:after="0" w:line="240" w:lineRule="auto"/>
    </w:pPr>
    <w:rPr>
      <w:rFonts w:ascii="Lucida Grande" w:hAnsi="Lucida Grande" w:cs="Arial"/>
      <w:kern w:val="0"/>
      <w:sz w:val="18"/>
      <w:szCs w:val="18"/>
      <w:lang w:val="en-GB" w:eastAsia="ja-JP"/>
      <w14:ligatures w14:val="none"/>
    </w:rPr>
  </w:style>
  <w:style w:type="paragraph" w:styleId="Footer">
    <w:name w:val="footer"/>
    <w:basedOn w:val="Normal"/>
    <w:link w:val="FooterChar"/>
    <w:uiPriority w:val="99"/>
    <w:rsid w:val="00A02618"/>
    <w:pPr>
      <w:keepLines/>
      <w:tabs>
        <w:tab w:val="center" w:pos="4320"/>
        <w:tab w:val="right" w:pos="8640"/>
      </w:tabs>
      <w:suppressAutoHyphens/>
      <w:autoSpaceDE w:val="0"/>
      <w:autoSpaceDN w:val="0"/>
      <w:adjustRightInd w:val="0"/>
      <w:spacing w:after="0" w:line="240" w:lineRule="auto"/>
    </w:pPr>
    <w:rPr>
      <w:rFonts w:ascii="Arial" w:hAnsi="Arial" w:cs="Arial"/>
      <w:kern w:val="0"/>
      <w:sz w:val="22"/>
      <w:lang w:val="en-GB" w:eastAsia="ja-JP"/>
      <w14:ligatures w14:val="none"/>
    </w:rPr>
  </w:style>
  <w:style w:type="paragraph" w:customStyle="1" w:styleId="Headings">
    <w:name w:val="Headings"/>
    <w:qFormat/>
    <w:rsid w:val="000A5378"/>
    <w:rPr>
      <w:rFonts w:ascii="Arial" w:hAnsi="Arial" w:cs="Arial"/>
      <w:b/>
      <w:color w:val="790000"/>
      <w:sz w:val="32"/>
      <w:szCs w:val="28"/>
    </w:rPr>
  </w:style>
  <w:style w:type="character" w:styleId="Hyperlink">
    <w:name w:val="Hyperlink"/>
    <w:basedOn w:val="DefaultParagraphFont"/>
    <w:uiPriority w:val="99"/>
    <w:unhideWhenUsed/>
    <w:qFormat/>
    <w:rsid w:val="000A5378"/>
    <w:rPr>
      <w:color w:val="669882"/>
      <w:u w:val="single"/>
    </w:rPr>
  </w:style>
  <w:style w:type="character" w:customStyle="1" w:styleId="Heading5Char">
    <w:name w:val="Heading 5 Char"/>
    <w:basedOn w:val="DefaultParagraphFont"/>
    <w:link w:val="Heading5"/>
    <w:uiPriority w:val="9"/>
    <w:semiHidden/>
    <w:rsid w:val="000942E3"/>
    <w:rPr>
      <w:rFonts w:asciiTheme="majorHAnsi" w:eastAsiaTheme="majorEastAsia" w:hAnsiTheme="majorHAnsi" w:cstheme="majorBidi"/>
      <w:color w:val="661015" w:themeColor="accent1" w:themeShade="7F"/>
      <w:sz w:val="22"/>
      <w:szCs w:val="22"/>
    </w:rPr>
  </w:style>
  <w:style w:type="paragraph" w:styleId="NormalWeb">
    <w:name w:val="Normal (Web)"/>
    <w:basedOn w:val="Normal"/>
    <w:uiPriority w:val="99"/>
    <w:unhideWhenUsed/>
    <w:rsid w:val="000942E3"/>
    <w:pPr>
      <w:autoSpaceDE w:val="0"/>
      <w:autoSpaceDN w:val="0"/>
      <w:adjustRightInd w:val="0"/>
      <w:spacing w:before="100" w:beforeAutospacing="1" w:after="100" w:afterAutospacing="1" w:line="240" w:lineRule="auto"/>
    </w:pPr>
    <w:rPr>
      <w:rFonts w:ascii="Times" w:hAnsi="Times" w:cs="Arial"/>
      <w:kern w:val="0"/>
      <w:sz w:val="20"/>
      <w:szCs w:val="20"/>
      <w:lang w:val="en-GB" w:eastAsia="en-US"/>
      <w14:ligatures w14:val="none"/>
    </w:rPr>
  </w:style>
  <w:style w:type="paragraph" w:styleId="ListParagraph">
    <w:name w:val="List Paragraph"/>
    <w:basedOn w:val="Normal"/>
    <w:uiPriority w:val="34"/>
    <w:semiHidden/>
    <w:qFormat/>
    <w:rsid w:val="000A5378"/>
    <w:pPr>
      <w:ind w:left="720"/>
    </w:pPr>
  </w:style>
  <w:style w:type="paragraph" w:customStyle="1" w:styleId="Mainbody">
    <w:name w:val="Main body"/>
    <w:qFormat/>
    <w:rsid w:val="00B101E5"/>
    <w:rPr>
      <w:rFonts w:ascii="Arial" w:hAnsi="Arial" w:cs="Arial"/>
      <w:sz w:val="22"/>
    </w:rPr>
  </w:style>
  <w:style w:type="character" w:styleId="Strong">
    <w:name w:val="Strong"/>
    <w:basedOn w:val="DefaultParagraphFont"/>
    <w:uiPriority w:val="22"/>
    <w:rsid w:val="002F53DE"/>
    <w:rPr>
      <w:rFonts w:ascii="Arial" w:hAnsi="Arial"/>
      <w:b/>
      <w:bCs/>
      <w:sz w:val="24"/>
    </w:rPr>
  </w:style>
  <w:style w:type="character" w:styleId="IntenseEmphasis">
    <w:name w:val="Intense Emphasis"/>
    <w:basedOn w:val="DefaultParagraphFont"/>
    <w:uiPriority w:val="21"/>
    <w:rsid w:val="002F53DE"/>
    <w:rPr>
      <w:i/>
      <w:iCs/>
      <w:color w:val="CD202C" w:themeColor="accent1"/>
    </w:rPr>
  </w:style>
  <w:style w:type="paragraph" w:styleId="Header">
    <w:name w:val="header"/>
    <w:basedOn w:val="Normal"/>
    <w:link w:val="HeaderChar"/>
    <w:uiPriority w:val="99"/>
    <w:unhideWhenUsed/>
    <w:rsid w:val="004C444E"/>
    <w:pPr>
      <w:keepLines/>
      <w:tabs>
        <w:tab w:val="center" w:pos="4513"/>
        <w:tab w:val="right" w:pos="9026"/>
      </w:tabs>
      <w:suppressAutoHyphens/>
      <w:autoSpaceDE w:val="0"/>
      <w:autoSpaceDN w:val="0"/>
      <w:adjustRightInd w:val="0"/>
      <w:spacing w:after="0" w:line="240" w:lineRule="auto"/>
    </w:pPr>
    <w:rPr>
      <w:rFonts w:ascii="Arial" w:hAnsi="Arial" w:cs="Arial"/>
      <w:kern w:val="0"/>
      <w:sz w:val="22"/>
      <w:lang w:val="en-GB" w:eastAsia="ja-JP"/>
      <w14:ligatures w14:val="none"/>
    </w:rPr>
  </w:style>
  <w:style w:type="character" w:customStyle="1" w:styleId="HeaderChar">
    <w:name w:val="Header Char"/>
    <w:basedOn w:val="DefaultParagraphFont"/>
    <w:link w:val="Header"/>
    <w:uiPriority w:val="99"/>
    <w:rsid w:val="004C444E"/>
    <w:rPr>
      <w:rFonts w:ascii="Arial" w:hAnsi="Arial"/>
      <w:szCs w:val="22"/>
    </w:rPr>
  </w:style>
  <w:style w:type="paragraph" w:styleId="NoSpacing">
    <w:name w:val="No Spacing"/>
    <w:uiPriority w:val="1"/>
    <w:qFormat/>
    <w:rsid w:val="00B101E5"/>
    <w:pPr>
      <w:keepLines/>
      <w:suppressAutoHyphens/>
      <w:autoSpaceDE w:val="0"/>
      <w:autoSpaceDN w:val="0"/>
      <w:adjustRightInd w:val="0"/>
    </w:pPr>
    <w:rPr>
      <w:rFonts w:ascii="Arial" w:hAnsi="Arial" w:cs="Arial"/>
      <w:sz w:val="22"/>
    </w:rPr>
  </w:style>
  <w:style w:type="character" w:customStyle="1" w:styleId="Heading4Char">
    <w:name w:val="Heading 4 Char"/>
    <w:basedOn w:val="DefaultParagraphFont"/>
    <w:link w:val="Heading4"/>
    <w:uiPriority w:val="9"/>
    <w:semiHidden/>
    <w:rsid w:val="000A5378"/>
    <w:rPr>
      <w:rFonts w:asciiTheme="majorHAnsi" w:eastAsiaTheme="majorEastAsia" w:hAnsiTheme="majorHAnsi" w:cstheme="majorBidi"/>
      <w:i/>
      <w:iCs/>
      <w:color w:val="790000"/>
      <w:sz w:val="22"/>
    </w:rPr>
  </w:style>
  <w:style w:type="paragraph" w:customStyle="1" w:styleId="Documenttitle">
    <w:name w:val="Document title"/>
    <w:basedOn w:val="Normal"/>
    <w:rsid w:val="00766080"/>
    <w:pPr>
      <w:spacing w:after="0" w:line="300" w:lineRule="atLeast"/>
    </w:pPr>
    <w:rPr>
      <w:rFonts w:ascii="Arial Black" w:eastAsia="MS Mincho" w:hAnsi="Arial Black" w:cs="Mangal"/>
      <w:kern w:val="0"/>
      <w:sz w:val="36"/>
      <w:lang w:val="en-GB" w:eastAsia="ja-JP"/>
      <w14:ligatures w14:val="none"/>
    </w:rPr>
  </w:style>
  <w:style w:type="paragraph" w:customStyle="1" w:styleId="BodyText">
    <w:name w:val="_Body Text"/>
    <w:basedOn w:val="Normal"/>
    <w:rsid w:val="00D91BC2"/>
    <w:pPr>
      <w:spacing w:after="0" w:line="300" w:lineRule="atLeast"/>
    </w:pPr>
    <w:rPr>
      <w:rFonts w:ascii="Arial" w:eastAsia="MS Mincho" w:hAnsi="Arial" w:cs="Mangal"/>
      <w:kern w:val="0"/>
      <w:lang w:val="en-GB" w:eastAsia="ja-JP"/>
      <w14:ligatures w14:val="none"/>
    </w:rPr>
  </w:style>
  <w:style w:type="character" w:customStyle="1" w:styleId="FooterChar">
    <w:name w:val="Footer Char"/>
    <w:basedOn w:val="DefaultParagraphFont"/>
    <w:link w:val="Footer"/>
    <w:uiPriority w:val="99"/>
    <w:rsid w:val="00D91BC2"/>
    <w:rPr>
      <w:rFonts w:ascii="Arial" w:hAnsi="Arial" w:cs="Arial"/>
      <w:sz w:val="22"/>
    </w:rPr>
  </w:style>
  <w:style w:type="character" w:customStyle="1" w:styleId="Heading1Char">
    <w:name w:val="Heading 1 Char"/>
    <w:basedOn w:val="DefaultParagraphFont"/>
    <w:link w:val="Heading1"/>
    <w:uiPriority w:val="9"/>
    <w:rsid w:val="001F0F21"/>
    <w:rPr>
      <w:rFonts w:ascii="Arial" w:hAnsi="Arial" w:cs="Arial"/>
      <w:b/>
      <w:color w:val="790000"/>
      <w:sz w:val="32"/>
      <w:szCs w:val="28"/>
    </w:rPr>
  </w:style>
  <w:style w:type="paragraph" w:styleId="Title">
    <w:name w:val="Title"/>
    <w:basedOn w:val="Normal"/>
    <w:next w:val="Normal"/>
    <w:link w:val="TitleChar"/>
    <w:uiPriority w:val="10"/>
    <w:qFormat/>
    <w:rsid w:val="001F0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F21"/>
    <w:rPr>
      <w:rFonts w:asciiTheme="majorHAnsi" w:eastAsiaTheme="majorEastAsia" w:hAnsiTheme="majorHAnsi" w:cstheme="majorBidi"/>
      <w:spacing w:val="-10"/>
      <w:kern w:val="28"/>
      <w:sz w:val="56"/>
      <w:szCs w:val="56"/>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116">
      <w:bodyDiv w:val="1"/>
      <w:marLeft w:val="0"/>
      <w:marRight w:val="0"/>
      <w:marTop w:val="0"/>
      <w:marBottom w:val="0"/>
      <w:divBdr>
        <w:top w:val="none" w:sz="0" w:space="0" w:color="auto"/>
        <w:left w:val="none" w:sz="0" w:space="0" w:color="auto"/>
        <w:bottom w:val="none" w:sz="0" w:space="0" w:color="auto"/>
        <w:right w:val="none" w:sz="0" w:space="0" w:color="auto"/>
      </w:divBdr>
    </w:div>
    <w:div w:id="326595342">
      <w:bodyDiv w:val="1"/>
      <w:marLeft w:val="0"/>
      <w:marRight w:val="0"/>
      <w:marTop w:val="0"/>
      <w:marBottom w:val="0"/>
      <w:divBdr>
        <w:top w:val="none" w:sz="0" w:space="0" w:color="auto"/>
        <w:left w:val="none" w:sz="0" w:space="0" w:color="auto"/>
        <w:bottom w:val="none" w:sz="0" w:space="0" w:color="auto"/>
        <w:right w:val="none" w:sz="0" w:space="0" w:color="auto"/>
      </w:divBdr>
    </w:div>
    <w:div w:id="362482990">
      <w:bodyDiv w:val="1"/>
      <w:marLeft w:val="0"/>
      <w:marRight w:val="0"/>
      <w:marTop w:val="0"/>
      <w:marBottom w:val="0"/>
      <w:divBdr>
        <w:top w:val="none" w:sz="0" w:space="0" w:color="auto"/>
        <w:left w:val="none" w:sz="0" w:space="0" w:color="auto"/>
        <w:bottom w:val="none" w:sz="0" w:space="0" w:color="auto"/>
        <w:right w:val="none" w:sz="0" w:space="0" w:color="auto"/>
      </w:divBdr>
      <w:divsChild>
        <w:div w:id="430665893">
          <w:marLeft w:val="270"/>
          <w:marRight w:val="270"/>
          <w:marTop w:val="0"/>
          <w:marBottom w:val="0"/>
          <w:divBdr>
            <w:top w:val="none" w:sz="0" w:space="0" w:color="auto"/>
            <w:left w:val="none" w:sz="0" w:space="0" w:color="auto"/>
            <w:bottom w:val="none" w:sz="0" w:space="0" w:color="auto"/>
            <w:right w:val="none" w:sz="0" w:space="0" w:color="auto"/>
          </w:divBdr>
        </w:div>
        <w:div w:id="614948638">
          <w:marLeft w:val="270"/>
          <w:marRight w:val="270"/>
          <w:marTop w:val="0"/>
          <w:marBottom w:val="0"/>
          <w:divBdr>
            <w:top w:val="none" w:sz="0" w:space="0" w:color="auto"/>
            <w:left w:val="none" w:sz="0" w:space="0" w:color="auto"/>
            <w:bottom w:val="none" w:sz="0" w:space="0" w:color="auto"/>
            <w:right w:val="none" w:sz="0" w:space="0" w:color="auto"/>
          </w:divBdr>
        </w:div>
      </w:divsChild>
    </w:div>
    <w:div w:id="368800969">
      <w:bodyDiv w:val="1"/>
      <w:marLeft w:val="0"/>
      <w:marRight w:val="0"/>
      <w:marTop w:val="0"/>
      <w:marBottom w:val="0"/>
      <w:divBdr>
        <w:top w:val="none" w:sz="0" w:space="0" w:color="auto"/>
        <w:left w:val="none" w:sz="0" w:space="0" w:color="auto"/>
        <w:bottom w:val="none" w:sz="0" w:space="0" w:color="auto"/>
        <w:right w:val="none" w:sz="0" w:space="0" w:color="auto"/>
      </w:divBdr>
    </w:div>
    <w:div w:id="620309088">
      <w:bodyDiv w:val="1"/>
      <w:marLeft w:val="0"/>
      <w:marRight w:val="0"/>
      <w:marTop w:val="0"/>
      <w:marBottom w:val="0"/>
      <w:divBdr>
        <w:top w:val="none" w:sz="0" w:space="0" w:color="auto"/>
        <w:left w:val="none" w:sz="0" w:space="0" w:color="auto"/>
        <w:bottom w:val="none" w:sz="0" w:space="0" w:color="auto"/>
        <w:right w:val="none" w:sz="0" w:space="0" w:color="auto"/>
      </w:divBdr>
    </w:div>
    <w:div w:id="769928845">
      <w:bodyDiv w:val="1"/>
      <w:marLeft w:val="0"/>
      <w:marRight w:val="0"/>
      <w:marTop w:val="0"/>
      <w:marBottom w:val="0"/>
      <w:divBdr>
        <w:top w:val="none" w:sz="0" w:space="0" w:color="auto"/>
        <w:left w:val="none" w:sz="0" w:space="0" w:color="auto"/>
        <w:bottom w:val="none" w:sz="0" w:space="0" w:color="auto"/>
        <w:right w:val="none" w:sz="0" w:space="0" w:color="auto"/>
      </w:divBdr>
    </w:div>
    <w:div w:id="844511439">
      <w:bodyDiv w:val="1"/>
      <w:marLeft w:val="0"/>
      <w:marRight w:val="0"/>
      <w:marTop w:val="0"/>
      <w:marBottom w:val="0"/>
      <w:divBdr>
        <w:top w:val="none" w:sz="0" w:space="0" w:color="auto"/>
        <w:left w:val="none" w:sz="0" w:space="0" w:color="auto"/>
        <w:bottom w:val="none" w:sz="0" w:space="0" w:color="auto"/>
        <w:right w:val="none" w:sz="0" w:space="0" w:color="auto"/>
      </w:divBdr>
    </w:div>
    <w:div w:id="877013313">
      <w:bodyDiv w:val="1"/>
      <w:marLeft w:val="0"/>
      <w:marRight w:val="0"/>
      <w:marTop w:val="0"/>
      <w:marBottom w:val="0"/>
      <w:divBdr>
        <w:top w:val="none" w:sz="0" w:space="0" w:color="auto"/>
        <w:left w:val="none" w:sz="0" w:space="0" w:color="auto"/>
        <w:bottom w:val="none" w:sz="0" w:space="0" w:color="auto"/>
        <w:right w:val="none" w:sz="0" w:space="0" w:color="auto"/>
      </w:divBdr>
    </w:div>
    <w:div w:id="979111462">
      <w:bodyDiv w:val="1"/>
      <w:marLeft w:val="0"/>
      <w:marRight w:val="0"/>
      <w:marTop w:val="0"/>
      <w:marBottom w:val="0"/>
      <w:divBdr>
        <w:top w:val="none" w:sz="0" w:space="0" w:color="auto"/>
        <w:left w:val="none" w:sz="0" w:space="0" w:color="auto"/>
        <w:bottom w:val="none" w:sz="0" w:space="0" w:color="auto"/>
        <w:right w:val="none" w:sz="0" w:space="0" w:color="auto"/>
      </w:divBdr>
    </w:div>
    <w:div w:id="1054040242">
      <w:bodyDiv w:val="1"/>
      <w:marLeft w:val="0"/>
      <w:marRight w:val="0"/>
      <w:marTop w:val="0"/>
      <w:marBottom w:val="0"/>
      <w:divBdr>
        <w:top w:val="none" w:sz="0" w:space="0" w:color="auto"/>
        <w:left w:val="none" w:sz="0" w:space="0" w:color="auto"/>
        <w:bottom w:val="none" w:sz="0" w:space="0" w:color="auto"/>
        <w:right w:val="none" w:sz="0" w:space="0" w:color="auto"/>
      </w:divBdr>
    </w:div>
    <w:div w:id="1088427473">
      <w:bodyDiv w:val="1"/>
      <w:marLeft w:val="0"/>
      <w:marRight w:val="0"/>
      <w:marTop w:val="0"/>
      <w:marBottom w:val="0"/>
      <w:divBdr>
        <w:top w:val="none" w:sz="0" w:space="0" w:color="auto"/>
        <w:left w:val="none" w:sz="0" w:space="0" w:color="auto"/>
        <w:bottom w:val="none" w:sz="0" w:space="0" w:color="auto"/>
        <w:right w:val="none" w:sz="0" w:space="0" w:color="auto"/>
      </w:divBdr>
    </w:div>
    <w:div w:id="1151753484">
      <w:bodyDiv w:val="1"/>
      <w:marLeft w:val="0"/>
      <w:marRight w:val="0"/>
      <w:marTop w:val="0"/>
      <w:marBottom w:val="0"/>
      <w:divBdr>
        <w:top w:val="none" w:sz="0" w:space="0" w:color="auto"/>
        <w:left w:val="none" w:sz="0" w:space="0" w:color="auto"/>
        <w:bottom w:val="none" w:sz="0" w:space="0" w:color="auto"/>
        <w:right w:val="none" w:sz="0" w:space="0" w:color="auto"/>
      </w:divBdr>
    </w:div>
    <w:div w:id="1235972362">
      <w:bodyDiv w:val="1"/>
      <w:marLeft w:val="0"/>
      <w:marRight w:val="0"/>
      <w:marTop w:val="0"/>
      <w:marBottom w:val="0"/>
      <w:divBdr>
        <w:top w:val="none" w:sz="0" w:space="0" w:color="auto"/>
        <w:left w:val="none" w:sz="0" w:space="0" w:color="auto"/>
        <w:bottom w:val="none" w:sz="0" w:space="0" w:color="auto"/>
        <w:right w:val="none" w:sz="0" w:space="0" w:color="auto"/>
      </w:divBdr>
    </w:div>
    <w:div w:id="125674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4307">
          <w:marLeft w:val="270"/>
          <w:marRight w:val="270"/>
          <w:marTop w:val="0"/>
          <w:marBottom w:val="0"/>
          <w:divBdr>
            <w:top w:val="none" w:sz="0" w:space="0" w:color="auto"/>
            <w:left w:val="none" w:sz="0" w:space="0" w:color="auto"/>
            <w:bottom w:val="none" w:sz="0" w:space="0" w:color="auto"/>
            <w:right w:val="none" w:sz="0" w:space="0" w:color="auto"/>
          </w:divBdr>
        </w:div>
        <w:div w:id="1055009986">
          <w:marLeft w:val="270"/>
          <w:marRight w:val="270"/>
          <w:marTop w:val="0"/>
          <w:marBottom w:val="0"/>
          <w:divBdr>
            <w:top w:val="none" w:sz="0" w:space="0" w:color="auto"/>
            <w:left w:val="none" w:sz="0" w:space="0" w:color="auto"/>
            <w:bottom w:val="none" w:sz="0" w:space="0" w:color="auto"/>
            <w:right w:val="none" w:sz="0" w:space="0" w:color="auto"/>
          </w:divBdr>
        </w:div>
      </w:divsChild>
    </w:div>
    <w:div w:id="1279944969">
      <w:bodyDiv w:val="1"/>
      <w:marLeft w:val="0"/>
      <w:marRight w:val="0"/>
      <w:marTop w:val="0"/>
      <w:marBottom w:val="0"/>
      <w:divBdr>
        <w:top w:val="none" w:sz="0" w:space="0" w:color="auto"/>
        <w:left w:val="none" w:sz="0" w:space="0" w:color="auto"/>
        <w:bottom w:val="none" w:sz="0" w:space="0" w:color="auto"/>
        <w:right w:val="none" w:sz="0" w:space="0" w:color="auto"/>
      </w:divBdr>
      <w:divsChild>
        <w:div w:id="84348597">
          <w:marLeft w:val="270"/>
          <w:marRight w:val="270"/>
          <w:marTop w:val="0"/>
          <w:marBottom w:val="0"/>
          <w:divBdr>
            <w:top w:val="none" w:sz="0" w:space="0" w:color="auto"/>
            <w:left w:val="none" w:sz="0" w:space="0" w:color="auto"/>
            <w:bottom w:val="none" w:sz="0" w:space="0" w:color="auto"/>
            <w:right w:val="none" w:sz="0" w:space="0" w:color="auto"/>
          </w:divBdr>
        </w:div>
        <w:div w:id="1300916375">
          <w:marLeft w:val="270"/>
          <w:marRight w:val="270"/>
          <w:marTop w:val="0"/>
          <w:marBottom w:val="0"/>
          <w:divBdr>
            <w:top w:val="none" w:sz="0" w:space="0" w:color="auto"/>
            <w:left w:val="none" w:sz="0" w:space="0" w:color="auto"/>
            <w:bottom w:val="none" w:sz="0" w:space="0" w:color="auto"/>
            <w:right w:val="none" w:sz="0" w:space="0" w:color="auto"/>
          </w:divBdr>
        </w:div>
      </w:divsChild>
    </w:div>
    <w:div w:id="1315992404">
      <w:bodyDiv w:val="1"/>
      <w:marLeft w:val="0"/>
      <w:marRight w:val="0"/>
      <w:marTop w:val="0"/>
      <w:marBottom w:val="0"/>
      <w:divBdr>
        <w:top w:val="none" w:sz="0" w:space="0" w:color="auto"/>
        <w:left w:val="none" w:sz="0" w:space="0" w:color="auto"/>
        <w:bottom w:val="none" w:sz="0" w:space="0" w:color="auto"/>
        <w:right w:val="none" w:sz="0" w:space="0" w:color="auto"/>
      </w:divBdr>
    </w:div>
    <w:div w:id="1343167961">
      <w:bodyDiv w:val="1"/>
      <w:marLeft w:val="0"/>
      <w:marRight w:val="0"/>
      <w:marTop w:val="0"/>
      <w:marBottom w:val="0"/>
      <w:divBdr>
        <w:top w:val="none" w:sz="0" w:space="0" w:color="auto"/>
        <w:left w:val="none" w:sz="0" w:space="0" w:color="auto"/>
        <w:bottom w:val="none" w:sz="0" w:space="0" w:color="auto"/>
        <w:right w:val="none" w:sz="0" w:space="0" w:color="auto"/>
      </w:divBdr>
    </w:div>
    <w:div w:id="1587104681">
      <w:bodyDiv w:val="1"/>
      <w:marLeft w:val="0"/>
      <w:marRight w:val="0"/>
      <w:marTop w:val="0"/>
      <w:marBottom w:val="0"/>
      <w:divBdr>
        <w:top w:val="none" w:sz="0" w:space="0" w:color="auto"/>
        <w:left w:val="none" w:sz="0" w:space="0" w:color="auto"/>
        <w:bottom w:val="none" w:sz="0" w:space="0" w:color="auto"/>
        <w:right w:val="none" w:sz="0" w:space="0" w:color="auto"/>
      </w:divBdr>
    </w:div>
    <w:div w:id="1598947551">
      <w:bodyDiv w:val="1"/>
      <w:marLeft w:val="0"/>
      <w:marRight w:val="0"/>
      <w:marTop w:val="0"/>
      <w:marBottom w:val="0"/>
      <w:divBdr>
        <w:top w:val="none" w:sz="0" w:space="0" w:color="auto"/>
        <w:left w:val="none" w:sz="0" w:space="0" w:color="auto"/>
        <w:bottom w:val="none" w:sz="0" w:space="0" w:color="auto"/>
        <w:right w:val="none" w:sz="0" w:space="0" w:color="auto"/>
      </w:divBdr>
      <w:divsChild>
        <w:div w:id="411900884">
          <w:marLeft w:val="270"/>
          <w:marRight w:val="270"/>
          <w:marTop w:val="0"/>
          <w:marBottom w:val="0"/>
          <w:divBdr>
            <w:top w:val="none" w:sz="0" w:space="0" w:color="auto"/>
            <w:left w:val="none" w:sz="0" w:space="0" w:color="auto"/>
            <w:bottom w:val="none" w:sz="0" w:space="0" w:color="auto"/>
            <w:right w:val="none" w:sz="0" w:space="0" w:color="auto"/>
          </w:divBdr>
        </w:div>
        <w:div w:id="482501485">
          <w:marLeft w:val="270"/>
          <w:marRight w:val="270"/>
          <w:marTop w:val="0"/>
          <w:marBottom w:val="0"/>
          <w:divBdr>
            <w:top w:val="none" w:sz="0" w:space="0" w:color="auto"/>
            <w:left w:val="none" w:sz="0" w:space="0" w:color="auto"/>
            <w:bottom w:val="none" w:sz="0" w:space="0" w:color="auto"/>
            <w:right w:val="none" w:sz="0" w:space="0" w:color="auto"/>
          </w:divBdr>
        </w:div>
      </w:divsChild>
    </w:div>
    <w:div w:id="1821730688">
      <w:bodyDiv w:val="1"/>
      <w:marLeft w:val="0"/>
      <w:marRight w:val="0"/>
      <w:marTop w:val="0"/>
      <w:marBottom w:val="0"/>
      <w:divBdr>
        <w:top w:val="none" w:sz="0" w:space="0" w:color="auto"/>
        <w:left w:val="none" w:sz="0" w:space="0" w:color="auto"/>
        <w:bottom w:val="none" w:sz="0" w:space="0" w:color="auto"/>
        <w:right w:val="none" w:sz="0" w:space="0" w:color="auto"/>
      </w:divBdr>
    </w:div>
    <w:div w:id="1828203868">
      <w:bodyDiv w:val="1"/>
      <w:marLeft w:val="0"/>
      <w:marRight w:val="0"/>
      <w:marTop w:val="0"/>
      <w:marBottom w:val="0"/>
      <w:divBdr>
        <w:top w:val="none" w:sz="0" w:space="0" w:color="auto"/>
        <w:left w:val="none" w:sz="0" w:space="0" w:color="auto"/>
        <w:bottom w:val="none" w:sz="0" w:space="0" w:color="auto"/>
        <w:right w:val="none" w:sz="0" w:space="0" w:color="auto"/>
      </w:divBdr>
    </w:div>
    <w:div w:id="21399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FAP\GroupTemplates$\Wordmark%20and%20heritage%20icon.dotx" TargetMode="External"/></Relationships>
</file>

<file path=word/theme/theme1.xml><?xml version="1.0" encoding="utf-8"?>
<a:theme xmlns:a="http://schemas.openxmlformats.org/drawingml/2006/main" name="Stannah2">
  <a:themeElements>
    <a:clrScheme name="Stannah brand 2023">
      <a:dk1>
        <a:srgbClr val="333333"/>
      </a:dk1>
      <a:lt1>
        <a:srgbClr val="FFFFFF"/>
      </a:lt1>
      <a:dk2>
        <a:srgbClr val="5C5555"/>
      </a:dk2>
      <a:lt2>
        <a:srgbClr val="DDDAD9"/>
      </a:lt2>
      <a:accent1>
        <a:srgbClr val="CD202C"/>
      </a:accent1>
      <a:accent2>
        <a:srgbClr val="FFAE71"/>
      </a:accent2>
      <a:accent3>
        <a:srgbClr val="B01D5B"/>
      </a:accent3>
      <a:accent4>
        <a:srgbClr val="F94949"/>
      </a:accent4>
      <a:accent5>
        <a:srgbClr val="790000"/>
      </a:accent5>
      <a:accent6>
        <a:srgbClr val="06717F"/>
      </a:accent6>
      <a:hlink>
        <a:srgbClr val="06717F"/>
      </a:hlink>
      <a:folHlink>
        <a:srgbClr val="C390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nah2" id="{69100468-87CA-4DFC-B6AF-7B66AFC19031}" vid="{A944932F-C61D-4104-B0DC-7DFA129EE4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4AA7918985414792242FBB5B55A2D9" ma:contentTypeVersion="0" ma:contentTypeDescription="Create a new document." ma:contentTypeScope="" ma:versionID="6099164df4e9e5d7b77898d5dd7e213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08D0C-5172-4ECC-AE5F-044CE2C05EEC}">
  <ds:schemaRefs>
    <ds:schemaRef ds:uri="http://schemas.microsoft.com/sharepoint/v3/contenttype/forms"/>
  </ds:schemaRefs>
</ds:datastoreItem>
</file>

<file path=customXml/itemProps2.xml><?xml version="1.0" encoding="utf-8"?>
<ds:datastoreItem xmlns:ds="http://schemas.openxmlformats.org/officeDocument/2006/customXml" ds:itemID="{B0F87290-9F4D-41AB-B76B-2FF529EF2846}">
  <ds:schemaRefs>
    <ds:schemaRef ds:uri="http://schemas.openxmlformats.org/officeDocument/2006/bibliography"/>
  </ds:schemaRefs>
</ds:datastoreItem>
</file>

<file path=customXml/itemProps3.xml><?xml version="1.0" encoding="utf-8"?>
<ds:datastoreItem xmlns:ds="http://schemas.openxmlformats.org/officeDocument/2006/customXml" ds:itemID="{259E5B70-717E-4796-8622-C5FECFE3D9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3A9E2-AE7A-4A2C-85A6-DBC63242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Wordmark and heritage icon</Template>
  <TotalTime>0</TotalTime>
  <Pages>4</Pages>
  <Words>996</Words>
  <Characters>5884</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Holdsworth</dc:creator>
  <cp:keywords/>
  <dc:description/>
  <cp:lastModifiedBy>Matthew Bennett</cp:lastModifiedBy>
  <cp:revision>2</cp:revision>
  <cp:lastPrinted>2018-06-13T13:16:00Z</cp:lastPrinted>
  <dcterms:created xsi:type="dcterms:W3CDTF">2025-12-02T12:49:00Z</dcterms:created>
  <dcterms:modified xsi:type="dcterms:W3CDTF">2025-12-02T12:49:00Z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0x0101001D4AA7918985414792242FBB5B55A2D9</vt:lpwstr>
  </property>
</Properties>
</file>