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E147" w14:textId="77777777" w:rsidR="0083688C" w:rsidRPr="00090DEA" w:rsidRDefault="0083688C" w:rsidP="00090DEA">
      <w:pPr>
        <w:rPr>
          <w:rFonts w:ascii="Century Gothic" w:hAnsi="Century Gothic" w:cs="Arial"/>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343"/>
        <w:gridCol w:w="4044"/>
        <w:gridCol w:w="1843"/>
        <w:gridCol w:w="2126"/>
      </w:tblGrid>
      <w:tr w:rsidR="0083688C" w:rsidRPr="00090DEA" w14:paraId="6CE48038" w14:textId="77777777" w:rsidTr="00C54152">
        <w:trPr>
          <w:trHeight w:val="340"/>
        </w:trPr>
        <w:tc>
          <w:tcPr>
            <w:tcW w:w="1343" w:type="dxa"/>
            <w:shd w:val="clear" w:color="auto" w:fill="D9D9D9"/>
            <w:vAlign w:val="center"/>
          </w:tcPr>
          <w:p w14:paraId="7B3057B3" w14:textId="77777777" w:rsidR="0083688C" w:rsidRPr="00090DEA" w:rsidRDefault="0083688C" w:rsidP="008917F2">
            <w:pPr>
              <w:rPr>
                <w:rFonts w:ascii="Century Gothic" w:hAnsi="Century Gothic" w:cs="Arial"/>
                <w:b/>
                <w:sz w:val="20"/>
                <w:szCs w:val="20"/>
                <w:lang w:val="en-GB"/>
              </w:rPr>
            </w:pPr>
            <w:r w:rsidRPr="00090DEA">
              <w:rPr>
                <w:rFonts w:ascii="Century Gothic" w:hAnsi="Century Gothic" w:cs="Arial"/>
                <w:b/>
                <w:sz w:val="20"/>
                <w:szCs w:val="20"/>
                <w:lang w:val="en-GB"/>
              </w:rPr>
              <w:t>Job Title</w:t>
            </w:r>
          </w:p>
        </w:tc>
        <w:tc>
          <w:tcPr>
            <w:tcW w:w="4044" w:type="dxa"/>
            <w:vAlign w:val="center"/>
          </w:tcPr>
          <w:p w14:paraId="08A1786C" w14:textId="2D688389" w:rsidR="0083688C" w:rsidRPr="00090DEA" w:rsidRDefault="004B3C6D" w:rsidP="00C46D3F">
            <w:pPr>
              <w:rPr>
                <w:rFonts w:ascii="Century Gothic" w:hAnsi="Century Gothic" w:cs="Arial"/>
                <w:sz w:val="20"/>
                <w:szCs w:val="20"/>
                <w:lang w:val="en-GB"/>
              </w:rPr>
            </w:pPr>
            <w:r w:rsidRPr="00090DEA">
              <w:rPr>
                <w:rFonts w:ascii="Century Gothic" w:hAnsi="Century Gothic" w:cs="Arial"/>
                <w:sz w:val="20"/>
                <w:szCs w:val="20"/>
                <w:lang w:val="en-GB"/>
              </w:rPr>
              <w:t>Legal</w:t>
            </w:r>
            <w:r w:rsidR="00C46D3F" w:rsidRPr="00090DEA">
              <w:rPr>
                <w:rFonts w:ascii="Century Gothic" w:hAnsi="Century Gothic" w:cs="Arial"/>
                <w:sz w:val="20"/>
                <w:szCs w:val="20"/>
                <w:lang w:val="en-GB"/>
              </w:rPr>
              <w:t xml:space="preserve"> Manager</w:t>
            </w:r>
            <w:r w:rsidRPr="00090DEA">
              <w:rPr>
                <w:rFonts w:ascii="Century Gothic" w:hAnsi="Century Gothic" w:cs="Arial"/>
                <w:sz w:val="20"/>
                <w:szCs w:val="20"/>
                <w:lang w:val="en-GB"/>
              </w:rPr>
              <w:t xml:space="preserve"> </w:t>
            </w:r>
          </w:p>
        </w:tc>
        <w:tc>
          <w:tcPr>
            <w:tcW w:w="1843" w:type="dxa"/>
            <w:shd w:val="clear" w:color="auto" w:fill="D9D9D9"/>
            <w:vAlign w:val="center"/>
          </w:tcPr>
          <w:p w14:paraId="35958D98" w14:textId="79D1C061" w:rsidR="0083688C" w:rsidRPr="00090DEA" w:rsidRDefault="00F11FCC" w:rsidP="008917F2">
            <w:pPr>
              <w:rPr>
                <w:rFonts w:ascii="Century Gothic" w:hAnsi="Century Gothic" w:cs="Arial"/>
                <w:b/>
                <w:sz w:val="20"/>
                <w:szCs w:val="20"/>
                <w:lang w:val="en-GB"/>
              </w:rPr>
            </w:pPr>
            <w:r w:rsidRPr="00090DEA">
              <w:rPr>
                <w:rFonts w:ascii="Century Gothic" w:hAnsi="Century Gothic" w:cs="Arial"/>
                <w:b/>
                <w:sz w:val="20"/>
                <w:szCs w:val="20"/>
                <w:lang w:val="en-GB"/>
              </w:rPr>
              <w:t>Function</w:t>
            </w:r>
          </w:p>
        </w:tc>
        <w:tc>
          <w:tcPr>
            <w:tcW w:w="2126" w:type="dxa"/>
            <w:vAlign w:val="center"/>
          </w:tcPr>
          <w:p w14:paraId="4565C933" w14:textId="3F9BE5B7" w:rsidR="0083688C" w:rsidRPr="00090DEA" w:rsidRDefault="00F11FCC" w:rsidP="008917F2">
            <w:pPr>
              <w:rPr>
                <w:rFonts w:ascii="Century Gothic" w:hAnsi="Century Gothic" w:cs="Arial"/>
                <w:sz w:val="20"/>
                <w:szCs w:val="20"/>
                <w:lang w:val="en-GB"/>
              </w:rPr>
            </w:pPr>
            <w:r w:rsidRPr="00090DEA">
              <w:rPr>
                <w:rFonts w:ascii="Century Gothic" w:hAnsi="Century Gothic" w:cs="Arial"/>
                <w:sz w:val="20"/>
                <w:szCs w:val="20"/>
                <w:lang w:val="en-GB"/>
              </w:rPr>
              <w:t>Legal</w:t>
            </w:r>
          </w:p>
        </w:tc>
      </w:tr>
      <w:tr w:rsidR="004B3C6D" w:rsidRPr="00090DEA" w14:paraId="447FA0F5" w14:textId="77777777" w:rsidTr="00C54152">
        <w:trPr>
          <w:trHeight w:val="340"/>
        </w:trPr>
        <w:tc>
          <w:tcPr>
            <w:tcW w:w="1343" w:type="dxa"/>
            <w:shd w:val="clear" w:color="auto" w:fill="D9D9D9"/>
            <w:vAlign w:val="center"/>
          </w:tcPr>
          <w:p w14:paraId="1517C441" w14:textId="77777777" w:rsidR="004B3C6D" w:rsidRPr="00090DEA" w:rsidRDefault="004B3C6D" w:rsidP="008917F2">
            <w:pPr>
              <w:rPr>
                <w:rFonts w:ascii="Century Gothic" w:hAnsi="Century Gothic" w:cs="Arial"/>
                <w:b/>
                <w:sz w:val="20"/>
                <w:szCs w:val="20"/>
                <w:lang w:val="en-GB"/>
              </w:rPr>
            </w:pPr>
            <w:r w:rsidRPr="00090DEA">
              <w:rPr>
                <w:rFonts w:ascii="Century Gothic" w:hAnsi="Century Gothic" w:cs="Arial"/>
                <w:b/>
                <w:sz w:val="20"/>
                <w:szCs w:val="20"/>
                <w:lang w:val="en-US"/>
              </w:rPr>
              <w:t>Reports To</w:t>
            </w:r>
          </w:p>
        </w:tc>
        <w:tc>
          <w:tcPr>
            <w:tcW w:w="4044" w:type="dxa"/>
            <w:vAlign w:val="center"/>
          </w:tcPr>
          <w:p w14:paraId="4BD0B845" w14:textId="3E41EFCD" w:rsidR="004B3C6D" w:rsidRPr="00090DEA" w:rsidRDefault="004B3C6D" w:rsidP="00B70AB2">
            <w:pPr>
              <w:rPr>
                <w:rFonts w:ascii="Century Gothic" w:hAnsi="Century Gothic" w:cs="Arial"/>
                <w:sz w:val="20"/>
                <w:szCs w:val="20"/>
                <w:lang w:val="en-GB"/>
              </w:rPr>
            </w:pPr>
            <w:r w:rsidRPr="00090DEA">
              <w:rPr>
                <w:rFonts w:ascii="Century Gothic" w:hAnsi="Century Gothic" w:cs="Arial"/>
                <w:sz w:val="20"/>
                <w:szCs w:val="20"/>
                <w:lang w:val="en-GB"/>
              </w:rPr>
              <w:t>Senior Legal Manager</w:t>
            </w:r>
          </w:p>
        </w:tc>
        <w:tc>
          <w:tcPr>
            <w:tcW w:w="1843" w:type="dxa"/>
            <w:shd w:val="clear" w:color="auto" w:fill="D9D9D9"/>
            <w:vAlign w:val="center"/>
          </w:tcPr>
          <w:p w14:paraId="213A13EC" w14:textId="77777777" w:rsidR="004B3C6D" w:rsidRPr="00090DEA" w:rsidRDefault="004B3C6D" w:rsidP="008917F2">
            <w:pPr>
              <w:rPr>
                <w:rFonts w:ascii="Century Gothic" w:hAnsi="Century Gothic" w:cs="Arial"/>
                <w:b/>
                <w:sz w:val="20"/>
                <w:szCs w:val="20"/>
                <w:lang w:val="en-GB"/>
              </w:rPr>
            </w:pPr>
            <w:r w:rsidRPr="00090DEA">
              <w:rPr>
                <w:rFonts w:ascii="Century Gothic" w:hAnsi="Century Gothic" w:cs="Arial"/>
                <w:b/>
                <w:sz w:val="20"/>
                <w:szCs w:val="20"/>
                <w:lang w:val="en-US"/>
              </w:rPr>
              <w:t>Function/Region</w:t>
            </w:r>
          </w:p>
        </w:tc>
        <w:tc>
          <w:tcPr>
            <w:tcW w:w="2126" w:type="dxa"/>
            <w:vAlign w:val="center"/>
          </w:tcPr>
          <w:p w14:paraId="4C1B0AF1" w14:textId="7183D53F" w:rsidR="004B3C6D" w:rsidRPr="00090DEA" w:rsidRDefault="004B3C6D" w:rsidP="008917F2">
            <w:pPr>
              <w:rPr>
                <w:rFonts w:ascii="Century Gothic" w:hAnsi="Century Gothic" w:cs="Arial"/>
                <w:sz w:val="20"/>
                <w:szCs w:val="20"/>
                <w:lang w:val="en-GB"/>
              </w:rPr>
            </w:pPr>
          </w:p>
        </w:tc>
      </w:tr>
      <w:tr w:rsidR="004B3C6D" w:rsidRPr="00090DEA" w14:paraId="0EFF9FEB" w14:textId="77777777" w:rsidTr="00C54152">
        <w:trPr>
          <w:trHeight w:val="340"/>
        </w:trPr>
        <w:tc>
          <w:tcPr>
            <w:tcW w:w="1343" w:type="dxa"/>
            <w:shd w:val="clear" w:color="auto" w:fill="D9D9D9"/>
            <w:vAlign w:val="center"/>
          </w:tcPr>
          <w:p w14:paraId="6F4EB5EF" w14:textId="77777777" w:rsidR="004B3C6D" w:rsidRPr="00090DEA" w:rsidRDefault="004B3C6D" w:rsidP="008917F2">
            <w:pPr>
              <w:rPr>
                <w:rFonts w:ascii="Century Gothic" w:hAnsi="Century Gothic" w:cs="Arial"/>
                <w:b/>
                <w:sz w:val="20"/>
                <w:szCs w:val="20"/>
                <w:lang w:val="en-US"/>
              </w:rPr>
            </w:pPr>
            <w:r w:rsidRPr="00090DEA">
              <w:rPr>
                <w:rFonts w:ascii="Century Gothic" w:hAnsi="Century Gothic" w:cs="Arial"/>
                <w:b/>
                <w:sz w:val="20"/>
                <w:szCs w:val="20"/>
                <w:lang w:val="en-US"/>
              </w:rPr>
              <w:t>Location</w:t>
            </w:r>
          </w:p>
        </w:tc>
        <w:tc>
          <w:tcPr>
            <w:tcW w:w="4044" w:type="dxa"/>
            <w:vAlign w:val="center"/>
          </w:tcPr>
          <w:p w14:paraId="39A69759" w14:textId="2A5DF4C4" w:rsidR="004B3C6D" w:rsidRPr="00090DEA" w:rsidRDefault="004B3C6D" w:rsidP="008917F2">
            <w:pPr>
              <w:rPr>
                <w:rFonts w:ascii="Century Gothic" w:hAnsi="Century Gothic" w:cs="Arial"/>
                <w:sz w:val="20"/>
                <w:szCs w:val="20"/>
                <w:lang w:val="en-GB"/>
              </w:rPr>
            </w:pPr>
          </w:p>
        </w:tc>
        <w:tc>
          <w:tcPr>
            <w:tcW w:w="1843" w:type="dxa"/>
            <w:shd w:val="clear" w:color="auto" w:fill="D9D9D9"/>
            <w:vAlign w:val="center"/>
          </w:tcPr>
          <w:p w14:paraId="4708FF2F" w14:textId="77777777" w:rsidR="004B3C6D" w:rsidRPr="00090DEA" w:rsidRDefault="004B3C6D" w:rsidP="008917F2">
            <w:pPr>
              <w:rPr>
                <w:rFonts w:ascii="Century Gothic" w:hAnsi="Century Gothic" w:cs="Arial"/>
                <w:b/>
                <w:sz w:val="20"/>
                <w:szCs w:val="20"/>
                <w:lang w:val="en-US"/>
              </w:rPr>
            </w:pPr>
            <w:r w:rsidRPr="00090DEA">
              <w:rPr>
                <w:rFonts w:ascii="Century Gothic" w:hAnsi="Century Gothic" w:cs="Arial"/>
                <w:b/>
                <w:sz w:val="20"/>
                <w:szCs w:val="20"/>
                <w:lang w:val="en-US"/>
              </w:rPr>
              <w:t>Band</w:t>
            </w:r>
          </w:p>
        </w:tc>
        <w:tc>
          <w:tcPr>
            <w:tcW w:w="2126" w:type="dxa"/>
            <w:vAlign w:val="center"/>
          </w:tcPr>
          <w:p w14:paraId="3F327D59" w14:textId="18A2427D" w:rsidR="004B3C6D" w:rsidRPr="00090DEA" w:rsidRDefault="00F11FCC" w:rsidP="008917F2">
            <w:pPr>
              <w:rPr>
                <w:rFonts w:ascii="Century Gothic" w:hAnsi="Century Gothic" w:cs="Arial"/>
                <w:sz w:val="20"/>
                <w:szCs w:val="20"/>
                <w:lang w:val="en-GB"/>
              </w:rPr>
            </w:pPr>
            <w:r w:rsidRPr="00090DEA">
              <w:rPr>
                <w:rFonts w:ascii="Century Gothic" w:hAnsi="Century Gothic" w:cs="Arial"/>
                <w:sz w:val="20"/>
                <w:szCs w:val="20"/>
                <w:lang w:val="en-GB"/>
              </w:rPr>
              <w:t>4</w:t>
            </w:r>
          </w:p>
        </w:tc>
      </w:tr>
    </w:tbl>
    <w:p w14:paraId="7FA6B303" w14:textId="77777777" w:rsidR="0083688C" w:rsidRPr="00090DEA" w:rsidRDefault="0083688C" w:rsidP="008E43A6">
      <w:pPr>
        <w:jc w:val="both"/>
        <w:rPr>
          <w:rFonts w:ascii="Century Gothic" w:hAnsi="Century Gothic" w:cs="Arial"/>
          <w:sz w:val="20"/>
          <w:szCs w:val="20"/>
          <w:lang w:val="en-GB"/>
        </w:rPr>
      </w:pPr>
    </w:p>
    <w:p w14:paraId="392E8695" w14:textId="77777777" w:rsidR="004B3C6D" w:rsidRPr="00090DEA" w:rsidRDefault="004B3C6D" w:rsidP="006A3573">
      <w:pPr>
        <w:jc w:val="center"/>
        <w:rPr>
          <w:rFonts w:ascii="Century Gothic" w:hAnsi="Century Gothic" w:cs="Arial"/>
          <w:b/>
          <w:sz w:val="20"/>
          <w:szCs w:val="20"/>
          <w:lang w:val="en-GB"/>
        </w:rPr>
      </w:pPr>
    </w:p>
    <w:p w14:paraId="48EDCBC8" w14:textId="77777777" w:rsidR="00CC7605" w:rsidRPr="00090DEA" w:rsidRDefault="00CC7605" w:rsidP="006A3573">
      <w:pPr>
        <w:jc w:val="center"/>
        <w:rPr>
          <w:rFonts w:ascii="Century Gothic" w:hAnsi="Century Gothic" w:cs="Arial"/>
          <w:b/>
          <w:sz w:val="20"/>
          <w:szCs w:val="20"/>
          <w:lang w:val="en-GB"/>
        </w:rPr>
      </w:pPr>
    </w:p>
    <w:p w14:paraId="59CE4DAF" w14:textId="77777777" w:rsidR="000A69B9" w:rsidRPr="00A80A40" w:rsidRDefault="000A69B9" w:rsidP="000A69B9">
      <w:pPr>
        <w:jc w:val="center"/>
        <w:rPr>
          <w:rFonts w:asciiTheme="minorHAnsi" w:eastAsia="Century Gothic" w:hAnsiTheme="minorHAnsi"/>
          <w:b/>
          <w:bCs/>
          <w:color w:val="002E5C" w:themeColor="accent1"/>
        </w:rPr>
      </w:pPr>
      <w:bookmarkStart w:id="0" w:name="_Hlk2781938"/>
      <w:r w:rsidRPr="00A80A40">
        <w:rPr>
          <w:rFonts w:asciiTheme="minorHAnsi" w:eastAsia="Century Gothic" w:hAnsiTheme="minorHAnsi"/>
          <w:b/>
          <w:bCs/>
          <w:color w:val="002E5C" w:themeColor="accent1"/>
        </w:rPr>
        <w:t>Our Mission</w:t>
      </w:r>
    </w:p>
    <w:p w14:paraId="5A8724C3" w14:textId="77777777" w:rsidR="000A69B9" w:rsidRPr="000A69B9" w:rsidRDefault="000A69B9" w:rsidP="000A69B9">
      <w:pPr>
        <w:jc w:val="center"/>
        <w:rPr>
          <w:rFonts w:asciiTheme="minorHAnsi" w:eastAsia="Century Gothic" w:hAnsiTheme="minorHAnsi"/>
          <w:color w:val="262626" w:themeColor="text1" w:themeTint="D9"/>
          <w:lang w:val="en-GB"/>
        </w:rPr>
      </w:pPr>
      <w:bookmarkStart w:id="1" w:name="_Hlk526172398"/>
      <w:r w:rsidRPr="000A69B9">
        <w:rPr>
          <w:rFonts w:asciiTheme="minorHAnsi" w:eastAsia="Century Gothic" w:hAnsiTheme="minorHAnsi"/>
          <w:color w:val="262626" w:themeColor="text1" w:themeTint="D9"/>
          <w:lang w:val="en-GB"/>
        </w:rPr>
        <w:t>‘To create the finest retail experiences.’</w:t>
      </w:r>
    </w:p>
    <w:bookmarkEnd w:id="1"/>
    <w:p w14:paraId="0D9A4627" w14:textId="77777777" w:rsidR="000A69B9" w:rsidRPr="000A69B9" w:rsidRDefault="000A69B9" w:rsidP="000A69B9">
      <w:pPr>
        <w:jc w:val="center"/>
        <w:rPr>
          <w:rFonts w:asciiTheme="minorHAnsi" w:eastAsia="Century Gothic" w:hAnsiTheme="minorHAnsi"/>
          <w:b/>
          <w:bCs/>
          <w:lang w:val="en-GB"/>
        </w:rPr>
      </w:pPr>
    </w:p>
    <w:bookmarkEnd w:id="0"/>
    <w:p w14:paraId="7281FC90" w14:textId="77777777" w:rsidR="000A69B9" w:rsidRPr="000A69B9" w:rsidRDefault="000A69B9" w:rsidP="000A69B9">
      <w:pPr>
        <w:jc w:val="center"/>
        <w:rPr>
          <w:rFonts w:asciiTheme="minorHAnsi" w:eastAsia="Century Gothic" w:hAnsiTheme="minorHAnsi"/>
          <w:b/>
          <w:bCs/>
          <w:color w:val="002E5C" w:themeColor="accent1"/>
          <w:lang w:val="en-GB"/>
        </w:rPr>
      </w:pPr>
      <w:r w:rsidRPr="000A69B9">
        <w:rPr>
          <w:rFonts w:asciiTheme="minorHAnsi" w:eastAsia="Century Gothic" w:hAnsiTheme="minorHAnsi"/>
          <w:b/>
          <w:bCs/>
          <w:color w:val="002E5C" w:themeColor="accent1"/>
          <w:lang w:val="en-GB"/>
        </w:rPr>
        <w:t>Our Purpose</w:t>
      </w:r>
    </w:p>
    <w:p w14:paraId="7FC31B91" w14:textId="77777777" w:rsidR="000A69B9" w:rsidRPr="000A69B9" w:rsidRDefault="000A69B9" w:rsidP="000A69B9">
      <w:pPr>
        <w:jc w:val="center"/>
        <w:rPr>
          <w:rFonts w:asciiTheme="minorHAnsi" w:eastAsia="Century Gothic" w:hAnsiTheme="minorHAnsi"/>
          <w:b/>
          <w:bCs/>
          <w:lang w:val="en-GB"/>
        </w:rPr>
      </w:pPr>
      <w:r w:rsidRPr="000A69B9">
        <w:rPr>
          <w:rFonts w:asciiTheme="minorHAnsi" w:eastAsia="Century Gothic" w:hAnsiTheme="minorHAnsi"/>
          <w:lang w:val="en-GB"/>
        </w:rPr>
        <w:t>‘</w:t>
      </w:r>
      <w:r w:rsidRPr="000A69B9">
        <w:rPr>
          <w:rFonts w:asciiTheme="minorHAnsi" w:eastAsia="Century Gothic" w:hAnsiTheme="minorHAnsi"/>
          <w:color w:val="262626" w:themeColor="text1" w:themeTint="D9"/>
          <w:lang w:val="en-GB"/>
        </w:rPr>
        <w:t>Making the extraordinary possible’</w:t>
      </w:r>
    </w:p>
    <w:p w14:paraId="7B05823B" w14:textId="77777777" w:rsidR="000A69B9" w:rsidRPr="000A69B9" w:rsidRDefault="000A69B9" w:rsidP="000A69B9">
      <w:pPr>
        <w:rPr>
          <w:rFonts w:asciiTheme="minorHAnsi" w:eastAsia="Century Gothic" w:hAnsiTheme="minorHAnsi"/>
          <w:b/>
          <w:bCs/>
          <w:lang w:val="en-GB"/>
        </w:rPr>
      </w:pPr>
    </w:p>
    <w:p w14:paraId="2DB39323" w14:textId="548C2EEF" w:rsidR="0083688C" w:rsidRPr="00006199" w:rsidRDefault="0083688C" w:rsidP="0083688C">
      <w:pPr>
        <w:jc w:val="both"/>
        <w:rPr>
          <w:rFonts w:ascii="Century Gothic" w:hAnsi="Century Gothic" w:cs="Arial"/>
          <w:b/>
          <w:color w:val="002E5C" w:themeColor="accent1"/>
          <w:sz w:val="20"/>
          <w:szCs w:val="20"/>
          <w:lang w:val="en-GB"/>
        </w:rPr>
      </w:pPr>
      <w:r w:rsidRPr="00006199">
        <w:rPr>
          <w:rFonts w:ascii="Century Gothic" w:hAnsi="Century Gothic" w:cs="Arial"/>
          <w:b/>
          <w:color w:val="002E5C" w:themeColor="accent1"/>
          <w:sz w:val="20"/>
          <w:szCs w:val="20"/>
          <w:lang w:val="en-GB"/>
        </w:rPr>
        <w:t>Purpose</w:t>
      </w:r>
      <w:r w:rsidR="00265F4F" w:rsidRPr="00006199">
        <w:rPr>
          <w:rFonts w:ascii="Century Gothic" w:hAnsi="Century Gothic" w:cs="Arial"/>
          <w:b/>
          <w:color w:val="002E5C" w:themeColor="accent1"/>
          <w:sz w:val="20"/>
          <w:szCs w:val="20"/>
          <w:lang w:val="en-GB"/>
        </w:rPr>
        <w:t xml:space="preserve"> of Role</w:t>
      </w:r>
    </w:p>
    <w:p w14:paraId="5D2061BB" w14:textId="77777777" w:rsidR="0083688C" w:rsidRPr="00090DEA" w:rsidRDefault="0083688C" w:rsidP="0083688C">
      <w:pPr>
        <w:jc w:val="both"/>
        <w:rPr>
          <w:rFonts w:ascii="Century Gothic" w:hAnsi="Century Gothic" w:cs="Arial"/>
          <w:sz w:val="20"/>
          <w:szCs w:val="20"/>
          <w:lang w:val="en-GB"/>
        </w:rPr>
      </w:pPr>
    </w:p>
    <w:p w14:paraId="3E522FBB" w14:textId="77777777" w:rsidR="0083688C" w:rsidRPr="00090DEA" w:rsidRDefault="0083688C" w:rsidP="0083688C">
      <w:pPr>
        <w:jc w:val="both"/>
        <w:rPr>
          <w:rFonts w:ascii="Century Gothic" w:hAnsi="Century Gothic" w:cs="Arial"/>
          <w:sz w:val="20"/>
          <w:szCs w:val="20"/>
          <w:lang w:val="en-GB"/>
        </w:rPr>
      </w:pPr>
      <w:r w:rsidRPr="00090DEA">
        <w:rPr>
          <w:rFonts w:ascii="Century Gothic" w:hAnsi="Century Gothic" w:cs="Arial"/>
          <w:sz w:val="20"/>
          <w:szCs w:val="20"/>
          <w:lang w:val="en-GB"/>
        </w:rPr>
        <w:t>Assist the Leasing team in the effective implementation of the property leasing strategy for each centre to minimise risks and voids and maximise income for the portfolio whilst maintaining the desired merchandise mix.</w:t>
      </w:r>
    </w:p>
    <w:p w14:paraId="71FDE8E1" w14:textId="77777777" w:rsidR="0083688C" w:rsidRPr="00090DEA" w:rsidRDefault="0083688C" w:rsidP="0083688C">
      <w:pPr>
        <w:jc w:val="both"/>
        <w:rPr>
          <w:rFonts w:ascii="Century Gothic" w:hAnsi="Century Gothic" w:cs="Arial"/>
          <w:sz w:val="20"/>
          <w:szCs w:val="20"/>
          <w:lang w:val="en-GB"/>
        </w:rPr>
      </w:pPr>
    </w:p>
    <w:p w14:paraId="34DBF8AC" w14:textId="77777777" w:rsidR="0083688C" w:rsidRPr="00006199" w:rsidRDefault="0083688C" w:rsidP="0083688C">
      <w:pPr>
        <w:jc w:val="both"/>
        <w:rPr>
          <w:rFonts w:ascii="Century Gothic" w:hAnsi="Century Gothic" w:cs="Arial"/>
          <w:b/>
          <w:color w:val="002E5C" w:themeColor="accent1"/>
          <w:sz w:val="20"/>
          <w:szCs w:val="20"/>
          <w:lang w:val="en-GB"/>
        </w:rPr>
      </w:pPr>
    </w:p>
    <w:p w14:paraId="75DFBEEA" w14:textId="50C26558" w:rsidR="0083688C" w:rsidRPr="00006199" w:rsidRDefault="00265F4F" w:rsidP="0083688C">
      <w:pPr>
        <w:jc w:val="both"/>
        <w:rPr>
          <w:rFonts w:ascii="Century Gothic" w:hAnsi="Century Gothic" w:cs="Arial"/>
          <w:b/>
          <w:color w:val="002E5C" w:themeColor="accent1"/>
          <w:sz w:val="20"/>
          <w:szCs w:val="20"/>
          <w:lang w:val="en-GB"/>
        </w:rPr>
      </w:pPr>
      <w:r w:rsidRPr="00006199">
        <w:rPr>
          <w:rFonts w:ascii="Century Gothic" w:hAnsi="Century Gothic" w:cs="Arial"/>
          <w:b/>
          <w:color w:val="002E5C" w:themeColor="accent1"/>
          <w:sz w:val="20"/>
          <w:szCs w:val="20"/>
          <w:lang w:val="en-GB"/>
        </w:rPr>
        <w:t>Responsibilities</w:t>
      </w:r>
    </w:p>
    <w:p w14:paraId="5E36FECE" w14:textId="77777777" w:rsidR="00491A85" w:rsidRPr="00090DEA" w:rsidRDefault="00491A85" w:rsidP="00491A85">
      <w:pPr>
        <w:ind w:left="720"/>
        <w:jc w:val="both"/>
        <w:rPr>
          <w:rFonts w:ascii="Century Gothic" w:hAnsi="Century Gothic" w:cs="Arial"/>
          <w:sz w:val="20"/>
          <w:szCs w:val="20"/>
          <w:lang w:val="en-GB"/>
        </w:rPr>
      </w:pPr>
    </w:p>
    <w:p w14:paraId="7EDA0BB5" w14:textId="77777777" w:rsidR="00491A85" w:rsidRPr="00090DEA" w:rsidRDefault="0083688C" w:rsidP="00491A85">
      <w:pPr>
        <w:numPr>
          <w:ilvl w:val="0"/>
          <w:numId w:val="1"/>
        </w:numPr>
        <w:tabs>
          <w:tab w:val="clear" w:pos="720"/>
          <w:tab w:val="num" w:pos="360"/>
        </w:tabs>
        <w:jc w:val="both"/>
        <w:rPr>
          <w:rFonts w:ascii="Century Gothic" w:hAnsi="Century Gothic" w:cs="Arial"/>
          <w:sz w:val="20"/>
          <w:szCs w:val="20"/>
          <w:lang w:val="en-GB"/>
        </w:rPr>
      </w:pPr>
      <w:r w:rsidRPr="00090DEA">
        <w:rPr>
          <w:rFonts w:ascii="Century Gothic" w:hAnsi="Century Gothic" w:cs="Arial"/>
          <w:sz w:val="20"/>
          <w:szCs w:val="20"/>
          <w:lang w:val="en-GB"/>
        </w:rPr>
        <w:t xml:space="preserve">Interface between tenants and the </w:t>
      </w:r>
      <w:r w:rsidR="00B95D67" w:rsidRPr="00090DEA">
        <w:rPr>
          <w:rFonts w:ascii="Century Gothic" w:hAnsi="Century Gothic" w:cs="Arial"/>
          <w:sz w:val="20"/>
          <w:szCs w:val="20"/>
          <w:lang w:val="en-GB"/>
        </w:rPr>
        <w:t>Leasing Managers</w:t>
      </w:r>
      <w:r w:rsidRPr="00090DEA">
        <w:rPr>
          <w:rFonts w:ascii="Century Gothic" w:hAnsi="Century Gothic" w:cs="Arial"/>
          <w:sz w:val="20"/>
          <w:szCs w:val="20"/>
          <w:lang w:val="en-GB"/>
        </w:rPr>
        <w:t xml:space="preserve"> to facilitate the flow of information and ensure </w:t>
      </w:r>
      <w:r w:rsidR="00B95D67" w:rsidRPr="00090DEA">
        <w:rPr>
          <w:rFonts w:ascii="Century Gothic" w:hAnsi="Century Gothic" w:cs="Arial"/>
          <w:sz w:val="20"/>
          <w:szCs w:val="20"/>
          <w:lang w:val="en-GB"/>
        </w:rPr>
        <w:t xml:space="preserve">the </w:t>
      </w:r>
      <w:r w:rsidRPr="00090DEA">
        <w:rPr>
          <w:rFonts w:ascii="Century Gothic" w:hAnsi="Century Gothic" w:cs="Arial"/>
          <w:sz w:val="20"/>
          <w:szCs w:val="20"/>
          <w:lang w:val="en-GB"/>
        </w:rPr>
        <w:t>best practice is maintained.</w:t>
      </w:r>
    </w:p>
    <w:p w14:paraId="0E002E05" w14:textId="77777777" w:rsidR="0083688C" w:rsidRPr="00090DEA" w:rsidRDefault="0083688C" w:rsidP="0083688C">
      <w:pPr>
        <w:jc w:val="both"/>
        <w:rPr>
          <w:rFonts w:ascii="Century Gothic" w:hAnsi="Century Gothic" w:cs="Arial"/>
          <w:sz w:val="20"/>
          <w:szCs w:val="20"/>
          <w:lang w:val="en-GB"/>
        </w:rPr>
      </w:pPr>
    </w:p>
    <w:p w14:paraId="37F234AF" w14:textId="77777777" w:rsidR="0083688C" w:rsidRPr="00090DEA" w:rsidRDefault="00BE51C7" w:rsidP="000D3226">
      <w:pPr>
        <w:numPr>
          <w:ilvl w:val="0"/>
          <w:numId w:val="1"/>
        </w:numPr>
        <w:tabs>
          <w:tab w:val="clear" w:pos="720"/>
          <w:tab w:val="num" w:pos="360"/>
        </w:tabs>
        <w:jc w:val="both"/>
        <w:rPr>
          <w:rFonts w:ascii="Century Gothic" w:hAnsi="Century Gothic" w:cs="Arial"/>
          <w:sz w:val="20"/>
          <w:szCs w:val="20"/>
          <w:lang w:val="en-GB"/>
        </w:rPr>
      </w:pPr>
      <w:r w:rsidRPr="00090DEA">
        <w:rPr>
          <w:rFonts w:ascii="Century Gothic" w:hAnsi="Century Gothic" w:cs="Arial"/>
          <w:sz w:val="20"/>
          <w:szCs w:val="20"/>
          <w:lang w:val="en-GB"/>
        </w:rPr>
        <w:t>Proactively a</w:t>
      </w:r>
      <w:r w:rsidR="0083688C" w:rsidRPr="00090DEA">
        <w:rPr>
          <w:rFonts w:ascii="Century Gothic" w:hAnsi="Century Gothic" w:cs="Arial"/>
          <w:sz w:val="20"/>
          <w:szCs w:val="20"/>
          <w:lang w:val="en-GB"/>
        </w:rPr>
        <w:t>ssist Leasing Managers to negotiate lease renewals and new leasing deals to ensure the optimum outcome.</w:t>
      </w:r>
    </w:p>
    <w:p w14:paraId="61DBE042" w14:textId="77777777" w:rsidR="00CA65BF" w:rsidRPr="00090DEA" w:rsidRDefault="00CA65BF" w:rsidP="000A52EC">
      <w:pPr>
        <w:pStyle w:val="ListParagraph"/>
        <w:rPr>
          <w:rFonts w:ascii="Century Gothic" w:hAnsi="Century Gothic" w:cs="Arial"/>
          <w:sz w:val="20"/>
          <w:szCs w:val="20"/>
          <w:lang w:val="en-GB"/>
        </w:rPr>
      </w:pPr>
    </w:p>
    <w:p w14:paraId="4B373724" w14:textId="64550D90" w:rsidR="00CA65BF" w:rsidRPr="00090DEA" w:rsidRDefault="00CA65BF" w:rsidP="00CA65BF">
      <w:pPr>
        <w:numPr>
          <w:ilvl w:val="0"/>
          <w:numId w:val="1"/>
        </w:numPr>
        <w:tabs>
          <w:tab w:val="clear" w:pos="720"/>
          <w:tab w:val="num" w:pos="360"/>
        </w:tabs>
        <w:jc w:val="both"/>
        <w:rPr>
          <w:rFonts w:ascii="Century Gothic" w:hAnsi="Century Gothic" w:cs="Arial"/>
          <w:sz w:val="20"/>
          <w:szCs w:val="20"/>
          <w:lang w:val="en-GB"/>
        </w:rPr>
      </w:pPr>
      <w:r w:rsidRPr="00090DEA">
        <w:rPr>
          <w:rFonts w:ascii="Century Gothic" w:hAnsi="Century Gothic" w:cs="Arial"/>
          <w:sz w:val="20"/>
          <w:szCs w:val="20"/>
          <w:lang w:val="en-GB"/>
        </w:rPr>
        <w:t xml:space="preserve">To </w:t>
      </w:r>
      <w:r w:rsidR="00B95D67" w:rsidRPr="00090DEA">
        <w:rPr>
          <w:rFonts w:ascii="Century Gothic" w:hAnsi="Century Gothic" w:cs="Arial"/>
          <w:sz w:val="20"/>
          <w:szCs w:val="20"/>
          <w:lang w:val="en-GB"/>
        </w:rPr>
        <w:t>forward</w:t>
      </w:r>
      <w:r w:rsidRPr="00090DEA">
        <w:rPr>
          <w:rFonts w:ascii="Century Gothic" w:hAnsi="Century Gothic" w:cs="Arial"/>
          <w:sz w:val="20"/>
          <w:szCs w:val="20"/>
          <w:lang w:val="en-GB"/>
        </w:rPr>
        <w:t xml:space="preserve"> all the necessary economic and not economic information to the external Legal Firm </w:t>
      </w:r>
      <w:r w:rsidR="00F45AAD" w:rsidRPr="00090DEA">
        <w:rPr>
          <w:rFonts w:ascii="Century Gothic" w:hAnsi="Century Gothic" w:cs="Arial"/>
          <w:sz w:val="20"/>
          <w:szCs w:val="20"/>
          <w:lang w:val="en-GB"/>
        </w:rPr>
        <w:t>to</w:t>
      </w:r>
      <w:r w:rsidRPr="00090DEA">
        <w:rPr>
          <w:rFonts w:ascii="Century Gothic" w:hAnsi="Century Gothic" w:cs="Arial"/>
          <w:sz w:val="20"/>
          <w:szCs w:val="20"/>
          <w:lang w:val="en-GB"/>
        </w:rPr>
        <w:t xml:space="preserve"> prepare the proper lease text to be sent to the tenants.</w:t>
      </w:r>
    </w:p>
    <w:p w14:paraId="204B40E3" w14:textId="77777777" w:rsidR="00CA65BF" w:rsidRPr="00090DEA" w:rsidRDefault="00CA65BF" w:rsidP="000A52EC">
      <w:pPr>
        <w:pStyle w:val="ListParagraph"/>
        <w:rPr>
          <w:rFonts w:ascii="Century Gothic" w:hAnsi="Century Gothic" w:cs="Arial"/>
          <w:sz w:val="20"/>
          <w:szCs w:val="20"/>
          <w:lang w:val="en-GB"/>
        </w:rPr>
      </w:pPr>
    </w:p>
    <w:p w14:paraId="02051205" w14:textId="77777777" w:rsidR="00CA65BF" w:rsidRPr="00090DEA" w:rsidRDefault="00CA65BF" w:rsidP="00CA65BF">
      <w:pPr>
        <w:numPr>
          <w:ilvl w:val="0"/>
          <w:numId w:val="1"/>
        </w:numPr>
        <w:tabs>
          <w:tab w:val="clear" w:pos="720"/>
          <w:tab w:val="num" w:pos="360"/>
        </w:tabs>
        <w:jc w:val="both"/>
        <w:rPr>
          <w:rFonts w:ascii="Century Gothic" w:hAnsi="Century Gothic" w:cs="Arial"/>
          <w:sz w:val="20"/>
          <w:szCs w:val="20"/>
          <w:lang w:val="en-GB"/>
        </w:rPr>
      </w:pPr>
      <w:r w:rsidRPr="00090DEA">
        <w:rPr>
          <w:rFonts w:ascii="Century Gothic" w:hAnsi="Century Gothic" w:cs="Arial"/>
          <w:sz w:val="20"/>
          <w:szCs w:val="20"/>
          <w:lang w:val="en-GB"/>
        </w:rPr>
        <w:t xml:space="preserve">To </w:t>
      </w:r>
      <w:r w:rsidRPr="00090DEA">
        <w:rPr>
          <w:rStyle w:val="hps"/>
          <w:rFonts w:ascii="Century Gothic" w:hAnsi="Century Gothic" w:cs="Arial"/>
          <w:color w:val="222222"/>
          <w:sz w:val="20"/>
          <w:szCs w:val="20"/>
          <w:lang w:val="en"/>
        </w:rPr>
        <w:t>have a</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proactive</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role</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in the process of</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exchange of information between</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Tenant</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and</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Leasing</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Managers</w:t>
      </w:r>
      <w:r w:rsidR="001B12B7" w:rsidRPr="00090DEA">
        <w:rPr>
          <w:rStyle w:val="hps"/>
          <w:rFonts w:ascii="Century Gothic" w:hAnsi="Century Gothic" w:cs="Arial"/>
          <w:color w:val="222222"/>
          <w:sz w:val="20"/>
          <w:szCs w:val="20"/>
          <w:lang w:val="en"/>
        </w:rPr>
        <w:t>.</w:t>
      </w:r>
    </w:p>
    <w:p w14:paraId="1790FD38" w14:textId="77777777" w:rsidR="0083688C" w:rsidRPr="00090DEA" w:rsidRDefault="0083688C" w:rsidP="0083688C">
      <w:pPr>
        <w:jc w:val="both"/>
        <w:rPr>
          <w:rFonts w:ascii="Century Gothic" w:hAnsi="Century Gothic" w:cs="Arial"/>
          <w:sz w:val="20"/>
          <w:szCs w:val="20"/>
          <w:lang w:val="en-GB"/>
        </w:rPr>
      </w:pPr>
    </w:p>
    <w:p w14:paraId="304F180D" w14:textId="77777777" w:rsidR="0083688C" w:rsidRPr="00090DEA" w:rsidRDefault="0083688C" w:rsidP="0083688C">
      <w:pPr>
        <w:numPr>
          <w:ilvl w:val="0"/>
          <w:numId w:val="1"/>
        </w:numPr>
        <w:tabs>
          <w:tab w:val="clear" w:pos="720"/>
          <w:tab w:val="num" w:pos="360"/>
        </w:tabs>
        <w:jc w:val="both"/>
        <w:rPr>
          <w:rFonts w:ascii="Century Gothic" w:hAnsi="Century Gothic" w:cs="Arial"/>
          <w:sz w:val="20"/>
          <w:szCs w:val="20"/>
          <w:lang w:val="en-GB"/>
        </w:rPr>
      </w:pPr>
      <w:r w:rsidRPr="00090DEA">
        <w:rPr>
          <w:rFonts w:ascii="Century Gothic" w:hAnsi="Century Gothic" w:cs="Arial"/>
          <w:sz w:val="20"/>
          <w:szCs w:val="20"/>
          <w:lang w:val="en-GB"/>
        </w:rPr>
        <w:t xml:space="preserve">Provide support to Leasing </w:t>
      </w:r>
      <w:r w:rsidR="00B95D67" w:rsidRPr="00090DEA">
        <w:rPr>
          <w:rFonts w:ascii="Century Gothic" w:hAnsi="Century Gothic" w:cs="Arial"/>
          <w:sz w:val="20"/>
          <w:szCs w:val="20"/>
          <w:lang w:val="en-GB"/>
        </w:rPr>
        <w:t>Department</w:t>
      </w:r>
      <w:r w:rsidRPr="00090DEA">
        <w:rPr>
          <w:rFonts w:ascii="Century Gothic" w:hAnsi="Century Gothic" w:cs="Arial"/>
          <w:sz w:val="20"/>
          <w:szCs w:val="20"/>
          <w:lang w:val="en-GB"/>
        </w:rPr>
        <w:t xml:space="preserve"> on resolving outstanding commercial points once the deal is in Solicitors hands so that the deal is not jeopardised when advantageous to the business.</w:t>
      </w:r>
    </w:p>
    <w:p w14:paraId="655A78DF" w14:textId="77777777" w:rsidR="0083688C" w:rsidRPr="00090DEA" w:rsidRDefault="0083688C" w:rsidP="0083688C">
      <w:pPr>
        <w:pStyle w:val="ListParagraph"/>
        <w:rPr>
          <w:rFonts w:ascii="Century Gothic" w:hAnsi="Century Gothic" w:cs="Arial"/>
          <w:sz w:val="20"/>
          <w:szCs w:val="20"/>
          <w:lang w:val="en-GB"/>
        </w:rPr>
      </w:pPr>
    </w:p>
    <w:p w14:paraId="5ADBEE28" w14:textId="77777777" w:rsidR="0083688C" w:rsidRPr="00090DEA" w:rsidRDefault="0083688C" w:rsidP="0083688C">
      <w:pPr>
        <w:numPr>
          <w:ilvl w:val="0"/>
          <w:numId w:val="1"/>
        </w:numPr>
        <w:tabs>
          <w:tab w:val="clear" w:pos="720"/>
          <w:tab w:val="num" w:pos="360"/>
        </w:tabs>
        <w:jc w:val="both"/>
        <w:rPr>
          <w:rFonts w:ascii="Century Gothic" w:hAnsi="Century Gothic" w:cs="Arial"/>
          <w:sz w:val="20"/>
          <w:szCs w:val="20"/>
          <w:lang w:val="en-GB"/>
        </w:rPr>
      </w:pPr>
      <w:r w:rsidRPr="00090DEA">
        <w:rPr>
          <w:rFonts w:ascii="Century Gothic" w:hAnsi="Century Gothic" w:cs="Arial"/>
          <w:sz w:val="20"/>
          <w:szCs w:val="20"/>
          <w:lang w:val="en-GB"/>
        </w:rPr>
        <w:t xml:space="preserve">Proactively seek opportunities for operational efficiency and suggest ways to improve the leasing function to save the business time and money. </w:t>
      </w:r>
    </w:p>
    <w:p w14:paraId="424C6AFE" w14:textId="77777777" w:rsidR="001B12B7" w:rsidRPr="00090DEA" w:rsidRDefault="001B12B7" w:rsidP="000A52EC">
      <w:pPr>
        <w:pStyle w:val="ListParagraph"/>
        <w:rPr>
          <w:rFonts w:ascii="Century Gothic" w:hAnsi="Century Gothic" w:cs="Arial"/>
          <w:sz w:val="20"/>
          <w:szCs w:val="20"/>
          <w:lang w:val="en-GB"/>
        </w:rPr>
      </w:pPr>
    </w:p>
    <w:p w14:paraId="08B172C9" w14:textId="58E6C237" w:rsidR="00FC2CFB" w:rsidRPr="00090DEA" w:rsidRDefault="00FC2CFB" w:rsidP="00FC2CFB">
      <w:pPr>
        <w:pStyle w:val="ListParagraph"/>
        <w:numPr>
          <w:ilvl w:val="0"/>
          <w:numId w:val="5"/>
        </w:numPr>
        <w:rPr>
          <w:rFonts w:ascii="Century Gothic" w:hAnsi="Century Gothic" w:cs="Arial"/>
          <w:sz w:val="20"/>
          <w:szCs w:val="20"/>
          <w:lang w:val="en-GB"/>
        </w:rPr>
      </w:pPr>
      <w:r w:rsidRPr="00090DEA">
        <w:rPr>
          <w:rFonts w:ascii="Century Gothic" w:hAnsi="Century Gothic" w:cs="Arial"/>
          <w:sz w:val="20"/>
          <w:szCs w:val="20"/>
          <w:lang w:val="en-GB"/>
        </w:rPr>
        <w:t xml:space="preserve">To have a constant focus on the leases </w:t>
      </w:r>
      <w:r w:rsidR="00F45AAD" w:rsidRPr="00090DEA">
        <w:rPr>
          <w:rFonts w:ascii="Century Gothic" w:hAnsi="Century Gothic" w:cs="Arial"/>
          <w:sz w:val="20"/>
          <w:szCs w:val="20"/>
          <w:lang w:val="en-GB"/>
        </w:rPr>
        <w:t>to</w:t>
      </w:r>
      <w:r w:rsidRPr="00090DEA">
        <w:rPr>
          <w:rFonts w:ascii="Century Gothic" w:hAnsi="Century Gothic" w:cs="Arial"/>
          <w:sz w:val="20"/>
          <w:szCs w:val="20"/>
          <w:lang w:val="en-GB"/>
        </w:rPr>
        <w:t xml:space="preserve"> propose amendments </w:t>
      </w:r>
      <w:r w:rsidR="00D94821" w:rsidRPr="00090DEA">
        <w:rPr>
          <w:rFonts w:ascii="Century Gothic" w:hAnsi="Century Gothic" w:cs="Arial"/>
          <w:color w:val="222222"/>
          <w:sz w:val="20"/>
          <w:szCs w:val="20"/>
          <w:lang w:val="en"/>
        </w:rPr>
        <w:t>in the light of problems that have emerged over time.</w:t>
      </w:r>
    </w:p>
    <w:p w14:paraId="1A8D3AB3" w14:textId="77777777" w:rsidR="00D94821" w:rsidRPr="00090DEA" w:rsidRDefault="00D94821" w:rsidP="00D94821">
      <w:pPr>
        <w:rPr>
          <w:rFonts w:ascii="Century Gothic" w:hAnsi="Century Gothic" w:cs="Arial"/>
          <w:sz w:val="20"/>
          <w:szCs w:val="20"/>
          <w:lang w:val="en-GB"/>
        </w:rPr>
      </w:pPr>
    </w:p>
    <w:p w14:paraId="3711A8EA" w14:textId="5B4A4501" w:rsidR="00D94821" w:rsidRPr="00090DEA" w:rsidRDefault="00D94821" w:rsidP="00D94821">
      <w:pPr>
        <w:pStyle w:val="ListParagraph"/>
        <w:numPr>
          <w:ilvl w:val="0"/>
          <w:numId w:val="5"/>
        </w:numPr>
        <w:rPr>
          <w:rFonts w:ascii="Century Gothic" w:hAnsi="Century Gothic" w:cs="Arial"/>
          <w:sz w:val="20"/>
          <w:szCs w:val="20"/>
          <w:lang w:val="en-GB"/>
        </w:rPr>
      </w:pPr>
      <w:r w:rsidRPr="00090DEA">
        <w:rPr>
          <w:rFonts w:ascii="Century Gothic" w:hAnsi="Century Gothic" w:cs="Arial"/>
          <w:sz w:val="20"/>
          <w:szCs w:val="20"/>
          <w:lang w:val="en-GB"/>
        </w:rPr>
        <w:t>To manage her own workload and to coordinate the workload of the Legal Administrator</w:t>
      </w:r>
      <w:r w:rsidR="00BD3B7E" w:rsidRPr="00090DEA">
        <w:rPr>
          <w:rFonts w:ascii="Century Gothic" w:hAnsi="Century Gothic" w:cs="Arial"/>
          <w:sz w:val="20"/>
          <w:szCs w:val="20"/>
          <w:lang w:val="en-GB"/>
        </w:rPr>
        <w:t>.</w:t>
      </w:r>
    </w:p>
    <w:p w14:paraId="3B89E237" w14:textId="77777777" w:rsidR="00BD3B7E" w:rsidRPr="00090DEA" w:rsidRDefault="00BD3B7E" w:rsidP="00BD3B7E">
      <w:pPr>
        <w:pStyle w:val="ListParagraph"/>
        <w:rPr>
          <w:rFonts w:ascii="Century Gothic" w:hAnsi="Century Gothic" w:cs="Arial"/>
          <w:sz w:val="20"/>
          <w:szCs w:val="20"/>
          <w:lang w:val="en-GB"/>
        </w:rPr>
      </w:pPr>
    </w:p>
    <w:p w14:paraId="33B81D37" w14:textId="0AE41BAD" w:rsidR="00FC2CFB" w:rsidRPr="00090DEA" w:rsidRDefault="00BD3B7E" w:rsidP="000A52EC">
      <w:pPr>
        <w:pStyle w:val="ListParagraph"/>
        <w:numPr>
          <w:ilvl w:val="0"/>
          <w:numId w:val="5"/>
        </w:numPr>
        <w:rPr>
          <w:rFonts w:ascii="Century Gothic" w:hAnsi="Century Gothic" w:cs="Arial"/>
          <w:sz w:val="20"/>
          <w:szCs w:val="20"/>
          <w:lang w:val="en-GB"/>
        </w:rPr>
      </w:pPr>
      <w:r w:rsidRPr="00090DEA">
        <w:rPr>
          <w:rFonts w:ascii="Century Gothic" w:hAnsi="Century Gothic" w:cs="Arial"/>
          <w:sz w:val="20"/>
          <w:szCs w:val="20"/>
          <w:lang w:val="en-GB"/>
        </w:rPr>
        <w:t xml:space="preserve">To support </w:t>
      </w:r>
      <w:r w:rsidR="00FB24CD" w:rsidRPr="00090DEA">
        <w:rPr>
          <w:rFonts w:ascii="Century Gothic" w:hAnsi="Century Gothic" w:cs="Arial"/>
          <w:sz w:val="20"/>
          <w:szCs w:val="20"/>
          <w:lang w:val="en-GB"/>
        </w:rPr>
        <w:t xml:space="preserve">/ substitute </w:t>
      </w:r>
      <w:r w:rsidRPr="00090DEA">
        <w:rPr>
          <w:rFonts w:ascii="Century Gothic" w:hAnsi="Century Gothic" w:cs="Arial"/>
          <w:sz w:val="20"/>
          <w:szCs w:val="20"/>
          <w:lang w:val="en-GB"/>
        </w:rPr>
        <w:t xml:space="preserve">the Senior Legal Manager when and if </w:t>
      </w:r>
      <w:r w:rsidR="00F45AAD" w:rsidRPr="00090DEA">
        <w:rPr>
          <w:rFonts w:ascii="Century Gothic" w:hAnsi="Century Gothic" w:cs="Arial"/>
          <w:sz w:val="20"/>
          <w:szCs w:val="20"/>
          <w:lang w:val="en-GB"/>
        </w:rPr>
        <w:t>needed.</w:t>
      </w:r>
    </w:p>
    <w:p w14:paraId="39459A87" w14:textId="77777777" w:rsidR="00BD3B7E" w:rsidRPr="00090DEA" w:rsidRDefault="00BD3B7E" w:rsidP="00BD3B7E">
      <w:pPr>
        <w:pStyle w:val="ListParagraph"/>
        <w:rPr>
          <w:rFonts w:ascii="Century Gothic" w:hAnsi="Century Gothic" w:cs="Arial"/>
          <w:sz w:val="20"/>
          <w:szCs w:val="20"/>
          <w:lang w:val="en-GB"/>
        </w:rPr>
      </w:pPr>
    </w:p>
    <w:p w14:paraId="3E45F4D3" w14:textId="4B4616F9" w:rsidR="00CA65BF" w:rsidRPr="00090DEA" w:rsidRDefault="00CA65BF" w:rsidP="0083688C">
      <w:pPr>
        <w:numPr>
          <w:ilvl w:val="0"/>
          <w:numId w:val="1"/>
        </w:numPr>
        <w:tabs>
          <w:tab w:val="clear" w:pos="720"/>
          <w:tab w:val="num" w:pos="360"/>
        </w:tabs>
        <w:jc w:val="both"/>
        <w:rPr>
          <w:rStyle w:val="hps"/>
          <w:rFonts w:ascii="Century Gothic" w:hAnsi="Century Gothic" w:cs="Arial"/>
          <w:sz w:val="20"/>
          <w:szCs w:val="20"/>
          <w:lang w:val="en-GB"/>
        </w:rPr>
      </w:pPr>
      <w:r w:rsidRPr="00090DEA">
        <w:rPr>
          <w:rStyle w:val="hps"/>
          <w:rFonts w:ascii="Century Gothic" w:hAnsi="Century Gothic" w:cs="Arial"/>
          <w:color w:val="222222"/>
          <w:sz w:val="20"/>
          <w:szCs w:val="20"/>
          <w:lang w:val="en"/>
        </w:rPr>
        <w:t>To have a role of support</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in the management</w:t>
      </w:r>
      <w:r w:rsidRPr="00090DEA">
        <w:rPr>
          <w:rFonts w:ascii="Century Gothic" w:hAnsi="Century Gothic" w:cs="Arial"/>
          <w:color w:val="222222"/>
          <w:sz w:val="20"/>
          <w:szCs w:val="20"/>
          <w:lang w:val="en"/>
        </w:rPr>
        <w:t xml:space="preserve"> </w:t>
      </w:r>
      <w:r w:rsidRPr="00090DEA">
        <w:rPr>
          <w:rStyle w:val="hps"/>
          <w:rFonts w:ascii="Century Gothic" w:hAnsi="Century Gothic" w:cs="Arial"/>
          <w:color w:val="222222"/>
          <w:sz w:val="20"/>
          <w:szCs w:val="20"/>
          <w:lang w:val="en"/>
        </w:rPr>
        <w:t>(judicial and extrajudicial) of the “bad debtors”.</w:t>
      </w:r>
    </w:p>
    <w:p w14:paraId="1CCE1CF2" w14:textId="77777777" w:rsidR="00D94821" w:rsidRPr="00090DEA" w:rsidRDefault="00D94821" w:rsidP="00D94821">
      <w:pPr>
        <w:jc w:val="both"/>
        <w:rPr>
          <w:rStyle w:val="hps"/>
          <w:rFonts w:ascii="Century Gothic" w:hAnsi="Century Gothic" w:cs="Arial"/>
          <w:color w:val="222222"/>
          <w:sz w:val="20"/>
          <w:szCs w:val="20"/>
          <w:lang w:val="en"/>
        </w:rPr>
      </w:pPr>
    </w:p>
    <w:p w14:paraId="2A391EAC" w14:textId="2F854C49" w:rsidR="00D94821" w:rsidRPr="00090DEA" w:rsidRDefault="00D94821" w:rsidP="00D94821">
      <w:pPr>
        <w:pStyle w:val="ListParagraph"/>
        <w:numPr>
          <w:ilvl w:val="0"/>
          <w:numId w:val="6"/>
        </w:numPr>
        <w:jc w:val="both"/>
        <w:rPr>
          <w:rStyle w:val="hps"/>
          <w:rFonts w:ascii="Century Gothic" w:hAnsi="Century Gothic" w:cs="Arial"/>
          <w:sz w:val="20"/>
          <w:szCs w:val="20"/>
          <w:lang w:val="en-GB"/>
        </w:rPr>
      </w:pPr>
      <w:r w:rsidRPr="00090DEA">
        <w:rPr>
          <w:rStyle w:val="hps"/>
          <w:rFonts w:ascii="Century Gothic" w:hAnsi="Century Gothic" w:cs="Arial"/>
          <w:color w:val="222222"/>
          <w:sz w:val="20"/>
          <w:szCs w:val="20"/>
          <w:lang w:val="en"/>
        </w:rPr>
        <w:t xml:space="preserve">To autonomously manage the requirements coming from the other Departments. </w:t>
      </w:r>
    </w:p>
    <w:p w14:paraId="6C5A6D25" w14:textId="77777777" w:rsidR="0083688C" w:rsidRPr="00090DEA" w:rsidRDefault="0083688C" w:rsidP="0083688C">
      <w:pPr>
        <w:jc w:val="both"/>
        <w:rPr>
          <w:rFonts w:ascii="Century Gothic" w:hAnsi="Century Gothic" w:cs="Arial"/>
          <w:sz w:val="20"/>
          <w:szCs w:val="20"/>
          <w:lang w:val="en-GB"/>
        </w:rPr>
      </w:pPr>
    </w:p>
    <w:p w14:paraId="641A1B47" w14:textId="77777777" w:rsidR="007E7348" w:rsidRPr="00090DEA" w:rsidRDefault="008E43A6" w:rsidP="5BAA563D">
      <w:pPr>
        <w:numPr>
          <w:ilvl w:val="0"/>
          <w:numId w:val="1"/>
        </w:numPr>
        <w:tabs>
          <w:tab w:val="clear" w:pos="720"/>
          <w:tab w:val="num" w:pos="360"/>
        </w:tabs>
        <w:jc w:val="both"/>
        <w:rPr>
          <w:rFonts w:ascii="Century Gothic" w:hAnsi="Century Gothic" w:cs="Arial"/>
          <w:color w:val="222222"/>
          <w:sz w:val="20"/>
          <w:szCs w:val="20"/>
          <w:lang w:val="en-US"/>
        </w:rPr>
      </w:pPr>
      <w:r w:rsidRPr="5BAA563D">
        <w:rPr>
          <w:rStyle w:val="hps"/>
          <w:rFonts w:ascii="Century Gothic" w:hAnsi="Century Gothic" w:cs="Arial"/>
          <w:color w:val="222222"/>
          <w:sz w:val="20"/>
          <w:szCs w:val="20"/>
          <w:lang w:val="en-US"/>
        </w:rPr>
        <w:t xml:space="preserve">At all times acting in the company’s best interests and in the best interests of those entities which we represent. </w:t>
      </w:r>
    </w:p>
    <w:p w14:paraId="58954FED" w14:textId="77777777" w:rsidR="00F90C6D" w:rsidRPr="00090DEA" w:rsidRDefault="00F90C6D" w:rsidP="0083688C">
      <w:pPr>
        <w:jc w:val="both"/>
        <w:rPr>
          <w:rFonts w:ascii="Century Gothic" w:hAnsi="Century Gothic" w:cs="Arial"/>
          <w:b/>
          <w:bCs/>
          <w:sz w:val="20"/>
          <w:szCs w:val="20"/>
          <w:lang w:val="en-GB"/>
        </w:rPr>
      </w:pPr>
    </w:p>
    <w:p w14:paraId="73282ED5" w14:textId="77777777" w:rsidR="00B95D67" w:rsidRPr="00090DEA" w:rsidRDefault="00B95D67" w:rsidP="0083688C">
      <w:pPr>
        <w:jc w:val="both"/>
        <w:rPr>
          <w:rFonts w:ascii="Century Gothic" w:hAnsi="Century Gothic" w:cs="Arial"/>
          <w:b/>
          <w:bCs/>
          <w:sz w:val="20"/>
          <w:szCs w:val="20"/>
          <w:lang w:val="en-GB"/>
        </w:rPr>
      </w:pPr>
    </w:p>
    <w:p w14:paraId="21860CD1" w14:textId="77777777" w:rsidR="0083688C" w:rsidRPr="00090DEA" w:rsidRDefault="0083688C" w:rsidP="0083688C">
      <w:pPr>
        <w:jc w:val="both"/>
        <w:rPr>
          <w:rFonts w:ascii="Century Gothic" w:hAnsi="Century Gothic" w:cs="Arial"/>
          <w:b/>
          <w:bCs/>
          <w:sz w:val="20"/>
          <w:szCs w:val="20"/>
          <w:lang w:val="en-GB"/>
        </w:rPr>
      </w:pPr>
    </w:p>
    <w:p w14:paraId="2EA66AD8" w14:textId="53705F5A" w:rsidR="0083688C" w:rsidRPr="00090DEA" w:rsidRDefault="00265F4F" w:rsidP="0083688C">
      <w:pPr>
        <w:jc w:val="both"/>
        <w:rPr>
          <w:rFonts w:ascii="Century Gothic" w:hAnsi="Century Gothic" w:cs="Arial"/>
          <w:b/>
          <w:bCs/>
          <w:sz w:val="20"/>
          <w:szCs w:val="20"/>
          <w:lang w:val="en-GB"/>
        </w:rPr>
      </w:pPr>
      <w:r w:rsidRPr="00006199">
        <w:rPr>
          <w:rFonts w:ascii="Century Gothic" w:hAnsi="Century Gothic" w:cs="Arial"/>
          <w:b/>
          <w:bCs/>
          <w:color w:val="002E5C" w:themeColor="accent1"/>
          <w:sz w:val="20"/>
          <w:szCs w:val="20"/>
          <w:lang w:val="en-GB"/>
        </w:rPr>
        <w:t>Requirements</w:t>
      </w:r>
    </w:p>
    <w:p w14:paraId="415DADCC" w14:textId="77777777" w:rsidR="0083688C" w:rsidRPr="00090DEA" w:rsidRDefault="0083688C" w:rsidP="0083688C">
      <w:pPr>
        <w:jc w:val="both"/>
        <w:rPr>
          <w:rFonts w:ascii="Century Gothic" w:hAnsi="Century Gothic" w:cs="Arial"/>
          <w:b/>
          <w:sz w:val="20"/>
          <w:szCs w:val="20"/>
          <w:lang w:val="en-GB"/>
        </w:rPr>
      </w:pPr>
    </w:p>
    <w:p w14:paraId="41E12FF8" w14:textId="117AF11B" w:rsidR="0083688C" w:rsidRPr="00090DEA" w:rsidRDefault="0083688C" w:rsidP="0006230F">
      <w:pPr>
        <w:numPr>
          <w:ilvl w:val="0"/>
          <w:numId w:val="2"/>
        </w:numPr>
        <w:spacing w:line="276" w:lineRule="auto"/>
        <w:jc w:val="both"/>
        <w:rPr>
          <w:rFonts w:ascii="Century Gothic" w:hAnsi="Century Gothic" w:cs="Arial"/>
          <w:b/>
          <w:sz w:val="20"/>
          <w:szCs w:val="20"/>
          <w:lang w:val="en-GB"/>
        </w:rPr>
      </w:pPr>
      <w:r w:rsidRPr="00090DEA">
        <w:rPr>
          <w:rFonts w:ascii="Century Gothic" w:hAnsi="Century Gothic" w:cs="Arial"/>
          <w:sz w:val="20"/>
          <w:szCs w:val="20"/>
          <w:lang w:val="en-GB"/>
        </w:rPr>
        <w:t xml:space="preserve">Law Degree </w:t>
      </w:r>
    </w:p>
    <w:p w14:paraId="3615B81D" w14:textId="77777777" w:rsidR="00265F4F" w:rsidRDefault="00265F4F" w:rsidP="0006230F">
      <w:pPr>
        <w:numPr>
          <w:ilvl w:val="0"/>
          <w:numId w:val="2"/>
        </w:numPr>
        <w:spacing w:line="276" w:lineRule="auto"/>
        <w:jc w:val="both"/>
        <w:rPr>
          <w:rFonts w:ascii="Century Gothic" w:hAnsi="Century Gothic" w:cs="Arial"/>
          <w:sz w:val="20"/>
          <w:szCs w:val="20"/>
          <w:lang w:val="en-GB"/>
        </w:rPr>
      </w:pPr>
      <w:r w:rsidRPr="00090DEA">
        <w:rPr>
          <w:rFonts w:ascii="Century Gothic" w:hAnsi="Century Gothic" w:cs="Arial"/>
          <w:sz w:val="20"/>
          <w:szCs w:val="20"/>
          <w:lang w:val="en-GB"/>
        </w:rPr>
        <w:t xml:space="preserve">Fluent English </w:t>
      </w:r>
    </w:p>
    <w:p w14:paraId="76FA1428" w14:textId="545AAFC3" w:rsidR="0083688C" w:rsidRPr="00090DEA" w:rsidRDefault="0083688C" w:rsidP="0006230F">
      <w:pPr>
        <w:numPr>
          <w:ilvl w:val="0"/>
          <w:numId w:val="2"/>
        </w:numPr>
        <w:spacing w:line="276" w:lineRule="auto"/>
        <w:jc w:val="both"/>
        <w:rPr>
          <w:rFonts w:ascii="Century Gothic" w:hAnsi="Century Gothic" w:cs="Arial"/>
          <w:sz w:val="20"/>
          <w:szCs w:val="20"/>
          <w:lang w:val="en-GB"/>
        </w:rPr>
      </w:pPr>
      <w:r w:rsidRPr="00090DEA">
        <w:rPr>
          <w:rFonts w:ascii="Century Gothic" w:hAnsi="Century Gothic" w:cs="Arial"/>
          <w:sz w:val="20"/>
          <w:szCs w:val="20"/>
          <w:lang w:val="en-GB"/>
        </w:rPr>
        <w:t>Knowledge of product, tenants and working environment</w:t>
      </w:r>
    </w:p>
    <w:p w14:paraId="72E44547" w14:textId="48E41095" w:rsidR="0083688C" w:rsidRPr="00090DEA" w:rsidRDefault="0083688C" w:rsidP="0006230F">
      <w:pPr>
        <w:numPr>
          <w:ilvl w:val="0"/>
          <w:numId w:val="2"/>
        </w:numPr>
        <w:spacing w:line="276" w:lineRule="auto"/>
        <w:jc w:val="both"/>
        <w:rPr>
          <w:rFonts w:ascii="Century Gothic" w:hAnsi="Century Gothic" w:cs="Arial"/>
          <w:sz w:val="20"/>
          <w:szCs w:val="20"/>
          <w:lang w:val="en-GB"/>
        </w:rPr>
      </w:pPr>
      <w:r w:rsidRPr="00090DEA">
        <w:rPr>
          <w:rFonts w:ascii="Century Gothic" w:hAnsi="Century Gothic" w:cs="Arial"/>
          <w:sz w:val="20"/>
          <w:szCs w:val="20"/>
          <w:lang w:val="en-GB"/>
        </w:rPr>
        <w:t xml:space="preserve">Knowledge of “going concerns” lease agreements </w:t>
      </w:r>
    </w:p>
    <w:p w14:paraId="3A42B3A6" w14:textId="77777777" w:rsidR="0083688C" w:rsidRPr="00090DEA" w:rsidRDefault="0083688C" w:rsidP="0006230F">
      <w:pPr>
        <w:numPr>
          <w:ilvl w:val="0"/>
          <w:numId w:val="2"/>
        </w:numPr>
        <w:spacing w:line="276" w:lineRule="auto"/>
        <w:jc w:val="both"/>
        <w:rPr>
          <w:rFonts w:ascii="Century Gothic" w:hAnsi="Century Gothic" w:cs="Arial"/>
          <w:sz w:val="20"/>
          <w:szCs w:val="20"/>
          <w:lang w:val="en-GB"/>
        </w:rPr>
      </w:pPr>
      <w:r w:rsidRPr="00090DEA">
        <w:rPr>
          <w:rFonts w:ascii="Century Gothic" w:hAnsi="Century Gothic" w:cs="Arial"/>
          <w:sz w:val="20"/>
          <w:szCs w:val="20"/>
          <w:lang w:val="en-GB"/>
        </w:rPr>
        <w:t>Experience of lease renewal/licensing process</w:t>
      </w:r>
    </w:p>
    <w:p w14:paraId="2BF2AEB7" w14:textId="77777777" w:rsidR="0083688C" w:rsidRPr="00090DEA" w:rsidRDefault="0083688C" w:rsidP="0006230F">
      <w:pPr>
        <w:numPr>
          <w:ilvl w:val="0"/>
          <w:numId w:val="2"/>
        </w:numPr>
        <w:spacing w:line="276" w:lineRule="auto"/>
        <w:jc w:val="both"/>
        <w:rPr>
          <w:rFonts w:ascii="Century Gothic" w:hAnsi="Century Gothic" w:cs="Arial"/>
          <w:sz w:val="20"/>
          <w:szCs w:val="20"/>
          <w:lang w:val="en-GB"/>
        </w:rPr>
      </w:pPr>
      <w:r w:rsidRPr="00090DEA">
        <w:rPr>
          <w:rFonts w:ascii="Century Gothic" w:hAnsi="Century Gothic" w:cs="Arial"/>
          <w:sz w:val="20"/>
          <w:szCs w:val="20"/>
          <w:lang w:val="en-GB"/>
        </w:rPr>
        <w:t>Experience of working with legal specialists to process leases</w:t>
      </w:r>
    </w:p>
    <w:p w14:paraId="182559EE" w14:textId="77777777" w:rsidR="0083688C" w:rsidRPr="00090DEA" w:rsidRDefault="0083688C" w:rsidP="0006230F">
      <w:pPr>
        <w:numPr>
          <w:ilvl w:val="0"/>
          <w:numId w:val="2"/>
        </w:numPr>
        <w:spacing w:line="276" w:lineRule="auto"/>
        <w:jc w:val="both"/>
        <w:rPr>
          <w:rFonts w:ascii="Century Gothic" w:hAnsi="Century Gothic" w:cs="Arial"/>
          <w:sz w:val="20"/>
          <w:szCs w:val="20"/>
          <w:lang w:val="en-GB"/>
        </w:rPr>
      </w:pPr>
      <w:r w:rsidRPr="00090DEA">
        <w:rPr>
          <w:rFonts w:ascii="Century Gothic" w:hAnsi="Century Gothic" w:cs="Arial"/>
          <w:sz w:val="20"/>
          <w:szCs w:val="20"/>
          <w:lang w:val="en-GB"/>
        </w:rPr>
        <w:t>Experience in negotiation and conflict resolution</w:t>
      </w:r>
    </w:p>
    <w:p w14:paraId="6BF7C2D2" w14:textId="77777777" w:rsidR="0083688C" w:rsidRPr="00090DEA" w:rsidRDefault="0083688C" w:rsidP="0006230F">
      <w:pPr>
        <w:numPr>
          <w:ilvl w:val="0"/>
          <w:numId w:val="2"/>
        </w:numPr>
        <w:spacing w:line="276" w:lineRule="auto"/>
        <w:jc w:val="both"/>
        <w:rPr>
          <w:rFonts w:ascii="Century Gothic" w:hAnsi="Century Gothic" w:cs="Arial"/>
          <w:sz w:val="20"/>
          <w:szCs w:val="20"/>
          <w:lang w:val="en-GB"/>
        </w:rPr>
      </w:pPr>
      <w:r w:rsidRPr="00090DEA">
        <w:rPr>
          <w:rFonts w:ascii="Century Gothic" w:hAnsi="Century Gothic" w:cs="Arial"/>
          <w:sz w:val="20"/>
          <w:szCs w:val="20"/>
          <w:lang w:val="en-GB"/>
        </w:rPr>
        <w:t>Provide legal advice</w:t>
      </w:r>
    </w:p>
    <w:p w14:paraId="1AF9D772" w14:textId="54887921" w:rsidR="0083688C" w:rsidRPr="00090DEA" w:rsidRDefault="0083688C" w:rsidP="0006230F">
      <w:pPr>
        <w:numPr>
          <w:ilvl w:val="0"/>
          <w:numId w:val="2"/>
        </w:numPr>
        <w:spacing w:line="276" w:lineRule="auto"/>
        <w:jc w:val="both"/>
        <w:rPr>
          <w:rFonts w:ascii="Century Gothic" w:hAnsi="Century Gothic" w:cs="Arial"/>
          <w:sz w:val="20"/>
          <w:szCs w:val="20"/>
          <w:lang w:val="en-GB"/>
        </w:rPr>
      </w:pPr>
      <w:r w:rsidRPr="00090DEA">
        <w:rPr>
          <w:rFonts w:ascii="Century Gothic" w:hAnsi="Century Gothic" w:cs="Arial"/>
          <w:sz w:val="20"/>
          <w:szCs w:val="20"/>
          <w:lang w:val="en-GB"/>
        </w:rPr>
        <w:t xml:space="preserve">IT skills: Intermediate level Microsoft </w:t>
      </w:r>
      <w:r w:rsidR="00265F4F">
        <w:rPr>
          <w:rFonts w:ascii="Century Gothic" w:hAnsi="Century Gothic" w:cs="Arial"/>
          <w:sz w:val="20"/>
          <w:szCs w:val="20"/>
          <w:lang w:val="en-GB"/>
        </w:rPr>
        <w:t>Office</w:t>
      </w:r>
    </w:p>
    <w:p w14:paraId="7DCAEC47" w14:textId="6C4837B7" w:rsidR="000D3226" w:rsidRPr="0006230F" w:rsidRDefault="000D3226" w:rsidP="00265F4F">
      <w:pPr>
        <w:jc w:val="both"/>
        <w:rPr>
          <w:rFonts w:ascii="Century Gothic" w:hAnsi="Century Gothic" w:cs="Arial"/>
          <w:sz w:val="20"/>
          <w:szCs w:val="20"/>
          <w:lang w:val="en-GB"/>
        </w:rPr>
      </w:pPr>
    </w:p>
    <w:p w14:paraId="6CD76503" w14:textId="77777777" w:rsidR="0083688C" w:rsidRPr="0006230F" w:rsidRDefault="0083688C" w:rsidP="0083688C">
      <w:pPr>
        <w:jc w:val="both"/>
        <w:rPr>
          <w:rFonts w:ascii="Century Gothic" w:hAnsi="Century Gothic" w:cs="Arial"/>
          <w:sz w:val="20"/>
          <w:szCs w:val="20"/>
          <w:lang w:val="en-GB"/>
        </w:rPr>
      </w:pPr>
    </w:p>
    <w:p w14:paraId="77072A41" w14:textId="77777777" w:rsidR="00006199" w:rsidRPr="0006230F" w:rsidRDefault="00006199" w:rsidP="00006199">
      <w:pPr>
        <w:spacing w:line="276" w:lineRule="auto"/>
        <w:rPr>
          <w:rFonts w:ascii="Century Gothic" w:eastAsia="Century Gothic" w:hAnsi="Century Gothic"/>
          <w:b/>
          <w:bCs/>
          <w:color w:val="002E5C" w:themeColor="accent1"/>
          <w:sz w:val="20"/>
          <w:szCs w:val="20"/>
        </w:rPr>
      </w:pPr>
      <w:r w:rsidRPr="0006230F">
        <w:rPr>
          <w:rFonts w:ascii="Century Gothic" w:eastAsia="Century Gothic" w:hAnsi="Century Gothic"/>
          <w:b/>
          <w:bCs/>
          <w:color w:val="002E5C" w:themeColor="accent1"/>
          <w:sz w:val="20"/>
          <w:szCs w:val="20"/>
        </w:rPr>
        <w:t>Our Success Framework</w:t>
      </w:r>
    </w:p>
    <w:p w14:paraId="68ECE6DD" w14:textId="77777777" w:rsidR="00006199" w:rsidRPr="0006230F" w:rsidRDefault="00006199" w:rsidP="00006199">
      <w:pPr>
        <w:jc w:val="center"/>
        <w:rPr>
          <w:rFonts w:ascii="Century Gothic" w:eastAsia="Century Gothic" w:hAnsi="Century Gothic"/>
          <w:sz w:val="20"/>
          <w:szCs w:val="20"/>
          <w:lang w:eastAsia="en-GB"/>
        </w:rPr>
      </w:pPr>
      <w:r w:rsidRPr="0006230F">
        <w:rPr>
          <w:rFonts w:ascii="Century Gothic" w:hAnsi="Century Gothic"/>
          <w:noProof/>
          <w:sz w:val="20"/>
          <w:szCs w:val="20"/>
        </w:rPr>
        <w:drawing>
          <wp:inline distT="0" distB="0" distL="0" distR="0" wp14:anchorId="1A6A238C" wp14:editId="74E27418">
            <wp:extent cx="5000625" cy="1133475"/>
            <wp:effectExtent l="0" t="0" r="9525" b="9525"/>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4444" b="29444"/>
                    <a:stretch/>
                  </pic:blipFill>
                  <pic:spPr bwMode="auto">
                    <a:xfrm>
                      <a:off x="0" y="0"/>
                      <a:ext cx="5000625" cy="1133475"/>
                    </a:xfrm>
                    <a:prstGeom prst="rect">
                      <a:avLst/>
                    </a:prstGeom>
                    <a:noFill/>
                    <a:ln>
                      <a:noFill/>
                    </a:ln>
                    <a:extLst>
                      <a:ext uri="{53640926-AAD7-44D8-BBD7-CCE9431645EC}">
                        <a14:shadowObscured xmlns:a14="http://schemas.microsoft.com/office/drawing/2010/main"/>
                      </a:ext>
                    </a:extLst>
                  </pic:spPr>
                </pic:pic>
              </a:graphicData>
            </a:graphic>
          </wp:inline>
        </w:drawing>
      </w:r>
    </w:p>
    <w:p w14:paraId="636191D0" w14:textId="77777777" w:rsidR="00006199" w:rsidRPr="0006230F" w:rsidRDefault="00006199" w:rsidP="00006199">
      <w:pPr>
        <w:rPr>
          <w:rFonts w:ascii="Century Gothic" w:eastAsia="Century Gothic" w:hAnsi="Century Gothic"/>
          <w:b/>
          <w:bCs/>
          <w:sz w:val="20"/>
          <w:szCs w:val="20"/>
          <w:lang w:eastAsia="en-GB"/>
        </w:rPr>
      </w:pPr>
    </w:p>
    <w:p w14:paraId="3123B720" w14:textId="77777777" w:rsidR="00006199" w:rsidRPr="0006230F" w:rsidRDefault="00006199" w:rsidP="00006199">
      <w:pPr>
        <w:jc w:val="center"/>
        <w:rPr>
          <w:rFonts w:ascii="Century Gothic" w:eastAsia="Century Gothic" w:hAnsi="Century Gothic"/>
          <w:b/>
          <w:bCs/>
          <w:color w:val="C00000"/>
          <w:sz w:val="20"/>
          <w:szCs w:val="20"/>
          <w:lang w:eastAsia="en-GB"/>
        </w:rPr>
      </w:pPr>
    </w:p>
    <w:p w14:paraId="423502F1" w14:textId="77777777" w:rsidR="00006199" w:rsidRPr="0006230F" w:rsidRDefault="00006199" w:rsidP="00006199">
      <w:pPr>
        <w:jc w:val="center"/>
        <w:rPr>
          <w:rFonts w:ascii="Century Gothic" w:eastAsia="Century Gothic" w:hAnsi="Century Gothic"/>
          <w:b/>
          <w:bCs/>
          <w:color w:val="C00000"/>
          <w:sz w:val="20"/>
          <w:szCs w:val="20"/>
          <w:lang w:eastAsia="en-GB"/>
        </w:rPr>
      </w:pPr>
    </w:p>
    <w:p w14:paraId="06BEB9DC" w14:textId="77777777" w:rsidR="00006199" w:rsidRPr="0006230F" w:rsidRDefault="00006199" w:rsidP="00006199">
      <w:pPr>
        <w:jc w:val="center"/>
        <w:rPr>
          <w:rFonts w:ascii="Century Gothic" w:eastAsia="Century Gothic" w:hAnsi="Century Gothic"/>
          <w:b/>
          <w:bCs/>
          <w:color w:val="C00000"/>
          <w:sz w:val="20"/>
          <w:szCs w:val="20"/>
          <w:lang w:eastAsia="en-GB"/>
        </w:rPr>
      </w:pPr>
    </w:p>
    <w:p w14:paraId="5DECEC62" w14:textId="77777777" w:rsidR="00006199" w:rsidRPr="0006230F" w:rsidRDefault="00006199" w:rsidP="00006199">
      <w:pPr>
        <w:jc w:val="center"/>
        <w:rPr>
          <w:rFonts w:ascii="Century Gothic" w:eastAsia="Century Gothic" w:hAnsi="Century Gothic"/>
          <w:b/>
          <w:bCs/>
          <w:color w:val="002E5C" w:themeColor="accent1"/>
          <w:sz w:val="20"/>
          <w:szCs w:val="20"/>
          <w:lang w:val="en-GB" w:eastAsia="en-GB"/>
        </w:rPr>
      </w:pPr>
      <w:r w:rsidRPr="0006230F">
        <w:rPr>
          <w:rFonts w:ascii="Century Gothic" w:eastAsia="Century Gothic" w:hAnsi="Century Gothic"/>
          <w:b/>
          <w:bCs/>
          <w:color w:val="002E5C" w:themeColor="accent1"/>
          <w:sz w:val="20"/>
          <w:szCs w:val="20"/>
          <w:lang w:val="en-GB" w:eastAsia="en-GB"/>
        </w:rPr>
        <w:t>McArthurGlen, an extraordinary experience for everyone.</w:t>
      </w:r>
    </w:p>
    <w:p w14:paraId="65356608" w14:textId="77777777" w:rsidR="00006199" w:rsidRPr="0006230F" w:rsidRDefault="00006199" w:rsidP="00006199">
      <w:pPr>
        <w:jc w:val="center"/>
        <w:rPr>
          <w:rFonts w:ascii="Century Gothic" w:eastAsia="Century Gothic" w:hAnsi="Century Gothic"/>
          <w:sz w:val="20"/>
          <w:szCs w:val="20"/>
          <w:lang w:val="en-GB" w:eastAsia="en-GB"/>
        </w:rPr>
      </w:pPr>
    </w:p>
    <w:p w14:paraId="4C983977" w14:textId="77777777" w:rsidR="00006199" w:rsidRPr="0006230F" w:rsidRDefault="00006199" w:rsidP="00006199">
      <w:pPr>
        <w:jc w:val="center"/>
        <w:rPr>
          <w:rFonts w:ascii="Century Gothic" w:eastAsia="Century Gothic" w:hAnsi="Century Gothic"/>
          <w:sz w:val="20"/>
          <w:szCs w:val="20"/>
          <w:lang w:val="en-GB" w:eastAsia="en-GB"/>
        </w:rPr>
      </w:pPr>
      <w:r w:rsidRPr="0006230F">
        <w:rPr>
          <w:rFonts w:ascii="Century Gothic" w:eastAsia="Century Gothic" w:hAnsi="Century Gothic"/>
          <w:sz w:val="20"/>
          <w:szCs w:val="20"/>
          <w:lang w:val="en-GB" w:eastAsia="en-GB"/>
        </w:rPr>
        <w:t>At McArthurGlen we value the diversity of our people.</w:t>
      </w:r>
    </w:p>
    <w:p w14:paraId="06E16E0A" w14:textId="77777777" w:rsidR="00006199" w:rsidRPr="0006230F" w:rsidRDefault="00006199" w:rsidP="00006199">
      <w:pPr>
        <w:jc w:val="center"/>
        <w:rPr>
          <w:rFonts w:ascii="Century Gothic" w:eastAsia="Century Gothic" w:hAnsi="Century Gothic"/>
          <w:sz w:val="20"/>
          <w:szCs w:val="20"/>
          <w:lang w:val="en-GB" w:eastAsia="en-GB"/>
        </w:rPr>
      </w:pPr>
      <w:r w:rsidRPr="0006230F">
        <w:rPr>
          <w:rFonts w:ascii="Century Gothic" w:eastAsia="Century Gothic" w:hAnsi="Century Gothic"/>
          <w:sz w:val="20"/>
          <w:szCs w:val="20"/>
          <w:lang w:val="en-GB" w:eastAsia="en-GB"/>
        </w:rPr>
        <w:t>We celebrate difference and believe that everyone is extraordinary.</w:t>
      </w:r>
    </w:p>
    <w:p w14:paraId="11472704" w14:textId="77777777" w:rsidR="00006199" w:rsidRPr="0006230F" w:rsidRDefault="00006199" w:rsidP="00006199">
      <w:pPr>
        <w:jc w:val="center"/>
        <w:rPr>
          <w:rFonts w:ascii="Century Gothic" w:eastAsia="Century Gothic" w:hAnsi="Century Gothic"/>
          <w:sz w:val="20"/>
          <w:szCs w:val="20"/>
          <w:lang w:val="en-GB" w:eastAsia="en-GB"/>
        </w:rPr>
      </w:pPr>
      <w:r w:rsidRPr="0006230F">
        <w:rPr>
          <w:rFonts w:ascii="Century Gothic" w:eastAsia="Century Gothic" w:hAnsi="Century Gothic"/>
          <w:sz w:val="20"/>
          <w:szCs w:val="20"/>
          <w:lang w:val="en-GB" w:eastAsia="en-GB"/>
        </w:rPr>
        <w:t>We are committed to building a culture where our opinions and contributions</w:t>
      </w:r>
    </w:p>
    <w:p w14:paraId="71B06C76" w14:textId="77777777" w:rsidR="00006199" w:rsidRPr="0006230F" w:rsidRDefault="00006199" w:rsidP="00006199">
      <w:pPr>
        <w:jc w:val="center"/>
        <w:rPr>
          <w:rFonts w:ascii="Century Gothic" w:eastAsia="Century Gothic" w:hAnsi="Century Gothic"/>
          <w:sz w:val="20"/>
          <w:szCs w:val="20"/>
          <w:lang w:val="en-GB" w:eastAsia="en-GB"/>
        </w:rPr>
      </w:pPr>
      <w:r w:rsidRPr="0006230F">
        <w:rPr>
          <w:rFonts w:ascii="Century Gothic" w:eastAsia="Century Gothic" w:hAnsi="Century Gothic"/>
          <w:sz w:val="20"/>
          <w:szCs w:val="20"/>
          <w:lang w:val="en-GB" w:eastAsia="en-GB"/>
        </w:rPr>
        <w:t>are listened to and respected and anyone can be themselves.</w:t>
      </w:r>
    </w:p>
    <w:p w14:paraId="183DEAEC" w14:textId="77777777" w:rsidR="00006199" w:rsidRPr="0006230F" w:rsidRDefault="00006199" w:rsidP="00006199">
      <w:pPr>
        <w:jc w:val="center"/>
        <w:rPr>
          <w:rFonts w:ascii="Century Gothic" w:eastAsia="Century Gothic" w:hAnsi="Century Gothic"/>
          <w:sz w:val="20"/>
          <w:szCs w:val="20"/>
          <w:lang w:val="en-GB"/>
        </w:rPr>
      </w:pPr>
      <w:r w:rsidRPr="0006230F">
        <w:rPr>
          <w:rFonts w:ascii="Century Gothic" w:eastAsia="Century Gothic" w:hAnsi="Century Gothic"/>
          <w:sz w:val="20"/>
          <w:szCs w:val="20"/>
          <w:lang w:val="en-GB" w:eastAsia="en-GB"/>
        </w:rPr>
        <w:t>We learn and grow together, we all belong.</w:t>
      </w:r>
    </w:p>
    <w:p w14:paraId="3853844C" w14:textId="77777777" w:rsidR="00006199" w:rsidRPr="00090DEA" w:rsidRDefault="00006199" w:rsidP="0083688C">
      <w:pPr>
        <w:jc w:val="both"/>
        <w:rPr>
          <w:rFonts w:ascii="Century Gothic" w:hAnsi="Century Gothic" w:cs="Arial"/>
          <w:sz w:val="20"/>
          <w:szCs w:val="20"/>
          <w:lang w:val="en-GB"/>
        </w:rPr>
      </w:pPr>
    </w:p>
    <w:p w14:paraId="1E4B22CC" w14:textId="77777777" w:rsidR="0083688C" w:rsidRPr="00090DEA" w:rsidRDefault="0083688C" w:rsidP="0083688C">
      <w:pPr>
        <w:jc w:val="both"/>
        <w:rPr>
          <w:rFonts w:ascii="Century Gothic" w:hAnsi="Century Gothic" w:cs="Arial"/>
          <w:sz w:val="20"/>
          <w:szCs w:val="20"/>
          <w:lang w:val="en-GB"/>
        </w:rPr>
      </w:pPr>
    </w:p>
    <w:p w14:paraId="4382A594" w14:textId="77777777" w:rsidR="005F6C35" w:rsidRPr="00090DEA" w:rsidRDefault="005F6C35">
      <w:pPr>
        <w:rPr>
          <w:rFonts w:ascii="Century Gothic" w:hAnsi="Century Gothic"/>
          <w:sz w:val="20"/>
          <w:szCs w:val="20"/>
          <w:lang w:val="en-GB"/>
        </w:rPr>
      </w:pPr>
    </w:p>
    <w:sectPr w:rsidR="005F6C35" w:rsidRPr="00090DEA" w:rsidSect="0006230F">
      <w:headerReference w:type="default" r:id="rId12"/>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1B7B" w14:textId="77777777" w:rsidR="00373FF7" w:rsidRDefault="00373FF7" w:rsidP="00D76657">
      <w:r>
        <w:separator/>
      </w:r>
    </w:p>
  </w:endnote>
  <w:endnote w:type="continuationSeparator" w:id="0">
    <w:p w14:paraId="3683001E" w14:textId="77777777" w:rsidR="00373FF7" w:rsidRDefault="00373FF7" w:rsidP="00D76657">
      <w:r>
        <w:continuationSeparator/>
      </w:r>
    </w:p>
  </w:endnote>
  <w:endnote w:type="continuationNotice" w:id="1">
    <w:p w14:paraId="03D1E555" w14:textId="77777777" w:rsidR="00373FF7" w:rsidRDefault="00373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4E67" w14:textId="77777777" w:rsidR="00373FF7" w:rsidRDefault="00373FF7" w:rsidP="00D76657">
      <w:r>
        <w:separator/>
      </w:r>
    </w:p>
  </w:footnote>
  <w:footnote w:type="continuationSeparator" w:id="0">
    <w:p w14:paraId="4983575F" w14:textId="77777777" w:rsidR="00373FF7" w:rsidRDefault="00373FF7" w:rsidP="00D76657">
      <w:r>
        <w:continuationSeparator/>
      </w:r>
    </w:p>
  </w:footnote>
  <w:footnote w:type="continuationNotice" w:id="1">
    <w:p w14:paraId="1210F58D" w14:textId="77777777" w:rsidR="00373FF7" w:rsidRDefault="00373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3CDA" w14:textId="2F64936F" w:rsidR="00090DEA" w:rsidRDefault="00090DEA">
    <w:pPr>
      <w:pStyle w:val="Header"/>
    </w:pPr>
    <w:r>
      <w:rPr>
        <w:noProof/>
      </w:rPr>
      <w:drawing>
        <wp:anchor distT="0" distB="0" distL="114300" distR="114300" simplePos="0" relativeHeight="251658240" behindDoc="0" locked="0" layoutInCell="1" allowOverlap="1" wp14:anchorId="05C901EF" wp14:editId="4FCA8A1C">
          <wp:simplePos x="0" y="0"/>
          <wp:positionH relativeFrom="margin">
            <wp:posOffset>1876425</wp:posOffset>
          </wp:positionH>
          <wp:positionV relativeFrom="margin">
            <wp:posOffset>-523875</wp:posOffset>
          </wp:positionV>
          <wp:extent cx="2091055" cy="359410"/>
          <wp:effectExtent l="0" t="0" r="4445" b="2540"/>
          <wp:wrapSquare wrapText="bothSides"/>
          <wp:docPr id="1064377248" name="Picture 106437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3594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B9C"/>
    <w:multiLevelType w:val="hybridMultilevel"/>
    <w:tmpl w:val="CC92A0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E4181E"/>
    <w:multiLevelType w:val="hybridMultilevel"/>
    <w:tmpl w:val="E8DE1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41582B"/>
    <w:multiLevelType w:val="hybridMultilevel"/>
    <w:tmpl w:val="92E87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DF4281"/>
    <w:multiLevelType w:val="hybridMultilevel"/>
    <w:tmpl w:val="BFF81710"/>
    <w:lvl w:ilvl="0" w:tplc="175C9B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171A19"/>
    <w:multiLevelType w:val="hybridMultilevel"/>
    <w:tmpl w:val="863C4AE6"/>
    <w:lvl w:ilvl="0" w:tplc="175C9B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AB5EC8"/>
    <w:multiLevelType w:val="hybridMultilevel"/>
    <w:tmpl w:val="C5A25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7920213">
    <w:abstractNumId w:val="0"/>
  </w:num>
  <w:num w:numId="2" w16cid:durableId="2074767993">
    <w:abstractNumId w:val="4"/>
  </w:num>
  <w:num w:numId="3" w16cid:durableId="190149229">
    <w:abstractNumId w:val="2"/>
  </w:num>
  <w:num w:numId="4" w16cid:durableId="1844510894">
    <w:abstractNumId w:val="3"/>
  </w:num>
  <w:num w:numId="5" w16cid:durableId="1157377618">
    <w:abstractNumId w:val="1"/>
  </w:num>
  <w:num w:numId="6" w16cid:durableId="1471971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OwNDY1NzQ1MjMxMzdR0lEKTi0uzszPAykwqQUAMd+y2SwAAAA="/>
  </w:docVars>
  <w:rsids>
    <w:rsidRoot w:val="0083688C"/>
    <w:rsid w:val="00004665"/>
    <w:rsid w:val="00006199"/>
    <w:rsid w:val="00006717"/>
    <w:rsid w:val="0000704A"/>
    <w:rsid w:val="00020673"/>
    <w:rsid w:val="00026ACA"/>
    <w:rsid w:val="00027670"/>
    <w:rsid w:val="00031D56"/>
    <w:rsid w:val="00033047"/>
    <w:rsid w:val="00047788"/>
    <w:rsid w:val="00060713"/>
    <w:rsid w:val="0006230F"/>
    <w:rsid w:val="000712F8"/>
    <w:rsid w:val="00073196"/>
    <w:rsid w:val="00073EDA"/>
    <w:rsid w:val="00075B2F"/>
    <w:rsid w:val="00081C58"/>
    <w:rsid w:val="000836E7"/>
    <w:rsid w:val="00090DEA"/>
    <w:rsid w:val="0009108C"/>
    <w:rsid w:val="000929A0"/>
    <w:rsid w:val="000A52EC"/>
    <w:rsid w:val="000A594C"/>
    <w:rsid w:val="000A69B9"/>
    <w:rsid w:val="000A7870"/>
    <w:rsid w:val="000A7FB3"/>
    <w:rsid w:val="000B0D71"/>
    <w:rsid w:val="000B2449"/>
    <w:rsid w:val="000B396F"/>
    <w:rsid w:val="000B4189"/>
    <w:rsid w:val="000B7769"/>
    <w:rsid w:val="000C39C1"/>
    <w:rsid w:val="000D3226"/>
    <w:rsid w:val="000D656D"/>
    <w:rsid w:val="000D72D9"/>
    <w:rsid w:val="000E0532"/>
    <w:rsid w:val="000E1809"/>
    <w:rsid w:val="000E2D9F"/>
    <w:rsid w:val="000E7032"/>
    <w:rsid w:val="000F088A"/>
    <w:rsid w:val="000F1FCF"/>
    <w:rsid w:val="000F606E"/>
    <w:rsid w:val="00100CFE"/>
    <w:rsid w:val="00105912"/>
    <w:rsid w:val="0012055E"/>
    <w:rsid w:val="00123E6E"/>
    <w:rsid w:val="00124046"/>
    <w:rsid w:val="00124092"/>
    <w:rsid w:val="0012527E"/>
    <w:rsid w:val="0012670A"/>
    <w:rsid w:val="00132610"/>
    <w:rsid w:val="00132A48"/>
    <w:rsid w:val="00132C63"/>
    <w:rsid w:val="00134F4E"/>
    <w:rsid w:val="00137BC5"/>
    <w:rsid w:val="00146B73"/>
    <w:rsid w:val="00150256"/>
    <w:rsid w:val="0015670E"/>
    <w:rsid w:val="00160464"/>
    <w:rsid w:val="00161123"/>
    <w:rsid w:val="001624A0"/>
    <w:rsid w:val="001625A2"/>
    <w:rsid w:val="0016563F"/>
    <w:rsid w:val="00166B67"/>
    <w:rsid w:val="00175B0D"/>
    <w:rsid w:val="00180A09"/>
    <w:rsid w:val="00182C70"/>
    <w:rsid w:val="001A2878"/>
    <w:rsid w:val="001B12B7"/>
    <w:rsid w:val="001C326A"/>
    <w:rsid w:val="001C34A3"/>
    <w:rsid w:val="001D0C6A"/>
    <w:rsid w:val="001E1002"/>
    <w:rsid w:val="001E5748"/>
    <w:rsid w:val="001E5D49"/>
    <w:rsid w:val="00200F90"/>
    <w:rsid w:val="0021113A"/>
    <w:rsid w:val="00216D79"/>
    <w:rsid w:val="00217FF6"/>
    <w:rsid w:val="00220444"/>
    <w:rsid w:val="002207D4"/>
    <w:rsid w:val="00225DC0"/>
    <w:rsid w:val="00231489"/>
    <w:rsid w:val="00232546"/>
    <w:rsid w:val="00233516"/>
    <w:rsid w:val="00234054"/>
    <w:rsid w:val="00235BCC"/>
    <w:rsid w:val="00236CD3"/>
    <w:rsid w:val="00237E72"/>
    <w:rsid w:val="0025237F"/>
    <w:rsid w:val="00253E0D"/>
    <w:rsid w:val="002560F0"/>
    <w:rsid w:val="00257420"/>
    <w:rsid w:val="00265F4F"/>
    <w:rsid w:val="00266E5C"/>
    <w:rsid w:val="00267AFA"/>
    <w:rsid w:val="00280953"/>
    <w:rsid w:val="00280D80"/>
    <w:rsid w:val="002A23B0"/>
    <w:rsid w:val="002A2BD8"/>
    <w:rsid w:val="002A2C5F"/>
    <w:rsid w:val="002B4A02"/>
    <w:rsid w:val="002B63A1"/>
    <w:rsid w:val="002C06D6"/>
    <w:rsid w:val="002E2056"/>
    <w:rsid w:val="002E5A4C"/>
    <w:rsid w:val="003039BE"/>
    <w:rsid w:val="00306976"/>
    <w:rsid w:val="00316EE3"/>
    <w:rsid w:val="00330336"/>
    <w:rsid w:val="00330488"/>
    <w:rsid w:val="00334E99"/>
    <w:rsid w:val="00341133"/>
    <w:rsid w:val="00341D4B"/>
    <w:rsid w:val="00350B74"/>
    <w:rsid w:val="003515A6"/>
    <w:rsid w:val="00351B80"/>
    <w:rsid w:val="00353495"/>
    <w:rsid w:val="003561CC"/>
    <w:rsid w:val="0036254A"/>
    <w:rsid w:val="00366237"/>
    <w:rsid w:val="0037115D"/>
    <w:rsid w:val="00373FF7"/>
    <w:rsid w:val="003749E3"/>
    <w:rsid w:val="003802F3"/>
    <w:rsid w:val="00383F3F"/>
    <w:rsid w:val="00384487"/>
    <w:rsid w:val="00392C2D"/>
    <w:rsid w:val="00395ACF"/>
    <w:rsid w:val="00395FFB"/>
    <w:rsid w:val="003A22EA"/>
    <w:rsid w:val="003A604C"/>
    <w:rsid w:val="003B24C1"/>
    <w:rsid w:val="003C10BC"/>
    <w:rsid w:val="003C6A65"/>
    <w:rsid w:val="003C6DDD"/>
    <w:rsid w:val="003D0329"/>
    <w:rsid w:val="003D251E"/>
    <w:rsid w:val="003D2927"/>
    <w:rsid w:val="003E086B"/>
    <w:rsid w:val="003E4156"/>
    <w:rsid w:val="003E5E4C"/>
    <w:rsid w:val="003E60ED"/>
    <w:rsid w:val="003E7E26"/>
    <w:rsid w:val="003F7BCC"/>
    <w:rsid w:val="00402975"/>
    <w:rsid w:val="004036BF"/>
    <w:rsid w:val="00412296"/>
    <w:rsid w:val="0041471D"/>
    <w:rsid w:val="004240B3"/>
    <w:rsid w:val="00425C80"/>
    <w:rsid w:val="004374C1"/>
    <w:rsid w:val="00437A68"/>
    <w:rsid w:val="00446182"/>
    <w:rsid w:val="00452759"/>
    <w:rsid w:val="00460597"/>
    <w:rsid w:val="004700B2"/>
    <w:rsid w:val="0047759A"/>
    <w:rsid w:val="004812CB"/>
    <w:rsid w:val="0048182E"/>
    <w:rsid w:val="00490DFF"/>
    <w:rsid w:val="00491A85"/>
    <w:rsid w:val="00492539"/>
    <w:rsid w:val="00492E63"/>
    <w:rsid w:val="004A3159"/>
    <w:rsid w:val="004A3637"/>
    <w:rsid w:val="004A6499"/>
    <w:rsid w:val="004B109F"/>
    <w:rsid w:val="004B3C6D"/>
    <w:rsid w:val="004B4F40"/>
    <w:rsid w:val="004B6856"/>
    <w:rsid w:val="004C6094"/>
    <w:rsid w:val="004C6980"/>
    <w:rsid w:val="004C7623"/>
    <w:rsid w:val="004D3583"/>
    <w:rsid w:val="004D5DA5"/>
    <w:rsid w:val="004E019D"/>
    <w:rsid w:val="004E7A58"/>
    <w:rsid w:val="004E7D38"/>
    <w:rsid w:val="004F2341"/>
    <w:rsid w:val="005235DF"/>
    <w:rsid w:val="00525E8E"/>
    <w:rsid w:val="005279DA"/>
    <w:rsid w:val="00541EF0"/>
    <w:rsid w:val="00542551"/>
    <w:rsid w:val="00542734"/>
    <w:rsid w:val="005611BA"/>
    <w:rsid w:val="005619F6"/>
    <w:rsid w:val="005638D8"/>
    <w:rsid w:val="005657EC"/>
    <w:rsid w:val="00567748"/>
    <w:rsid w:val="00581ED6"/>
    <w:rsid w:val="005866E8"/>
    <w:rsid w:val="00592280"/>
    <w:rsid w:val="00596228"/>
    <w:rsid w:val="005A247B"/>
    <w:rsid w:val="005A7BAE"/>
    <w:rsid w:val="005B609D"/>
    <w:rsid w:val="005D0590"/>
    <w:rsid w:val="005D1520"/>
    <w:rsid w:val="005D4B45"/>
    <w:rsid w:val="005F01FF"/>
    <w:rsid w:val="005F068E"/>
    <w:rsid w:val="005F6C35"/>
    <w:rsid w:val="00604886"/>
    <w:rsid w:val="00610A53"/>
    <w:rsid w:val="00623A1D"/>
    <w:rsid w:val="0062468A"/>
    <w:rsid w:val="006331FF"/>
    <w:rsid w:val="00642B28"/>
    <w:rsid w:val="0064496B"/>
    <w:rsid w:val="00646718"/>
    <w:rsid w:val="006534C2"/>
    <w:rsid w:val="00655426"/>
    <w:rsid w:val="0065790D"/>
    <w:rsid w:val="006607D6"/>
    <w:rsid w:val="00665D33"/>
    <w:rsid w:val="00671506"/>
    <w:rsid w:val="00692A6E"/>
    <w:rsid w:val="006A2B09"/>
    <w:rsid w:val="006A3573"/>
    <w:rsid w:val="006A7A7A"/>
    <w:rsid w:val="006B2D4C"/>
    <w:rsid w:val="006B688D"/>
    <w:rsid w:val="006C004F"/>
    <w:rsid w:val="006C1C8F"/>
    <w:rsid w:val="006C39E4"/>
    <w:rsid w:val="006C54CE"/>
    <w:rsid w:val="006D4753"/>
    <w:rsid w:val="006E2455"/>
    <w:rsid w:val="00712FB0"/>
    <w:rsid w:val="00720818"/>
    <w:rsid w:val="007222CA"/>
    <w:rsid w:val="007273DC"/>
    <w:rsid w:val="007404D3"/>
    <w:rsid w:val="007439C0"/>
    <w:rsid w:val="007447DE"/>
    <w:rsid w:val="007545AA"/>
    <w:rsid w:val="00754F3D"/>
    <w:rsid w:val="00766C05"/>
    <w:rsid w:val="0076792A"/>
    <w:rsid w:val="007762A8"/>
    <w:rsid w:val="007805C7"/>
    <w:rsid w:val="00781AE0"/>
    <w:rsid w:val="00785C9E"/>
    <w:rsid w:val="00795DD4"/>
    <w:rsid w:val="007A0965"/>
    <w:rsid w:val="007A5030"/>
    <w:rsid w:val="007B2500"/>
    <w:rsid w:val="007B33AA"/>
    <w:rsid w:val="007B4683"/>
    <w:rsid w:val="007B5F1D"/>
    <w:rsid w:val="007D0D4B"/>
    <w:rsid w:val="007D38DC"/>
    <w:rsid w:val="007D55B3"/>
    <w:rsid w:val="007E1C92"/>
    <w:rsid w:val="007E68BD"/>
    <w:rsid w:val="007E7348"/>
    <w:rsid w:val="00803F5D"/>
    <w:rsid w:val="0080562E"/>
    <w:rsid w:val="00805CF5"/>
    <w:rsid w:val="008068BB"/>
    <w:rsid w:val="008076F1"/>
    <w:rsid w:val="0081594F"/>
    <w:rsid w:val="00823513"/>
    <w:rsid w:val="00827E8A"/>
    <w:rsid w:val="008314EF"/>
    <w:rsid w:val="0083328D"/>
    <w:rsid w:val="0083688C"/>
    <w:rsid w:val="008377F8"/>
    <w:rsid w:val="00847B92"/>
    <w:rsid w:val="00855341"/>
    <w:rsid w:val="00873C86"/>
    <w:rsid w:val="00875AA1"/>
    <w:rsid w:val="00875AB4"/>
    <w:rsid w:val="00884023"/>
    <w:rsid w:val="00885E43"/>
    <w:rsid w:val="00890855"/>
    <w:rsid w:val="00890C01"/>
    <w:rsid w:val="008917F2"/>
    <w:rsid w:val="008A22E8"/>
    <w:rsid w:val="008A7801"/>
    <w:rsid w:val="008B03EB"/>
    <w:rsid w:val="008B473B"/>
    <w:rsid w:val="008B65CB"/>
    <w:rsid w:val="008C11CB"/>
    <w:rsid w:val="008C31FA"/>
    <w:rsid w:val="008D3663"/>
    <w:rsid w:val="008E0429"/>
    <w:rsid w:val="008E2854"/>
    <w:rsid w:val="008E43A6"/>
    <w:rsid w:val="008E55D7"/>
    <w:rsid w:val="008E7967"/>
    <w:rsid w:val="008F0CD1"/>
    <w:rsid w:val="008F10B4"/>
    <w:rsid w:val="008F11F9"/>
    <w:rsid w:val="008F3D8D"/>
    <w:rsid w:val="008F40E4"/>
    <w:rsid w:val="008F5D4A"/>
    <w:rsid w:val="008F5ED0"/>
    <w:rsid w:val="00915315"/>
    <w:rsid w:val="00915631"/>
    <w:rsid w:val="009178DA"/>
    <w:rsid w:val="00920AB5"/>
    <w:rsid w:val="0092137E"/>
    <w:rsid w:val="0093674E"/>
    <w:rsid w:val="00941400"/>
    <w:rsid w:val="00942895"/>
    <w:rsid w:val="00943891"/>
    <w:rsid w:val="009504E9"/>
    <w:rsid w:val="0095344A"/>
    <w:rsid w:val="00954C00"/>
    <w:rsid w:val="0096134C"/>
    <w:rsid w:val="0099356D"/>
    <w:rsid w:val="00997740"/>
    <w:rsid w:val="009B01F2"/>
    <w:rsid w:val="009B5292"/>
    <w:rsid w:val="009D4896"/>
    <w:rsid w:val="009D6F76"/>
    <w:rsid w:val="009E00EF"/>
    <w:rsid w:val="009E5B72"/>
    <w:rsid w:val="009E6902"/>
    <w:rsid w:val="009F0B7F"/>
    <w:rsid w:val="009F164D"/>
    <w:rsid w:val="009F2320"/>
    <w:rsid w:val="009F34B6"/>
    <w:rsid w:val="009F5311"/>
    <w:rsid w:val="00A05087"/>
    <w:rsid w:val="00A06E45"/>
    <w:rsid w:val="00A07C3B"/>
    <w:rsid w:val="00A150AB"/>
    <w:rsid w:val="00A20299"/>
    <w:rsid w:val="00A20B2A"/>
    <w:rsid w:val="00A565EB"/>
    <w:rsid w:val="00A571C9"/>
    <w:rsid w:val="00A63A7E"/>
    <w:rsid w:val="00A74EEB"/>
    <w:rsid w:val="00A768CD"/>
    <w:rsid w:val="00A770CB"/>
    <w:rsid w:val="00A91755"/>
    <w:rsid w:val="00A9571F"/>
    <w:rsid w:val="00AA50BA"/>
    <w:rsid w:val="00AA71A3"/>
    <w:rsid w:val="00AA7337"/>
    <w:rsid w:val="00AB3225"/>
    <w:rsid w:val="00AB4340"/>
    <w:rsid w:val="00AD1CA1"/>
    <w:rsid w:val="00AD3120"/>
    <w:rsid w:val="00AD3198"/>
    <w:rsid w:val="00AD58DF"/>
    <w:rsid w:val="00AD6292"/>
    <w:rsid w:val="00AD7A16"/>
    <w:rsid w:val="00AE0079"/>
    <w:rsid w:val="00AF59D1"/>
    <w:rsid w:val="00AF5B28"/>
    <w:rsid w:val="00B056A7"/>
    <w:rsid w:val="00B15D71"/>
    <w:rsid w:val="00B2321A"/>
    <w:rsid w:val="00B27FBD"/>
    <w:rsid w:val="00B32A88"/>
    <w:rsid w:val="00B35674"/>
    <w:rsid w:val="00B42386"/>
    <w:rsid w:val="00B51912"/>
    <w:rsid w:val="00B555F9"/>
    <w:rsid w:val="00B60538"/>
    <w:rsid w:val="00B6691C"/>
    <w:rsid w:val="00B66A32"/>
    <w:rsid w:val="00B704E7"/>
    <w:rsid w:val="00B70890"/>
    <w:rsid w:val="00B73863"/>
    <w:rsid w:val="00B837BC"/>
    <w:rsid w:val="00B86DF9"/>
    <w:rsid w:val="00B954CB"/>
    <w:rsid w:val="00B95D67"/>
    <w:rsid w:val="00B97298"/>
    <w:rsid w:val="00B97E48"/>
    <w:rsid w:val="00BA4C5B"/>
    <w:rsid w:val="00BA5022"/>
    <w:rsid w:val="00BA61D6"/>
    <w:rsid w:val="00BA7752"/>
    <w:rsid w:val="00BB1105"/>
    <w:rsid w:val="00BD3B7E"/>
    <w:rsid w:val="00BD644F"/>
    <w:rsid w:val="00BE0AAE"/>
    <w:rsid w:val="00BE3196"/>
    <w:rsid w:val="00BE51C7"/>
    <w:rsid w:val="00BF2375"/>
    <w:rsid w:val="00BF781C"/>
    <w:rsid w:val="00C01FFE"/>
    <w:rsid w:val="00C161DA"/>
    <w:rsid w:val="00C246BF"/>
    <w:rsid w:val="00C2623E"/>
    <w:rsid w:val="00C349BC"/>
    <w:rsid w:val="00C362B8"/>
    <w:rsid w:val="00C40B83"/>
    <w:rsid w:val="00C41AF6"/>
    <w:rsid w:val="00C45B73"/>
    <w:rsid w:val="00C46D3F"/>
    <w:rsid w:val="00C54152"/>
    <w:rsid w:val="00C568D6"/>
    <w:rsid w:val="00C56CF7"/>
    <w:rsid w:val="00C61376"/>
    <w:rsid w:val="00C642D7"/>
    <w:rsid w:val="00C65B4D"/>
    <w:rsid w:val="00C664F9"/>
    <w:rsid w:val="00C71EF7"/>
    <w:rsid w:val="00C728BA"/>
    <w:rsid w:val="00C77F59"/>
    <w:rsid w:val="00C846E8"/>
    <w:rsid w:val="00C9121E"/>
    <w:rsid w:val="00C93C50"/>
    <w:rsid w:val="00C948AB"/>
    <w:rsid w:val="00C96D57"/>
    <w:rsid w:val="00CA1D57"/>
    <w:rsid w:val="00CA3590"/>
    <w:rsid w:val="00CA4F9B"/>
    <w:rsid w:val="00CA65BF"/>
    <w:rsid w:val="00CA7787"/>
    <w:rsid w:val="00CB0D28"/>
    <w:rsid w:val="00CB52AD"/>
    <w:rsid w:val="00CC6859"/>
    <w:rsid w:val="00CC7122"/>
    <w:rsid w:val="00CC7605"/>
    <w:rsid w:val="00CD262A"/>
    <w:rsid w:val="00CD3263"/>
    <w:rsid w:val="00CE07B9"/>
    <w:rsid w:val="00CE65EE"/>
    <w:rsid w:val="00CE6F51"/>
    <w:rsid w:val="00CF67CB"/>
    <w:rsid w:val="00D15524"/>
    <w:rsid w:val="00D22788"/>
    <w:rsid w:val="00D23E41"/>
    <w:rsid w:val="00D315CD"/>
    <w:rsid w:val="00D4050E"/>
    <w:rsid w:val="00D4247E"/>
    <w:rsid w:val="00D42E98"/>
    <w:rsid w:val="00D453A4"/>
    <w:rsid w:val="00D47C3B"/>
    <w:rsid w:val="00D51141"/>
    <w:rsid w:val="00D5236D"/>
    <w:rsid w:val="00D5344B"/>
    <w:rsid w:val="00D570C3"/>
    <w:rsid w:val="00D62737"/>
    <w:rsid w:val="00D67553"/>
    <w:rsid w:val="00D72652"/>
    <w:rsid w:val="00D73666"/>
    <w:rsid w:val="00D76657"/>
    <w:rsid w:val="00D83961"/>
    <w:rsid w:val="00D92ADA"/>
    <w:rsid w:val="00D94821"/>
    <w:rsid w:val="00D96B11"/>
    <w:rsid w:val="00DB61BC"/>
    <w:rsid w:val="00DC0B72"/>
    <w:rsid w:val="00DC127C"/>
    <w:rsid w:val="00DC15AC"/>
    <w:rsid w:val="00DC578E"/>
    <w:rsid w:val="00DC6C54"/>
    <w:rsid w:val="00DC766D"/>
    <w:rsid w:val="00DD4385"/>
    <w:rsid w:val="00DD68E6"/>
    <w:rsid w:val="00DE190C"/>
    <w:rsid w:val="00DE3ED8"/>
    <w:rsid w:val="00DE57DF"/>
    <w:rsid w:val="00DF1675"/>
    <w:rsid w:val="00E105CF"/>
    <w:rsid w:val="00E15E41"/>
    <w:rsid w:val="00E23D54"/>
    <w:rsid w:val="00E32600"/>
    <w:rsid w:val="00E37D4A"/>
    <w:rsid w:val="00E60EF3"/>
    <w:rsid w:val="00E6490E"/>
    <w:rsid w:val="00E722F3"/>
    <w:rsid w:val="00E72758"/>
    <w:rsid w:val="00E73238"/>
    <w:rsid w:val="00E74029"/>
    <w:rsid w:val="00E74F58"/>
    <w:rsid w:val="00E755BB"/>
    <w:rsid w:val="00E8358F"/>
    <w:rsid w:val="00E853B2"/>
    <w:rsid w:val="00E87DF2"/>
    <w:rsid w:val="00E90210"/>
    <w:rsid w:val="00E97878"/>
    <w:rsid w:val="00EA0F10"/>
    <w:rsid w:val="00EA5369"/>
    <w:rsid w:val="00EB0843"/>
    <w:rsid w:val="00EB215F"/>
    <w:rsid w:val="00EB7FFE"/>
    <w:rsid w:val="00EC534C"/>
    <w:rsid w:val="00ED4101"/>
    <w:rsid w:val="00ED681D"/>
    <w:rsid w:val="00EF08FE"/>
    <w:rsid w:val="00EF2BA3"/>
    <w:rsid w:val="00EF766A"/>
    <w:rsid w:val="00F1072D"/>
    <w:rsid w:val="00F118CE"/>
    <w:rsid w:val="00F11FCC"/>
    <w:rsid w:val="00F2425B"/>
    <w:rsid w:val="00F25706"/>
    <w:rsid w:val="00F324E9"/>
    <w:rsid w:val="00F437E7"/>
    <w:rsid w:val="00F45AAD"/>
    <w:rsid w:val="00F47421"/>
    <w:rsid w:val="00F506C1"/>
    <w:rsid w:val="00F54FC7"/>
    <w:rsid w:val="00F565F7"/>
    <w:rsid w:val="00F70DC5"/>
    <w:rsid w:val="00F76F2E"/>
    <w:rsid w:val="00F84370"/>
    <w:rsid w:val="00F854CC"/>
    <w:rsid w:val="00F90C6D"/>
    <w:rsid w:val="00F96BAD"/>
    <w:rsid w:val="00FB1616"/>
    <w:rsid w:val="00FB1EB3"/>
    <w:rsid w:val="00FB24CD"/>
    <w:rsid w:val="00FB2D67"/>
    <w:rsid w:val="00FB4D21"/>
    <w:rsid w:val="00FB73DA"/>
    <w:rsid w:val="00FC2CFB"/>
    <w:rsid w:val="00FC463C"/>
    <w:rsid w:val="00FD212D"/>
    <w:rsid w:val="00FD3DCA"/>
    <w:rsid w:val="00FD665C"/>
    <w:rsid w:val="00FD7D8C"/>
    <w:rsid w:val="00FE2A37"/>
    <w:rsid w:val="00FF34B5"/>
    <w:rsid w:val="5BAA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C5650"/>
  <w15:docId w15:val="{E16F159F-4F0E-4739-A53C-30A75C15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8C"/>
    <w:pPr>
      <w:spacing w:after="0" w:line="240" w:lineRule="auto"/>
    </w:pPr>
    <w:rPr>
      <w:rFonts w:ascii="Times New Roman" w:eastAsia="Times New Roman" w:hAnsi="Times New Roman" w:cs="Times New Roman"/>
      <w:sz w:val="24"/>
      <w:szCs w:val="24"/>
      <w:lang w:val="it-IT" w:eastAsia="it-IT"/>
    </w:rPr>
  </w:style>
  <w:style w:type="paragraph" w:styleId="Heading1">
    <w:name w:val="heading 1"/>
    <w:basedOn w:val="Normal"/>
    <w:next w:val="Normal"/>
    <w:link w:val="Heading1Char"/>
    <w:uiPriority w:val="9"/>
    <w:qFormat/>
    <w:rsid w:val="003C6A65"/>
    <w:pPr>
      <w:keepNext/>
      <w:keepLines/>
      <w:spacing w:before="480"/>
      <w:outlineLvl w:val="0"/>
    </w:pPr>
    <w:rPr>
      <w:rFonts w:eastAsiaTheme="majorEastAsia" w:cstheme="majorBidi"/>
      <w:b/>
      <w:bCs/>
      <w:color w:val="002244" w:themeColor="accent1" w:themeShade="BF"/>
      <w:sz w:val="28"/>
      <w:szCs w:val="28"/>
    </w:rPr>
  </w:style>
  <w:style w:type="paragraph" w:styleId="Heading2">
    <w:name w:val="heading 2"/>
    <w:basedOn w:val="Normal"/>
    <w:next w:val="Normal"/>
    <w:link w:val="Heading2Char"/>
    <w:uiPriority w:val="9"/>
    <w:semiHidden/>
    <w:unhideWhenUsed/>
    <w:qFormat/>
    <w:rsid w:val="003C6A65"/>
    <w:pPr>
      <w:keepNext/>
      <w:keepLines/>
      <w:spacing w:before="200"/>
      <w:outlineLvl w:val="1"/>
    </w:pPr>
    <w:rPr>
      <w:rFonts w:eastAsiaTheme="majorEastAsia" w:cstheme="majorBidi"/>
      <w:b/>
      <w:bCs/>
      <w:color w:val="002E5C" w:themeColor="accent1"/>
      <w:sz w:val="26"/>
      <w:szCs w:val="26"/>
    </w:rPr>
  </w:style>
  <w:style w:type="paragraph" w:styleId="Heading3">
    <w:name w:val="heading 3"/>
    <w:basedOn w:val="Normal"/>
    <w:next w:val="Normal"/>
    <w:link w:val="Heading3Char"/>
    <w:uiPriority w:val="9"/>
    <w:semiHidden/>
    <w:unhideWhenUsed/>
    <w:qFormat/>
    <w:rsid w:val="003C6A65"/>
    <w:pPr>
      <w:keepNext/>
      <w:keepLines/>
      <w:spacing w:before="200"/>
      <w:outlineLvl w:val="2"/>
    </w:pPr>
    <w:rPr>
      <w:rFonts w:eastAsiaTheme="majorEastAsia" w:cstheme="majorBidi"/>
      <w:b/>
      <w:bCs/>
      <w:color w:val="002E5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65"/>
    <w:rPr>
      <w:rFonts w:ascii="Times New Roman" w:eastAsiaTheme="majorEastAsia" w:hAnsi="Times New Roman" w:cstheme="majorBidi"/>
      <w:b/>
      <w:bCs/>
      <w:color w:val="002244" w:themeColor="accent1" w:themeShade="BF"/>
      <w:sz w:val="28"/>
      <w:szCs w:val="28"/>
      <w:lang w:val="en-GB"/>
    </w:rPr>
  </w:style>
  <w:style w:type="character" w:customStyle="1" w:styleId="Heading2Char">
    <w:name w:val="Heading 2 Char"/>
    <w:basedOn w:val="DefaultParagraphFont"/>
    <w:link w:val="Heading2"/>
    <w:uiPriority w:val="9"/>
    <w:semiHidden/>
    <w:rsid w:val="003C6A65"/>
    <w:rPr>
      <w:rFonts w:ascii="Times New Roman" w:eastAsiaTheme="majorEastAsia" w:hAnsi="Times New Roman" w:cstheme="majorBidi"/>
      <w:b/>
      <w:bCs/>
      <w:color w:val="002E5C" w:themeColor="accent1"/>
      <w:sz w:val="26"/>
      <w:szCs w:val="26"/>
      <w:lang w:val="en-GB"/>
    </w:rPr>
  </w:style>
  <w:style w:type="character" w:customStyle="1" w:styleId="Heading3Char">
    <w:name w:val="Heading 3 Char"/>
    <w:basedOn w:val="DefaultParagraphFont"/>
    <w:link w:val="Heading3"/>
    <w:uiPriority w:val="9"/>
    <w:semiHidden/>
    <w:rsid w:val="003C6A65"/>
    <w:rPr>
      <w:rFonts w:ascii="Times New Roman" w:eastAsiaTheme="majorEastAsia" w:hAnsi="Times New Roman" w:cstheme="majorBidi"/>
      <w:b/>
      <w:bCs/>
      <w:color w:val="002E5C" w:themeColor="accent1"/>
      <w:lang w:val="en-GB"/>
    </w:rPr>
  </w:style>
  <w:style w:type="paragraph" w:styleId="Subtitle">
    <w:name w:val="Subtitle"/>
    <w:basedOn w:val="Normal"/>
    <w:next w:val="Normal"/>
    <w:link w:val="SubtitleChar"/>
    <w:uiPriority w:val="11"/>
    <w:qFormat/>
    <w:rsid w:val="003C6A65"/>
    <w:pPr>
      <w:numPr>
        <w:ilvl w:val="1"/>
      </w:numPr>
    </w:pPr>
    <w:rPr>
      <w:rFonts w:eastAsiaTheme="majorEastAsia" w:cstheme="majorBidi"/>
      <w:i/>
      <w:iCs/>
      <w:color w:val="002E5C" w:themeColor="accent1"/>
      <w:spacing w:val="15"/>
      <w:sz w:val="28"/>
    </w:rPr>
  </w:style>
  <w:style w:type="character" w:customStyle="1" w:styleId="SubtitleChar">
    <w:name w:val="Subtitle Char"/>
    <w:basedOn w:val="DefaultParagraphFont"/>
    <w:link w:val="Subtitle"/>
    <w:uiPriority w:val="11"/>
    <w:rsid w:val="003C6A65"/>
    <w:rPr>
      <w:rFonts w:ascii="Times New Roman" w:eastAsiaTheme="majorEastAsia" w:hAnsi="Times New Roman" w:cstheme="majorBidi"/>
      <w:i/>
      <w:iCs/>
      <w:color w:val="002E5C" w:themeColor="accent1"/>
      <w:spacing w:val="15"/>
      <w:sz w:val="28"/>
      <w:szCs w:val="24"/>
      <w:lang w:val="en-GB"/>
    </w:rPr>
  </w:style>
  <w:style w:type="paragraph" w:styleId="ListParagraph">
    <w:name w:val="List Paragraph"/>
    <w:basedOn w:val="Normal"/>
    <w:uiPriority w:val="34"/>
    <w:qFormat/>
    <w:rsid w:val="0083688C"/>
    <w:pPr>
      <w:ind w:left="720"/>
    </w:pPr>
  </w:style>
  <w:style w:type="paragraph" w:styleId="BalloonText">
    <w:name w:val="Balloon Text"/>
    <w:basedOn w:val="Normal"/>
    <w:link w:val="BalloonTextChar"/>
    <w:uiPriority w:val="99"/>
    <w:semiHidden/>
    <w:unhideWhenUsed/>
    <w:rsid w:val="0083688C"/>
    <w:rPr>
      <w:rFonts w:ascii="Tahoma" w:hAnsi="Tahoma" w:cs="Tahoma"/>
      <w:sz w:val="16"/>
      <w:szCs w:val="16"/>
    </w:rPr>
  </w:style>
  <w:style w:type="character" w:customStyle="1" w:styleId="BalloonTextChar">
    <w:name w:val="Balloon Text Char"/>
    <w:basedOn w:val="DefaultParagraphFont"/>
    <w:link w:val="BalloonText"/>
    <w:uiPriority w:val="99"/>
    <w:semiHidden/>
    <w:rsid w:val="0083688C"/>
    <w:rPr>
      <w:rFonts w:ascii="Tahoma" w:eastAsia="Times New Roman" w:hAnsi="Tahoma" w:cs="Tahoma"/>
      <w:sz w:val="16"/>
      <w:szCs w:val="16"/>
      <w:lang w:val="it-IT" w:eastAsia="it-IT"/>
    </w:rPr>
  </w:style>
  <w:style w:type="character" w:customStyle="1" w:styleId="hps">
    <w:name w:val="hps"/>
    <w:basedOn w:val="DefaultParagraphFont"/>
    <w:rsid w:val="00CA65BF"/>
  </w:style>
  <w:style w:type="paragraph" w:styleId="BodyText">
    <w:name w:val="Body Text"/>
    <w:basedOn w:val="Normal"/>
    <w:link w:val="BodyTextChar"/>
    <w:rsid w:val="008E43A6"/>
    <w:pPr>
      <w:tabs>
        <w:tab w:val="left" w:pos="2700"/>
      </w:tabs>
      <w:spacing w:line="288" w:lineRule="auto"/>
    </w:pPr>
    <w:rPr>
      <w:rFonts w:ascii="Arial" w:hAnsi="Arial"/>
      <w:sz w:val="22"/>
      <w:szCs w:val="20"/>
      <w:lang w:val="en-GB" w:eastAsia="en-US"/>
    </w:rPr>
  </w:style>
  <w:style w:type="character" w:customStyle="1" w:styleId="BodyTextChar">
    <w:name w:val="Body Text Char"/>
    <w:basedOn w:val="DefaultParagraphFont"/>
    <w:link w:val="BodyText"/>
    <w:rsid w:val="008E43A6"/>
    <w:rPr>
      <w:rFonts w:ascii="Arial" w:eastAsia="Times New Roman" w:hAnsi="Arial" w:cs="Times New Roman"/>
      <w:szCs w:val="20"/>
      <w:lang w:val="en-GB"/>
    </w:rPr>
  </w:style>
  <w:style w:type="paragraph" w:styleId="Header">
    <w:name w:val="header"/>
    <w:basedOn w:val="Normal"/>
    <w:link w:val="HeaderChar"/>
    <w:uiPriority w:val="99"/>
    <w:unhideWhenUsed/>
    <w:rsid w:val="003749E3"/>
    <w:pPr>
      <w:tabs>
        <w:tab w:val="center" w:pos="4513"/>
        <w:tab w:val="right" w:pos="9026"/>
      </w:tabs>
    </w:pPr>
  </w:style>
  <w:style w:type="character" w:customStyle="1" w:styleId="HeaderChar">
    <w:name w:val="Header Char"/>
    <w:basedOn w:val="DefaultParagraphFont"/>
    <w:link w:val="Header"/>
    <w:uiPriority w:val="99"/>
    <w:rsid w:val="003749E3"/>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rsid w:val="003749E3"/>
    <w:pPr>
      <w:tabs>
        <w:tab w:val="center" w:pos="4513"/>
        <w:tab w:val="right" w:pos="9026"/>
      </w:tabs>
    </w:pPr>
  </w:style>
  <w:style w:type="character" w:customStyle="1" w:styleId="FooterChar">
    <w:name w:val="Footer Char"/>
    <w:basedOn w:val="DefaultParagraphFont"/>
    <w:link w:val="Footer"/>
    <w:uiPriority w:val="99"/>
    <w:rsid w:val="003749E3"/>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80226.9B6E75B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G 2023">
      <a:dk1>
        <a:sysClr val="windowText" lastClr="000000"/>
      </a:dk1>
      <a:lt1>
        <a:sysClr val="window" lastClr="FFFFFF"/>
      </a:lt1>
      <a:dk2>
        <a:srgbClr val="313130"/>
      </a:dk2>
      <a:lt2>
        <a:srgbClr val="FDF3E6"/>
      </a:lt2>
      <a:accent1>
        <a:srgbClr val="002E5C"/>
      </a:accent1>
      <a:accent2>
        <a:srgbClr val="A7BDE3"/>
      </a:accent2>
      <a:accent3>
        <a:srgbClr val="577C52"/>
      </a:accent3>
      <a:accent4>
        <a:srgbClr val="DD794F"/>
      </a:accent4>
      <a:accent5>
        <a:srgbClr val="E3BA9B"/>
      </a:accent5>
      <a:accent6>
        <a:srgbClr val="FDF3E6"/>
      </a:accent6>
      <a:hlink>
        <a:srgbClr val="0563C1"/>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B2202C76F1A4DB055F68894E47C21" ma:contentTypeVersion="8" ma:contentTypeDescription="Create a new document." ma:contentTypeScope="" ma:versionID="59dce4f9ea00b8727b4878a5a5f8c152">
  <xsd:schema xmlns:xsd="http://www.w3.org/2001/XMLSchema" xmlns:xs="http://www.w3.org/2001/XMLSchema" xmlns:p="http://schemas.microsoft.com/office/2006/metadata/properties" xmlns:ns2="35ef3217-c7e5-436b-9c5b-4e54697ba86c" xmlns:ns3="fa83f8c9-bca0-404a-b6dd-4184867ecc4f" targetNamespace="http://schemas.microsoft.com/office/2006/metadata/properties" ma:root="true" ma:fieldsID="04fadc264e4262019f37dc1d0e4ba34c" ns2:_="" ns3:_="">
    <xsd:import namespace="35ef3217-c7e5-436b-9c5b-4e54697ba86c"/>
    <xsd:import namespace="fa83f8c9-bca0-404a-b6dd-4184867ec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f3217-c7e5-436b-9c5b-4e54697ba8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3f8c9-bca0-404a-b6dd-4184867ec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886B8-58A8-4754-AF29-6D4847E56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f3217-c7e5-436b-9c5b-4e54697ba86c"/>
    <ds:schemaRef ds:uri="fa83f8c9-bca0-404a-b6dd-4184867e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D3025-0978-4E0C-BA3E-DE845549F6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A9117-419E-4D0A-9592-3656E0AEC175}">
  <ds:schemaRefs>
    <ds:schemaRef ds:uri="http://schemas.microsoft.com/sharepoint/v3/contenttype/forms"/>
  </ds:schemaRefs>
</ds:datastoreItem>
</file>

<file path=docMetadata/LabelInfo.xml><?xml version="1.0" encoding="utf-8"?>
<clbl:labelList xmlns:clbl="http://schemas.microsoft.com/office/2020/mipLabelMetadata">
  <clbl:label id="{ae52738c-11e6-43b5-bcee-27e8bd00cb60}" enabled="0" method="" siteId="{ae52738c-11e6-43b5-bcee-27e8bd00cb6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2279</Characters>
  <Application>Microsoft Office Word</Application>
  <DocSecurity>0</DocSecurity>
  <Lines>63</Lines>
  <Paragraphs>32</Paragraphs>
  <ScaleCrop>false</ScaleCrop>
  <Company>McArthurGlen Group</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lisil</dc:creator>
  <cp:lastModifiedBy>Hannah Edgeley</cp:lastModifiedBy>
  <cp:revision>2</cp:revision>
  <dcterms:created xsi:type="dcterms:W3CDTF">2026-06-15T08:59:00Z</dcterms:created>
  <dcterms:modified xsi:type="dcterms:W3CDTF">2026-06-15T08:59:00Z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0x010100832B2202C76F1A4DB055F68894E47C21</vt:lpwstr>
  </property>
  <property fmtid="{D5CDD505-2E9C-101B-9397-08002B2CF9AE}" pid="3" name="GrammarlyDocumentId">
    <vt:lpwstr>12253f22551f42f93e68d4438050eac6728e7f689ce801ff51ae544ff9e9c00a</vt:lpwstr>
  </property>
</Properties>
</file>