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5C1" w:rsidRDefault="006365C1">
      <w:pPr>
        <w:widowControl w:val="0"/>
        <w:pBdr>
          <w:top w:val="nil"/>
          <w:left w:val="nil"/>
          <w:bottom w:val="nil"/>
          <w:right w:val="nil"/>
          <w:between w:val="nil"/>
        </w:pBdr>
        <w:spacing w:after="0"/>
        <w:rPr>
          <w:color w:val="000000"/>
        </w:rPr>
      </w:pPr>
    </w:p>
    <w:tbl>
      <w:tblPr>
        <w:tblStyle w:val="a"/>
        <w:tblW w:w="9242"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2351"/>
        <w:gridCol w:w="6891"/>
      </w:tblGrid>
      <w:tr w:rsidR="006365C1">
        <w:tc>
          <w:tcPr>
            <w:tcW w:w="9242" w:type="dxa"/>
            <w:gridSpan w:val="2"/>
            <w:tcBorders>
              <w:top w:val="single" w:sz="8" w:space="0" w:color="000000"/>
              <w:bottom w:val="single" w:sz="8" w:space="0" w:color="000000"/>
            </w:tcBorders>
            <w:shd w:val="clear" w:color="auto" w:fill="D9D9D9"/>
          </w:tcPr>
          <w:p w:rsidR="006365C1" w:rsidRDefault="00DC516A">
            <w:pPr>
              <w:pStyle w:val="Heading1"/>
              <w:spacing w:before="0" w:after="0" w:line="240" w:lineRule="auto"/>
              <w:rPr>
                <w:sz w:val="30"/>
                <w:szCs w:val="30"/>
              </w:rPr>
            </w:pPr>
            <w:r>
              <w:rPr>
                <w:sz w:val="30"/>
                <w:szCs w:val="30"/>
              </w:rPr>
              <w:t>Job Title</w:t>
            </w:r>
          </w:p>
          <w:p w:rsidR="006365C1" w:rsidRDefault="00DC516A">
            <w:pPr>
              <w:pBdr>
                <w:top w:val="nil"/>
                <w:left w:val="nil"/>
                <w:bottom w:val="nil"/>
                <w:right w:val="nil"/>
                <w:between w:val="nil"/>
              </w:pBdr>
              <w:spacing w:after="0" w:line="240" w:lineRule="auto"/>
              <w:rPr>
                <w:color w:val="000000"/>
              </w:rPr>
            </w:pPr>
            <w:r>
              <w:rPr>
                <w:b/>
                <w:color w:val="000000"/>
                <w:sz w:val="30"/>
                <w:szCs w:val="30"/>
              </w:rPr>
              <w:t>Job Description and Personal Specification</w:t>
            </w:r>
          </w:p>
        </w:tc>
      </w:tr>
      <w:tr w:rsidR="006365C1">
        <w:tc>
          <w:tcPr>
            <w:tcW w:w="2351" w:type="dxa"/>
            <w:tcBorders>
              <w:bottom w:val="single" w:sz="4" w:space="0" w:color="BFBFBF"/>
            </w:tcBorders>
          </w:tcPr>
          <w:p w:rsidR="006365C1" w:rsidRDefault="006365C1">
            <w:pPr>
              <w:pBdr>
                <w:top w:val="nil"/>
                <w:left w:val="nil"/>
                <w:bottom w:val="nil"/>
                <w:right w:val="nil"/>
                <w:between w:val="nil"/>
              </w:pBdr>
              <w:spacing w:after="0" w:line="240" w:lineRule="auto"/>
              <w:rPr>
                <w:color w:val="000000"/>
              </w:rPr>
            </w:pPr>
          </w:p>
        </w:tc>
        <w:tc>
          <w:tcPr>
            <w:tcW w:w="6891" w:type="dxa"/>
            <w:tcBorders>
              <w:left w:val="nil"/>
              <w:bottom w:val="single" w:sz="4" w:space="0" w:color="BFBFBF"/>
              <w:right w:val="nil"/>
            </w:tcBorders>
          </w:tcPr>
          <w:p w:rsidR="006365C1" w:rsidRDefault="006365C1">
            <w:pPr>
              <w:pBdr>
                <w:top w:val="nil"/>
                <w:left w:val="nil"/>
                <w:bottom w:val="nil"/>
                <w:right w:val="nil"/>
                <w:between w:val="nil"/>
              </w:pBdr>
              <w:spacing w:after="0" w:line="240" w:lineRule="auto"/>
              <w:rPr>
                <w:color w:val="000000"/>
              </w:rPr>
            </w:pPr>
          </w:p>
        </w:tc>
      </w:tr>
      <w:tr w:rsidR="006365C1">
        <w:tc>
          <w:tcPr>
            <w:tcW w:w="2351" w:type="dxa"/>
            <w:tcBorders>
              <w:bottom w:val="single" w:sz="4" w:space="0" w:color="BFBFBF"/>
            </w:tcBorders>
            <w:shd w:val="clear" w:color="auto" w:fill="F2F2F2"/>
          </w:tcPr>
          <w:p w:rsidR="006365C1" w:rsidRDefault="00DC516A">
            <w:pPr>
              <w:pBdr>
                <w:top w:val="nil"/>
                <w:left w:val="nil"/>
                <w:bottom w:val="nil"/>
                <w:right w:val="nil"/>
                <w:between w:val="nil"/>
              </w:pBdr>
              <w:spacing w:after="0" w:line="240" w:lineRule="auto"/>
              <w:rPr>
                <w:color w:val="000000"/>
              </w:rPr>
            </w:pPr>
            <w:r>
              <w:rPr>
                <w:b/>
                <w:color w:val="000000"/>
              </w:rPr>
              <w:t>Job title:</w:t>
            </w:r>
          </w:p>
        </w:tc>
        <w:tc>
          <w:tcPr>
            <w:tcW w:w="6891" w:type="dxa"/>
            <w:tcBorders>
              <w:left w:val="nil"/>
              <w:bottom w:val="single" w:sz="4" w:space="0" w:color="BFBFBF"/>
              <w:right w:val="nil"/>
            </w:tcBorders>
            <w:shd w:val="clear" w:color="auto" w:fill="FFFFFF"/>
          </w:tcPr>
          <w:p w:rsidR="006365C1" w:rsidRDefault="00DC516A">
            <w:pPr>
              <w:pStyle w:val="Title"/>
              <w:keepNext w:val="0"/>
              <w:keepLines w:val="0"/>
              <w:spacing w:before="0" w:after="0" w:line="240" w:lineRule="auto"/>
              <w:rPr>
                <w:rFonts w:ascii="Questrial" w:eastAsia="Questrial" w:hAnsi="Questrial" w:cs="Questrial"/>
                <w:b w:val="0"/>
                <w:color w:val="000000"/>
                <w:sz w:val="22"/>
                <w:szCs w:val="22"/>
              </w:rPr>
            </w:pPr>
            <w:bookmarkStart w:id="0" w:name="_ks2xv467pn8m" w:colFirst="0" w:colLast="0"/>
            <w:bookmarkEnd w:id="0"/>
            <w:r>
              <w:rPr>
                <w:rFonts w:ascii="Questrial" w:eastAsia="Questrial" w:hAnsi="Questrial" w:cs="Questrial"/>
                <w:b w:val="0"/>
                <w:sz w:val="24"/>
                <w:szCs w:val="24"/>
              </w:rPr>
              <w:t>Teaching Assistant</w:t>
            </w:r>
          </w:p>
        </w:tc>
      </w:tr>
      <w:tr w:rsidR="006365C1">
        <w:tc>
          <w:tcPr>
            <w:tcW w:w="2351" w:type="dxa"/>
            <w:tcBorders>
              <w:top w:val="single" w:sz="4" w:space="0" w:color="BFBFBF"/>
              <w:bottom w:val="single" w:sz="4" w:space="0" w:color="BFBFBF"/>
            </w:tcBorders>
            <w:shd w:val="clear" w:color="auto" w:fill="F2F2F2"/>
          </w:tcPr>
          <w:p w:rsidR="006365C1" w:rsidRDefault="00DC516A">
            <w:pPr>
              <w:pBdr>
                <w:top w:val="nil"/>
                <w:left w:val="nil"/>
                <w:bottom w:val="nil"/>
                <w:right w:val="nil"/>
                <w:between w:val="nil"/>
              </w:pBdr>
              <w:spacing w:after="0" w:line="240" w:lineRule="auto"/>
              <w:rPr>
                <w:color w:val="000000"/>
              </w:rPr>
            </w:pPr>
            <w:r>
              <w:rPr>
                <w:b/>
                <w:color w:val="000000"/>
              </w:rPr>
              <w:t>Place of work:</w:t>
            </w:r>
          </w:p>
        </w:tc>
        <w:tc>
          <w:tcPr>
            <w:tcW w:w="6891" w:type="dxa"/>
            <w:tcBorders>
              <w:top w:val="single" w:sz="4" w:space="0" w:color="BFBFBF"/>
              <w:bottom w:val="single" w:sz="4" w:space="0" w:color="BFBFBF"/>
            </w:tcBorders>
            <w:shd w:val="clear" w:color="auto" w:fill="FFFFFF"/>
          </w:tcPr>
          <w:p w:rsidR="006365C1" w:rsidRDefault="00DC516A">
            <w:pPr>
              <w:pBdr>
                <w:top w:val="nil"/>
                <w:left w:val="nil"/>
                <w:bottom w:val="nil"/>
                <w:right w:val="nil"/>
                <w:between w:val="nil"/>
              </w:pBdr>
              <w:spacing w:after="0" w:line="240" w:lineRule="auto"/>
              <w:rPr>
                <w:rFonts w:ascii="Questrial" w:eastAsia="Questrial" w:hAnsi="Questrial" w:cs="Questrial"/>
                <w:color w:val="000000"/>
              </w:rPr>
            </w:pPr>
            <w:r>
              <w:rPr>
                <w:rFonts w:ascii="Questrial" w:eastAsia="Questrial" w:hAnsi="Questrial" w:cs="Questrial"/>
              </w:rPr>
              <w:t>Brunel Academy</w:t>
            </w:r>
          </w:p>
        </w:tc>
      </w:tr>
      <w:tr w:rsidR="006365C1">
        <w:tc>
          <w:tcPr>
            <w:tcW w:w="2351" w:type="dxa"/>
            <w:tcBorders>
              <w:top w:val="single" w:sz="4" w:space="0" w:color="BFBFBF"/>
              <w:bottom w:val="single" w:sz="4" w:space="0" w:color="BFBFBF"/>
            </w:tcBorders>
            <w:shd w:val="clear" w:color="auto" w:fill="F2F2F2"/>
          </w:tcPr>
          <w:p w:rsidR="006365C1" w:rsidRDefault="00DC516A">
            <w:pPr>
              <w:pBdr>
                <w:top w:val="nil"/>
                <w:left w:val="nil"/>
                <w:bottom w:val="nil"/>
                <w:right w:val="nil"/>
                <w:between w:val="nil"/>
              </w:pBdr>
              <w:spacing w:after="0" w:line="240" w:lineRule="auto"/>
              <w:rPr>
                <w:color w:val="000000"/>
              </w:rPr>
            </w:pPr>
            <w:r>
              <w:rPr>
                <w:b/>
                <w:color w:val="000000"/>
              </w:rPr>
              <w:t>Hours of work:</w:t>
            </w:r>
          </w:p>
        </w:tc>
        <w:tc>
          <w:tcPr>
            <w:tcW w:w="6891" w:type="dxa"/>
            <w:tcBorders>
              <w:top w:val="single" w:sz="4" w:space="0" w:color="BFBFBF"/>
              <w:left w:val="nil"/>
              <w:bottom w:val="single" w:sz="4" w:space="0" w:color="BFBFBF"/>
              <w:right w:val="nil"/>
            </w:tcBorders>
            <w:shd w:val="clear" w:color="auto" w:fill="FFFFFF"/>
          </w:tcPr>
          <w:p w:rsidR="006365C1" w:rsidRDefault="00DC516A">
            <w:pPr>
              <w:pBdr>
                <w:top w:val="nil"/>
                <w:left w:val="nil"/>
                <w:bottom w:val="nil"/>
                <w:right w:val="nil"/>
                <w:between w:val="nil"/>
              </w:pBdr>
              <w:spacing w:after="0" w:line="240" w:lineRule="auto"/>
              <w:rPr>
                <w:rFonts w:ascii="Questrial" w:eastAsia="Questrial" w:hAnsi="Questrial" w:cs="Questrial"/>
                <w:color w:val="000000"/>
              </w:rPr>
            </w:pPr>
            <w:r>
              <w:rPr>
                <w:rFonts w:ascii="Questrial" w:eastAsia="Questrial" w:hAnsi="Questrial" w:cs="Questrial"/>
              </w:rPr>
              <w:t xml:space="preserve">Full </w:t>
            </w:r>
            <w:proofErr w:type="spellStart"/>
            <w:r>
              <w:rPr>
                <w:rFonts w:ascii="Questrial" w:eastAsia="Questrial" w:hAnsi="Questrial" w:cs="Questrial"/>
              </w:rPr>
              <w:t>TIme</w:t>
            </w:r>
            <w:proofErr w:type="spellEnd"/>
            <w:r>
              <w:rPr>
                <w:rFonts w:ascii="Questrial" w:eastAsia="Questrial" w:hAnsi="Questrial" w:cs="Questrial"/>
              </w:rPr>
              <w:t xml:space="preserve"> - term time</w:t>
            </w:r>
          </w:p>
        </w:tc>
      </w:tr>
      <w:tr w:rsidR="006365C1">
        <w:tc>
          <w:tcPr>
            <w:tcW w:w="2351" w:type="dxa"/>
            <w:tcBorders>
              <w:top w:val="single" w:sz="4" w:space="0" w:color="BFBFBF"/>
              <w:bottom w:val="single" w:sz="4" w:space="0" w:color="BFBFBF"/>
            </w:tcBorders>
            <w:shd w:val="clear" w:color="auto" w:fill="F2F2F2"/>
          </w:tcPr>
          <w:p w:rsidR="006365C1" w:rsidRDefault="00DC516A">
            <w:pPr>
              <w:pBdr>
                <w:top w:val="nil"/>
                <w:left w:val="nil"/>
                <w:bottom w:val="nil"/>
                <w:right w:val="nil"/>
                <w:between w:val="nil"/>
              </w:pBdr>
              <w:spacing w:after="0" w:line="240" w:lineRule="auto"/>
              <w:rPr>
                <w:color w:val="000000"/>
              </w:rPr>
            </w:pPr>
            <w:r>
              <w:rPr>
                <w:b/>
                <w:color w:val="000000"/>
              </w:rPr>
              <w:t>Salary/Grade:</w:t>
            </w:r>
          </w:p>
        </w:tc>
        <w:tc>
          <w:tcPr>
            <w:tcW w:w="6891" w:type="dxa"/>
            <w:tcBorders>
              <w:top w:val="single" w:sz="4" w:space="0" w:color="BFBFBF"/>
              <w:bottom w:val="single" w:sz="4" w:space="0" w:color="BFBFBF"/>
            </w:tcBorders>
            <w:shd w:val="clear" w:color="auto" w:fill="FFFFFF"/>
          </w:tcPr>
          <w:p w:rsidR="006365C1" w:rsidRDefault="00DC516A">
            <w:pPr>
              <w:pStyle w:val="Title"/>
              <w:keepNext w:val="0"/>
              <w:keepLines w:val="0"/>
              <w:spacing w:before="0" w:after="0" w:line="240" w:lineRule="auto"/>
              <w:rPr>
                <w:rFonts w:ascii="Questrial" w:eastAsia="Questrial" w:hAnsi="Questrial" w:cs="Questrial"/>
                <w:b w:val="0"/>
                <w:color w:val="000000"/>
                <w:sz w:val="22"/>
                <w:szCs w:val="22"/>
              </w:rPr>
            </w:pPr>
            <w:bookmarkStart w:id="1" w:name="_9ypmlhltbdhe" w:colFirst="0" w:colLast="0"/>
            <w:bookmarkEnd w:id="1"/>
            <w:r>
              <w:rPr>
                <w:rFonts w:ascii="Questrial" w:eastAsia="Questrial" w:hAnsi="Questrial" w:cs="Questrial"/>
                <w:b w:val="0"/>
                <w:sz w:val="24"/>
                <w:szCs w:val="24"/>
              </w:rPr>
              <w:t>Grade C Zone 3</w:t>
            </w:r>
          </w:p>
        </w:tc>
      </w:tr>
      <w:tr w:rsidR="006365C1">
        <w:tc>
          <w:tcPr>
            <w:tcW w:w="2351" w:type="dxa"/>
            <w:tcBorders>
              <w:top w:val="single" w:sz="4" w:space="0" w:color="BFBFBF"/>
              <w:bottom w:val="single" w:sz="4" w:space="0" w:color="BFBFBF"/>
            </w:tcBorders>
            <w:shd w:val="clear" w:color="auto" w:fill="F2F2F2"/>
          </w:tcPr>
          <w:p w:rsidR="006365C1" w:rsidRDefault="00DC516A">
            <w:pPr>
              <w:pBdr>
                <w:top w:val="nil"/>
                <w:left w:val="nil"/>
                <w:bottom w:val="nil"/>
                <w:right w:val="nil"/>
                <w:between w:val="nil"/>
              </w:pBdr>
              <w:spacing w:after="0" w:line="240" w:lineRule="auto"/>
              <w:rPr>
                <w:color w:val="000000"/>
              </w:rPr>
            </w:pPr>
            <w:r>
              <w:rPr>
                <w:b/>
                <w:color w:val="000000"/>
              </w:rPr>
              <w:t>Reports to:</w:t>
            </w:r>
          </w:p>
        </w:tc>
        <w:tc>
          <w:tcPr>
            <w:tcW w:w="6891" w:type="dxa"/>
            <w:tcBorders>
              <w:top w:val="single" w:sz="4" w:space="0" w:color="BFBFBF"/>
              <w:left w:val="nil"/>
              <w:bottom w:val="single" w:sz="4" w:space="0" w:color="BFBFBF"/>
              <w:right w:val="nil"/>
            </w:tcBorders>
            <w:shd w:val="clear" w:color="auto" w:fill="FFFFFF"/>
          </w:tcPr>
          <w:p w:rsidR="006365C1" w:rsidRDefault="00DC516A">
            <w:pPr>
              <w:pBdr>
                <w:top w:val="nil"/>
                <w:left w:val="nil"/>
                <w:bottom w:val="nil"/>
                <w:right w:val="nil"/>
                <w:between w:val="nil"/>
              </w:pBdr>
              <w:spacing w:after="0" w:line="240" w:lineRule="auto"/>
              <w:rPr>
                <w:color w:val="000000"/>
              </w:rPr>
            </w:pPr>
            <w:r>
              <w:t>Extended Senior Leader</w:t>
            </w:r>
          </w:p>
        </w:tc>
      </w:tr>
      <w:tr w:rsidR="006365C1">
        <w:tc>
          <w:tcPr>
            <w:tcW w:w="2351" w:type="dxa"/>
            <w:tcBorders>
              <w:top w:val="single" w:sz="4" w:space="0" w:color="BFBFBF"/>
            </w:tcBorders>
            <w:shd w:val="clear" w:color="auto" w:fill="F2F2F2"/>
          </w:tcPr>
          <w:p w:rsidR="006365C1" w:rsidRDefault="00DC516A">
            <w:pPr>
              <w:pBdr>
                <w:top w:val="nil"/>
                <w:left w:val="nil"/>
                <w:bottom w:val="nil"/>
                <w:right w:val="nil"/>
                <w:between w:val="nil"/>
              </w:pBdr>
              <w:spacing w:after="0" w:line="240" w:lineRule="auto"/>
              <w:rPr>
                <w:color w:val="000000"/>
              </w:rPr>
            </w:pPr>
            <w:r>
              <w:rPr>
                <w:b/>
                <w:color w:val="000000"/>
              </w:rPr>
              <w:t>Level of screening:</w:t>
            </w:r>
          </w:p>
        </w:tc>
        <w:tc>
          <w:tcPr>
            <w:tcW w:w="6891" w:type="dxa"/>
            <w:tcBorders>
              <w:top w:val="single" w:sz="4" w:space="0" w:color="BFBFBF"/>
              <w:left w:val="nil"/>
              <w:right w:val="nil"/>
            </w:tcBorders>
            <w:shd w:val="clear" w:color="auto" w:fill="FFFFFF"/>
          </w:tcPr>
          <w:p w:rsidR="006365C1" w:rsidRDefault="00DC516A">
            <w:pPr>
              <w:spacing w:after="0" w:line="240" w:lineRule="auto"/>
              <w:rPr>
                <w:color w:val="000000"/>
              </w:rPr>
            </w:pPr>
            <w:r>
              <w:t>Enhanced DBS</w:t>
            </w:r>
          </w:p>
        </w:tc>
      </w:tr>
      <w:tr w:rsidR="006365C1">
        <w:tc>
          <w:tcPr>
            <w:tcW w:w="9242" w:type="dxa"/>
            <w:gridSpan w:val="2"/>
            <w:tcBorders>
              <w:top w:val="single" w:sz="4" w:space="0" w:color="BFBFBF"/>
            </w:tcBorders>
          </w:tcPr>
          <w:p w:rsidR="006365C1" w:rsidRDefault="006365C1">
            <w:pPr>
              <w:spacing w:after="0" w:line="240" w:lineRule="auto"/>
              <w:rPr>
                <w:color w:val="000000"/>
              </w:rPr>
            </w:pPr>
          </w:p>
        </w:tc>
      </w:tr>
      <w:tr w:rsidR="006365C1">
        <w:tc>
          <w:tcPr>
            <w:tcW w:w="9242" w:type="dxa"/>
            <w:gridSpan w:val="2"/>
            <w:tcBorders>
              <w:top w:val="single" w:sz="8" w:space="0" w:color="000000"/>
              <w:bottom w:val="single" w:sz="8" w:space="0" w:color="000000"/>
            </w:tcBorders>
            <w:shd w:val="clear" w:color="auto" w:fill="F2F2F2"/>
          </w:tcPr>
          <w:p w:rsidR="006365C1" w:rsidRDefault="00DC516A">
            <w:pPr>
              <w:pStyle w:val="Heading2"/>
              <w:spacing w:before="0" w:after="0" w:line="240" w:lineRule="auto"/>
              <w:rPr>
                <w:sz w:val="30"/>
                <w:szCs w:val="30"/>
              </w:rPr>
            </w:pPr>
            <w:r>
              <w:rPr>
                <w:sz w:val="30"/>
                <w:szCs w:val="30"/>
              </w:rPr>
              <w:t>Who we are</w:t>
            </w:r>
          </w:p>
        </w:tc>
      </w:tr>
    </w:tbl>
    <w:p w:rsidR="006365C1" w:rsidRDefault="006365C1">
      <w:pPr>
        <w:shd w:val="clear" w:color="auto" w:fill="FFFFFF"/>
        <w:spacing w:after="0" w:line="240" w:lineRule="auto"/>
      </w:pPr>
    </w:p>
    <w:p w:rsidR="006365C1" w:rsidRDefault="00DC516A">
      <w:pPr>
        <w:shd w:val="clear" w:color="auto" w:fill="FFFFFF"/>
        <w:spacing w:after="0" w:line="240" w:lineRule="auto"/>
        <w:rPr>
          <w:rFonts w:ascii="Questrial" w:eastAsia="Questrial" w:hAnsi="Questrial" w:cs="Questrial"/>
          <w:sz w:val="24"/>
          <w:szCs w:val="24"/>
        </w:rPr>
      </w:pPr>
      <w:r>
        <w:rPr>
          <w:rFonts w:ascii="Questrial" w:eastAsia="Questrial" w:hAnsi="Questrial" w:cs="Questrial"/>
          <w:b/>
          <w:sz w:val="24"/>
          <w:szCs w:val="24"/>
        </w:rPr>
        <w:t>Catch22</w:t>
      </w:r>
      <w:r>
        <w:rPr>
          <w:rFonts w:ascii="Questrial" w:eastAsia="Questrial" w:hAnsi="Questrial" w:cs="Questrial"/>
          <w:sz w:val="24"/>
          <w:szCs w:val="24"/>
        </w:rPr>
        <w:t xml:space="preserve"> exists to help build a society where everyone has a good place to live, good people around them, and a fulfilling purpose. </w:t>
      </w:r>
      <w:hyperlink r:id="rId7">
        <w:r>
          <w:rPr>
            <w:rFonts w:ascii="Questrial" w:eastAsia="Questrial" w:hAnsi="Questrial" w:cs="Questrial"/>
            <w:sz w:val="24"/>
            <w:szCs w:val="24"/>
          </w:rPr>
          <w:t>We call these our '3Ps'.</w:t>
        </w:r>
      </w:hyperlink>
    </w:p>
    <w:p w:rsidR="006365C1" w:rsidRDefault="006365C1">
      <w:pPr>
        <w:shd w:val="clear" w:color="auto" w:fill="FFFFFF"/>
        <w:spacing w:after="0" w:line="240" w:lineRule="auto"/>
        <w:rPr>
          <w:rFonts w:ascii="Questrial" w:eastAsia="Questrial" w:hAnsi="Questrial" w:cs="Questrial"/>
          <w:sz w:val="24"/>
          <w:szCs w:val="24"/>
        </w:rPr>
      </w:pPr>
    </w:p>
    <w:p w:rsidR="006365C1" w:rsidRDefault="00DC516A">
      <w:pPr>
        <w:shd w:val="clear" w:color="auto" w:fill="FFFFFF"/>
        <w:spacing w:after="0" w:line="240" w:lineRule="auto"/>
        <w:rPr>
          <w:rFonts w:ascii="Questrial" w:eastAsia="Questrial" w:hAnsi="Questrial" w:cs="Questrial"/>
          <w:sz w:val="24"/>
          <w:szCs w:val="24"/>
        </w:rPr>
      </w:pPr>
      <w:r>
        <w:rPr>
          <w:rFonts w:ascii="Questrial" w:eastAsia="Questrial" w:hAnsi="Questrial" w:cs="Questrial"/>
          <w:sz w:val="24"/>
          <w:szCs w:val="24"/>
        </w:rPr>
        <w:t>We achieve this in two ways. First we imp</w:t>
      </w:r>
      <w:r>
        <w:rPr>
          <w:rFonts w:ascii="Questrial" w:eastAsia="Questrial" w:hAnsi="Questrial" w:cs="Questrial"/>
          <w:sz w:val="24"/>
          <w:szCs w:val="24"/>
        </w:rPr>
        <w:t>rove lives on the frontline through delivery of public services. Secondly, we use our knowledge to change 'the system', to fix the complex web that can trap and disempower those it was set up to help. With the heart of a charity and the mindset of a busine</w:t>
      </w:r>
      <w:r>
        <w:rPr>
          <w:rFonts w:ascii="Questrial" w:eastAsia="Questrial" w:hAnsi="Questrial" w:cs="Questrial"/>
          <w:sz w:val="24"/>
          <w:szCs w:val="24"/>
        </w:rPr>
        <w:t>ss, we are uniquely placed to deliver on this challenging agenda.</w:t>
      </w:r>
    </w:p>
    <w:p w:rsidR="006365C1" w:rsidRDefault="006365C1">
      <w:pPr>
        <w:shd w:val="clear" w:color="auto" w:fill="FFFFFF"/>
        <w:spacing w:after="0" w:line="240" w:lineRule="auto"/>
      </w:pPr>
    </w:p>
    <w:p w:rsidR="006365C1" w:rsidRDefault="00DC516A">
      <w:pPr>
        <w:shd w:val="clear" w:color="auto" w:fill="FFFFFF"/>
        <w:spacing w:after="0" w:line="240" w:lineRule="auto"/>
        <w:rPr>
          <w:rFonts w:ascii="Questrial" w:eastAsia="Questrial" w:hAnsi="Questrial" w:cs="Questrial"/>
          <w:b/>
          <w:sz w:val="24"/>
          <w:szCs w:val="24"/>
          <w:highlight w:val="white"/>
        </w:rPr>
      </w:pPr>
      <w:r>
        <w:rPr>
          <w:rFonts w:ascii="Questrial" w:eastAsia="Questrial" w:hAnsi="Questrial" w:cs="Questrial"/>
          <w:b/>
          <w:sz w:val="24"/>
          <w:szCs w:val="24"/>
          <w:highlight w:val="white"/>
        </w:rPr>
        <w:t>The Brunel Academy</w:t>
      </w:r>
      <w:r>
        <w:rPr>
          <w:rFonts w:ascii="Questrial" w:eastAsia="Questrial" w:hAnsi="Questrial" w:cs="Questrial"/>
          <w:sz w:val="24"/>
          <w:szCs w:val="24"/>
          <w:highlight w:val="white"/>
        </w:rPr>
        <w:t xml:space="preserve"> is a specialist provision for learners aged 11 to 16 whose needs cannot be met within a mainstream environment.  All students have an Education, Health and Care Plan (EHC</w:t>
      </w:r>
      <w:r>
        <w:rPr>
          <w:rFonts w:ascii="Questrial" w:eastAsia="Questrial" w:hAnsi="Questrial" w:cs="Questrial"/>
          <w:sz w:val="24"/>
          <w:szCs w:val="24"/>
          <w:highlight w:val="white"/>
        </w:rPr>
        <w:t xml:space="preserve">P) in relation to their Social, Emotional and Mental Health (SEMH) needs. </w:t>
      </w:r>
      <w:r>
        <w:rPr>
          <w:rFonts w:ascii="Questrial" w:eastAsia="Questrial" w:hAnsi="Questrial" w:cs="Questrial"/>
          <w:b/>
          <w:sz w:val="24"/>
          <w:szCs w:val="24"/>
          <w:highlight w:val="white"/>
        </w:rPr>
        <w:t xml:space="preserve"> </w:t>
      </w:r>
    </w:p>
    <w:p w:rsidR="006365C1" w:rsidRDefault="006365C1">
      <w:pPr>
        <w:shd w:val="clear" w:color="auto" w:fill="FFFFFF"/>
        <w:spacing w:after="0" w:line="240" w:lineRule="auto"/>
        <w:rPr>
          <w:rFonts w:ascii="Questrial" w:eastAsia="Questrial" w:hAnsi="Questrial" w:cs="Questrial"/>
          <w:sz w:val="24"/>
          <w:szCs w:val="24"/>
        </w:rPr>
      </w:pPr>
    </w:p>
    <w:p w:rsidR="006365C1" w:rsidRDefault="00DC516A">
      <w:pPr>
        <w:shd w:val="clear" w:color="auto" w:fill="FFFFFF"/>
        <w:spacing w:after="0" w:line="240" w:lineRule="auto"/>
      </w:pPr>
      <w:r>
        <w:rPr>
          <w:rFonts w:ascii="Questrial" w:eastAsia="Questrial" w:hAnsi="Questrial" w:cs="Questrial"/>
          <w:sz w:val="24"/>
          <w:szCs w:val="24"/>
        </w:rPr>
        <w:t>At The Brunel Academy, we believe that everyone needs the same four things to thrive.  Our vision is a strong community where everyone has a good place to learn, a purpose and goo</w:t>
      </w:r>
      <w:r>
        <w:rPr>
          <w:rFonts w:ascii="Questrial" w:eastAsia="Questrial" w:hAnsi="Questrial" w:cs="Questrial"/>
          <w:sz w:val="24"/>
          <w:szCs w:val="24"/>
        </w:rPr>
        <w:t>d people around them.  In order to benefit from this, individuals must participate.  We do this through high quality teaching and learning based on effective relationships that enable the achievement of life skills and meaningful qualifications.</w:t>
      </w:r>
    </w:p>
    <w:p w:rsidR="006365C1" w:rsidRDefault="006365C1">
      <w:pPr>
        <w:spacing w:after="0" w:line="240" w:lineRule="auto"/>
      </w:pPr>
    </w:p>
    <w:tbl>
      <w:tblPr>
        <w:tblStyle w:val="a0"/>
        <w:tblW w:w="10243"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0243"/>
      </w:tblGrid>
      <w:tr w:rsidR="006365C1">
        <w:tc>
          <w:tcPr>
            <w:tcW w:w="10243" w:type="dxa"/>
            <w:tcBorders>
              <w:top w:val="single" w:sz="8" w:space="0" w:color="000000"/>
              <w:bottom w:val="single" w:sz="8" w:space="0" w:color="000000"/>
            </w:tcBorders>
            <w:shd w:val="clear" w:color="auto" w:fill="F2F2F2"/>
          </w:tcPr>
          <w:p w:rsidR="006365C1" w:rsidRDefault="00DC516A">
            <w:pPr>
              <w:pStyle w:val="Heading2"/>
              <w:spacing w:before="0" w:after="0" w:line="240" w:lineRule="auto"/>
              <w:rPr>
                <w:sz w:val="30"/>
                <w:szCs w:val="30"/>
              </w:rPr>
            </w:pPr>
            <w:r>
              <w:rPr>
                <w:sz w:val="30"/>
                <w:szCs w:val="30"/>
              </w:rPr>
              <w:t>Where you fit in</w:t>
            </w:r>
          </w:p>
        </w:tc>
      </w:tr>
      <w:tr w:rsidR="006365C1">
        <w:trPr>
          <w:trHeight w:val="940"/>
        </w:trPr>
        <w:tc>
          <w:tcPr>
            <w:tcW w:w="10243" w:type="dxa"/>
          </w:tcPr>
          <w:p w:rsidR="006365C1" w:rsidRDefault="006365C1">
            <w:pPr>
              <w:pBdr>
                <w:top w:val="nil"/>
                <w:left w:val="nil"/>
                <w:bottom w:val="nil"/>
                <w:right w:val="nil"/>
                <w:between w:val="nil"/>
              </w:pBdr>
              <w:spacing w:after="0" w:line="240" w:lineRule="auto"/>
              <w:rPr>
                <w:color w:val="000000"/>
              </w:rPr>
            </w:pPr>
          </w:p>
          <w:p w:rsidR="006365C1" w:rsidRDefault="00DC516A">
            <w:pPr>
              <w:shd w:val="clear" w:color="auto" w:fill="FFFFFF"/>
              <w:spacing w:after="0" w:line="240" w:lineRule="auto"/>
              <w:rPr>
                <w:rFonts w:ascii="Questrial" w:eastAsia="Questrial" w:hAnsi="Questrial" w:cs="Questrial"/>
                <w:sz w:val="24"/>
                <w:szCs w:val="24"/>
              </w:rPr>
            </w:pPr>
            <w:r>
              <w:rPr>
                <w:rFonts w:ascii="Questrial" w:eastAsia="Questrial" w:hAnsi="Questrial" w:cs="Questrial"/>
                <w:sz w:val="24"/>
                <w:szCs w:val="24"/>
              </w:rPr>
              <w:t>We are looking to appoint an enthusiastic, adaptable teaching assistant who wants to support our students and be part of our Academy’s future development and improvement.  The role will be both challenging and highly rewarding.</w:t>
            </w:r>
          </w:p>
          <w:p w:rsidR="006365C1" w:rsidRDefault="006365C1">
            <w:pPr>
              <w:shd w:val="clear" w:color="auto" w:fill="FFFFFF"/>
              <w:spacing w:after="0" w:line="240" w:lineRule="auto"/>
              <w:rPr>
                <w:rFonts w:ascii="Questrial" w:eastAsia="Questrial" w:hAnsi="Questrial" w:cs="Questrial"/>
                <w:sz w:val="24"/>
                <w:szCs w:val="24"/>
              </w:rPr>
            </w:pPr>
          </w:p>
          <w:p w:rsidR="006365C1" w:rsidRDefault="00DC516A">
            <w:pPr>
              <w:shd w:val="clear" w:color="auto" w:fill="FFFFFF"/>
              <w:spacing w:after="0" w:line="240" w:lineRule="auto"/>
              <w:rPr>
                <w:rFonts w:ascii="Questrial" w:eastAsia="Questrial" w:hAnsi="Questrial" w:cs="Questrial"/>
                <w:sz w:val="24"/>
                <w:szCs w:val="24"/>
              </w:rPr>
            </w:pPr>
            <w:r>
              <w:rPr>
                <w:rFonts w:ascii="Questrial" w:eastAsia="Questrial" w:hAnsi="Questrial" w:cs="Questrial"/>
                <w:sz w:val="24"/>
                <w:szCs w:val="24"/>
              </w:rPr>
              <w:t>The succ</w:t>
            </w:r>
            <w:r>
              <w:rPr>
                <w:rFonts w:ascii="Questrial" w:eastAsia="Questrial" w:hAnsi="Questrial" w:cs="Questrial"/>
                <w:sz w:val="24"/>
                <w:szCs w:val="24"/>
              </w:rPr>
              <w:t>essful candidate will need to be:</w:t>
            </w:r>
          </w:p>
          <w:p w:rsidR="006365C1" w:rsidRDefault="00DC516A">
            <w:pPr>
              <w:numPr>
                <w:ilvl w:val="0"/>
                <w:numId w:val="2"/>
              </w:numPr>
              <w:shd w:val="clear" w:color="auto" w:fill="FFFFFF"/>
              <w:spacing w:after="0" w:line="240" w:lineRule="auto"/>
              <w:rPr>
                <w:rFonts w:ascii="Questrial" w:eastAsia="Questrial" w:hAnsi="Questrial" w:cs="Questrial"/>
                <w:sz w:val="24"/>
                <w:szCs w:val="24"/>
              </w:rPr>
            </w:pPr>
            <w:r>
              <w:rPr>
                <w:rFonts w:ascii="Questrial" w:eastAsia="Questrial" w:hAnsi="Questrial" w:cs="Questrial"/>
                <w:sz w:val="24"/>
                <w:szCs w:val="24"/>
              </w:rPr>
              <w:t>Able to inspire, support and challenge students in equal measure.</w:t>
            </w:r>
          </w:p>
          <w:p w:rsidR="006365C1" w:rsidRDefault="00DC516A">
            <w:pPr>
              <w:numPr>
                <w:ilvl w:val="0"/>
                <w:numId w:val="2"/>
              </w:numPr>
              <w:shd w:val="clear" w:color="auto" w:fill="FFFFFF"/>
              <w:spacing w:after="0" w:line="240" w:lineRule="auto"/>
              <w:rPr>
                <w:rFonts w:ascii="Questrial" w:eastAsia="Questrial" w:hAnsi="Questrial" w:cs="Questrial"/>
                <w:sz w:val="24"/>
                <w:szCs w:val="24"/>
              </w:rPr>
            </w:pPr>
            <w:r>
              <w:rPr>
                <w:rFonts w:ascii="Questrial" w:eastAsia="Questrial" w:hAnsi="Questrial" w:cs="Questrial"/>
                <w:sz w:val="24"/>
                <w:szCs w:val="24"/>
              </w:rPr>
              <w:t>An effective communicator with strong interpersonal skills.</w:t>
            </w:r>
          </w:p>
          <w:p w:rsidR="006365C1" w:rsidRDefault="00DC516A">
            <w:pPr>
              <w:numPr>
                <w:ilvl w:val="0"/>
                <w:numId w:val="2"/>
              </w:numPr>
              <w:shd w:val="clear" w:color="auto" w:fill="FFFFFF"/>
              <w:spacing w:after="0" w:line="240" w:lineRule="auto"/>
              <w:rPr>
                <w:rFonts w:ascii="Questrial" w:eastAsia="Questrial" w:hAnsi="Questrial" w:cs="Questrial"/>
                <w:sz w:val="24"/>
                <w:szCs w:val="24"/>
              </w:rPr>
            </w:pPr>
            <w:r>
              <w:rPr>
                <w:rFonts w:ascii="Questrial" w:eastAsia="Questrial" w:hAnsi="Questrial" w:cs="Questrial"/>
                <w:sz w:val="24"/>
                <w:szCs w:val="24"/>
              </w:rPr>
              <w:t>Resilient and keen to embrace working in an Academy that supports students with challenging behaviour.</w:t>
            </w:r>
          </w:p>
          <w:p w:rsidR="006365C1" w:rsidRDefault="00DC516A">
            <w:pPr>
              <w:numPr>
                <w:ilvl w:val="0"/>
                <w:numId w:val="2"/>
              </w:numPr>
              <w:shd w:val="clear" w:color="auto" w:fill="FFFFFF"/>
              <w:spacing w:after="0" w:line="240" w:lineRule="auto"/>
              <w:rPr>
                <w:rFonts w:ascii="Questrial" w:eastAsia="Questrial" w:hAnsi="Questrial" w:cs="Questrial"/>
                <w:sz w:val="24"/>
                <w:szCs w:val="24"/>
              </w:rPr>
            </w:pPr>
            <w:r>
              <w:rPr>
                <w:rFonts w:ascii="Questrial" w:eastAsia="Questrial" w:hAnsi="Questrial" w:cs="Questrial"/>
                <w:sz w:val="24"/>
                <w:szCs w:val="24"/>
              </w:rPr>
              <w:t>An excellent team player who enjoys working collaboratively to provide maximum support and excellent learning opportunities for all students.</w:t>
            </w:r>
          </w:p>
          <w:p w:rsidR="006365C1" w:rsidRDefault="00DC516A">
            <w:pPr>
              <w:numPr>
                <w:ilvl w:val="0"/>
                <w:numId w:val="2"/>
              </w:numPr>
              <w:shd w:val="clear" w:color="auto" w:fill="FFFFFF"/>
              <w:spacing w:after="0" w:line="240" w:lineRule="auto"/>
              <w:rPr>
                <w:rFonts w:ascii="Questrial" w:eastAsia="Questrial" w:hAnsi="Questrial" w:cs="Questrial"/>
                <w:sz w:val="24"/>
                <w:szCs w:val="24"/>
              </w:rPr>
            </w:pPr>
            <w:r>
              <w:rPr>
                <w:rFonts w:ascii="Questrial" w:eastAsia="Questrial" w:hAnsi="Questrial" w:cs="Questrial"/>
                <w:sz w:val="24"/>
                <w:szCs w:val="24"/>
              </w:rPr>
              <w:t>An outstand</w:t>
            </w:r>
            <w:r>
              <w:rPr>
                <w:rFonts w:ascii="Questrial" w:eastAsia="Questrial" w:hAnsi="Questrial" w:cs="Questrial"/>
                <w:sz w:val="24"/>
                <w:szCs w:val="24"/>
              </w:rPr>
              <w:t>ing classroom practitioner who is passionate about encouraging all to progress.</w:t>
            </w:r>
          </w:p>
          <w:p w:rsidR="006365C1" w:rsidRDefault="00DC516A">
            <w:pPr>
              <w:numPr>
                <w:ilvl w:val="0"/>
                <w:numId w:val="2"/>
              </w:numPr>
              <w:shd w:val="clear" w:color="auto" w:fill="FFFFFF"/>
              <w:spacing w:after="0" w:line="240" w:lineRule="auto"/>
              <w:rPr>
                <w:rFonts w:ascii="Questrial" w:eastAsia="Questrial" w:hAnsi="Questrial" w:cs="Questrial"/>
                <w:sz w:val="24"/>
                <w:szCs w:val="24"/>
              </w:rPr>
            </w:pPr>
            <w:r>
              <w:rPr>
                <w:rFonts w:ascii="Questrial" w:eastAsia="Questrial" w:hAnsi="Questrial" w:cs="Questrial"/>
                <w:sz w:val="24"/>
                <w:szCs w:val="24"/>
              </w:rPr>
              <w:t>Mentally and physically healthy with a good attendance record.</w:t>
            </w:r>
          </w:p>
          <w:p w:rsidR="006365C1" w:rsidRDefault="006365C1">
            <w:pPr>
              <w:shd w:val="clear" w:color="auto" w:fill="FFFFFF"/>
              <w:spacing w:after="0" w:line="240" w:lineRule="auto"/>
              <w:rPr>
                <w:rFonts w:ascii="Questrial" w:eastAsia="Questrial" w:hAnsi="Questrial" w:cs="Questrial"/>
                <w:sz w:val="24"/>
                <w:szCs w:val="24"/>
              </w:rPr>
            </w:pPr>
          </w:p>
          <w:p w:rsidR="006365C1" w:rsidRDefault="00DC516A">
            <w:pPr>
              <w:shd w:val="clear" w:color="auto" w:fill="FFFFFF"/>
              <w:spacing w:after="0" w:line="240" w:lineRule="auto"/>
            </w:pPr>
            <w:r>
              <w:rPr>
                <w:rFonts w:ascii="Questrial" w:eastAsia="Questrial" w:hAnsi="Questrial" w:cs="Questrial"/>
                <w:sz w:val="24"/>
                <w:szCs w:val="24"/>
              </w:rPr>
              <w:lastRenderedPageBreak/>
              <w:t xml:space="preserve">Visiting the Academy prior to application is encouraged and welcomed.  If you wish to do so, please contact the </w:t>
            </w:r>
            <w:r>
              <w:rPr>
                <w:rFonts w:ascii="Questrial" w:eastAsia="Questrial" w:hAnsi="Questrial" w:cs="Questrial"/>
                <w:sz w:val="24"/>
                <w:szCs w:val="24"/>
              </w:rPr>
              <w:t xml:space="preserve">Academy on 01803 665522 or by email at </w:t>
            </w:r>
            <w:r>
              <w:rPr>
                <w:rFonts w:ascii="Questrial" w:eastAsia="Questrial" w:hAnsi="Questrial" w:cs="Questrial"/>
                <w:sz w:val="24"/>
                <w:szCs w:val="24"/>
                <w:u w:val="single"/>
              </w:rPr>
              <w:t>sjeffs</w:t>
            </w:r>
            <w:hyperlink r:id="rId8">
              <w:r>
                <w:rPr>
                  <w:rFonts w:ascii="Questrial" w:eastAsia="Questrial" w:hAnsi="Questrial" w:cs="Questrial"/>
                  <w:sz w:val="24"/>
                  <w:szCs w:val="24"/>
                  <w:u w:val="single"/>
                </w:rPr>
                <w:t>@thebrunelacademy.org.uk</w:t>
              </w:r>
            </w:hyperlink>
          </w:p>
          <w:p w:rsidR="006365C1" w:rsidRDefault="006365C1">
            <w:pPr>
              <w:pBdr>
                <w:top w:val="nil"/>
                <w:left w:val="nil"/>
                <w:bottom w:val="nil"/>
                <w:right w:val="nil"/>
                <w:between w:val="nil"/>
              </w:pBdr>
              <w:spacing w:after="0" w:line="240" w:lineRule="auto"/>
              <w:rPr>
                <w:color w:val="000000"/>
              </w:rPr>
            </w:pPr>
          </w:p>
        </w:tc>
      </w:tr>
      <w:tr w:rsidR="006365C1">
        <w:tc>
          <w:tcPr>
            <w:tcW w:w="10243" w:type="dxa"/>
            <w:tcBorders>
              <w:top w:val="single" w:sz="8" w:space="0" w:color="000000"/>
              <w:bottom w:val="single" w:sz="8" w:space="0" w:color="000000"/>
            </w:tcBorders>
            <w:shd w:val="clear" w:color="auto" w:fill="F2F2F2"/>
          </w:tcPr>
          <w:p w:rsidR="006365C1" w:rsidRDefault="00DC516A">
            <w:pPr>
              <w:pStyle w:val="Heading2"/>
              <w:spacing w:before="0" w:after="0" w:line="240" w:lineRule="auto"/>
              <w:rPr>
                <w:sz w:val="30"/>
                <w:szCs w:val="30"/>
              </w:rPr>
            </w:pPr>
            <w:r>
              <w:rPr>
                <w:sz w:val="30"/>
                <w:szCs w:val="30"/>
              </w:rPr>
              <w:lastRenderedPageBreak/>
              <w:t>Main Duties &amp; Accountabilities</w:t>
            </w:r>
          </w:p>
        </w:tc>
      </w:tr>
    </w:tbl>
    <w:p w:rsidR="006365C1" w:rsidRDefault="006365C1">
      <w:pPr>
        <w:tabs>
          <w:tab w:val="left" w:pos="1134"/>
        </w:tabs>
        <w:rPr>
          <w:rFonts w:ascii="Questrial" w:eastAsia="Questrial" w:hAnsi="Questrial" w:cs="Questrial"/>
          <w:b/>
          <w:sz w:val="24"/>
          <w:szCs w:val="24"/>
        </w:rPr>
      </w:pPr>
    </w:p>
    <w:p w:rsidR="006365C1" w:rsidRDefault="00DC516A">
      <w:pPr>
        <w:tabs>
          <w:tab w:val="left" w:pos="1134"/>
        </w:tabs>
        <w:rPr>
          <w:rFonts w:ascii="Questrial" w:eastAsia="Questrial" w:hAnsi="Questrial" w:cs="Questrial"/>
          <w:b/>
          <w:sz w:val="24"/>
          <w:szCs w:val="24"/>
        </w:rPr>
      </w:pPr>
      <w:r>
        <w:rPr>
          <w:rFonts w:ascii="Questrial" w:eastAsia="Questrial" w:hAnsi="Questrial" w:cs="Questrial"/>
          <w:b/>
          <w:sz w:val="24"/>
          <w:szCs w:val="24"/>
        </w:rPr>
        <w:t>Support for pupils</w:t>
      </w:r>
    </w:p>
    <w:p w:rsidR="006365C1" w:rsidRDefault="00DC516A">
      <w:pPr>
        <w:numPr>
          <w:ilvl w:val="0"/>
          <w:numId w:val="9"/>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Take a lead role in managing and delivering pastoral support to pupils</w:t>
      </w:r>
    </w:p>
    <w:p w:rsidR="006365C1" w:rsidRDefault="00DC516A">
      <w:pPr>
        <w:numPr>
          <w:ilvl w:val="0"/>
          <w:numId w:val="9"/>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Undertake comprehensive assessments of pupils to determine those in need of particular help</w:t>
      </w:r>
    </w:p>
    <w:p w:rsidR="006365C1" w:rsidRDefault="00DC516A">
      <w:pPr>
        <w:numPr>
          <w:ilvl w:val="0"/>
          <w:numId w:val="10"/>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Develop and implement IEPs</w:t>
      </w:r>
    </w:p>
    <w:p w:rsidR="006365C1" w:rsidRDefault="00DC516A">
      <w:pPr>
        <w:numPr>
          <w:ilvl w:val="0"/>
          <w:numId w:val="10"/>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Take a lead role in the provision of support for pupils with any s</w:t>
      </w:r>
      <w:r>
        <w:rPr>
          <w:rFonts w:ascii="Questrial" w:eastAsia="Questrial" w:hAnsi="Questrial" w:cs="Questrial"/>
          <w:sz w:val="24"/>
          <w:szCs w:val="24"/>
        </w:rPr>
        <w:t>pecial needs</w:t>
      </w:r>
    </w:p>
    <w:p w:rsidR="006365C1" w:rsidRDefault="00DC516A">
      <w:pPr>
        <w:numPr>
          <w:ilvl w:val="0"/>
          <w:numId w:val="10"/>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Establish productive working relationships with pupils, acting as a role model</w:t>
      </w:r>
    </w:p>
    <w:p w:rsidR="006365C1" w:rsidRDefault="00DC516A">
      <w:pPr>
        <w:numPr>
          <w:ilvl w:val="0"/>
          <w:numId w:val="10"/>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Where required arrange and develop one to one  mentoring arrangements with pupils and provide support for distressed pupils</w:t>
      </w:r>
    </w:p>
    <w:p w:rsidR="006365C1" w:rsidRDefault="00DC516A">
      <w:pPr>
        <w:numPr>
          <w:ilvl w:val="0"/>
          <w:numId w:val="10"/>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Provide information and advice to enable</w:t>
      </w:r>
      <w:r>
        <w:rPr>
          <w:rFonts w:ascii="Questrial" w:eastAsia="Questrial" w:hAnsi="Questrial" w:cs="Questrial"/>
          <w:sz w:val="24"/>
          <w:szCs w:val="24"/>
        </w:rPr>
        <w:t xml:space="preserve"> pupils to make choices about their own learning, behaviour and attendance</w:t>
      </w:r>
    </w:p>
    <w:p w:rsidR="006365C1" w:rsidRDefault="00DC516A">
      <w:pPr>
        <w:numPr>
          <w:ilvl w:val="0"/>
          <w:numId w:val="8"/>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 xml:space="preserve">Provide feedback to pupils in relation to progress, achievement, behaviour and attendance </w:t>
      </w:r>
    </w:p>
    <w:p w:rsidR="006365C1" w:rsidRDefault="00DC516A">
      <w:pPr>
        <w:numPr>
          <w:ilvl w:val="0"/>
          <w:numId w:val="8"/>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Assess the needs of pupils and use detailed knowledge and specialist skills to support pup</w:t>
      </w:r>
      <w:r>
        <w:rPr>
          <w:rFonts w:ascii="Questrial" w:eastAsia="Questrial" w:hAnsi="Questrial" w:cs="Questrial"/>
          <w:sz w:val="24"/>
          <w:szCs w:val="24"/>
        </w:rPr>
        <w:t xml:space="preserve">ils’ learning </w:t>
      </w:r>
    </w:p>
    <w:p w:rsidR="006365C1" w:rsidRDefault="00DC516A">
      <w:pPr>
        <w:numPr>
          <w:ilvl w:val="0"/>
          <w:numId w:val="8"/>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 xml:space="preserve">Establish productive working relationships with pupils, acting as a role model and setting high expectations  </w:t>
      </w:r>
    </w:p>
    <w:p w:rsidR="006365C1" w:rsidRDefault="00DC516A">
      <w:pPr>
        <w:numPr>
          <w:ilvl w:val="0"/>
          <w:numId w:val="8"/>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Encourage pupils to interact and work cooperatively with others and engage all pupils in activities</w:t>
      </w:r>
    </w:p>
    <w:p w:rsidR="006365C1" w:rsidRDefault="00DC516A">
      <w:pPr>
        <w:numPr>
          <w:ilvl w:val="0"/>
          <w:numId w:val="11"/>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Manage the supervision of pupils excluded from, or otherwise not working to a normal timetable</w:t>
      </w:r>
    </w:p>
    <w:p w:rsidR="006365C1" w:rsidRDefault="006365C1">
      <w:pPr>
        <w:spacing w:after="0" w:line="240" w:lineRule="auto"/>
        <w:ind w:left="720"/>
        <w:rPr>
          <w:rFonts w:ascii="Questrial" w:eastAsia="Questrial" w:hAnsi="Questrial" w:cs="Questrial"/>
          <w:sz w:val="24"/>
          <w:szCs w:val="24"/>
        </w:rPr>
      </w:pPr>
    </w:p>
    <w:p w:rsidR="006365C1" w:rsidRDefault="00DC516A">
      <w:pPr>
        <w:tabs>
          <w:tab w:val="left" w:pos="1134"/>
        </w:tabs>
        <w:rPr>
          <w:rFonts w:ascii="Questrial" w:eastAsia="Questrial" w:hAnsi="Questrial" w:cs="Questrial"/>
          <w:b/>
          <w:sz w:val="24"/>
          <w:szCs w:val="24"/>
        </w:rPr>
      </w:pPr>
      <w:r>
        <w:rPr>
          <w:rFonts w:ascii="Questrial" w:eastAsia="Questrial" w:hAnsi="Questrial" w:cs="Questrial"/>
          <w:b/>
          <w:sz w:val="24"/>
          <w:szCs w:val="24"/>
        </w:rPr>
        <w:t xml:space="preserve"> Support for teachers</w:t>
      </w:r>
    </w:p>
    <w:p w:rsidR="006365C1" w:rsidRDefault="00DC516A">
      <w:pPr>
        <w:numPr>
          <w:ilvl w:val="0"/>
          <w:numId w:val="4"/>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Manage liaison with feeder schools and</w:t>
      </w:r>
      <w:r>
        <w:rPr>
          <w:rFonts w:ascii="Questrial" w:eastAsia="Questrial" w:hAnsi="Questrial" w:cs="Questrial"/>
          <w:sz w:val="24"/>
          <w:szCs w:val="24"/>
        </w:rPr>
        <w:t xml:space="preserve"> other relevant bodies to gather pupil information</w:t>
      </w:r>
    </w:p>
    <w:p w:rsidR="006365C1" w:rsidRDefault="00DC516A">
      <w:pPr>
        <w:numPr>
          <w:ilvl w:val="0"/>
          <w:numId w:val="4"/>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Support pupils’ access to learning using appropriate strategies, resources and, as required, deliver lessons planned by the teacher to small groups of students or on a 1:1 basis.</w:t>
      </w:r>
    </w:p>
    <w:p w:rsidR="006365C1" w:rsidRDefault="00DC516A">
      <w:pPr>
        <w:numPr>
          <w:ilvl w:val="0"/>
          <w:numId w:val="4"/>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Work with other staff in p</w:t>
      </w:r>
      <w:r>
        <w:rPr>
          <w:rFonts w:ascii="Questrial" w:eastAsia="Questrial" w:hAnsi="Questrial" w:cs="Questrial"/>
          <w:sz w:val="24"/>
          <w:szCs w:val="24"/>
        </w:rPr>
        <w:t>lanning, evaluating and adjusting learning activities as appropriate</w:t>
      </w:r>
    </w:p>
    <w:p w:rsidR="006365C1" w:rsidRDefault="00DC516A">
      <w:pPr>
        <w:numPr>
          <w:ilvl w:val="0"/>
          <w:numId w:val="12"/>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Monitor and evaluate pupils’ responses and progress against action plans through observation and planned recording</w:t>
      </w:r>
    </w:p>
    <w:p w:rsidR="006365C1" w:rsidRDefault="00DC516A">
      <w:pPr>
        <w:numPr>
          <w:ilvl w:val="0"/>
          <w:numId w:val="12"/>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Provide objective and accurate feedback and reports as required, to othe</w:t>
      </w:r>
      <w:r>
        <w:rPr>
          <w:rFonts w:ascii="Questrial" w:eastAsia="Questrial" w:hAnsi="Questrial" w:cs="Questrial"/>
          <w:sz w:val="24"/>
          <w:szCs w:val="24"/>
        </w:rPr>
        <w:t>r staff on pupils’ achievement, progress and other matters, ensuring the availability of appropriate evidence</w:t>
      </w:r>
    </w:p>
    <w:p w:rsidR="006365C1" w:rsidRDefault="00DC516A">
      <w:pPr>
        <w:numPr>
          <w:ilvl w:val="0"/>
          <w:numId w:val="12"/>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Manage record keeping systems and processes</w:t>
      </w:r>
    </w:p>
    <w:p w:rsidR="006365C1" w:rsidRDefault="00DC516A">
      <w:pPr>
        <w:numPr>
          <w:ilvl w:val="0"/>
          <w:numId w:val="12"/>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Take lead role in the development and implementation of appropriate behaviour management strategies</w:t>
      </w:r>
    </w:p>
    <w:p w:rsidR="006365C1" w:rsidRDefault="00DC516A">
      <w:pPr>
        <w:numPr>
          <w:ilvl w:val="0"/>
          <w:numId w:val="5"/>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Es</w:t>
      </w:r>
      <w:r>
        <w:rPr>
          <w:rFonts w:ascii="Questrial" w:eastAsia="Questrial" w:hAnsi="Questrial" w:cs="Questrial"/>
          <w:sz w:val="24"/>
          <w:szCs w:val="24"/>
        </w:rPr>
        <w:t>tablish constructive relationships with parents/carers, exchanging information, facilitating their support for their child’s attendance, access and learning and supporting home to school and community links</w:t>
      </w:r>
    </w:p>
    <w:p w:rsidR="006365C1" w:rsidRDefault="00DC516A">
      <w:pPr>
        <w:numPr>
          <w:ilvl w:val="0"/>
          <w:numId w:val="5"/>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lastRenderedPageBreak/>
        <w:t>Take a lead role in the development, implementation and monitoring of systems relating to attendance and integration e.g. registration, truancy and pastoral systems</w:t>
      </w:r>
    </w:p>
    <w:p w:rsidR="006365C1" w:rsidRDefault="00DC516A">
      <w:pPr>
        <w:numPr>
          <w:ilvl w:val="0"/>
          <w:numId w:val="6"/>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Administer routine tests and invigilate exams and undertake routine marking of pupils’ work</w:t>
      </w:r>
    </w:p>
    <w:p w:rsidR="006365C1" w:rsidRDefault="00DC516A">
      <w:pPr>
        <w:numPr>
          <w:ilvl w:val="0"/>
          <w:numId w:val="6"/>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Provide administrative support e.g. photocopying, word processing, filing, administration of coursework and similar duties as required</w:t>
      </w:r>
    </w:p>
    <w:p w:rsidR="006365C1" w:rsidRDefault="006365C1">
      <w:pPr>
        <w:rPr>
          <w:rFonts w:ascii="Questrial" w:eastAsia="Questrial" w:hAnsi="Questrial" w:cs="Questrial"/>
          <w:b/>
          <w:sz w:val="24"/>
          <w:szCs w:val="24"/>
        </w:rPr>
      </w:pPr>
    </w:p>
    <w:p w:rsidR="006365C1" w:rsidRDefault="00DC516A">
      <w:pPr>
        <w:ind w:left="1134"/>
        <w:rPr>
          <w:rFonts w:ascii="Questrial" w:eastAsia="Questrial" w:hAnsi="Questrial" w:cs="Questrial"/>
          <w:b/>
          <w:sz w:val="24"/>
          <w:szCs w:val="24"/>
        </w:rPr>
      </w:pPr>
      <w:r>
        <w:rPr>
          <w:rFonts w:ascii="Questrial" w:eastAsia="Questrial" w:hAnsi="Questrial" w:cs="Questrial"/>
          <w:b/>
          <w:sz w:val="24"/>
          <w:szCs w:val="24"/>
        </w:rPr>
        <w:t>Support for the curriculum</w:t>
      </w:r>
    </w:p>
    <w:p w:rsidR="006365C1" w:rsidRDefault="00DC516A">
      <w:pPr>
        <w:numPr>
          <w:ilvl w:val="0"/>
          <w:numId w:val="3"/>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Implement agreed learning activities/teaching programmes, adjusting activities  according to pupil responses and needs</w:t>
      </w:r>
    </w:p>
    <w:p w:rsidR="006365C1" w:rsidRDefault="00DC516A">
      <w:pPr>
        <w:numPr>
          <w:ilvl w:val="0"/>
          <w:numId w:val="3"/>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 xml:space="preserve">Actively seek information regarding, and utilise, the range of activities, courses, organisations and individuals to provide support for </w:t>
      </w:r>
      <w:r>
        <w:rPr>
          <w:rFonts w:ascii="Questrial" w:eastAsia="Questrial" w:hAnsi="Questrial" w:cs="Questrial"/>
          <w:sz w:val="24"/>
          <w:szCs w:val="24"/>
        </w:rPr>
        <w:t>pupils to broaden and enrich their learning</w:t>
      </w:r>
    </w:p>
    <w:p w:rsidR="006365C1" w:rsidRDefault="00DC516A">
      <w:pPr>
        <w:numPr>
          <w:ilvl w:val="0"/>
          <w:numId w:val="7"/>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Determine the need for, prepare and use specialist equipment, plans and resources to support pupils</w:t>
      </w:r>
    </w:p>
    <w:p w:rsidR="006365C1" w:rsidRDefault="006365C1">
      <w:pPr>
        <w:rPr>
          <w:rFonts w:ascii="Questrial" w:eastAsia="Questrial" w:hAnsi="Questrial" w:cs="Questrial"/>
          <w:sz w:val="24"/>
          <w:szCs w:val="24"/>
        </w:rPr>
      </w:pPr>
    </w:p>
    <w:p w:rsidR="006365C1" w:rsidRDefault="00DC516A">
      <w:pPr>
        <w:ind w:left="1134"/>
        <w:rPr>
          <w:rFonts w:ascii="Questrial" w:eastAsia="Questrial" w:hAnsi="Questrial" w:cs="Questrial"/>
          <w:b/>
          <w:sz w:val="24"/>
          <w:szCs w:val="24"/>
        </w:rPr>
      </w:pPr>
      <w:r>
        <w:rPr>
          <w:rFonts w:ascii="Questrial" w:eastAsia="Questrial" w:hAnsi="Questrial" w:cs="Questrial"/>
          <w:b/>
          <w:sz w:val="24"/>
          <w:szCs w:val="24"/>
        </w:rPr>
        <w:t>Support for the school</w:t>
      </w:r>
    </w:p>
    <w:p w:rsidR="006365C1" w:rsidRDefault="00DC516A">
      <w:pPr>
        <w:numPr>
          <w:ilvl w:val="0"/>
          <w:numId w:val="7"/>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Comply with and assist with the development of policies and procedures relating to child</w:t>
      </w:r>
      <w:r>
        <w:rPr>
          <w:rFonts w:ascii="Questrial" w:eastAsia="Questrial" w:hAnsi="Questrial" w:cs="Questrial"/>
          <w:sz w:val="24"/>
          <w:szCs w:val="24"/>
        </w:rPr>
        <w:t xml:space="preserve"> protection, health, safety and security, confidentiality and data protection, reporting all concerns to an appropriate person</w:t>
      </w:r>
    </w:p>
    <w:p w:rsidR="006365C1" w:rsidRDefault="00DC516A">
      <w:pPr>
        <w:numPr>
          <w:ilvl w:val="0"/>
          <w:numId w:val="7"/>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 xml:space="preserve">Contribute to the overall ethos, work and aims of the school; this includes establishing constructive working relationships with </w:t>
      </w:r>
      <w:r>
        <w:rPr>
          <w:rFonts w:ascii="Questrial" w:eastAsia="Questrial" w:hAnsi="Questrial" w:cs="Questrial"/>
          <w:sz w:val="24"/>
          <w:szCs w:val="24"/>
        </w:rPr>
        <w:t>other staff at the school</w:t>
      </w:r>
    </w:p>
    <w:p w:rsidR="006365C1" w:rsidRDefault="00DC516A">
      <w:pPr>
        <w:numPr>
          <w:ilvl w:val="0"/>
          <w:numId w:val="7"/>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Be aware of and support difference and ensure all pupils have equal access to opportunities to learn and develop</w:t>
      </w:r>
    </w:p>
    <w:p w:rsidR="006365C1" w:rsidRDefault="00DC516A">
      <w:pPr>
        <w:numPr>
          <w:ilvl w:val="0"/>
          <w:numId w:val="15"/>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Establish constructive relationships and communicate with other agencies and professionals, in liaison with the teach</w:t>
      </w:r>
      <w:r>
        <w:rPr>
          <w:rFonts w:ascii="Questrial" w:eastAsia="Questrial" w:hAnsi="Questrial" w:cs="Questrial"/>
          <w:sz w:val="24"/>
          <w:szCs w:val="24"/>
        </w:rPr>
        <w:t>er, to support achievement and progress of pupils</w:t>
      </w:r>
    </w:p>
    <w:p w:rsidR="006365C1" w:rsidRDefault="00DC516A">
      <w:pPr>
        <w:numPr>
          <w:ilvl w:val="0"/>
          <w:numId w:val="15"/>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Attend and participate in relevant meetings as required</w:t>
      </w:r>
    </w:p>
    <w:p w:rsidR="006365C1" w:rsidRDefault="00DC516A">
      <w:pPr>
        <w:numPr>
          <w:ilvl w:val="0"/>
          <w:numId w:val="15"/>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Participate in training and other learning activities and performance development as required</w:t>
      </w:r>
    </w:p>
    <w:p w:rsidR="006365C1" w:rsidRDefault="00DC516A">
      <w:pPr>
        <w:numPr>
          <w:ilvl w:val="0"/>
          <w:numId w:val="15"/>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Assist with the supervision of pupils out of lesson time</w:t>
      </w:r>
      <w:r>
        <w:rPr>
          <w:rFonts w:ascii="Questrial" w:eastAsia="Questrial" w:hAnsi="Questrial" w:cs="Questrial"/>
          <w:sz w:val="24"/>
          <w:szCs w:val="24"/>
        </w:rPr>
        <w:t>s, including before and after school and at lunchtime</w:t>
      </w:r>
    </w:p>
    <w:p w:rsidR="006365C1" w:rsidRDefault="00DC516A">
      <w:pPr>
        <w:numPr>
          <w:ilvl w:val="0"/>
          <w:numId w:val="15"/>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Accompany teaching staff and pupils on visits, trips and out of school activities as required and take responsibility for a group under the supervision of  the teacher</w:t>
      </w:r>
    </w:p>
    <w:p w:rsidR="006365C1" w:rsidRDefault="00DC516A">
      <w:pPr>
        <w:numPr>
          <w:ilvl w:val="0"/>
          <w:numId w:val="15"/>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 xml:space="preserve">In an emergency accompany a child </w:t>
      </w:r>
      <w:r>
        <w:rPr>
          <w:rFonts w:ascii="Questrial" w:eastAsia="Questrial" w:hAnsi="Questrial" w:cs="Questrial"/>
          <w:sz w:val="24"/>
          <w:szCs w:val="24"/>
        </w:rPr>
        <w:t>or children to hospital or designated surgery when requested by the Headteacher or designated representative</w:t>
      </w:r>
    </w:p>
    <w:p w:rsidR="006365C1" w:rsidRDefault="00DC516A">
      <w:pPr>
        <w:numPr>
          <w:ilvl w:val="0"/>
          <w:numId w:val="15"/>
        </w:numPr>
        <w:tabs>
          <w:tab w:val="left" w:pos="1134"/>
        </w:tabs>
        <w:spacing w:after="0" w:line="240" w:lineRule="auto"/>
        <w:rPr>
          <w:rFonts w:ascii="Questrial" w:eastAsia="Questrial" w:hAnsi="Questrial" w:cs="Questrial"/>
          <w:sz w:val="24"/>
          <w:szCs w:val="24"/>
        </w:rPr>
      </w:pPr>
      <w:r>
        <w:rPr>
          <w:rFonts w:ascii="Questrial" w:eastAsia="Questrial" w:hAnsi="Questrial" w:cs="Questrial"/>
          <w:sz w:val="24"/>
          <w:szCs w:val="24"/>
        </w:rPr>
        <w:t>Undertake any other reasonable duties assigned by the Line Manager</w:t>
      </w:r>
    </w:p>
    <w:p w:rsidR="006365C1" w:rsidRDefault="006365C1">
      <w:pPr>
        <w:spacing w:after="0" w:line="240" w:lineRule="auto"/>
        <w:rPr>
          <w:color w:val="000000"/>
        </w:rPr>
      </w:pPr>
    </w:p>
    <w:tbl>
      <w:tblPr>
        <w:tblStyle w:val="a1"/>
        <w:tblW w:w="9242"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9242"/>
      </w:tblGrid>
      <w:tr w:rsidR="006365C1">
        <w:tc>
          <w:tcPr>
            <w:tcW w:w="9242" w:type="dxa"/>
            <w:tcBorders>
              <w:top w:val="single" w:sz="8" w:space="0" w:color="000000"/>
              <w:bottom w:val="single" w:sz="8" w:space="0" w:color="000000"/>
            </w:tcBorders>
            <w:shd w:val="clear" w:color="auto" w:fill="F2F2F2"/>
          </w:tcPr>
          <w:p w:rsidR="006365C1" w:rsidRDefault="00DC516A">
            <w:pPr>
              <w:pStyle w:val="Heading2"/>
              <w:spacing w:before="0" w:after="0" w:line="240" w:lineRule="auto"/>
              <w:rPr>
                <w:sz w:val="30"/>
                <w:szCs w:val="30"/>
              </w:rPr>
            </w:pPr>
            <w:r>
              <w:rPr>
                <w:sz w:val="30"/>
                <w:szCs w:val="30"/>
              </w:rPr>
              <w:t>What does good look like for this role?</w:t>
            </w:r>
          </w:p>
        </w:tc>
      </w:tr>
    </w:tbl>
    <w:p w:rsidR="006365C1" w:rsidRDefault="006365C1">
      <w:pPr>
        <w:pBdr>
          <w:top w:val="nil"/>
          <w:left w:val="nil"/>
          <w:bottom w:val="nil"/>
          <w:right w:val="nil"/>
          <w:between w:val="nil"/>
        </w:pBdr>
        <w:spacing w:after="0" w:line="240" w:lineRule="auto"/>
      </w:pPr>
    </w:p>
    <w:p w:rsidR="006365C1" w:rsidRDefault="00DC516A">
      <w:pPr>
        <w:spacing w:before="240" w:after="240" w:line="240" w:lineRule="auto"/>
        <w:rPr>
          <w:rFonts w:ascii="Questrial" w:eastAsia="Questrial" w:hAnsi="Questrial" w:cs="Questrial"/>
          <w:sz w:val="24"/>
          <w:szCs w:val="24"/>
        </w:rPr>
      </w:pPr>
      <w:r>
        <w:rPr>
          <w:rFonts w:ascii="Questrial" w:eastAsia="Questrial" w:hAnsi="Questrial" w:cs="Questrial"/>
          <w:sz w:val="24"/>
          <w:szCs w:val="24"/>
        </w:rPr>
        <w:t xml:space="preserve">Students are engaged in lessons and making progress </w:t>
      </w:r>
    </w:p>
    <w:p w:rsidR="006365C1" w:rsidRDefault="00DC516A">
      <w:pPr>
        <w:spacing w:before="240" w:after="240" w:line="240" w:lineRule="auto"/>
        <w:rPr>
          <w:rFonts w:ascii="Questrial" w:eastAsia="Questrial" w:hAnsi="Questrial" w:cs="Questrial"/>
          <w:sz w:val="24"/>
          <w:szCs w:val="24"/>
        </w:rPr>
      </w:pPr>
      <w:r>
        <w:rPr>
          <w:rFonts w:ascii="Questrial" w:eastAsia="Questrial" w:hAnsi="Questrial" w:cs="Questrial"/>
          <w:sz w:val="24"/>
          <w:szCs w:val="24"/>
        </w:rPr>
        <w:t>Teaching Assistant makes a positive contribution to the Academy in and outside of the classroom</w:t>
      </w:r>
    </w:p>
    <w:p w:rsidR="006365C1" w:rsidRDefault="00DC516A">
      <w:pPr>
        <w:spacing w:before="240" w:after="240" w:line="240" w:lineRule="auto"/>
        <w:rPr>
          <w:rFonts w:ascii="Questrial" w:eastAsia="Questrial" w:hAnsi="Questrial" w:cs="Questrial"/>
          <w:sz w:val="24"/>
          <w:szCs w:val="24"/>
        </w:rPr>
      </w:pPr>
      <w:r>
        <w:rPr>
          <w:rFonts w:ascii="Questrial" w:eastAsia="Questrial" w:hAnsi="Questrial" w:cs="Questrial"/>
          <w:sz w:val="24"/>
          <w:szCs w:val="24"/>
        </w:rPr>
        <w:lastRenderedPageBreak/>
        <w:t xml:space="preserve"> Teaching Assistant displays high levels of resilience and a positive outlook </w:t>
      </w:r>
    </w:p>
    <w:p w:rsidR="006365C1" w:rsidRDefault="00DC516A">
      <w:pPr>
        <w:spacing w:before="240" w:after="240" w:line="240" w:lineRule="auto"/>
        <w:rPr>
          <w:color w:val="000000"/>
        </w:rPr>
      </w:pPr>
      <w:r>
        <w:rPr>
          <w:rFonts w:ascii="Questrial" w:eastAsia="Questrial" w:hAnsi="Questrial" w:cs="Questrial"/>
          <w:sz w:val="24"/>
          <w:szCs w:val="24"/>
        </w:rPr>
        <w:t>Students achieve good outcom</w:t>
      </w:r>
      <w:r>
        <w:rPr>
          <w:rFonts w:ascii="Questrial" w:eastAsia="Questrial" w:hAnsi="Questrial" w:cs="Questrial"/>
          <w:sz w:val="24"/>
          <w:szCs w:val="24"/>
        </w:rPr>
        <w:t>es and transition to positive destinations</w:t>
      </w:r>
    </w:p>
    <w:p w:rsidR="006365C1" w:rsidRDefault="006365C1">
      <w:pPr>
        <w:pBdr>
          <w:top w:val="nil"/>
          <w:left w:val="nil"/>
          <w:bottom w:val="nil"/>
          <w:right w:val="nil"/>
          <w:between w:val="nil"/>
        </w:pBdr>
        <w:spacing w:after="0" w:line="240" w:lineRule="auto"/>
        <w:rPr>
          <w:color w:val="000000"/>
        </w:rPr>
      </w:pPr>
    </w:p>
    <w:tbl>
      <w:tblPr>
        <w:tblStyle w:val="a2"/>
        <w:tblW w:w="9242"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9242"/>
      </w:tblGrid>
      <w:tr w:rsidR="006365C1">
        <w:tc>
          <w:tcPr>
            <w:tcW w:w="9242" w:type="dxa"/>
            <w:tcBorders>
              <w:top w:val="single" w:sz="8" w:space="0" w:color="000000"/>
              <w:bottom w:val="single" w:sz="8" w:space="0" w:color="000000"/>
            </w:tcBorders>
            <w:shd w:val="clear" w:color="auto" w:fill="F2F2F2"/>
          </w:tcPr>
          <w:p w:rsidR="006365C1" w:rsidRDefault="00DC516A">
            <w:pPr>
              <w:pStyle w:val="Heading2"/>
              <w:spacing w:before="0" w:after="0" w:line="240" w:lineRule="auto"/>
              <w:rPr>
                <w:sz w:val="30"/>
                <w:szCs w:val="30"/>
              </w:rPr>
            </w:pPr>
            <w:r>
              <w:rPr>
                <w:sz w:val="30"/>
                <w:szCs w:val="30"/>
              </w:rPr>
              <w:t>Organisational Relationships</w:t>
            </w:r>
          </w:p>
        </w:tc>
      </w:tr>
    </w:tbl>
    <w:p w:rsidR="006365C1" w:rsidRDefault="006365C1">
      <w:pPr>
        <w:tabs>
          <w:tab w:val="left" w:pos="709"/>
        </w:tabs>
        <w:spacing w:after="0" w:line="240" w:lineRule="auto"/>
        <w:rPr>
          <w:u w:val="single"/>
        </w:rPr>
      </w:pPr>
    </w:p>
    <w:p w:rsidR="006365C1" w:rsidRDefault="00DC516A">
      <w:pPr>
        <w:spacing w:after="0" w:line="240" w:lineRule="auto"/>
        <w:rPr>
          <w:rFonts w:ascii="Questrial" w:eastAsia="Questrial" w:hAnsi="Questrial" w:cs="Questrial"/>
          <w:sz w:val="24"/>
          <w:szCs w:val="24"/>
        </w:rPr>
      </w:pPr>
      <w:r>
        <w:rPr>
          <w:rFonts w:ascii="Questrial" w:eastAsia="Questrial" w:hAnsi="Questrial" w:cs="Questrial"/>
          <w:sz w:val="24"/>
          <w:szCs w:val="24"/>
        </w:rPr>
        <w:t>Accountable to : Line Manager - Extended Senior Leader</w:t>
      </w:r>
    </w:p>
    <w:p w:rsidR="006365C1" w:rsidRDefault="006365C1">
      <w:pPr>
        <w:spacing w:after="0" w:line="240" w:lineRule="auto"/>
      </w:pPr>
    </w:p>
    <w:p w:rsidR="006365C1" w:rsidRDefault="00DC516A">
      <w:pPr>
        <w:spacing w:after="0" w:line="240" w:lineRule="auto"/>
        <w:rPr>
          <w:color w:val="222222"/>
          <w:highlight w:val="white"/>
        </w:rPr>
      </w:pPr>
      <w:r>
        <w:rPr>
          <w:color w:val="222222"/>
          <w:highlight w:val="white"/>
        </w:rPr>
        <w:t>Links : Working in collaboration with other colleagues in Brunel Academy and across the Catch 22 South West Hub</w:t>
      </w:r>
    </w:p>
    <w:p w:rsidR="006365C1" w:rsidRDefault="006365C1">
      <w:pPr>
        <w:spacing w:after="0" w:line="240" w:lineRule="auto"/>
        <w:rPr>
          <w:color w:val="222222"/>
          <w:highlight w:val="white"/>
        </w:rPr>
      </w:pPr>
    </w:p>
    <w:p w:rsidR="006365C1" w:rsidRDefault="006365C1">
      <w:pPr>
        <w:spacing w:after="0" w:line="240" w:lineRule="auto"/>
        <w:rPr>
          <w:color w:val="222222"/>
          <w:highlight w:val="white"/>
        </w:rPr>
      </w:pPr>
    </w:p>
    <w:p w:rsidR="006365C1" w:rsidRDefault="006365C1">
      <w:pPr>
        <w:spacing w:after="0" w:line="240" w:lineRule="auto"/>
        <w:rPr>
          <w:color w:val="222222"/>
          <w:highlight w:val="white"/>
        </w:rPr>
      </w:pPr>
    </w:p>
    <w:p w:rsidR="006365C1" w:rsidRDefault="006365C1">
      <w:pPr>
        <w:spacing w:after="0" w:line="240" w:lineRule="auto"/>
        <w:rPr>
          <w:color w:val="222222"/>
          <w:highlight w:val="white"/>
        </w:rPr>
      </w:pPr>
    </w:p>
    <w:p w:rsidR="006365C1" w:rsidRDefault="006365C1">
      <w:pPr>
        <w:spacing w:after="0" w:line="240" w:lineRule="auto"/>
        <w:rPr>
          <w:color w:val="222222"/>
          <w:highlight w:val="white"/>
        </w:rPr>
      </w:pPr>
    </w:p>
    <w:p w:rsidR="006365C1" w:rsidRDefault="006365C1">
      <w:pPr>
        <w:spacing w:after="0" w:line="240" w:lineRule="auto"/>
        <w:rPr>
          <w:color w:val="222222"/>
          <w:highlight w:val="white"/>
        </w:rPr>
      </w:pPr>
    </w:p>
    <w:p w:rsidR="006365C1" w:rsidRDefault="006365C1">
      <w:pPr>
        <w:spacing w:after="0" w:line="240" w:lineRule="auto"/>
        <w:rPr>
          <w:color w:val="222222"/>
          <w:highlight w:val="white"/>
        </w:rPr>
      </w:pPr>
    </w:p>
    <w:p w:rsidR="006365C1" w:rsidRDefault="006365C1">
      <w:pPr>
        <w:spacing w:after="0" w:line="240" w:lineRule="auto"/>
        <w:rPr>
          <w:color w:val="222222"/>
          <w:highlight w:val="white"/>
        </w:rPr>
      </w:pPr>
    </w:p>
    <w:p w:rsidR="006365C1" w:rsidRDefault="006365C1">
      <w:pPr>
        <w:spacing w:after="0" w:line="240" w:lineRule="auto"/>
        <w:rPr>
          <w:color w:val="222222"/>
          <w:highlight w:val="white"/>
        </w:rPr>
      </w:pPr>
    </w:p>
    <w:p w:rsidR="006365C1" w:rsidRDefault="006365C1">
      <w:pPr>
        <w:spacing w:after="0" w:line="240" w:lineRule="auto"/>
        <w:rPr>
          <w:color w:val="222222"/>
          <w:highlight w:val="white"/>
        </w:rPr>
        <w:sectPr w:rsidR="006365C1">
          <w:headerReference w:type="default" r:id="rId9"/>
          <w:pgSz w:w="11906" w:h="16838"/>
          <w:pgMar w:top="1702" w:right="1440" w:bottom="1440" w:left="1440" w:header="1191" w:footer="454" w:gutter="0"/>
          <w:pgNumType w:start="1"/>
          <w:cols w:space="720" w:equalWidth="0">
            <w:col w:w="9360"/>
          </w:cols>
        </w:sectPr>
      </w:pPr>
    </w:p>
    <w:p w:rsidR="006365C1" w:rsidRDefault="006365C1">
      <w:pPr>
        <w:widowControl w:val="0"/>
        <w:spacing w:after="0"/>
        <w:rPr>
          <w:rFonts w:ascii="Calibri" w:eastAsia="Calibri" w:hAnsi="Calibri" w:cs="Calibri"/>
        </w:rPr>
      </w:pPr>
    </w:p>
    <w:tbl>
      <w:tblPr>
        <w:tblStyle w:val="a3"/>
        <w:tblW w:w="12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1"/>
        <w:gridCol w:w="4395"/>
        <w:gridCol w:w="5169"/>
      </w:tblGrid>
      <w:tr w:rsidR="006365C1">
        <w:tc>
          <w:tcPr>
            <w:tcW w:w="2100" w:type="dxa"/>
            <w:shd w:val="clear" w:color="auto" w:fill="D9D9D9"/>
          </w:tcPr>
          <w:p w:rsidR="006365C1" w:rsidRDefault="00DC516A">
            <w:pPr>
              <w:pStyle w:val="Heading1"/>
              <w:keepLines w:val="0"/>
              <w:spacing w:before="0" w:after="0" w:line="240" w:lineRule="auto"/>
              <w:jc w:val="center"/>
              <w:rPr>
                <w:rFonts w:ascii="Questrial" w:eastAsia="Questrial" w:hAnsi="Questrial" w:cs="Questrial"/>
                <w:sz w:val="24"/>
                <w:szCs w:val="24"/>
              </w:rPr>
            </w:pPr>
            <w:r>
              <w:rPr>
                <w:rFonts w:ascii="Questrial" w:eastAsia="Questrial" w:hAnsi="Questrial" w:cs="Questrial"/>
                <w:sz w:val="24"/>
                <w:szCs w:val="24"/>
              </w:rPr>
              <w:t>Requirement</w:t>
            </w:r>
          </w:p>
        </w:tc>
        <w:tc>
          <w:tcPr>
            <w:tcW w:w="3495" w:type="dxa"/>
            <w:shd w:val="clear" w:color="auto" w:fill="D9D9D9"/>
          </w:tcPr>
          <w:p w:rsidR="006365C1" w:rsidRDefault="00DC516A">
            <w:pPr>
              <w:pStyle w:val="Heading1"/>
              <w:keepLines w:val="0"/>
              <w:spacing w:before="0" w:after="0" w:line="240" w:lineRule="auto"/>
              <w:jc w:val="center"/>
              <w:rPr>
                <w:rFonts w:ascii="Questrial" w:eastAsia="Questrial" w:hAnsi="Questrial" w:cs="Questrial"/>
                <w:sz w:val="24"/>
                <w:szCs w:val="24"/>
              </w:rPr>
            </w:pPr>
            <w:r>
              <w:rPr>
                <w:rFonts w:ascii="Questrial" w:eastAsia="Questrial" w:hAnsi="Questrial" w:cs="Questrial"/>
                <w:sz w:val="24"/>
                <w:szCs w:val="24"/>
              </w:rPr>
              <w:t>Essential</w:t>
            </w:r>
          </w:p>
        </w:tc>
        <w:tc>
          <w:tcPr>
            <w:tcW w:w="4110" w:type="dxa"/>
            <w:shd w:val="clear" w:color="auto" w:fill="D9D9D9"/>
          </w:tcPr>
          <w:p w:rsidR="006365C1" w:rsidRDefault="00DC516A">
            <w:pPr>
              <w:pStyle w:val="Heading1"/>
              <w:keepLines w:val="0"/>
              <w:spacing w:before="0" w:after="0" w:line="240" w:lineRule="auto"/>
              <w:jc w:val="center"/>
              <w:rPr>
                <w:rFonts w:ascii="Questrial" w:eastAsia="Questrial" w:hAnsi="Questrial" w:cs="Questrial"/>
                <w:sz w:val="24"/>
                <w:szCs w:val="24"/>
              </w:rPr>
            </w:pPr>
            <w:r>
              <w:rPr>
                <w:rFonts w:ascii="Questrial" w:eastAsia="Questrial" w:hAnsi="Questrial" w:cs="Questrial"/>
                <w:sz w:val="24"/>
                <w:szCs w:val="24"/>
              </w:rPr>
              <w:t>Desirable</w:t>
            </w:r>
          </w:p>
        </w:tc>
      </w:tr>
      <w:tr w:rsidR="006365C1">
        <w:tc>
          <w:tcPr>
            <w:tcW w:w="2100" w:type="dxa"/>
          </w:tcPr>
          <w:p w:rsidR="006365C1" w:rsidRDefault="00DC516A">
            <w:pPr>
              <w:rPr>
                <w:rFonts w:ascii="Questrial" w:eastAsia="Questrial" w:hAnsi="Questrial" w:cs="Questrial"/>
                <w:b/>
              </w:rPr>
            </w:pPr>
            <w:r>
              <w:rPr>
                <w:rFonts w:ascii="Questrial" w:eastAsia="Questrial" w:hAnsi="Questrial" w:cs="Questrial"/>
                <w:b/>
              </w:rPr>
              <w:t>Qualifications</w:t>
            </w:r>
          </w:p>
        </w:tc>
        <w:tc>
          <w:tcPr>
            <w:tcW w:w="3495" w:type="dxa"/>
          </w:tcPr>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Good level of general education including GCSE Maths and English at grade C or above, or equivalent</w:t>
            </w:r>
          </w:p>
          <w:p w:rsidR="006365C1" w:rsidRDefault="006365C1">
            <w:pPr>
              <w:spacing w:after="0" w:line="240" w:lineRule="auto"/>
              <w:rPr>
                <w:rFonts w:ascii="Questrial" w:eastAsia="Questrial" w:hAnsi="Questrial" w:cs="Questrial"/>
              </w:rPr>
            </w:pPr>
          </w:p>
        </w:tc>
        <w:tc>
          <w:tcPr>
            <w:tcW w:w="4110" w:type="dxa"/>
          </w:tcPr>
          <w:p w:rsidR="006365C1" w:rsidRDefault="00DC516A">
            <w:pPr>
              <w:numPr>
                <w:ilvl w:val="0"/>
                <w:numId w:val="1"/>
              </w:numPr>
              <w:spacing w:after="0" w:line="240" w:lineRule="auto"/>
              <w:rPr>
                <w:rFonts w:ascii="Questrial" w:eastAsia="Questrial" w:hAnsi="Questrial" w:cs="Questrial"/>
              </w:rPr>
            </w:pPr>
            <w:r>
              <w:rPr>
                <w:rFonts w:ascii="Questrial" w:eastAsia="Questrial" w:hAnsi="Questrial" w:cs="Questrial"/>
              </w:rPr>
              <w:t xml:space="preserve">Level 3 qualification or above in Science, Maths, English or ICT </w:t>
            </w:r>
          </w:p>
          <w:p w:rsidR="006365C1" w:rsidRDefault="00DC516A">
            <w:pPr>
              <w:numPr>
                <w:ilvl w:val="0"/>
                <w:numId w:val="13"/>
              </w:numPr>
              <w:spacing w:after="0" w:line="240" w:lineRule="auto"/>
              <w:rPr>
                <w:rFonts w:ascii="Questrial" w:eastAsia="Questrial" w:hAnsi="Questrial" w:cs="Questrial"/>
              </w:rPr>
            </w:pPr>
            <w:bookmarkStart w:id="2" w:name="_gjdgxs" w:colFirst="0" w:colLast="0"/>
            <w:bookmarkEnd w:id="2"/>
            <w:r>
              <w:rPr>
                <w:rFonts w:ascii="Questrial" w:eastAsia="Questrial" w:hAnsi="Questrial" w:cs="Questrial"/>
              </w:rPr>
              <w:t>HLTA qualification or equivalent</w:t>
            </w:r>
          </w:p>
          <w:p w:rsidR="006365C1" w:rsidRDefault="006365C1">
            <w:pPr>
              <w:spacing w:after="0" w:line="240" w:lineRule="auto"/>
              <w:ind w:left="360"/>
              <w:rPr>
                <w:rFonts w:ascii="Questrial" w:eastAsia="Questrial" w:hAnsi="Questrial" w:cs="Questrial"/>
              </w:rPr>
            </w:pPr>
          </w:p>
        </w:tc>
      </w:tr>
      <w:tr w:rsidR="006365C1">
        <w:trPr>
          <w:trHeight w:val="3165"/>
        </w:trPr>
        <w:tc>
          <w:tcPr>
            <w:tcW w:w="2100" w:type="dxa"/>
          </w:tcPr>
          <w:p w:rsidR="006365C1" w:rsidRDefault="00DC516A">
            <w:pPr>
              <w:pStyle w:val="Heading2"/>
              <w:keepLines w:val="0"/>
              <w:spacing w:before="0" w:after="0" w:line="240" w:lineRule="auto"/>
              <w:rPr>
                <w:rFonts w:ascii="Questrial" w:eastAsia="Questrial" w:hAnsi="Questrial" w:cs="Questrial"/>
                <w:sz w:val="22"/>
                <w:szCs w:val="22"/>
              </w:rPr>
            </w:pPr>
            <w:r>
              <w:rPr>
                <w:rFonts w:ascii="Questrial" w:eastAsia="Questrial" w:hAnsi="Questrial" w:cs="Questrial"/>
                <w:sz w:val="22"/>
                <w:szCs w:val="22"/>
              </w:rPr>
              <w:t>Knowledge, skills and experience</w:t>
            </w:r>
          </w:p>
        </w:tc>
        <w:tc>
          <w:tcPr>
            <w:tcW w:w="3495" w:type="dxa"/>
          </w:tcPr>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Skilled communicator</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Well organised and efficient</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Keeps clear records</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 xml:space="preserve">ICT literate </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 xml:space="preserve">Can work in a team </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Can use own initiative</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Proven ability to build relationships with children and young people with complex and challenging behavioural needs</w:t>
            </w:r>
          </w:p>
          <w:p w:rsidR="006365C1" w:rsidRDefault="006365C1">
            <w:pPr>
              <w:ind w:left="360"/>
              <w:rPr>
                <w:rFonts w:ascii="Questrial" w:eastAsia="Questrial" w:hAnsi="Questrial" w:cs="Questrial"/>
              </w:rPr>
            </w:pPr>
          </w:p>
        </w:tc>
        <w:tc>
          <w:tcPr>
            <w:tcW w:w="4110" w:type="dxa"/>
          </w:tcPr>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Working overview of the school curriculum at upper primary or secondary level</w:t>
            </w:r>
          </w:p>
          <w:p w:rsidR="006365C1" w:rsidRDefault="00DC516A">
            <w:pPr>
              <w:numPr>
                <w:ilvl w:val="0"/>
                <w:numId w:val="1"/>
              </w:numPr>
              <w:spacing w:after="0" w:line="240" w:lineRule="auto"/>
              <w:rPr>
                <w:rFonts w:ascii="Questrial" w:eastAsia="Questrial" w:hAnsi="Questrial" w:cs="Questrial"/>
              </w:rPr>
            </w:pPr>
            <w:r>
              <w:rPr>
                <w:rFonts w:ascii="Questrial" w:eastAsia="Questrial" w:hAnsi="Questrial" w:cs="Questrial"/>
              </w:rPr>
              <w:t>Clean driving licence</w:t>
            </w:r>
          </w:p>
          <w:p w:rsidR="006365C1" w:rsidRDefault="00DC516A">
            <w:pPr>
              <w:numPr>
                <w:ilvl w:val="0"/>
                <w:numId w:val="1"/>
              </w:numPr>
              <w:spacing w:after="0" w:line="240" w:lineRule="auto"/>
              <w:rPr>
                <w:rFonts w:ascii="Questrial" w:eastAsia="Questrial" w:hAnsi="Questrial" w:cs="Questrial"/>
              </w:rPr>
            </w:pPr>
            <w:r>
              <w:rPr>
                <w:rFonts w:ascii="Questrial" w:eastAsia="Questrial" w:hAnsi="Questrial" w:cs="Questrial"/>
              </w:rPr>
              <w:t>Knowledge and experience of literacy in</w:t>
            </w:r>
            <w:r>
              <w:rPr>
                <w:rFonts w:ascii="Questrial" w:eastAsia="Questrial" w:hAnsi="Questrial" w:cs="Questrial"/>
              </w:rPr>
              <w:t>tervention, particularly using synthetic phonics</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Experience of support work in a special school setting</w:t>
            </w:r>
          </w:p>
          <w:p w:rsidR="006365C1" w:rsidRDefault="006365C1">
            <w:pPr>
              <w:ind w:left="360"/>
              <w:rPr>
                <w:rFonts w:ascii="Questrial" w:eastAsia="Questrial" w:hAnsi="Questrial" w:cs="Questrial"/>
              </w:rPr>
            </w:pPr>
          </w:p>
        </w:tc>
      </w:tr>
      <w:tr w:rsidR="006365C1">
        <w:tc>
          <w:tcPr>
            <w:tcW w:w="2100" w:type="dxa"/>
          </w:tcPr>
          <w:p w:rsidR="006365C1" w:rsidRDefault="00DC516A">
            <w:pPr>
              <w:rPr>
                <w:rFonts w:ascii="Questrial" w:eastAsia="Questrial" w:hAnsi="Questrial" w:cs="Questrial"/>
                <w:b/>
              </w:rPr>
            </w:pPr>
            <w:r>
              <w:rPr>
                <w:rFonts w:ascii="Questrial" w:eastAsia="Questrial" w:hAnsi="Questrial" w:cs="Questrial"/>
                <w:b/>
              </w:rPr>
              <w:t>Safeguarding</w:t>
            </w:r>
          </w:p>
          <w:p w:rsidR="006365C1" w:rsidRDefault="006365C1">
            <w:pPr>
              <w:rPr>
                <w:rFonts w:ascii="Questrial" w:eastAsia="Questrial" w:hAnsi="Questrial" w:cs="Questrial"/>
                <w:b/>
              </w:rPr>
            </w:pPr>
          </w:p>
        </w:tc>
        <w:tc>
          <w:tcPr>
            <w:tcW w:w="3495" w:type="dxa"/>
          </w:tcPr>
          <w:p w:rsidR="006365C1" w:rsidRDefault="00DC516A">
            <w:pPr>
              <w:numPr>
                <w:ilvl w:val="0"/>
                <w:numId w:val="14"/>
              </w:numPr>
              <w:spacing w:after="0" w:line="240" w:lineRule="auto"/>
              <w:ind w:left="317" w:hanging="283"/>
              <w:rPr>
                <w:rFonts w:ascii="Questrial" w:eastAsia="Questrial" w:hAnsi="Questrial" w:cs="Questrial"/>
              </w:rPr>
            </w:pPr>
            <w:r>
              <w:rPr>
                <w:rFonts w:ascii="Questrial" w:eastAsia="Questrial" w:hAnsi="Questrial" w:cs="Questrial"/>
              </w:rPr>
              <w:t>Awareness of  safeguardin</w:t>
            </w:r>
            <w:bookmarkStart w:id="3" w:name="_GoBack"/>
            <w:bookmarkEnd w:id="3"/>
            <w:r>
              <w:rPr>
                <w:rFonts w:ascii="Questrial" w:eastAsia="Questrial" w:hAnsi="Questrial" w:cs="Questrial"/>
              </w:rPr>
              <w:t>g issues</w:t>
            </w:r>
          </w:p>
        </w:tc>
        <w:tc>
          <w:tcPr>
            <w:tcW w:w="4110" w:type="dxa"/>
          </w:tcPr>
          <w:p w:rsidR="006365C1" w:rsidRDefault="00DC516A">
            <w:pPr>
              <w:numPr>
                <w:ilvl w:val="0"/>
                <w:numId w:val="14"/>
              </w:numPr>
              <w:spacing w:after="0" w:line="240" w:lineRule="auto"/>
              <w:ind w:left="317" w:hanging="283"/>
              <w:rPr>
                <w:rFonts w:ascii="Questrial" w:eastAsia="Questrial" w:hAnsi="Questrial" w:cs="Questrial"/>
              </w:rPr>
            </w:pPr>
            <w:r>
              <w:rPr>
                <w:rFonts w:ascii="Questrial" w:eastAsia="Questrial" w:hAnsi="Questrial" w:cs="Questrial"/>
              </w:rPr>
              <w:t xml:space="preserve">Knowledge of safeguarding and child protection procedures and protocols </w:t>
            </w:r>
          </w:p>
          <w:p w:rsidR="006365C1" w:rsidRDefault="006365C1">
            <w:pPr>
              <w:ind w:left="317"/>
              <w:rPr>
                <w:rFonts w:ascii="Questrial" w:eastAsia="Questrial" w:hAnsi="Questrial" w:cs="Questrial"/>
              </w:rPr>
            </w:pPr>
          </w:p>
        </w:tc>
      </w:tr>
      <w:tr w:rsidR="006365C1">
        <w:tc>
          <w:tcPr>
            <w:tcW w:w="2100" w:type="dxa"/>
          </w:tcPr>
          <w:p w:rsidR="006365C1" w:rsidRDefault="00DC516A">
            <w:pPr>
              <w:pStyle w:val="Heading2"/>
              <w:keepLines w:val="0"/>
              <w:spacing w:before="0" w:after="0" w:line="240" w:lineRule="auto"/>
              <w:rPr>
                <w:rFonts w:ascii="Questrial" w:eastAsia="Questrial" w:hAnsi="Questrial" w:cs="Questrial"/>
                <w:sz w:val="24"/>
                <w:szCs w:val="24"/>
              </w:rPr>
            </w:pPr>
            <w:bookmarkStart w:id="4" w:name="_exq8nysb4cu1" w:colFirst="0" w:colLast="0"/>
            <w:bookmarkEnd w:id="4"/>
            <w:r>
              <w:rPr>
                <w:rFonts w:ascii="Questrial" w:eastAsia="Questrial" w:hAnsi="Questrial" w:cs="Questrial"/>
                <w:sz w:val="24"/>
                <w:szCs w:val="24"/>
              </w:rPr>
              <w:lastRenderedPageBreak/>
              <w:t>Interpersonal Skills</w:t>
            </w:r>
          </w:p>
        </w:tc>
        <w:tc>
          <w:tcPr>
            <w:tcW w:w="3495" w:type="dxa"/>
          </w:tcPr>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Calm &amp; patient</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Sensitive, polite and friendly</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Positive and constructive – seeks solutions to problems</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Good listener</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Resilient &amp; flexible</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 xml:space="preserve">Assertive </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Punctual &amp; reliable</w:t>
            </w:r>
          </w:p>
          <w:p w:rsidR="006365C1" w:rsidRDefault="006365C1">
            <w:pPr>
              <w:rPr>
                <w:rFonts w:ascii="Questrial" w:eastAsia="Questrial" w:hAnsi="Questrial" w:cs="Questrial"/>
              </w:rPr>
            </w:pPr>
          </w:p>
        </w:tc>
        <w:tc>
          <w:tcPr>
            <w:tcW w:w="4110" w:type="dxa"/>
          </w:tcPr>
          <w:p w:rsidR="006365C1" w:rsidRDefault="006365C1">
            <w:pPr>
              <w:rPr>
                <w:rFonts w:ascii="Questrial" w:eastAsia="Questrial" w:hAnsi="Questrial" w:cs="Questrial"/>
              </w:rPr>
            </w:pPr>
          </w:p>
        </w:tc>
      </w:tr>
      <w:tr w:rsidR="006365C1">
        <w:tc>
          <w:tcPr>
            <w:tcW w:w="2100" w:type="dxa"/>
          </w:tcPr>
          <w:p w:rsidR="006365C1" w:rsidRDefault="00DC516A">
            <w:pPr>
              <w:rPr>
                <w:rFonts w:ascii="Questrial" w:eastAsia="Questrial" w:hAnsi="Questrial" w:cs="Questrial"/>
                <w:b/>
              </w:rPr>
            </w:pPr>
            <w:r>
              <w:rPr>
                <w:rFonts w:ascii="Questrial" w:eastAsia="Questrial" w:hAnsi="Questrial" w:cs="Questrial"/>
                <w:b/>
              </w:rPr>
              <w:t>Professional Development</w:t>
            </w:r>
          </w:p>
        </w:tc>
        <w:tc>
          <w:tcPr>
            <w:tcW w:w="3495" w:type="dxa"/>
          </w:tcPr>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Values professional development</w:t>
            </w:r>
          </w:p>
        </w:tc>
        <w:tc>
          <w:tcPr>
            <w:tcW w:w="4110" w:type="dxa"/>
          </w:tcPr>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 xml:space="preserve">Evidence of recent professional development </w:t>
            </w:r>
          </w:p>
          <w:p w:rsidR="006365C1" w:rsidRDefault="00DC516A">
            <w:pPr>
              <w:ind w:left="360"/>
              <w:rPr>
                <w:rFonts w:ascii="Questrial" w:eastAsia="Questrial" w:hAnsi="Questrial" w:cs="Questrial"/>
              </w:rPr>
            </w:pPr>
            <w:r>
              <w:rPr>
                <w:rFonts w:ascii="Questrial" w:eastAsia="Questrial" w:hAnsi="Questrial" w:cs="Questrial"/>
              </w:rPr>
              <w:t>activities</w:t>
            </w:r>
          </w:p>
          <w:p w:rsidR="006365C1" w:rsidRDefault="006365C1">
            <w:pPr>
              <w:ind w:left="360"/>
              <w:rPr>
                <w:rFonts w:ascii="Questrial" w:eastAsia="Questrial" w:hAnsi="Questrial" w:cs="Questrial"/>
              </w:rPr>
            </w:pPr>
          </w:p>
        </w:tc>
      </w:tr>
      <w:tr w:rsidR="006365C1">
        <w:tc>
          <w:tcPr>
            <w:tcW w:w="2100" w:type="dxa"/>
          </w:tcPr>
          <w:p w:rsidR="006365C1" w:rsidRDefault="00DC516A">
            <w:pPr>
              <w:rPr>
                <w:rFonts w:ascii="Questrial" w:eastAsia="Questrial" w:hAnsi="Questrial" w:cs="Questrial"/>
                <w:b/>
              </w:rPr>
            </w:pPr>
            <w:r>
              <w:rPr>
                <w:rFonts w:ascii="Questrial" w:eastAsia="Questrial" w:hAnsi="Questrial" w:cs="Questrial"/>
                <w:b/>
              </w:rPr>
              <w:t>Other</w:t>
            </w:r>
          </w:p>
        </w:tc>
        <w:tc>
          <w:tcPr>
            <w:tcW w:w="3495" w:type="dxa"/>
          </w:tcPr>
          <w:p w:rsidR="006365C1" w:rsidRDefault="006365C1">
            <w:pPr>
              <w:spacing w:after="0" w:line="240" w:lineRule="auto"/>
              <w:ind w:left="360"/>
              <w:rPr>
                <w:rFonts w:ascii="Questrial" w:eastAsia="Questrial" w:hAnsi="Questrial" w:cs="Questrial"/>
              </w:rPr>
            </w:pPr>
          </w:p>
        </w:tc>
        <w:tc>
          <w:tcPr>
            <w:tcW w:w="4110" w:type="dxa"/>
          </w:tcPr>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Hold a clean current driving licence</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Have use of own vehicle</w:t>
            </w:r>
          </w:p>
          <w:p w:rsidR="006365C1" w:rsidRDefault="00DC516A">
            <w:pPr>
              <w:numPr>
                <w:ilvl w:val="0"/>
                <w:numId w:val="13"/>
              </w:numPr>
              <w:spacing w:after="0" w:line="240" w:lineRule="auto"/>
              <w:rPr>
                <w:rFonts w:ascii="Questrial" w:eastAsia="Questrial" w:hAnsi="Questrial" w:cs="Questrial"/>
              </w:rPr>
            </w:pPr>
            <w:r>
              <w:rPr>
                <w:rFonts w:ascii="Questrial" w:eastAsia="Questrial" w:hAnsi="Questrial" w:cs="Questrial"/>
              </w:rPr>
              <w:t>Have business insurance cover</w:t>
            </w:r>
          </w:p>
          <w:p w:rsidR="006365C1" w:rsidRDefault="006365C1">
            <w:pPr>
              <w:spacing w:after="0" w:line="240" w:lineRule="auto"/>
              <w:ind w:left="360"/>
              <w:rPr>
                <w:rFonts w:ascii="Questrial" w:eastAsia="Questrial" w:hAnsi="Questrial" w:cs="Questrial"/>
              </w:rPr>
            </w:pPr>
          </w:p>
        </w:tc>
      </w:tr>
    </w:tbl>
    <w:p w:rsidR="006365C1" w:rsidRDefault="006365C1"/>
    <w:sectPr w:rsidR="006365C1" w:rsidSect="001E2B32">
      <w:headerReference w:type="default" r:id="rId10"/>
      <w:pgSz w:w="16838" w:h="11906" w:orient="landscape"/>
      <w:pgMar w:top="1440" w:right="1702" w:bottom="1701" w:left="1440" w:header="1191" w:footer="454"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6A" w:rsidRDefault="00DC516A">
      <w:pPr>
        <w:spacing w:after="0" w:line="240" w:lineRule="auto"/>
      </w:pPr>
      <w:r>
        <w:separator/>
      </w:r>
    </w:p>
  </w:endnote>
  <w:endnote w:type="continuationSeparator" w:id="0">
    <w:p w:rsidR="00DC516A" w:rsidRDefault="00DC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6A" w:rsidRDefault="00DC516A">
      <w:pPr>
        <w:spacing w:after="0" w:line="240" w:lineRule="auto"/>
      </w:pPr>
      <w:r>
        <w:separator/>
      </w:r>
    </w:p>
  </w:footnote>
  <w:footnote w:type="continuationSeparator" w:id="0">
    <w:p w:rsidR="00DC516A" w:rsidRDefault="00DC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C1" w:rsidRDefault="00DC516A">
    <w:pPr>
      <w:pBdr>
        <w:top w:val="nil"/>
        <w:left w:val="nil"/>
        <w:bottom w:val="nil"/>
        <w:right w:val="nil"/>
        <w:between w:val="nil"/>
      </w:pBdr>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4752975</wp:posOffset>
          </wp:positionH>
          <wp:positionV relativeFrom="paragraph">
            <wp:posOffset>-650239</wp:posOffset>
          </wp:positionV>
          <wp:extent cx="1771650" cy="71437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71650" cy="7143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-576579</wp:posOffset>
          </wp:positionH>
          <wp:positionV relativeFrom="paragraph">
            <wp:posOffset>-807719</wp:posOffset>
          </wp:positionV>
          <wp:extent cx="879475" cy="9836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79475" cy="983615"/>
                  </a:xfrm>
                  <a:prstGeom prst="rect">
                    <a:avLst/>
                  </a:prstGeom>
                  <a:ln/>
                </pic:spPr>
              </pic:pic>
            </a:graphicData>
          </a:graphic>
        </wp:anchor>
      </w:drawing>
    </w:r>
  </w:p>
  <w:p w:rsidR="006365C1" w:rsidRDefault="006365C1">
    <w:pPr>
      <w:pBdr>
        <w:top w:val="nil"/>
        <w:left w:val="nil"/>
        <w:bottom w:val="nil"/>
        <w:right w:val="nil"/>
        <w:between w:val="nil"/>
      </w:pBdr>
      <w:spacing w:after="0" w:line="240" w:lineRule="auto"/>
      <w:rPr>
        <w:color w:val="000000"/>
      </w:rPr>
    </w:pPr>
  </w:p>
  <w:p w:rsidR="006365C1" w:rsidRDefault="006365C1">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5C1" w:rsidRDefault="00DC516A">
    <w:pPr>
      <w:pBdr>
        <w:top w:val="nil"/>
        <w:left w:val="nil"/>
        <w:bottom w:val="nil"/>
        <w:right w:val="nil"/>
        <w:between w:val="nil"/>
      </w:pBdr>
      <w:spacing w:after="0" w:line="240" w:lineRule="auto"/>
    </w:pPr>
    <w:r>
      <w:t>Person Specification</w:t>
    </w:r>
    <w:r>
      <w:rPr>
        <w:noProof/>
      </w:rPr>
      <w:drawing>
        <wp:anchor distT="0" distB="0" distL="114300" distR="114300" simplePos="0" relativeHeight="251660288" behindDoc="0" locked="0" layoutInCell="1" hidden="0" allowOverlap="1">
          <wp:simplePos x="0" y="0"/>
          <wp:positionH relativeFrom="column">
            <wp:posOffset>8453119</wp:posOffset>
          </wp:positionH>
          <wp:positionV relativeFrom="paragraph">
            <wp:posOffset>-833754</wp:posOffset>
          </wp:positionV>
          <wp:extent cx="879475" cy="98361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9475" cy="9836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225"/>
    <w:multiLevelType w:val="multilevel"/>
    <w:tmpl w:val="98F0A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3C4AAB"/>
    <w:multiLevelType w:val="multilevel"/>
    <w:tmpl w:val="B12ED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9D67D1"/>
    <w:multiLevelType w:val="multilevel"/>
    <w:tmpl w:val="0E0C3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4A7AF4"/>
    <w:multiLevelType w:val="multilevel"/>
    <w:tmpl w:val="7668D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EE14DF"/>
    <w:multiLevelType w:val="multilevel"/>
    <w:tmpl w:val="C1AECE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261F4C"/>
    <w:multiLevelType w:val="multilevel"/>
    <w:tmpl w:val="B890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D26E88"/>
    <w:multiLevelType w:val="multilevel"/>
    <w:tmpl w:val="3976C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9740CE"/>
    <w:multiLevelType w:val="multilevel"/>
    <w:tmpl w:val="CCA0C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C47F08"/>
    <w:multiLevelType w:val="multilevel"/>
    <w:tmpl w:val="6A00EA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E4D0C02"/>
    <w:multiLevelType w:val="multilevel"/>
    <w:tmpl w:val="A73E6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0E3EC0"/>
    <w:multiLevelType w:val="multilevel"/>
    <w:tmpl w:val="005C3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D43821"/>
    <w:multiLevelType w:val="multilevel"/>
    <w:tmpl w:val="F14EF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BC1244"/>
    <w:multiLevelType w:val="multilevel"/>
    <w:tmpl w:val="C570F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0F54CE"/>
    <w:multiLevelType w:val="multilevel"/>
    <w:tmpl w:val="33547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FC63BF"/>
    <w:multiLevelType w:val="multilevel"/>
    <w:tmpl w:val="E8882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11"/>
  </w:num>
  <w:num w:numId="4">
    <w:abstractNumId w:val="2"/>
  </w:num>
  <w:num w:numId="5">
    <w:abstractNumId w:val="12"/>
  </w:num>
  <w:num w:numId="6">
    <w:abstractNumId w:val="13"/>
  </w:num>
  <w:num w:numId="7">
    <w:abstractNumId w:val="1"/>
  </w:num>
  <w:num w:numId="8">
    <w:abstractNumId w:val="3"/>
  </w:num>
  <w:num w:numId="9">
    <w:abstractNumId w:val="5"/>
  </w:num>
  <w:num w:numId="10">
    <w:abstractNumId w:val="6"/>
  </w:num>
  <w:num w:numId="11">
    <w:abstractNumId w:val="14"/>
  </w:num>
  <w:num w:numId="12">
    <w:abstractNumId w:val="0"/>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C1"/>
    <w:rsid w:val="001E2B32"/>
    <w:rsid w:val="006365C1"/>
    <w:rsid w:val="00DC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C4D7C-CAED-419F-84C7-B61D26BB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52"/>
      <w:szCs w:val="52"/>
    </w:rPr>
  </w:style>
  <w:style w:type="paragraph" w:styleId="Heading2">
    <w:name w:val="heading 2"/>
    <w:basedOn w:val="Normal"/>
    <w:next w:val="Normal"/>
    <w:uiPriority w:val="9"/>
    <w:unhideWhenUsed/>
    <w:qFormat/>
    <w:pPr>
      <w:keepNext/>
      <w:keepLines/>
      <w:spacing w:before="320" w:after="12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thebrunelacademy.org.uk" TargetMode="External"/><Relationship Id="rId3" Type="http://schemas.openxmlformats.org/officeDocument/2006/relationships/settings" Target="settings.xml"/><Relationship Id="rId7" Type="http://schemas.openxmlformats.org/officeDocument/2006/relationships/hyperlink" Target="https://www.catch-22.org.uk/about/our-v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7463</Characters>
  <Application>Microsoft Office Word</Application>
  <DocSecurity>0</DocSecurity>
  <Lines>62</Lines>
  <Paragraphs>17</Paragraphs>
  <ScaleCrop>false</ScaleCrop>
  <Company>Catch22 Charity Ltd</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Fishenden-Cole</cp:lastModifiedBy>
  <cp:revision>2</cp:revision>
  <dcterms:created xsi:type="dcterms:W3CDTF">2020-03-04T12:22:00Z</dcterms:created>
  <dcterms:modified xsi:type="dcterms:W3CDTF">2020-03-04T12:23:00Z</dcterms:modified>
</cp:coreProperties>
</file>