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8" w:space="0" w:color="000000"/>
          <w:bottom w:val="single" w:sz="8" w:space="0" w:color="000000"/>
        </w:tblBorders>
        <w:tblLook w:val="04A0" w:firstRow="1" w:lastRow="0" w:firstColumn="1" w:lastColumn="0" w:noHBand="0" w:noVBand="1"/>
      </w:tblPr>
      <w:tblGrid>
        <w:gridCol w:w="2321"/>
        <w:gridCol w:w="6705"/>
      </w:tblGrid>
      <w:tr w:rsidR="001054FB" w:rsidRPr="00D41EF9" w14:paraId="7B54ECE0" w14:textId="77777777" w:rsidTr="006F532E">
        <w:tc>
          <w:tcPr>
            <w:tcW w:w="9242" w:type="dxa"/>
            <w:gridSpan w:val="2"/>
            <w:tcBorders>
              <w:top w:val="single" w:sz="8" w:space="0" w:color="000000"/>
              <w:bottom w:val="single" w:sz="8" w:space="0" w:color="000000"/>
            </w:tcBorders>
            <w:shd w:val="clear" w:color="auto" w:fill="D9D9D9"/>
          </w:tcPr>
          <w:p w14:paraId="248FC05C" w14:textId="3FDB6600" w:rsidR="001054FB" w:rsidRPr="00D41EF9" w:rsidRDefault="00A03643" w:rsidP="002C5CB8">
            <w:pPr>
              <w:pStyle w:val="Heading1"/>
              <w:spacing w:before="0" w:after="0" w:line="240" w:lineRule="auto"/>
              <w:rPr>
                <w:rFonts w:asciiTheme="minorHAnsi" w:hAnsiTheme="minorHAnsi" w:cstheme="minorHAnsi"/>
                <w:bCs w:val="0"/>
                <w:sz w:val="30"/>
                <w:szCs w:val="30"/>
              </w:rPr>
            </w:pPr>
            <w:r w:rsidRPr="00D41EF9">
              <w:rPr>
                <w:rFonts w:asciiTheme="minorHAnsi" w:hAnsiTheme="minorHAnsi" w:cstheme="minorHAnsi"/>
                <w:bCs w:val="0"/>
                <w:sz w:val="30"/>
                <w:szCs w:val="30"/>
              </w:rPr>
              <w:t>Business Development and Account Executive</w:t>
            </w:r>
          </w:p>
          <w:p w14:paraId="39D35447" w14:textId="77777777" w:rsidR="00717A64" w:rsidRPr="00D41EF9" w:rsidRDefault="001054FB" w:rsidP="002C5CB8">
            <w:pPr>
              <w:pStyle w:val="Quote"/>
              <w:spacing w:after="0" w:line="240" w:lineRule="auto"/>
              <w:rPr>
                <w:rFonts w:asciiTheme="minorHAnsi" w:hAnsiTheme="minorHAnsi" w:cstheme="minorHAnsi"/>
                <w:b/>
              </w:rPr>
            </w:pPr>
            <w:r w:rsidRPr="00D41EF9">
              <w:rPr>
                <w:rFonts w:asciiTheme="minorHAnsi" w:hAnsiTheme="minorHAnsi" w:cstheme="minorHAnsi"/>
                <w:b/>
                <w:sz w:val="30"/>
                <w:szCs w:val="30"/>
              </w:rPr>
              <w:t>Job Description and Personal Specification</w:t>
            </w:r>
          </w:p>
        </w:tc>
      </w:tr>
      <w:tr w:rsidR="00241D10" w:rsidRPr="00D41EF9" w14:paraId="0712EB79" w14:textId="77777777" w:rsidTr="00241D10">
        <w:tc>
          <w:tcPr>
            <w:tcW w:w="2351" w:type="dxa"/>
            <w:tcBorders>
              <w:bottom w:val="single" w:sz="4" w:space="0" w:color="BFBFBF"/>
            </w:tcBorders>
            <w:shd w:val="clear" w:color="auto" w:fill="auto"/>
          </w:tcPr>
          <w:p w14:paraId="0410395A" w14:textId="77777777" w:rsidR="00241D10" w:rsidRPr="00D41EF9" w:rsidRDefault="00241D10" w:rsidP="002C5CB8">
            <w:pPr>
              <w:pStyle w:val="Quote"/>
              <w:spacing w:after="0" w:line="240" w:lineRule="auto"/>
              <w:rPr>
                <w:rFonts w:asciiTheme="minorHAnsi" w:hAnsiTheme="minorHAnsi" w:cstheme="minorHAnsi"/>
                <w:b/>
                <w:bCs/>
              </w:rPr>
            </w:pPr>
          </w:p>
        </w:tc>
        <w:tc>
          <w:tcPr>
            <w:tcW w:w="6891" w:type="dxa"/>
            <w:tcBorders>
              <w:left w:val="nil"/>
              <w:bottom w:val="single" w:sz="4" w:space="0" w:color="BFBFBF"/>
              <w:right w:val="nil"/>
            </w:tcBorders>
            <w:shd w:val="clear" w:color="auto" w:fill="auto"/>
          </w:tcPr>
          <w:p w14:paraId="7D74DB6D" w14:textId="77777777" w:rsidR="00241D10" w:rsidRPr="00D41EF9" w:rsidRDefault="00241D10" w:rsidP="002C5CB8">
            <w:pPr>
              <w:pStyle w:val="Quote"/>
              <w:spacing w:after="0" w:line="240" w:lineRule="auto"/>
              <w:rPr>
                <w:rFonts w:asciiTheme="minorHAnsi" w:hAnsiTheme="minorHAnsi" w:cstheme="minorHAnsi"/>
              </w:rPr>
            </w:pPr>
          </w:p>
        </w:tc>
      </w:tr>
      <w:tr w:rsidR="001054FB" w:rsidRPr="00D41EF9" w14:paraId="12CABDCE" w14:textId="77777777" w:rsidTr="006F532E">
        <w:tc>
          <w:tcPr>
            <w:tcW w:w="2351" w:type="dxa"/>
            <w:tcBorders>
              <w:bottom w:val="single" w:sz="4" w:space="0" w:color="BFBFBF"/>
            </w:tcBorders>
            <w:shd w:val="clear" w:color="auto" w:fill="F2F2F2"/>
          </w:tcPr>
          <w:p w14:paraId="7BE032A2" w14:textId="77777777" w:rsidR="001054FB" w:rsidRPr="00D41EF9" w:rsidRDefault="00C05DC2" w:rsidP="002C5CB8">
            <w:pPr>
              <w:pStyle w:val="Quote"/>
              <w:spacing w:after="0" w:line="240" w:lineRule="auto"/>
              <w:rPr>
                <w:rFonts w:asciiTheme="minorHAnsi" w:hAnsiTheme="minorHAnsi" w:cstheme="minorHAnsi"/>
                <w:bCs/>
              </w:rPr>
            </w:pPr>
            <w:r w:rsidRPr="00D41EF9">
              <w:rPr>
                <w:rFonts w:asciiTheme="minorHAnsi" w:hAnsiTheme="minorHAnsi" w:cstheme="minorHAnsi"/>
                <w:b/>
                <w:bCs/>
              </w:rPr>
              <w:t>Job title</w:t>
            </w:r>
            <w:r w:rsidR="001054FB" w:rsidRPr="00D41EF9">
              <w:rPr>
                <w:rFonts w:asciiTheme="minorHAnsi" w:hAnsiTheme="minorHAnsi" w:cstheme="minorHAnsi"/>
                <w:b/>
                <w:bCs/>
              </w:rPr>
              <w:t>:</w:t>
            </w:r>
          </w:p>
        </w:tc>
        <w:tc>
          <w:tcPr>
            <w:tcW w:w="6891" w:type="dxa"/>
            <w:tcBorders>
              <w:left w:val="nil"/>
              <w:bottom w:val="single" w:sz="4" w:space="0" w:color="BFBFBF"/>
              <w:right w:val="nil"/>
            </w:tcBorders>
            <w:shd w:val="clear" w:color="auto" w:fill="FFFFFF"/>
          </w:tcPr>
          <w:p w14:paraId="63035B19" w14:textId="5A5D830A" w:rsidR="00904A59" w:rsidRPr="00D41EF9" w:rsidRDefault="00A03643" w:rsidP="002C5CB8">
            <w:pPr>
              <w:pStyle w:val="Quote"/>
              <w:spacing w:after="0" w:line="240" w:lineRule="auto"/>
              <w:rPr>
                <w:rFonts w:asciiTheme="minorHAnsi" w:hAnsiTheme="minorHAnsi" w:cstheme="minorHAnsi"/>
              </w:rPr>
            </w:pPr>
            <w:r w:rsidRPr="00D41EF9">
              <w:rPr>
                <w:rFonts w:asciiTheme="minorHAnsi" w:hAnsiTheme="minorHAnsi" w:cstheme="minorHAnsi"/>
              </w:rPr>
              <w:t>Business Development and Account Executive</w:t>
            </w:r>
          </w:p>
        </w:tc>
      </w:tr>
      <w:tr w:rsidR="001054FB" w:rsidRPr="00D41EF9" w14:paraId="41E25E6B" w14:textId="77777777" w:rsidTr="006F532E">
        <w:tc>
          <w:tcPr>
            <w:tcW w:w="2351" w:type="dxa"/>
            <w:tcBorders>
              <w:top w:val="single" w:sz="4" w:space="0" w:color="BFBFBF"/>
              <w:bottom w:val="single" w:sz="4" w:space="0" w:color="BFBFBF"/>
            </w:tcBorders>
            <w:shd w:val="clear" w:color="auto" w:fill="F2F2F2"/>
          </w:tcPr>
          <w:p w14:paraId="06E034A6" w14:textId="77777777" w:rsidR="001054FB" w:rsidRPr="00D41EF9" w:rsidRDefault="001054FB" w:rsidP="002C5CB8">
            <w:pPr>
              <w:pStyle w:val="Quote"/>
              <w:spacing w:after="0" w:line="240" w:lineRule="auto"/>
              <w:rPr>
                <w:rFonts w:asciiTheme="minorHAnsi" w:hAnsiTheme="minorHAnsi" w:cstheme="minorHAnsi"/>
                <w:bCs/>
              </w:rPr>
            </w:pPr>
            <w:r w:rsidRPr="00D41EF9">
              <w:rPr>
                <w:rFonts w:asciiTheme="minorHAnsi" w:hAnsiTheme="minorHAnsi" w:cstheme="minorHAnsi"/>
                <w:b/>
                <w:bCs/>
              </w:rPr>
              <w:t>Place of work:</w:t>
            </w:r>
          </w:p>
        </w:tc>
        <w:tc>
          <w:tcPr>
            <w:tcW w:w="6891" w:type="dxa"/>
            <w:tcBorders>
              <w:top w:val="single" w:sz="4" w:space="0" w:color="BFBFBF"/>
              <w:bottom w:val="single" w:sz="4" w:space="0" w:color="BFBFBF"/>
            </w:tcBorders>
            <w:shd w:val="clear" w:color="auto" w:fill="FFFFFF"/>
          </w:tcPr>
          <w:p w14:paraId="6250693E" w14:textId="3B1EBE62" w:rsidR="001054FB" w:rsidRPr="00D41EF9" w:rsidRDefault="00A03643" w:rsidP="002C5CB8">
            <w:pPr>
              <w:pStyle w:val="Quote"/>
              <w:spacing w:after="0" w:line="240" w:lineRule="auto"/>
              <w:rPr>
                <w:rFonts w:asciiTheme="minorHAnsi" w:hAnsiTheme="minorHAnsi" w:cstheme="minorHAnsi"/>
              </w:rPr>
            </w:pPr>
            <w:r w:rsidRPr="00D41EF9">
              <w:rPr>
                <w:rFonts w:asciiTheme="minorHAnsi" w:hAnsiTheme="minorHAnsi" w:cstheme="minorHAnsi"/>
              </w:rPr>
              <w:t>Links Event Solutions</w:t>
            </w:r>
          </w:p>
        </w:tc>
      </w:tr>
      <w:tr w:rsidR="001054FB" w:rsidRPr="00D41EF9" w14:paraId="5B545B64" w14:textId="77777777" w:rsidTr="006F532E">
        <w:tc>
          <w:tcPr>
            <w:tcW w:w="2351" w:type="dxa"/>
            <w:tcBorders>
              <w:top w:val="single" w:sz="4" w:space="0" w:color="BFBFBF"/>
              <w:bottom w:val="single" w:sz="4" w:space="0" w:color="BFBFBF"/>
            </w:tcBorders>
            <w:shd w:val="clear" w:color="auto" w:fill="F2F2F2"/>
          </w:tcPr>
          <w:p w14:paraId="244D021E" w14:textId="77777777" w:rsidR="001054FB" w:rsidRPr="00D41EF9" w:rsidRDefault="001054FB" w:rsidP="002C5CB8">
            <w:pPr>
              <w:pStyle w:val="Quote"/>
              <w:spacing w:after="0" w:line="240" w:lineRule="auto"/>
              <w:rPr>
                <w:rFonts w:asciiTheme="minorHAnsi" w:hAnsiTheme="minorHAnsi" w:cstheme="minorHAnsi"/>
                <w:bCs/>
              </w:rPr>
            </w:pPr>
            <w:r w:rsidRPr="00D41EF9">
              <w:rPr>
                <w:rFonts w:asciiTheme="minorHAnsi" w:hAnsiTheme="minorHAnsi" w:cstheme="minorHAnsi"/>
                <w:b/>
                <w:bCs/>
              </w:rPr>
              <w:t>Hours of work:</w:t>
            </w:r>
          </w:p>
        </w:tc>
        <w:tc>
          <w:tcPr>
            <w:tcW w:w="6891" w:type="dxa"/>
            <w:tcBorders>
              <w:top w:val="single" w:sz="4" w:space="0" w:color="BFBFBF"/>
              <w:left w:val="nil"/>
              <w:bottom w:val="single" w:sz="4" w:space="0" w:color="BFBFBF"/>
              <w:right w:val="nil"/>
            </w:tcBorders>
            <w:shd w:val="clear" w:color="auto" w:fill="FFFFFF"/>
          </w:tcPr>
          <w:p w14:paraId="39570B2C" w14:textId="6DCFC03F" w:rsidR="001054FB" w:rsidRPr="00D41EF9" w:rsidRDefault="00A03643" w:rsidP="002C5CB8">
            <w:pPr>
              <w:pStyle w:val="Quote"/>
              <w:spacing w:after="0" w:line="240" w:lineRule="auto"/>
              <w:rPr>
                <w:rFonts w:asciiTheme="minorHAnsi" w:hAnsiTheme="minorHAnsi" w:cstheme="minorHAnsi"/>
              </w:rPr>
            </w:pPr>
            <w:r w:rsidRPr="00D41EF9">
              <w:rPr>
                <w:rFonts w:asciiTheme="minorHAnsi" w:hAnsiTheme="minorHAnsi" w:cstheme="minorHAnsi"/>
              </w:rPr>
              <w:t>3</w:t>
            </w:r>
            <w:r w:rsidR="0030208C">
              <w:rPr>
                <w:rFonts w:asciiTheme="minorHAnsi" w:hAnsiTheme="minorHAnsi" w:cstheme="minorHAnsi"/>
              </w:rPr>
              <w:t>7</w:t>
            </w:r>
          </w:p>
        </w:tc>
      </w:tr>
      <w:tr w:rsidR="001054FB" w:rsidRPr="00D41EF9" w14:paraId="499FADBB" w14:textId="77777777" w:rsidTr="006F532E">
        <w:tc>
          <w:tcPr>
            <w:tcW w:w="2351" w:type="dxa"/>
            <w:tcBorders>
              <w:top w:val="single" w:sz="4" w:space="0" w:color="BFBFBF"/>
              <w:bottom w:val="single" w:sz="4" w:space="0" w:color="BFBFBF"/>
            </w:tcBorders>
            <w:shd w:val="clear" w:color="auto" w:fill="F2F2F2"/>
          </w:tcPr>
          <w:p w14:paraId="4E430550" w14:textId="77777777" w:rsidR="001054FB" w:rsidRPr="00D41EF9" w:rsidRDefault="008C7411" w:rsidP="002C5CB8">
            <w:pPr>
              <w:pStyle w:val="Quote"/>
              <w:spacing w:after="0" w:line="240" w:lineRule="auto"/>
              <w:rPr>
                <w:rFonts w:asciiTheme="minorHAnsi" w:hAnsiTheme="minorHAnsi" w:cstheme="minorHAnsi"/>
                <w:bCs/>
              </w:rPr>
            </w:pPr>
            <w:r w:rsidRPr="00D41EF9">
              <w:rPr>
                <w:rFonts w:asciiTheme="minorHAnsi" w:hAnsiTheme="minorHAnsi" w:cstheme="minorHAnsi"/>
                <w:b/>
                <w:bCs/>
              </w:rPr>
              <w:t>Salary/Grade</w:t>
            </w:r>
            <w:r w:rsidR="00836FF3" w:rsidRPr="00D41EF9">
              <w:rPr>
                <w:rFonts w:asciiTheme="minorHAnsi" w:hAnsiTheme="minorHAnsi" w:cstheme="minorHAnsi"/>
                <w:b/>
                <w:bCs/>
              </w:rPr>
              <w:t>:</w:t>
            </w:r>
          </w:p>
        </w:tc>
        <w:tc>
          <w:tcPr>
            <w:tcW w:w="6891" w:type="dxa"/>
            <w:tcBorders>
              <w:top w:val="single" w:sz="4" w:space="0" w:color="BFBFBF"/>
              <w:bottom w:val="single" w:sz="4" w:space="0" w:color="BFBFBF"/>
            </w:tcBorders>
            <w:shd w:val="clear" w:color="auto" w:fill="FFFFFF"/>
          </w:tcPr>
          <w:p w14:paraId="7C2F9CCF" w14:textId="52D573E3" w:rsidR="001054FB" w:rsidRPr="00D41EF9" w:rsidRDefault="0030208C" w:rsidP="002C5CB8">
            <w:pPr>
              <w:pStyle w:val="Quote"/>
              <w:spacing w:after="0" w:line="240" w:lineRule="auto"/>
              <w:rPr>
                <w:rFonts w:asciiTheme="minorHAnsi" w:hAnsiTheme="minorHAnsi" w:cstheme="minorHAnsi"/>
              </w:rPr>
            </w:pPr>
            <w:r>
              <w:rPr>
                <w:rFonts w:asciiTheme="minorHAnsi" w:hAnsiTheme="minorHAnsi" w:cstheme="minorHAnsi"/>
              </w:rPr>
              <w:t>Grade D</w:t>
            </w:r>
          </w:p>
        </w:tc>
      </w:tr>
      <w:tr w:rsidR="001054FB" w:rsidRPr="00D41EF9" w14:paraId="4FBAA475" w14:textId="77777777" w:rsidTr="006F532E">
        <w:tc>
          <w:tcPr>
            <w:tcW w:w="2351" w:type="dxa"/>
            <w:tcBorders>
              <w:top w:val="single" w:sz="4" w:space="0" w:color="BFBFBF"/>
              <w:bottom w:val="single" w:sz="4" w:space="0" w:color="BFBFBF"/>
            </w:tcBorders>
            <w:shd w:val="clear" w:color="auto" w:fill="F2F2F2"/>
          </w:tcPr>
          <w:p w14:paraId="0DD8B494" w14:textId="77777777" w:rsidR="001054FB" w:rsidRPr="00D41EF9" w:rsidRDefault="001054FB" w:rsidP="002C5CB8">
            <w:pPr>
              <w:pStyle w:val="Quote"/>
              <w:spacing w:after="0" w:line="240" w:lineRule="auto"/>
              <w:rPr>
                <w:rFonts w:asciiTheme="minorHAnsi" w:hAnsiTheme="minorHAnsi" w:cstheme="minorHAnsi"/>
                <w:bCs/>
              </w:rPr>
            </w:pPr>
            <w:r w:rsidRPr="00D41EF9">
              <w:rPr>
                <w:rFonts w:asciiTheme="minorHAnsi" w:hAnsiTheme="minorHAnsi" w:cstheme="minorHAnsi"/>
                <w:b/>
                <w:bCs/>
              </w:rPr>
              <w:t>Reports to:</w:t>
            </w:r>
          </w:p>
        </w:tc>
        <w:tc>
          <w:tcPr>
            <w:tcW w:w="6891" w:type="dxa"/>
            <w:tcBorders>
              <w:top w:val="single" w:sz="4" w:space="0" w:color="BFBFBF"/>
              <w:left w:val="nil"/>
              <w:bottom w:val="single" w:sz="4" w:space="0" w:color="BFBFBF"/>
              <w:right w:val="nil"/>
            </w:tcBorders>
            <w:shd w:val="clear" w:color="auto" w:fill="FFFFFF"/>
          </w:tcPr>
          <w:p w14:paraId="4D945CD8" w14:textId="7B24D541" w:rsidR="001054FB" w:rsidRPr="00D41EF9" w:rsidRDefault="00D41EF9" w:rsidP="002C5CB8">
            <w:pPr>
              <w:pStyle w:val="Quote"/>
              <w:spacing w:after="0" w:line="240" w:lineRule="auto"/>
              <w:rPr>
                <w:rFonts w:asciiTheme="minorHAnsi" w:hAnsiTheme="minorHAnsi" w:cstheme="minorHAnsi"/>
              </w:rPr>
            </w:pPr>
            <w:r w:rsidRPr="00D41EF9">
              <w:rPr>
                <w:rFonts w:asciiTheme="minorHAnsi" w:hAnsiTheme="minorHAnsi" w:cstheme="minorHAnsi"/>
              </w:rPr>
              <w:t>Business Manager</w:t>
            </w:r>
          </w:p>
        </w:tc>
      </w:tr>
      <w:tr w:rsidR="001054FB" w:rsidRPr="00D41EF9" w14:paraId="5CE5C98C" w14:textId="77777777" w:rsidTr="006F532E">
        <w:tc>
          <w:tcPr>
            <w:tcW w:w="2351" w:type="dxa"/>
            <w:tcBorders>
              <w:top w:val="single" w:sz="4" w:space="0" w:color="BFBFBF"/>
            </w:tcBorders>
            <w:shd w:val="clear" w:color="auto" w:fill="F2F2F2"/>
          </w:tcPr>
          <w:p w14:paraId="4643FC1D" w14:textId="77777777" w:rsidR="001054FB" w:rsidRPr="00D41EF9" w:rsidRDefault="001054FB" w:rsidP="002C5CB8">
            <w:pPr>
              <w:pStyle w:val="Quote"/>
              <w:spacing w:after="0" w:line="240" w:lineRule="auto"/>
              <w:rPr>
                <w:rFonts w:asciiTheme="minorHAnsi" w:hAnsiTheme="minorHAnsi" w:cstheme="minorHAnsi"/>
                <w:bCs/>
                <w:color w:val="FF0000"/>
              </w:rPr>
            </w:pPr>
            <w:r w:rsidRPr="0030208C">
              <w:rPr>
                <w:rFonts w:asciiTheme="minorHAnsi" w:hAnsiTheme="minorHAnsi" w:cstheme="minorHAnsi"/>
                <w:b/>
                <w:bCs/>
                <w:color w:val="auto"/>
              </w:rPr>
              <w:t>Level of screening:</w:t>
            </w:r>
          </w:p>
        </w:tc>
        <w:tc>
          <w:tcPr>
            <w:tcW w:w="6891" w:type="dxa"/>
            <w:tcBorders>
              <w:top w:val="single" w:sz="4" w:space="0" w:color="BFBFBF"/>
              <w:left w:val="nil"/>
              <w:right w:val="nil"/>
            </w:tcBorders>
            <w:shd w:val="clear" w:color="auto" w:fill="FFFFFF"/>
          </w:tcPr>
          <w:p w14:paraId="392BB5AF" w14:textId="7ECAF544" w:rsidR="001054FB" w:rsidRPr="00D41EF9" w:rsidRDefault="00A03643" w:rsidP="002C5CB8">
            <w:pPr>
              <w:spacing w:after="0" w:line="240" w:lineRule="auto"/>
              <w:rPr>
                <w:rFonts w:asciiTheme="minorHAnsi" w:hAnsiTheme="minorHAnsi" w:cstheme="minorHAnsi"/>
                <w:color w:val="000000"/>
              </w:rPr>
            </w:pPr>
            <w:r w:rsidRPr="00D41EF9">
              <w:rPr>
                <w:rFonts w:asciiTheme="minorHAnsi" w:hAnsiTheme="minorHAnsi" w:cstheme="minorHAnsi"/>
                <w:color w:val="000000"/>
              </w:rPr>
              <w:t>N/A</w:t>
            </w:r>
          </w:p>
        </w:tc>
      </w:tr>
      <w:tr w:rsidR="001054FB" w:rsidRPr="00D41EF9" w14:paraId="0B4E9BF5" w14:textId="77777777" w:rsidTr="001054FB">
        <w:tc>
          <w:tcPr>
            <w:tcW w:w="9242" w:type="dxa"/>
            <w:gridSpan w:val="2"/>
            <w:tcBorders>
              <w:top w:val="single" w:sz="4" w:space="0" w:color="BFBFBF"/>
            </w:tcBorders>
            <w:shd w:val="clear" w:color="auto" w:fill="auto"/>
          </w:tcPr>
          <w:p w14:paraId="7671EAEE" w14:textId="77777777" w:rsidR="001054FB" w:rsidRPr="00D41EF9" w:rsidRDefault="001054FB" w:rsidP="002C5CB8">
            <w:pPr>
              <w:spacing w:after="0" w:line="240" w:lineRule="auto"/>
              <w:rPr>
                <w:rFonts w:asciiTheme="minorHAnsi" w:hAnsiTheme="minorHAnsi" w:cstheme="minorHAnsi"/>
                <w:color w:val="000000"/>
              </w:rPr>
            </w:pPr>
          </w:p>
        </w:tc>
      </w:tr>
      <w:tr w:rsidR="001054FB" w:rsidRPr="00D41EF9" w14:paraId="619362BB" w14:textId="77777777" w:rsidTr="006F532E">
        <w:tc>
          <w:tcPr>
            <w:tcW w:w="9242" w:type="dxa"/>
            <w:gridSpan w:val="2"/>
            <w:tcBorders>
              <w:top w:val="single" w:sz="8" w:space="0" w:color="000000"/>
              <w:bottom w:val="single" w:sz="8" w:space="0" w:color="000000"/>
            </w:tcBorders>
            <w:shd w:val="clear" w:color="auto" w:fill="F2F2F2"/>
          </w:tcPr>
          <w:p w14:paraId="61C1C445" w14:textId="77777777" w:rsidR="001054FB" w:rsidRPr="00D41EF9" w:rsidRDefault="00907F54" w:rsidP="002C5CB8">
            <w:pPr>
              <w:pStyle w:val="Heading2"/>
              <w:spacing w:before="0" w:after="0" w:line="240" w:lineRule="auto"/>
              <w:rPr>
                <w:rFonts w:asciiTheme="minorHAnsi" w:hAnsiTheme="minorHAnsi" w:cstheme="minorHAnsi"/>
                <w:sz w:val="28"/>
                <w:szCs w:val="28"/>
              </w:rPr>
            </w:pPr>
            <w:r w:rsidRPr="00D41EF9">
              <w:rPr>
                <w:rFonts w:asciiTheme="minorHAnsi" w:hAnsiTheme="minorHAnsi" w:cstheme="minorHAnsi"/>
                <w:sz w:val="28"/>
                <w:szCs w:val="28"/>
              </w:rPr>
              <w:t>Who we are</w:t>
            </w:r>
          </w:p>
        </w:tc>
      </w:tr>
    </w:tbl>
    <w:p w14:paraId="6F4C273C" w14:textId="77777777" w:rsidR="00A03643" w:rsidRPr="00D41EF9" w:rsidRDefault="00A03643" w:rsidP="002C5CB8">
      <w:pPr>
        <w:shd w:val="clear" w:color="auto" w:fill="FFFFFF"/>
        <w:spacing w:after="0" w:line="240" w:lineRule="auto"/>
        <w:textAlignment w:val="top"/>
        <w:rPr>
          <w:rFonts w:asciiTheme="minorHAnsi" w:hAnsiTheme="minorHAnsi" w:cstheme="minorHAnsi"/>
        </w:rPr>
      </w:pPr>
    </w:p>
    <w:p w14:paraId="6E3F8DB3" w14:textId="6BB3E459" w:rsidR="00717A64" w:rsidRPr="00D41EF9" w:rsidRDefault="00A03643" w:rsidP="002C5CB8">
      <w:pPr>
        <w:shd w:val="clear" w:color="auto" w:fill="FFFFFF"/>
        <w:spacing w:after="0" w:line="240" w:lineRule="auto"/>
        <w:textAlignment w:val="top"/>
        <w:rPr>
          <w:rFonts w:asciiTheme="minorHAnsi" w:hAnsiTheme="minorHAnsi" w:cstheme="minorHAnsi"/>
          <w:sz w:val="20"/>
          <w:szCs w:val="20"/>
        </w:rPr>
      </w:pPr>
      <w:r w:rsidRPr="00D41EF9">
        <w:rPr>
          <w:rFonts w:asciiTheme="minorHAnsi" w:hAnsiTheme="minorHAnsi" w:cstheme="minorHAnsi"/>
          <w:sz w:val="20"/>
          <w:szCs w:val="20"/>
        </w:rPr>
        <w:t xml:space="preserve">Links Events Solutions is a provider of event hire equipment. We cater to local authorities and private clients across the UK. Our profitability assists in helping local communities gain access to services provided both from Catch 22 and Community Links. </w:t>
      </w:r>
    </w:p>
    <w:p w14:paraId="7080C5EC" w14:textId="06BB3160" w:rsidR="00A03643" w:rsidRPr="00D41EF9" w:rsidRDefault="00A03643" w:rsidP="002C5CB8">
      <w:pPr>
        <w:shd w:val="clear" w:color="auto" w:fill="FFFFFF"/>
        <w:spacing w:after="0" w:line="240" w:lineRule="auto"/>
        <w:textAlignment w:val="top"/>
        <w:rPr>
          <w:rFonts w:asciiTheme="minorHAnsi" w:hAnsiTheme="minorHAnsi" w:cstheme="minorHAnsi"/>
          <w:sz w:val="20"/>
          <w:szCs w:val="20"/>
        </w:rPr>
      </w:pPr>
    </w:p>
    <w:p w14:paraId="172C1034" w14:textId="77777777" w:rsidR="00241D10" w:rsidRPr="00D41EF9" w:rsidRDefault="00241D10" w:rsidP="002C5CB8">
      <w:pPr>
        <w:shd w:val="clear" w:color="auto" w:fill="FFFFFF"/>
        <w:spacing w:after="0" w:line="240" w:lineRule="auto"/>
        <w:textAlignment w:val="top"/>
        <w:rPr>
          <w:rFonts w:asciiTheme="minorHAnsi" w:hAnsiTheme="minorHAnsi" w:cstheme="minorHAnsi"/>
          <w:sz w:val="20"/>
          <w:szCs w:val="20"/>
        </w:rPr>
      </w:pPr>
      <w:r w:rsidRPr="00D41EF9">
        <w:rPr>
          <w:rFonts w:asciiTheme="minorHAnsi" w:hAnsiTheme="minorHAnsi" w:cstheme="minorHAnsi"/>
          <w:sz w:val="20"/>
          <w:szCs w:val="20"/>
        </w:rPr>
        <w:t xml:space="preserve">Catch22 exists to help build a society where everyone has a good place to live, good people around them, and a fulfilling purpose. </w:t>
      </w:r>
      <w:hyperlink r:id="rId13" w:history="1">
        <w:r w:rsidRPr="00D41EF9">
          <w:rPr>
            <w:rFonts w:asciiTheme="minorHAnsi" w:hAnsiTheme="minorHAnsi" w:cstheme="minorHAnsi"/>
            <w:sz w:val="20"/>
            <w:szCs w:val="20"/>
          </w:rPr>
          <w:t>We call these our '3Ps'.</w:t>
        </w:r>
      </w:hyperlink>
    </w:p>
    <w:p w14:paraId="10765E41" w14:textId="77777777" w:rsidR="00241D10" w:rsidRPr="00D41EF9" w:rsidRDefault="00241D10" w:rsidP="002C5CB8">
      <w:pPr>
        <w:shd w:val="clear" w:color="auto" w:fill="FFFFFF"/>
        <w:spacing w:after="0" w:line="240" w:lineRule="auto"/>
        <w:textAlignment w:val="top"/>
        <w:rPr>
          <w:rFonts w:asciiTheme="minorHAnsi" w:hAnsiTheme="minorHAnsi" w:cstheme="minorHAnsi"/>
          <w:sz w:val="20"/>
          <w:szCs w:val="20"/>
        </w:rPr>
      </w:pPr>
    </w:p>
    <w:p w14:paraId="280AA268" w14:textId="77777777" w:rsidR="00241D10" w:rsidRPr="00D41EF9" w:rsidRDefault="00241D10" w:rsidP="002C5CB8">
      <w:pPr>
        <w:shd w:val="clear" w:color="auto" w:fill="FFFFFF"/>
        <w:spacing w:after="0" w:line="240" w:lineRule="auto"/>
        <w:textAlignment w:val="top"/>
        <w:rPr>
          <w:rFonts w:asciiTheme="minorHAnsi" w:hAnsiTheme="minorHAnsi" w:cstheme="minorHAnsi"/>
          <w:sz w:val="20"/>
          <w:szCs w:val="20"/>
        </w:rPr>
      </w:pPr>
      <w:r w:rsidRPr="00D41EF9">
        <w:rPr>
          <w:rFonts w:asciiTheme="minorHAnsi" w:hAnsiTheme="minorHAnsi" w:cstheme="minorHAnsi"/>
          <w:sz w:val="20"/>
          <w:szCs w:val="20"/>
        </w:rPr>
        <w:t xml:space="preserve">We achieve this in two ways. </w:t>
      </w:r>
      <w:proofErr w:type="gramStart"/>
      <w:r w:rsidRPr="00D41EF9">
        <w:rPr>
          <w:rFonts w:asciiTheme="minorHAnsi" w:hAnsiTheme="minorHAnsi" w:cstheme="minorHAnsi"/>
          <w:sz w:val="20"/>
          <w:szCs w:val="20"/>
        </w:rPr>
        <w:t>First</w:t>
      </w:r>
      <w:proofErr w:type="gramEnd"/>
      <w:r w:rsidRPr="00D41EF9">
        <w:rPr>
          <w:rFonts w:asciiTheme="minorHAnsi" w:hAnsiTheme="minorHAnsi" w:cstheme="minorHAnsi"/>
          <w:sz w:val="20"/>
          <w:szCs w:val="20"/>
        </w:rPr>
        <w:t xml:space="preserve"> we improve lives on the frontline through delivery of public services. Secondly, we use our knowledge to change 'the system', to fix the complex web that can trap and disempower those it was set up to help. With the heart of a charity and the mindset of a business, we are uniquely placed to deliver on this challenging agenda.</w:t>
      </w:r>
    </w:p>
    <w:p w14:paraId="3B052B80" w14:textId="77777777" w:rsidR="00717A64" w:rsidRPr="00D41EF9" w:rsidRDefault="00717A64" w:rsidP="002C5CB8">
      <w:pPr>
        <w:spacing w:after="0" w:line="240" w:lineRule="auto"/>
        <w:rPr>
          <w:rFonts w:asciiTheme="minorHAnsi" w:hAnsiTheme="minorHAnsi" w:cstheme="minorHAnsi"/>
        </w:rPr>
      </w:pPr>
    </w:p>
    <w:tbl>
      <w:tblPr>
        <w:tblW w:w="10243" w:type="dxa"/>
        <w:tblBorders>
          <w:top w:val="single" w:sz="8" w:space="0" w:color="000000"/>
          <w:bottom w:val="single" w:sz="8" w:space="0" w:color="000000"/>
        </w:tblBorders>
        <w:tblLook w:val="04A0" w:firstRow="1" w:lastRow="0" w:firstColumn="1" w:lastColumn="0" w:noHBand="0" w:noVBand="1"/>
      </w:tblPr>
      <w:tblGrid>
        <w:gridCol w:w="9242"/>
        <w:gridCol w:w="1001"/>
      </w:tblGrid>
      <w:tr w:rsidR="001054FB" w:rsidRPr="00D41EF9" w14:paraId="726475AA" w14:textId="77777777" w:rsidTr="009D59B3">
        <w:trPr>
          <w:gridAfter w:val="1"/>
          <w:wAfter w:w="1001" w:type="dxa"/>
        </w:trPr>
        <w:tc>
          <w:tcPr>
            <w:tcW w:w="9242" w:type="dxa"/>
            <w:tcBorders>
              <w:top w:val="single" w:sz="8" w:space="0" w:color="000000"/>
              <w:bottom w:val="single" w:sz="8" w:space="0" w:color="000000"/>
            </w:tcBorders>
            <w:shd w:val="clear" w:color="auto" w:fill="F2F2F2"/>
          </w:tcPr>
          <w:p w14:paraId="50629E6C" w14:textId="1C7D8539" w:rsidR="001054FB" w:rsidRPr="00D41EF9" w:rsidRDefault="00A03643" w:rsidP="002C5CB8">
            <w:pPr>
              <w:pStyle w:val="Heading2"/>
              <w:spacing w:before="0" w:after="0" w:line="240" w:lineRule="auto"/>
              <w:rPr>
                <w:rFonts w:asciiTheme="minorHAnsi" w:hAnsiTheme="minorHAnsi" w:cstheme="minorHAnsi"/>
                <w:sz w:val="28"/>
                <w:szCs w:val="28"/>
              </w:rPr>
            </w:pPr>
            <w:r w:rsidRPr="00D41EF9">
              <w:rPr>
                <w:rFonts w:asciiTheme="minorHAnsi" w:hAnsiTheme="minorHAnsi" w:cstheme="minorHAnsi"/>
                <w:sz w:val="28"/>
                <w:szCs w:val="28"/>
              </w:rPr>
              <w:t>Overall Purpose of the Role</w:t>
            </w:r>
          </w:p>
        </w:tc>
      </w:tr>
      <w:tr w:rsidR="008F2391" w:rsidRPr="00D41EF9" w14:paraId="1BD4908F" w14:textId="77777777" w:rsidTr="009D59B3">
        <w:tblPrEx>
          <w:tblBorders>
            <w:top w:val="nil"/>
            <w:left w:val="nil"/>
            <w:bottom w:val="nil"/>
            <w:right w:val="nil"/>
          </w:tblBorders>
          <w:tblLook w:val="0000" w:firstRow="0" w:lastRow="0" w:firstColumn="0" w:lastColumn="0" w:noHBand="0" w:noVBand="0"/>
        </w:tblPrEx>
        <w:trPr>
          <w:trHeight w:val="953"/>
        </w:trPr>
        <w:tc>
          <w:tcPr>
            <w:tcW w:w="10243" w:type="dxa"/>
            <w:gridSpan w:val="2"/>
          </w:tcPr>
          <w:p w14:paraId="0AC0A73A" w14:textId="320E1ECC" w:rsidR="00A03643" w:rsidRPr="00D41EF9" w:rsidRDefault="00A03643" w:rsidP="00A03643">
            <w:pPr>
              <w:shd w:val="clear" w:color="auto" w:fill="FFFFFF"/>
              <w:spacing w:after="0" w:line="240" w:lineRule="auto"/>
              <w:textAlignment w:val="top"/>
              <w:rPr>
                <w:rFonts w:asciiTheme="minorHAnsi" w:hAnsiTheme="minorHAnsi" w:cstheme="minorHAnsi"/>
              </w:rPr>
            </w:pPr>
            <w:r w:rsidRPr="00D41EF9">
              <w:rPr>
                <w:rFonts w:asciiTheme="minorHAnsi" w:hAnsiTheme="minorHAnsi" w:cstheme="minorHAnsi"/>
              </w:rPr>
              <w:t xml:space="preserve"> </w:t>
            </w:r>
          </w:p>
          <w:p w14:paraId="1BDC0CDA" w14:textId="77777777" w:rsidR="00A03643" w:rsidRPr="00D41EF9" w:rsidRDefault="00A03643" w:rsidP="00B0595C">
            <w:pPr>
              <w:numPr>
                <w:ilvl w:val="0"/>
                <w:numId w:val="1"/>
              </w:numPr>
              <w:shd w:val="clear" w:color="auto" w:fill="FFFFFF"/>
              <w:spacing w:after="0" w:line="240" w:lineRule="auto"/>
              <w:textAlignment w:val="top"/>
              <w:rPr>
                <w:rFonts w:asciiTheme="minorHAnsi" w:hAnsiTheme="minorHAnsi" w:cstheme="minorHAnsi"/>
                <w:sz w:val="20"/>
                <w:szCs w:val="20"/>
              </w:rPr>
            </w:pPr>
            <w:r w:rsidRPr="00D41EF9">
              <w:rPr>
                <w:rFonts w:asciiTheme="minorHAnsi" w:hAnsiTheme="minorHAnsi" w:cstheme="minorHAnsi"/>
                <w:sz w:val="20"/>
                <w:szCs w:val="20"/>
              </w:rPr>
              <w:t xml:space="preserve">To generate leads from outbound initiatives including but not limited </w:t>
            </w:r>
            <w:proofErr w:type="gramStart"/>
            <w:r w:rsidRPr="00D41EF9">
              <w:rPr>
                <w:rFonts w:asciiTheme="minorHAnsi" w:hAnsiTheme="minorHAnsi" w:cstheme="minorHAnsi"/>
                <w:sz w:val="20"/>
                <w:szCs w:val="20"/>
              </w:rPr>
              <w:t>to:</w:t>
            </w:r>
            <w:proofErr w:type="gramEnd"/>
            <w:r w:rsidRPr="00D41EF9">
              <w:rPr>
                <w:rFonts w:asciiTheme="minorHAnsi" w:hAnsiTheme="minorHAnsi" w:cstheme="minorHAnsi"/>
                <w:sz w:val="20"/>
                <w:szCs w:val="20"/>
              </w:rPr>
              <w:t xml:space="preserve"> cold calling, network outreach, email campaigns </w:t>
            </w:r>
          </w:p>
          <w:p w14:paraId="63E5C42F" w14:textId="13DDE010" w:rsidR="00A03643" w:rsidRPr="00D41EF9" w:rsidRDefault="00A03643" w:rsidP="00B0595C">
            <w:pPr>
              <w:numPr>
                <w:ilvl w:val="0"/>
                <w:numId w:val="1"/>
              </w:numPr>
              <w:shd w:val="clear" w:color="auto" w:fill="FFFFFF"/>
              <w:spacing w:after="0" w:line="240" w:lineRule="auto"/>
              <w:textAlignment w:val="top"/>
              <w:rPr>
                <w:rFonts w:asciiTheme="minorHAnsi" w:hAnsiTheme="minorHAnsi" w:cstheme="minorHAnsi"/>
                <w:sz w:val="20"/>
                <w:szCs w:val="20"/>
              </w:rPr>
            </w:pPr>
            <w:r w:rsidRPr="00D41EF9">
              <w:rPr>
                <w:rFonts w:asciiTheme="minorHAnsi" w:hAnsiTheme="minorHAnsi" w:cstheme="minorHAnsi"/>
                <w:sz w:val="20"/>
                <w:szCs w:val="20"/>
              </w:rPr>
              <w:t xml:space="preserve">To </w:t>
            </w:r>
            <w:r w:rsidR="00DE1984" w:rsidRPr="00D41EF9">
              <w:rPr>
                <w:rFonts w:asciiTheme="minorHAnsi" w:hAnsiTheme="minorHAnsi" w:cstheme="minorHAnsi"/>
                <w:sz w:val="20"/>
                <w:szCs w:val="20"/>
              </w:rPr>
              <w:t>manage existing clientele and support any</w:t>
            </w:r>
            <w:r w:rsidR="00D41EF9" w:rsidRPr="00D41EF9">
              <w:rPr>
                <w:rFonts w:asciiTheme="minorHAnsi" w:hAnsiTheme="minorHAnsi" w:cstheme="minorHAnsi"/>
                <w:sz w:val="20"/>
                <w:szCs w:val="20"/>
              </w:rPr>
              <w:t xml:space="preserve"> inbound</w:t>
            </w:r>
            <w:r w:rsidR="00DE1984" w:rsidRPr="00D41EF9">
              <w:rPr>
                <w:rFonts w:asciiTheme="minorHAnsi" w:hAnsiTheme="minorHAnsi" w:cstheme="minorHAnsi"/>
                <w:sz w:val="20"/>
                <w:szCs w:val="20"/>
              </w:rPr>
              <w:t xml:space="preserve"> enquiries that come through</w:t>
            </w:r>
          </w:p>
          <w:p w14:paraId="4D9FA4FF" w14:textId="37763F28" w:rsidR="00DE1984" w:rsidRPr="00D41EF9" w:rsidRDefault="00DE1984" w:rsidP="00B0595C">
            <w:pPr>
              <w:numPr>
                <w:ilvl w:val="0"/>
                <w:numId w:val="1"/>
              </w:numPr>
              <w:shd w:val="clear" w:color="auto" w:fill="FFFFFF"/>
              <w:spacing w:after="0" w:line="240" w:lineRule="auto"/>
              <w:textAlignment w:val="top"/>
              <w:rPr>
                <w:rFonts w:asciiTheme="minorHAnsi" w:hAnsiTheme="minorHAnsi" w:cstheme="minorHAnsi"/>
                <w:sz w:val="20"/>
                <w:szCs w:val="20"/>
              </w:rPr>
            </w:pPr>
            <w:r w:rsidRPr="00D41EF9">
              <w:rPr>
                <w:rFonts w:asciiTheme="minorHAnsi" w:hAnsiTheme="minorHAnsi" w:cstheme="minorHAnsi"/>
                <w:sz w:val="20"/>
                <w:szCs w:val="20"/>
              </w:rPr>
              <w:t xml:space="preserve">To </w:t>
            </w:r>
            <w:r w:rsidR="00D41EF9" w:rsidRPr="00D41EF9">
              <w:rPr>
                <w:rFonts w:asciiTheme="minorHAnsi" w:hAnsiTheme="minorHAnsi" w:cstheme="minorHAnsi"/>
                <w:sz w:val="20"/>
                <w:szCs w:val="20"/>
              </w:rPr>
              <w:t>upsell and understand any necessary requirements for setting up an event</w:t>
            </w:r>
          </w:p>
          <w:p w14:paraId="4E61BE71" w14:textId="023D3EEE" w:rsidR="00D41EF9" w:rsidRPr="00D41EF9" w:rsidRDefault="00D41EF9" w:rsidP="00B0595C">
            <w:pPr>
              <w:numPr>
                <w:ilvl w:val="0"/>
                <w:numId w:val="1"/>
              </w:numPr>
              <w:shd w:val="clear" w:color="auto" w:fill="FFFFFF"/>
              <w:spacing w:after="0" w:line="240" w:lineRule="auto"/>
              <w:textAlignment w:val="top"/>
              <w:rPr>
                <w:rFonts w:asciiTheme="minorHAnsi" w:hAnsiTheme="minorHAnsi" w:cstheme="minorHAnsi"/>
                <w:sz w:val="20"/>
                <w:szCs w:val="20"/>
              </w:rPr>
            </w:pPr>
            <w:r w:rsidRPr="00D41EF9">
              <w:rPr>
                <w:rFonts w:asciiTheme="minorHAnsi" w:hAnsiTheme="minorHAnsi" w:cstheme="minorHAnsi"/>
                <w:sz w:val="20"/>
                <w:szCs w:val="20"/>
              </w:rPr>
              <w:t>To forecast customer needs for peak season and undertake engagement projects in off-season</w:t>
            </w:r>
          </w:p>
          <w:p w14:paraId="73123051" w14:textId="77777777" w:rsidR="00682093" w:rsidRPr="00D41EF9" w:rsidRDefault="00682093" w:rsidP="008B7C52">
            <w:pPr>
              <w:shd w:val="clear" w:color="auto" w:fill="FFFFFF"/>
              <w:spacing w:after="0" w:line="240" w:lineRule="auto"/>
              <w:textAlignment w:val="top"/>
              <w:rPr>
                <w:rFonts w:asciiTheme="minorHAnsi" w:hAnsiTheme="minorHAnsi" w:cstheme="minorHAnsi"/>
              </w:rPr>
            </w:pPr>
          </w:p>
        </w:tc>
      </w:tr>
      <w:tr w:rsidR="00D411D8" w:rsidRPr="00D41EF9" w14:paraId="41981D82" w14:textId="77777777" w:rsidTr="009D59B3">
        <w:trPr>
          <w:gridAfter w:val="1"/>
          <w:wAfter w:w="1001" w:type="dxa"/>
        </w:trPr>
        <w:tc>
          <w:tcPr>
            <w:tcW w:w="9242" w:type="dxa"/>
            <w:tcBorders>
              <w:top w:val="single" w:sz="8" w:space="0" w:color="000000"/>
              <w:bottom w:val="single" w:sz="8" w:space="0" w:color="000000"/>
            </w:tcBorders>
            <w:shd w:val="clear" w:color="auto" w:fill="F2F2F2"/>
          </w:tcPr>
          <w:p w14:paraId="44BA7E9D" w14:textId="77777777" w:rsidR="00D411D8" w:rsidRPr="00D41EF9" w:rsidRDefault="009D59B3" w:rsidP="002C5CB8">
            <w:pPr>
              <w:pStyle w:val="Heading2"/>
              <w:spacing w:before="0" w:after="0" w:line="240" w:lineRule="auto"/>
              <w:rPr>
                <w:rFonts w:asciiTheme="minorHAnsi" w:hAnsiTheme="minorHAnsi" w:cstheme="minorHAnsi"/>
                <w:sz w:val="28"/>
                <w:szCs w:val="28"/>
              </w:rPr>
            </w:pPr>
            <w:r w:rsidRPr="00D41EF9">
              <w:rPr>
                <w:rFonts w:asciiTheme="minorHAnsi" w:hAnsiTheme="minorHAnsi" w:cstheme="minorHAnsi"/>
                <w:sz w:val="28"/>
                <w:szCs w:val="28"/>
              </w:rPr>
              <w:t>M</w:t>
            </w:r>
            <w:r w:rsidR="00D411D8" w:rsidRPr="00D41EF9">
              <w:rPr>
                <w:rFonts w:asciiTheme="minorHAnsi" w:hAnsiTheme="minorHAnsi" w:cstheme="minorHAnsi"/>
                <w:sz w:val="28"/>
                <w:szCs w:val="28"/>
              </w:rPr>
              <w:t>ain Duties &amp; Accountabilities</w:t>
            </w:r>
          </w:p>
        </w:tc>
      </w:tr>
    </w:tbl>
    <w:p w14:paraId="03B0E137" w14:textId="02A3DEB2" w:rsidR="003B2762" w:rsidRPr="00D41EF9" w:rsidRDefault="003B2762" w:rsidP="002C5CB8">
      <w:pPr>
        <w:spacing w:after="0" w:line="240" w:lineRule="auto"/>
        <w:rPr>
          <w:rFonts w:asciiTheme="minorHAnsi" w:hAnsiTheme="minorHAnsi" w:cstheme="minorHAnsi"/>
          <w:color w:val="000000"/>
          <w:lang w:eastAsia="en-GB"/>
        </w:rPr>
      </w:pPr>
    </w:p>
    <w:p w14:paraId="63A308EA" w14:textId="11E3D4EC" w:rsidR="00D41EF9" w:rsidRPr="00D41EF9" w:rsidRDefault="00D41EF9" w:rsidP="00B0595C">
      <w:pPr>
        <w:numPr>
          <w:ilvl w:val="0"/>
          <w:numId w:val="3"/>
        </w:numPr>
        <w:spacing w:after="0" w:line="240" w:lineRule="auto"/>
        <w:textAlignment w:val="baseline"/>
        <w:rPr>
          <w:rFonts w:asciiTheme="minorHAnsi" w:eastAsia="Times New Roman" w:hAnsiTheme="minorHAnsi" w:cstheme="minorHAnsi"/>
          <w:color w:val="000000"/>
          <w:sz w:val="20"/>
          <w:szCs w:val="20"/>
          <w:lang w:eastAsia="en-GB"/>
        </w:rPr>
      </w:pPr>
      <w:r w:rsidRPr="00905968">
        <w:rPr>
          <w:rFonts w:asciiTheme="minorHAnsi" w:eastAsia="Times New Roman" w:hAnsiTheme="minorHAnsi" w:cstheme="minorHAnsi"/>
          <w:color w:val="000000"/>
          <w:sz w:val="20"/>
          <w:szCs w:val="20"/>
          <w:lang w:eastAsia="en-GB"/>
        </w:rPr>
        <w:t>Quoting for new business and closing sales in a consultative manner</w:t>
      </w:r>
    </w:p>
    <w:p w14:paraId="1E05AAB2" w14:textId="0BF1CDB6" w:rsidR="00905968" w:rsidRPr="00905968" w:rsidRDefault="00905968" w:rsidP="00B0595C">
      <w:pPr>
        <w:numPr>
          <w:ilvl w:val="0"/>
          <w:numId w:val="2"/>
        </w:numPr>
        <w:spacing w:after="0" w:line="240" w:lineRule="auto"/>
        <w:textAlignment w:val="baseline"/>
        <w:rPr>
          <w:rFonts w:asciiTheme="minorHAnsi" w:eastAsia="Times New Roman" w:hAnsiTheme="minorHAnsi" w:cstheme="minorHAnsi"/>
          <w:color w:val="000000"/>
          <w:sz w:val="20"/>
          <w:szCs w:val="20"/>
          <w:lang w:eastAsia="en-GB"/>
        </w:rPr>
      </w:pPr>
      <w:r w:rsidRPr="00905968">
        <w:rPr>
          <w:rFonts w:asciiTheme="minorHAnsi" w:eastAsia="Times New Roman" w:hAnsiTheme="minorHAnsi" w:cstheme="minorHAnsi"/>
          <w:color w:val="000000"/>
          <w:sz w:val="20"/>
          <w:szCs w:val="20"/>
          <w:lang w:eastAsia="en-GB"/>
        </w:rPr>
        <w:t xml:space="preserve">Researching businesses, individuals, </w:t>
      </w:r>
      <w:proofErr w:type="gramStart"/>
      <w:r w:rsidRPr="00905968">
        <w:rPr>
          <w:rFonts w:asciiTheme="minorHAnsi" w:eastAsia="Times New Roman" w:hAnsiTheme="minorHAnsi" w:cstheme="minorHAnsi"/>
          <w:color w:val="000000"/>
          <w:sz w:val="20"/>
          <w:szCs w:val="20"/>
          <w:lang w:eastAsia="en-GB"/>
        </w:rPr>
        <w:t>competitors</w:t>
      </w:r>
      <w:proofErr w:type="gramEnd"/>
      <w:r w:rsidRPr="00905968">
        <w:rPr>
          <w:rFonts w:asciiTheme="minorHAnsi" w:eastAsia="Times New Roman" w:hAnsiTheme="minorHAnsi" w:cstheme="minorHAnsi"/>
          <w:color w:val="000000"/>
          <w:sz w:val="20"/>
          <w:szCs w:val="20"/>
          <w:lang w:eastAsia="en-GB"/>
        </w:rPr>
        <w:t xml:space="preserve"> and industry trends to identify potential new clients </w:t>
      </w:r>
    </w:p>
    <w:p w14:paraId="5A722FA0" w14:textId="6F481FBF" w:rsidR="00905968" w:rsidRPr="00905968" w:rsidRDefault="00D41EF9" w:rsidP="00B0595C">
      <w:pPr>
        <w:numPr>
          <w:ilvl w:val="0"/>
          <w:numId w:val="2"/>
        </w:numPr>
        <w:spacing w:after="0" w:line="240" w:lineRule="auto"/>
        <w:textAlignment w:val="baseline"/>
        <w:rPr>
          <w:rFonts w:asciiTheme="minorHAnsi" w:eastAsia="Times New Roman" w:hAnsiTheme="minorHAnsi" w:cstheme="minorHAnsi"/>
          <w:color w:val="000000"/>
          <w:sz w:val="20"/>
          <w:szCs w:val="20"/>
          <w:lang w:eastAsia="en-GB"/>
        </w:rPr>
      </w:pPr>
      <w:r w:rsidRPr="00D41EF9">
        <w:rPr>
          <w:rFonts w:asciiTheme="minorHAnsi" w:eastAsia="Times New Roman" w:hAnsiTheme="minorHAnsi" w:cstheme="minorHAnsi"/>
          <w:color w:val="000000"/>
          <w:sz w:val="20"/>
          <w:szCs w:val="20"/>
          <w:lang w:eastAsia="en-GB"/>
        </w:rPr>
        <w:t>L</w:t>
      </w:r>
      <w:r w:rsidR="00905968" w:rsidRPr="00905968">
        <w:rPr>
          <w:rFonts w:asciiTheme="minorHAnsi" w:eastAsia="Times New Roman" w:hAnsiTheme="minorHAnsi" w:cstheme="minorHAnsi"/>
          <w:color w:val="000000"/>
          <w:sz w:val="20"/>
          <w:szCs w:val="20"/>
          <w:lang w:eastAsia="en-GB"/>
        </w:rPr>
        <w:t>ead generation and cold calling</w:t>
      </w:r>
    </w:p>
    <w:p w14:paraId="6999F978" w14:textId="77777777" w:rsidR="00905968" w:rsidRPr="00905968" w:rsidRDefault="00905968" w:rsidP="00B0595C">
      <w:pPr>
        <w:numPr>
          <w:ilvl w:val="0"/>
          <w:numId w:val="2"/>
        </w:numPr>
        <w:spacing w:after="0" w:line="240" w:lineRule="auto"/>
        <w:textAlignment w:val="baseline"/>
        <w:rPr>
          <w:rFonts w:asciiTheme="minorHAnsi" w:eastAsia="Times New Roman" w:hAnsiTheme="minorHAnsi" w:cstheme="minorHAnsi"/>
          <w:color w:val="000000"/>
          <w:sz w:val="20"/>
          <w:szCs w:val="20"/>
          <w:lang w:eastAsia="en-GB"/>
        </w:rPr>
      </w:pPr>
      <w:r w:rsidRPr="00905968">
        <w:rPr>
          <w:rFonts w:asciiTheme="minorHAnsi" w:eastAsia="Times New Roman" w:hAnsiTheme="minorHAnsi" w:cstheme="minorHAnsi"/>
          <w:color w:val="000000"/>
          <w:sz w:val="20"/>
          <w:szCs w:val="20"/>
          <w:lang w:eastAsia="en-GB"/>
        </w:rPr>
        <w:t>Converting of inbound enquiries</w:t>
      </w:r>
    </w:p>
    <w:p w14:paraId="6A686ACD" w14:textId="77777777" w:rsidR="00905968" w:rsidRPr="00905968" w:rsidRDefault="00905968" w:rsidP="00B0595C">
      <w:pPr>
        <w:numPr>
          <w:ilvl w:val="0"/>
          <w:numId w:val="2"/>
        </w:numPr>
        <w:spacing w:after="0" w:line="240" w:lineRule="auto"/>
        <w:textAlignment w:val="baseline"/>
        <w:rPr>
          <w:rFonts w:asciiTheme="minorHAnsi" w:eastAsia="Times New Roman" w:hAnsiTheme="minorHAnsi" w:cstheme="minorHAnsi"/>
          <w:color w:val="000000"/>
          <w:sz w:val="20"/>
          <w:szCs w:val="20"/>
          <w:lang w:eastAsia="en-GB"/>
        </w:rPr>
      </w:pPr>
      <w:r w:rsidRPr="00905968">
        <w:rPr>
          <w:rFonts w:asciiTheme="minorHAnsi" w:eastAsia="Times New Roman" w:hAnsiTheme="minorHAnsi" w:cstheme="minorHAnsi"/>
          <w:color w:val="000000"/>
          <w:sz w:val="20"/>
          <w:szCs w:val="20"/>
          <w:lang w:eastAsia="en-GB"/>
        </w:rPr>
        <w:t>Contacting potential new clients via call and email to gauge interest and plan meetings</w:t>
      </w:r>
    </w:p>
    <w:p w14:paraId="2A770B7E" w14:textId="77777777" w:rsidR="00905968" w:rsidRPr="00905968" w:rsidRDefault="00905968" w:rsidP="00B0595C">
      <w:pPr>
        <w:numPr>
          <w:ilvl w:val="0"/>
          <w:numId w:val="2"/>
        </w:numPr>
        <w:spacing w:after="0" w:line="240" w:lineRule="auto"/>
        <w:textAlignment w:val="baseline"/>
        <w:rPr>
          <w:rFonts w:asciiTheme="minorHAnsi" w:eastAsia="Times New Roman" w:hAnsiTheme="minorHAnsi" w:cstheme="minorHAnsi"/>
          <w:color w:val="000000"/>
          <w:sz w:val="20"/>
          <w:szCs w:val="20"/>
          <w:lang w:eastAsia="en-GB"/>
        </w:rPr>
      </w:pPr>
      <w:r w:rsidRPr="00905968">
        <w:rPr>
          <w:rFonts w:asciiTheme="minorHAnsi" w:eastAsia="Times New Roman" w:hAnsiTheme="minorHAnsi" w:cstheme="minorHAnsi"/>
          <w:color w:val="000000"/>
          <w:sz w:val="20"/>
          <w:szCs w:val="20"/>
          <w:lang w:eastAsia="en-GB"/>
        </w:rPr>
        <w:t>Preparing and delivering pitches to potential clients</w:t>
      </w:r>
    </w:p>
    <w:p w14:paraId="3400B991" w14:textId="77777777" w:rsidR="00905968" w:rsidRPr="00905968" w:rsidRDefault="00905968" w:rsidP="00B0595C">
      <w:pPr>
        <w:numPr>
          <w:ilvl w:val="0"/>
          <w:numId w:val="2"/>
        </w:numPr>
        <w:spacing w:after="0" w:line="240" w:lineRule="auto"/>
        <w:textAlignment w:val="baseline"/>
        <w:rPr>
          <w:rFonts w:asciiTheme="minorHAnsi" w:eastAsia="Times New Roman" w:hAnsiTheme="minorHAnsi" w:cstheme="minorHAnsi"/>
          <w:color w:val="000000"/>
          <w:sz w:val="20"/>
          <w:szCs w:val="20"/>
          <w:lang w:eastAsia="en-GB"/>
        </w:rPr>
      </w:pPr>
      <w:r w:rsidRPr="00905968">
        <w:rPr>
          <w:rFonts w:asciiTheme="minorHAnsi" w:eastAsia="Times New Roman" w:hAnsiTheme="minorHAnsi" w:cstheme="minorHAnsi"/>
          <w:color w:val="000000"/>
          <w:sz w:val="20"/>
          <w:szCs w:val="20"/>
          <w:lang w:eastAsia="en-GB"/>
        </w:rPr>
        <w:t>Understanding the target market and competitors</w:t>
      </w:r>
    </w:p>
    <w:p w14:paraId="1ADBAC85" w14:textId="77777777" w:rsidR="00905968" w:rsidRPr="00905968" w:rsidRDefault="00905968" w:rsidP="00B0595C">
      <w:pPr>
        <w:numPr>
          <w:ilvl w:val="0"/>
          <w:numId w:val="2"/>
        </w:numPr>
        <w:spacing w:after="0" w:line="240" w:lineRule="auto"/>
        <w:textAlignment w:val="baseline"/>
        <w:rPr>
          <w:rFonts w:asciiTheme="minorHAnsi" w:eastAsia="Times New Roman" w:hAnsiTheme="minorHAnsi" w:cstheme="minorHAnsi"/>
          <w:color w:val="000000"/>
          <w:sz w:val="20"/>
          <w:szCs w:val="20"/>
          <w:lang w:eastAsia="en-GB"/>
        </w:rPr>
      </w:pPr>
      <w:r w:rsidRPr="00905968">
        <w:rPr>
          <w:rFonts w:asciiTheme="minorHAnsi" w:eastAsia="Times New Roman" w:hAnsiTheme="minorHAnsi" w:cstheme="minorHAnsi"/>
          <w:color w:val="000000"/>
          <w:sz w:val="20"/>
          <w:szCs w:val="20"/>
          <w:lang w:eastAsia="en-GB"/>
        </w:rPr>
        <w:t>Maintaining all CRM notes up to date and accurate, ensuring objections are turned into development points </w:t>
      </w:r>
    </w:p>
    <w:p w14:paraId="693625D3" w14:textId="49C483B9" w:rsidR="00905968" w:rsidRPr="00905968" w:rsidRDefault="00905968" w:rsidP="00B0595C">
      <w:pPr>
        <w:numPr>
          <w:ilvl w:val="0"/>
          <w:numId w:val="2"/>
        </w:numPr>
        <w:shd w:val="clear" w:color="auto" w:fill="FFFFFF"/>
        <w:spacing w:after="0" w:line="240" w:lineRule="auto"/>
        <w:textAlignment w:val="baseline"/>
        <w:rPr>
          <w:rFonts w:asciiTheme="minorHAnsi" w:eastAsia="Times New Roman" w:hAnsiTheme="minorHAnsi" w:cstheme="minorHAnsi"/>
          <w:color w:val="000000"/>
          <w:sz w:val="20"/>
          <w:szCs w:val="20"/>
          <w:lang w:eastAsia="en-GB"/>
        </w:rPr>
      </w:pPr>
      <w:r w:rsidRPr="00905968">
        <w:rPr>
          <w:rFonts w:asciiTheme="minorHAnsi" w:eastAsia="Times New Roman" w:hAnsiTheme="minorHAnsi" w:cstheme="minorHAnsi"/>
          <w:color w:val="000000"/>
          <w:sz w:val="20"/>
          <w:szCs w:val="20"/>
          <w:lang w:eastAsia="en-GB"/>
        </w:rPr>
        <w:t>Create strong relationships with our account customers through maintaining a strong foundation of product and market knowledge</w:t>
      </w:r>
    </w:p>
    <w:p w14:paraId="5D560CDB" w14:textId="11705F45" w:rsidR="00905968" w:rsidRPr="00905968" w:rsidRDefault="00905968" w:rsidP="00B0595C">
      <w:pPr>
        <w:numPr>
          <w:ilvl w:val="0"/>
          <w:numId w:val="2"/>
        </w:numPr>
        <w:shd w:val="clear" w:color="auto" w:fill="FFFFFF"/>
        <w:spacing w:after="0" w:line="240" w:lineRule="auto"/>
        <w:textAlignment w:val="baseline"/>
        <w:rPr>
          <w:rFonts w:asciiTheme="minorHAnsi" w:eastAsia="Times New Roman" w:hAnsiTheme="minorHAnsi" w:cstheme="minorHAnsi"/>
          <w:color w:val="000000"/>
          <w:sz w:val="20"/>
          <w:szCs w:val="20"/>
          <w:lang w:eastAsia="en-GB"/>
        </w:rPr>
      </w:pPr>
      <w:r w:rsidRPr="00905968">
        <w:rPr>
          <w:rFonts w:asciiTheme="minorHAnsi" w:eastAsia="Times New Roman" w:hAnsiTheme="minorHAnsi" w:cstheme="minorHAnsi"/>
          <w:color w:val="000000"/>
          <w:sz w:val="20"/>
          <w:szCs w:val="20"/>
          <w:lang w:eastAsia="en-GB"/>
        </w:rPr>
        <w:t xml:space="preserve">Collaborate with </w:t>
      </w:r>
      <w:r w:rsidR="00D41EF9" w:rsidRPr="00D41EF9">
        <w:rPr>
          <w:rFonts w:asciiTheme="minorHAnsi" w:eastAsia="Times New Roman" w:hAnsiTheme="minorHAnsi" w:cstheme="minorHAnsi"/>
          <w:color w:val="000000"/>
          <w:sz w:val="20"/>
          <w:szCs w:val="20"/>
          <w:lang w:eastAsia="en-GB"/>
        </w:rPr>
        <w:t>business</w:t>
      </w:r>
      <w:r w:rsidRPr="00905968">
        <w:rPr>
          <w:rFonts w:asciiTheme="minorHAnsi" w:eastAsia="Times New Roman" w:hAnsiTheme="minorHAnsi" w:cstheme="minorHAnsi"/>
          <w:color w:val="000000"/>
          <w:sz w:val="20"/>
          <w:szCs w:val="20"/>
          <w:lang w:eastAsia="en-GB"/>
        </w:rPr>
        <w:t xml:space="preserve"> managers and </w:t>
      </w:r>
      <w:proofErr w:type="gramStart"/>
      <w:r w:rsidRPr="00905968">
        <w:rPr>
          <w:rFonts w:asciiTheme="minorHAnsi" w:eastAsia="Times New Roman" w:hAnsiTheme="minorHAnsi" w:cstheme="minorHAnsi"/>
          <w:color w:val="000000"/>
          <w:sz w:val="20"/>
          <w:szCs w:val="20"/>
          <w:lang w:eastAsia="en-GB"/>
        </w:rPr>
        <w:t>provide assistance</w:t>
      </w:r>
      <w:proofErr w:type="gramEnd"/>
      <w:r w:rsidRPr="00905968">
        <w:rPr>
          <w:rFonts w:asciiTheme="minorHAnsi" w:eastAsia="Times New Roman" w:hAnsiTheme="minorHAnsi" w:cstheme="minorHAnsi"/>
          <w:color w:val="000000"/>
          <w:sz w:val="20"/>
          <w:szCs w:val="20"/>
          <w:lang w:eastAsia="en-GB"/>
        </w:rPr>
        <w:t xml:space="preserve"> with data analysis for business reviews, and special projects</w:t>
      </w:r>
    </w:p>
    <w:p w14:paraId="33BCBE6B" w14:textId="64E7C1F1" w:rsidR="00C05DC2" w:rsidRPr="00D41EF9" w:rsidRDefault="00D41EF9" w:rsidP="00B0595C">
      <w:pPr>
        <w:numPr>
          <w:ilvl w:val="0"/>
          <w:numId w:val="2"/>
        </w:numPr>
        <w:shd w:val="clear" w:color="auto" w:fill="FFFFFF"/>
        <w:spacing w:after="0" w:line="240" w:lineRule="auto"/>
        <w:textAlignment w:val="baseline"/>
        <w:rPr>
          <w:rFonts w:asciiTheme="minorHAnsi" w:eastAsia="Times New Roman" w:hAnsiTheme="minorHAnsi" w:cstheme="minorHAnsi"/>
          <w:color w:val="000000"/>
          <w:sz w:val="20"/>
          <w:szCs w:val="20"/>
          <w:lang w:eastAsia="en-GB"/>
        </w:rPr>
      </w:pPr>
      <w:r w:rsidRPr="00D41EF9">
        <w:rPr>
          <w:rFonts w:asciiTheme="minorHAnsi" w:eastAsia="Times New Roman" w:hAnsiTheme="minorHAnsi" w:cstheme="minorHAnsi"/>
          <w:color w:val="000000"/>
          <w:sz w:val="20"/>
          <w:szCs w:val="20"/>
          <w:lang w:eastAsia="en-GB"/>
        </w:rPr>
        <w:t>P</w:t>
      </w:r>
      <w:r w:rsidR="00905968" w:rsidRPr="00905968">
        <w:rPr>
          <w:rFonts w:asciiTheme="minorHAnsi" w:eastAsia="Times New Roman" w:hAnsiTheme="minorHAnsi" w:cstheme="minorHAnsi"/>
          <w:color w:val="000000"/>
          <w:sz w:val="20"/>
          <w:szCs w:val="20"/>
          <w:lang w:eastAsia="en-GB"/>
        </w:rPr>
        <w:t>roviding customer insights to help shape the product and service </w:t>
      </w:r>
      <w:r w:rsidRPr="00D41EF9">
        <w:rPr>
          <w:rFonts w:asciiTheme="minorHAnsi" w:eastAsia="Times New Roman" w:hAnsiTheme="minorHAnsi" w:cstheme="minorHAnsi"/>
          <w:color w:val="000000"/>
          <w:sz w:val="20"/>
          <w:szCs w:val="20"/>
          <w:lang w:eastAsia="en-GB"/>
        </w:rPr>
        <w:t>to business manager</w:t>
      </w:r>
    </w:p>
    <w:p w14:paraId="2A083835" w14:textId="6790DE11" w:rsidR="00D41EF9" w:rsidRPr="00D41EF9" w:rsidRDefault="00D41EF9" w:rsidP="00B0595C">
      <w:pPr>
        <w:numPr>
          <w:ilvl w:val="0"/>
          <w:numId w:val="2"/>
        </w:numPr>
        <w:shd w:val="clear" w:color="auto" w:fill="FFFFFF"/>
        <w:spacing w:after="0" w:line="240" w:lineRule="auto"/>
        <w:textAlignment w:val="baseline"/>
        <w:rPr>
          <w:rFonts w:asciiTheme="minorHAnsi" w:eastAsia="Times New Roman" w:hAnsiTheme="minorHAnsi" w:cstheme="minorHAnsi"/>
          <w:color w:val="000000"/>
          <w:sz w:val="20"/>
          <w:szCs w:val="20"/>
          <w:lang w:eastAsia="en-GB"/>
        </w:rPr>
      </w:pPr>
      <w:r w:rsidRPr="00D41EF9">
        <w:rPr>
          <w:rFonts w:asciiTheme="minorHAnsi" w:eastAsia="Times New Roman" w:hAnsiTheme="minorHAnsi" w:cstheme="minorHAnsi"/>
          <w:color w:val="000000"/>
          <w:sz w:val="20"/>
          <w:szCs w:val="20"/>
          <w:lang w:eastAsia="en-GB"/>
        </w:rPr>
        <w:t xml:space="preserve">Responsible for accurate customer data migration into </w:t>
      </w:r>
      <w:proofErr w:type="spellStart"/>
      <w:r w:rsidRPr="00D41EF9">
        <w:rPr>
          <w:rFonts w:asciiTheme="minorHAnsi" w:eastAsia="Times New Roman" w:hAnsiTheme="minorHAnsi" w:cstheme="minorHAnsi"/>
          <w:color w:val="000000"/>
          <w:sz w:val="20"/>
          <w:szCs w:val="20"/>
          <w:lang w:eastAsia="en-GB"/>
        </w:rPr>
        <w:t>InspHire</w:t>
      </w:r>
      <w:proofErr w:type="spellEnd"/>
      <w:r w:rsidRPr="00D41EF9">
        <w:rPr>
          <w:rFonts w:asciiTheme="minorHAnsi" w:eastAsia="Times New Roman" w:hAnsiTheme="minorHAnsi" w:cstheme="minorHAnsi"/>
          <w:color w:val="000000"/>
          <w:sz w:val="20"/>
          <w:szCs w:val="20"/>
          <w:lang w:eastAsia="en-GB"/>
        </w:rPr>
        <w:t xml:space="preserve"> ERP</w:t>
      </w:r>
    </w:p>
    <w:p w14:paraId="3BA4190E" w14:textId="6B2E95EE" w:rsidR="00D41EF9" w:rsidRPr="00D41EF9" w:rsidRDefault="00D41EF9" w:rsidP="00B0595C">
      <w:pPr>
        <w:numPr>
          <w:ilvl w:val="0"/>
          <w:numId w:val="2"/>
        </w:numPr>
        <w:shd w:val="clear" w:color="auto" w:fill="FFFFFF"/>
        <w:spacing w:after="0" w:line="240" w:lineRule="auto"/>
        <w:textAlignment w:val="baseline"/>
        <w:rPr>
          <w:rFonts w:asciiTheme="minorHAnsi" w:eastAsia="Times New Roman" w:hAnsiTheme="minorHAnsi" w:cstheme="minorHAnsi"/>
          <w:color w:val="000000"/>
          <w:sz w:val="20"/>
          <w:szCs w:val="20"/>
          <w:lang w:eastAsia="en-GB"/>
        </w:rPr>
      </w:pPr>
      <w:r w:rsidRPr="00D41EF9">
        <w:rPr>
          <w:rFonts w:asciiTheme="minorHAnsi" w:eastAsia="Times New Roman" w:hAnsiTheme="minorHAnsi" w:cstheme="minorHAnsi"/>
          <w:color w:val="000000"/>
          <w:sz w:val="20"/>
          <w:szCs w:val="20"/>
          <w:lang w:eastAsia="en-GB"/>
        </w:rPr>
        <w:t>Work alongside operations administrator for smooth handover of events</w:t>
      </w:r>
    </w:p>
    <w:p w14:paraId="710CE048" w14:textId="77777777" w:rsidR="00642F7A" w:rsidRPr="00D41EF9" w:rsidRDefault="00642F7A" w:rsidP="002C5CB8">
      <w:pPr>
        <w:tabs>
          <w:tab w:val="left" w:pos="709"/>
        </w:tabs>
        <w:spacing w:after="0" w:line="240" w:lineRule="auto"/>
        <w:contextualSpacing/>
        <w:rPr>
          <w:rFonts w:asciiTheme="minorHAnsi" w:eastAsia="Times New Roman" w:hAnsiTheme="minorHAnsi" w:cstheme="minorHAnsi"/>
          <w:b/>
          <w:u w:val="single"/>
        </w:rPr>
        <w:sectPr w:rsidR="00642F7A" w:rsidRPr="00D41EF9" w:rsidSect="001054FB">
          <w:headerReference w:type="even" r:id="rId14"/>
          <w:headerReference w:type="default" r:id="rId15"/>
          <w:footerReference w:type="even" r:id="rId16"/>
          <w:footerReference w:type="default" r:id="rId17"/>
          <w:headerReference w:type="first" r:id="rId18"/>
          <w:footerReference w:type="first" r:id="rId19"/>
          <w:pgSz w:w="11906" w:h="16838" w:code="9"/>
          <w:pgMar w:top="1702" w:right="1440" w:bottom="1440" w:left="1440" w:header="1191" w:footer="454" w:gutter="0"/>
          <w:pgNumType w:start="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6173"/>
        <w:gridCol w:w="3691"/>
        <w:gridCol w:w="1745"/>
      </w:tblGrid>
      <w:tr w:rsidR="00642F7A" w:rsidRPr="00D41EF9" w14:paraId="5B48CA6E" w14:textId="77777777" w:rsidTr="002C5CB8">
        <w:tc>
          <w:tcPr>
            <w:tcW w:w="13913" w:type="dxa"/>
            <w:gridSpan w:val="4"/>
            <w:shd w:val="clear" w:color="auto" w:fill="D9D9D9"/>
          </w:tcPr>
          <w:p w14:paraId="16051023" w14:textId="77777777" w:rsidR="00C05DC2" w:rsidRPr="00D41EF9" w:rsidRDefault="00C05DC2" w:rsidP="00C05DC2">
            <w:pPr>
              <w:pStyle w:val="Heading2"/>
              <w:spacing w:before="0" w:after="0" w:line="240" w:lineRule="auto"/>
              <w:rPr>
                <w:rFonts w:asciiTheme="minorHAnsi" w:hAnsiTheme="minorHAnsi" w:cstheme="minorHAnsi"/>
                <w:sz w:val="30"/>
                <w:szCs w:val="30"/>
              </w:rPr>
            </w:pPr>
            <w:r w:rsidRPr="00D41EF9">
              <w:rPr>
                <w:rFonts w:asciiTheme="minorHAnsi" w:hAnsiTheme="minorHAnsi" w:cstheme="minorHAnsi"/>
                <w:sz w:val="30"/>
                <w:szCs w:val="30"/>
              </w:rPr>
              <w:lastRenderedPageBreak/>
              <w:t>Job Title</w:t>
            </w:r>
            <w:r w:rsidR="009D59B3" w:rsidRPr="00D41EF9">
              <w:rPr>
                <w:rFonts w:asciiTheme="minorHAnsi" w:hAnsiTheme="minorHAnsi" w:cstheme="minorHAnsi"/>
                <w:sz w:val="30"/>
                <w:szCs w:val="30"/>
              </w:rPr>
              <w:t>:</w:t>
            </w:r>
            <w:r w:rsidRPr="00D41EF9">
              <w:rPr>
                <w:rFonts w:asciiTheme="minorHAnsi" w:hAnsiTheme="minorHAnsi" w:cstheme="minorHAnsi"/>
                <w:sz w:val="30"/>
                <w:szCs w:val="30"/>
              </w:rPr>
              <w:t xml:space="preserve"> Person Specification</w:t>
            </w:r>
          </w:p>
        </w:tc>
      </w:tr>
      <w:tr w:rsidR="00642F7A" w:rsidRPr="00D41EF9" w14:paraId="589837D1" w14:textId="77777777" w:rsidTr="002C5CB8">
        <w:tc>
          <w:tcPr>
            <w:tcW w:w="2087" w:type="dxa"/>
            <w:shd w:val="clear" w:color="auto" w:fill="F2F2F2"/>
          </w:tcPr>
          <w:p w14:paraId="128AD540" w14:textId="77777777" w:rsidR="00642F7A" w:rsidRPr="00D41EF9" w:rsidRDefault="00642F7A" w:rsidP="002C5CB8">
            <w:pPr>
              <w:pStyle w:val="Quote"/>
              <w:spacing w:after="0" w:line="240" w:lineRule="auto"/>
              <w:rPr>
                <w:rFonts w:asciiTheme="minorHAnsi" w:hAnsiTheme="minorHAnsi" w:cstheme="minorHAnsi"/>
                <w:b/>
              </w:rPr>
            </w:pPr>
            <w:r w:rsidRPr="00D41EF9">
              <w:rPr>
                <w:rFonts w:asciiTheme="minorHAnsi" w:hAnsiTheme="minorHAnsi" w:cstheme="minorHAnsi"/>
                <w:b/>
              </w:rPr>
              <w:t>COMPETENCY</w:t>
            </w:r>
          </w:p>
        </w:tc>
        <w:tc>
          <w:tcPr>
            <w:tcW w:w="6312" w:type="dxa"/>
            <w:shd w:val="clear" w:color="auto" w:fill="F2F2F2"/>
          </w:tcPr>
          <w:p w14:paraId="7323B251" w14:textId="77777777" w:rsidR="00642F7A" w:rsidRPr="00D41EF9" w:rsidRDefault="00642F7A" w:rsidP="002C5CB8">
            <w:pPr>
              <w:pStyle w:val="Quote"/>
              <w:spacing w:after="0" w:line="240" w:lineRule="auto"/>
              <w:rPr>
                <w:rFonts w:asciiTheme="minorHAnsi" w:hAnsiTheme="minorHAnsi" w:cstheme="minorHAnsi"/>
                <w:b/>
              </w:rPr>
            </w:pPr>
            <w:r w:rsidRPr="00D41EF9">
              <w:rPr>
                <w:rFonts w:asciiTheme="minorHAnsi" w:hAnsiTheme="minorHAnsi" w:cstheme="minorHAnsi"/>
                <w:b/>
              </w:rPr>
              <w:t>ESSENTIAL</w:t>
            </w:r>
          </w:p>
        </w:tc>
        <w:tc>
          <w:tcPr>
            <w:tcW w:w="3759" w:type="dxa"/>
            <w:shd w:val="clear" w:color="auto" w:fill="F2F2F2"/>
          </w:tcPr>
          <w:p w14:paraId="3B7CC4DD" w14:textId="77777777" w:rsidR="00642F7A" w:rsidRPr="00D41EF9" w:rsidRDefault="00642F7A" w:rsidP="002C5CB8">
            <w:pPr>
              <w:pStyle w:val="Quote"/>
              <w:spacing w:after="0" w:line="240" w:lineRule="auto"/>
              <w:rPr>
                <w:rFonts w:asciiTheme="minorHAnsi" w:hAnsiTheme="minorHAnsi" w:cstheme="minorHAnsi"/>
                <w:b/>
              </w:rPr>
            </w:pPr>
            <w:r w:rsidRPr="00D41EF9">
              <w:rPr>
                <w:rFonts w:asciiTheme="minorHAnsi" w:hAnsiTheme="minorHAnsi" w:cstheme="minorHAnsi"/>
                <w:b/>
              </w:rPr>
              <w:t>DESIRABLE</w:t>
            </w:r>
          </w:p>
        </w:tc>
        <w:tc>
          <w:tcPr>
            <w:tcW w:w="1755" w:type="dxa"/>
            <w:shd w:val="clear" w:color="auto" w:fill="F2F2F2"/>
          </w:tcPr>
          <w:p w14:paraId="3C991A71" w14:textId="77777777" w:rsidR="00642F7A" w:rsidRPr="00D41EF9" w:rsidRDefault="00642F7A" w:rsidP="002C5CB8">
            <w:pPr>
              <w:pStyle w:val="Quote"/>
              <w:spacing w:after="0" w:line="240" w:lineRule="auto"/>
              <w:rPr>
                <w:rFonts w:asciiTheme="minorHAnsi" w:hAnsiTheme="minorHAnsi" w:cstheme="minorHAnsi"/>
                <w:b/>
              </w:rPr>
            </w:pPr>
            <w:r w:rsidRPr="00D41EF9">
              <w:rPr>
                <w:rFonts w:asciiTheme="minorHAnsi" w:hAnsiTheme="minorHAnsi" w:cstheme="minorHAnsi"/>
                <w:b/>
              </w:rPr>
              <w:t>ASSESSMENT</w:t>
            </w:r>
          </w:p>
        </w:tc>
      </w:tr>
      <w:tr w:rsidR="003B2762" w:rsidRPr="00D41EF9" w14:paraId="45DB6E79" w14:textId="77777777" w:rsidTr="002C5CB8">
        <w:trPr>
          <w:trHeight w:val="469"/>
        </w:trPr>
        <w:tc>
          <w:tcPr>
            <w:tcW w:w="2087" w:type="dxa"/>
            <w:shd w:val="clear" w:color="auto" w:fill="FFFFFF"/>
          </w:tcPr>
          <w:p w14:paraId="62A233CD" w14:textId="77777777" w:rsidR="003B2762" w:rsidRPr="00D41EF9" w:rsidRDefault="003B2762" w:rsidP="002C5CB8">
            <w:pPr>
              <w:pStyle w:val="Quote"/>
              <w:spacing w:after="0" w:line="240" w:lineRule="auto"/>
              <w:rPr>
                <w:rFonts w:asciiTheme="minorHAnsi" w:hAnsiTheme="minorHAnsi" w:cstheme="minorHAnsi"/>
                <w:b/>
              </w:rPr>
            </w:pPr>
            <w:r w:rsidRPr="00D41EF9">
              <w:rPr>
                <w:rFonts w:asciiTheme="minorHAnsi" w:hAnsiTheme="minorHAnsi" w:cstheme="minorHAnsi"/>
                <w:b/>
              </w:rPr>
              <w:t>QUALIFICATIONS</w:t>
            </w:r>
          </w:p>
        </w:tc>
        <w:tc>
          <w:tcPr>
            <w:tcW w:w="6312" w:type="dxa"/>
          </w:tcPr>
          <w:p w14:paraId="03AA2860" w14:textId="77777777" w:rsidR="002C5CB8" w:rsidRPr="00D41EF9" w:rsidRDefault="002C5CB8" w:rsidP="00C05DC2">
            <w:pPr>
              <w:spacing w:after="0" w:line="240" w:lineRule="auto"/>
              <w:rPr>
                <w:rFonts w:asciiTheme="minorHAnsi" w:hAnsiTheme="minorHAnsi" w:cstheme="minorHAnsi"/>
              </w:rPr>
            </w:pPr>
          </w:p>
          <w:p w14:paraId="375BCD9E" w14:textId="77777777" w:rsidR="00D41EF9" w:rsidRPr="00D41EF9" w:rsidRDefault="00D41EF9" w:rsidP="00D41EF9">
            <w:pPr>
              <w:spacing w:after="0" w:line="240" w:lineRule="auto"/>
              <w:rPr>
                <w:rFonts w:asciiTheme="minorHAnsi" w:hAnsiTheme="minorHAnsi" w:cstheme="minorHAnsi"/>
              </w:rPr>
            </w:pPr>
            <w:r w:rsidRPr="00D41EF9">
              <w:rPr>
                <w:rFonts w:asciiTheme="minorHAnsi" w:hAnsiTheme="minorHAnsi" w:cstheme="minorHAnsi"/>
              </w:rPr>
              <w:t>Five GCSEs or equivalent at Grade C or above</w:t>
            </w:r>
          </w:p>
          <w:p w14:paraId="57EBEC15" w14:textId="77777777" w:rsidR="00D41EF9" w:rsidRPr="00D41EF9" w:rsidRDefault="00D41EF9" w:rsidP="00D41EF9">
            <w:pPr>
              <w:spacing w:after="0" w:line="240" w:lineRule="auto"/>
              <w:rPr>
                <w:rFonts w:asciiTheme="minorHAnsi" w:hAnsiTheme="minorHAnsi" w:cstheme="minorHAnsi"/>
              </w:rPr>
            </w:pPr>
            <w:r w:rsidRPr="00D41EF9">
              <w:rPr>
                <w:rFonts w:asciiTheme="minorHAnsi" w:hAnsiTheme="minorHAnsi" w:cstheme="minorHAnsi"/>
              </w:rPr>
              <w:t>Relevant professional qualification</w:t>
            </w:r>
          </w:p>
          <w:p w14:paraId="31DBA9BE" w14:textId="77777777" w:rsidR="00C05DC2" w:rsidRPr="00D41EF9" w:rsidRDefault="00C05DC2" w:rsidP="00C05DC2">
            <w:pPr>
              <w:spacing w:after="0" w:line="240" w:lineRule="auto"/>
              <w:rPr>
                <w:rFonts w:asciiTheme="minorHAnsi" w:hAnsiTheme="minorHAnsi" w:cstheme="minorHAnsi"/>
              </w:rPr>
            </w:pPr>
          </w:p>
          <w:p w14:paraId="530BA0B5" w14:textId="77777777" w:rsidR="00C05DC2" w:rsidRPr="00D41EF9" w:rsidRDefault="00C05DC2" w:rsidP="00C05DC2">
            <w:pPr>
              <w:spacing w:after="0" w:line="240" w:lineRule="auto"/>
              <w:rPr>
                <w:rFonts w:asciiTheme="minorHAnsi" w:hAnsiTheme="minorHAnsi" w:cstheme="minorHAnsi"/>
              </w:rPr>
            </w:pPr>
          </w:p>
          <w:p w14:paraId="002132EC" w14:textId="77777777" w:rsidR="00C05DC2" w:rsidRPr="00D41EF9" w:rsidRDefault="00C05DC2" w:rsidP="00C05DC2">
            <w:pPr>
              <w:spacing w:after="0" w:line="240" w:lineRule="auto"/>
              <w:rPr>
                <w:rFonts w:asciiTheme="minorHAnsi" w:hAnsiTheme="minorHAnsi" w:cstheme="minorHAnsi"/>
              </w:rPr>
            </w:pPr>
          </w:p>
        </w:tc>
        <w:tc>
          <w:tcPr>
            <w:tcW w:w="3759" w:type="dxa"/>
            <w:shd w:val="clear" w:color="auto" w:fill="FFFFFF"/>
          </w:tcPr>
          <w:p w14:paraId="14AB422E" w14:textId="77777777" w:rsidR="003B2762" w:rsidRPr="00D41EF9" w:rsidRDefault="003B2762" w:rsidP="002C5CB8">
            <w:pPr>
              <w:spacing w:after="0" w:line="240" w:lineRule="auto"/>
              <w:rPr>
                <w:rFonts w:asciiTheme="minorHAnsi" w:hAnsiTheme="minorHAnsi" w:cstheme="minorHAnsi"/>
              </w:rPr>
            </w:pPr>
          </w:p>
        </w:tc>
        <w:tc>
          <w:tcPr>
            <w:tcW w:w="1755" w:type="dxa"/>
            <w:shd w:val="clear" w:color="auto" w:fill="FFFFFF"/>
          </w:tcPr>
          <w:p w14:paraId="0916AC44" w14:textId="77777777" w:rsidR="003B2762" w:rsidRPr="00D41EF9" w:rsidRDefault="003B2762" w:rsidP="002C5CB8">
            <w:pPr>
              <w:pStyle w:val="Quote"/>
              <w:spacing w:after="0" w:line="240" w:lineRule="auto"/>
              <w:rPr>
                <w:rFonts w:asciiTheme="minorHAnsi" w:hAnsiTheme="minorHAnsi" w:cstheme="minorHAnsi"/>
              </w:rPr>
            </w:pPr>
          </w:p>
        </w:tc>
      </w:tr>
      <w:tr w:rsidR="003B2762" w:rsidRPr="00D41EF9" w14:paraId="04C552B4" w14:textId="77777777" w:rsidTr="002C5CB8">
        <w:tc>
          <w:tcPr>
            <w:tcW w:w="2087" w:type="dxa"/>
            <w:shd w:val="clear" w:color="auto" w:fill="FFFFFF"/>
          </w:tcPr>
          <w:p w14:paraId="0E29E5B8" w14:textId="77777777" w:rsidR="003B2762" w:rsidRPr="00D41EF9" w:rsidRDefault="00042330" w:rsidP="002C5CB8">
            <w:pPr>
              <w:pStyle w:val="Quote"/>
              <w:spacing w:after="0" w:line="240" w:lineRule="auto"/>
              <w:rPr>
                <w:rFonts w:asciiTheme="minorHAnsi" w:hAnsiTheme="minorHAnsi" w:cstheme="minorHAnsi"/>
                <w:b/>
              </w:rPr>
            </w:pPr>
            <w:r w:rsidRPr="00D41EF9">
              <w:rPr>
                <w:rFonts w:asciiTheme="minorHAnsi" w:hAnsiTheme="minorHAnsi" w:cstheme="minorHAnsi"/>
                <w:b/>
              </w:rPr>
              <w:t>KNOWLEDGE</w:t>
            </w:r>
          </w:p>
        </w:tc>
        <w:tc>
          <w:tcPr>
            <w:tcW w:w="6312" w:type="dxa"/>
          </w:tcPr>
          <w:p w14:paraId="785E6DA7" w14:textId="77777777" w:rsidR="00042330" w:rsidRPr="00D41EF9" w:rsidRDefault="00042330" w:rsidP="00C05DC2">
            <w:pPr>
              <w:spacing w:after="0" w:line="240" w:lineRule="auto"/>
              <w:rPr>
                <w:rFonts w:asciiTheme="minorHAnsi" w:hAnsiTheme="minorHAnsi" w:cstheme="minorHAnsi"/>
              </w:rPr>
            </w:pPr>
          </w:p>
          <w:p w14:paraId="59A18725" w14:textId="77777777" w:rsidR="00C05DC2" w:rsidRPr="00D41EF9" w:rsidRDefault="00C05DC2" w:rsidP="00C05DC2">
            <w:pPr>
              <w:spacing w:after="0" w:line="240" w:lineRule="auto"/>
              <w:rPr>
                <w:rFonts w:asciiTheme="minorHAnsi" w:hAnsiTheme="minorHAnsi" w:cstheme="minorHAnsi"/>
              </w:rPr>
            </w:pPr>
          </w:p>
          <w:p w14:paraId="24CA6A70" w14:textId="77777777" w:rsidR="00C05DC2" w:rsidRPr="00D41EF9" w:rsidRDefault="00C05DC2" w:rsidP="00C05DC2">
            <w:pPr>
              <w:spacing w:after="0" w:line="240" w:lineRule="auto"/>
              <w:rPr>
                <w:rFonts w:asciiTheme="minorHAnsi" w:hAnsiTheme="minorHAnsi" w:cstheme="minorHAnsi"/>
              </w:rPr>
            </w:pPr>
          </w:p>
          <w:p w14:paraId="046215EB" w14:textId="77777777" w:rsidR="00C05DC2" w:rsidRPr="00D41EF9" w:rsidRDefault="00C05DC2" w:rsidP="00C05DC2">
            <w:pPr>
              <w:spacing w:after="0" w:line="240" w:lineRule="auto"/>
              <w:rPr>
                <w:rFonts w:asciiTheme="minorHAnsi" w:hAnsiTheme="minorHAnsi" w:cstheme="minorHAnsi"/>
              </w:rPr>
            </w:pPr>
          </w:p>
        </w:tc>
        <w:tc>
          <w:tcPr>
            <w:tcW w:w="3759" w:type="dxa"/>
            <w:shd w:val="clear" w:color="auto" w:fill="FFFFFF"/>
          </w:tcPr>
          <w:p w14:paraId="2DE73FA3" w14:textId="77777777" w:rsidR="003B2762" w:rsidRPr="00D41EF9" w:rsidRDefault="00D41EF9" w:rsidP="002C5CB8">
            <w:pPr>
              <w:spacing w:after="0" w:line="240" w:lineRule="auto"/>
              <w:rPr>
                <w:rFonts w:asciiTheme="minorHAnsi" w:hAnsiTheme="minorHAnsi" w:cstheme="minorHAnsi"/>
              </w:rPr>
            </w:pPr>
            <w:r w:rsidRPr="00D41EF9">
              <w:rPr>
                <w:rFonts w:asciiTheme="minorHAnsi" w:hAnsiTheme="minorHAnsi" w:cstheme="minorHAnsi"/>
              </w:rPr>
              <w:t>Knowledge of the events industry</w:t>
            </w:r>
          </w:p>
          <w:p w14:paraId="41EF99EF" w14:textId="5DFFB44F" w:rsidR="00D41EF9" w:rsidRPr="00D41EF9" w:rsidRDefault="00D41EF9" w:rsidP="002C5CB8">
            <w:pPr>
              <w:spacing w:after="0" w:line="240" w:lineRule="auto"/>
              <w:rPr>
                <w:rFonts w:asciiTheme="minorHAnsi" w:hAnsiTheme="minorHAnsi" w:cstheme="minorHAnsi"/>
              </w:rPr>
            </w:pPr>
            <w:r w:rsidRPr="00D41EF9">
              <w:rPr>
                <w:rFonts w:asciiTheme="minorHAnsi" w:hAnsiTheme="minorHAnsi" w:cstheme="minorHAnsi"/>
              </w:rPr>
              <w:t>Operational knowledge</w:t>
            </w:r>
          </w:p>
        </w:tc>
        <w:tc>
          <w:tcPr>
            <w:tcW w:w="1755" w:type="dxa"/>
            <w:shd w:val="clear" w:color="auto" w:fill="FFFFFF"/>
          </w:tcPr>
          <w:p w14:paraId="1FF13D31" w14:textId="77777777" w:rsidR="003B2762" w:rsidRPr="00D41EF9" w:rsidRDefault="003B2762" w:rsidP="002C5CB8">
            <w:pPr>
              <w:spacing w:after="0" w:line="240" w:lineRule="auto"/>
              <w:rPr>
                <w:rFonts w:asciiTheme="minorHAnsi" w:hAnsiTheme="minorHAnsi" w:cstheme="minorHAnsi"/>
              </w:rPr>
            </w:pPr>
          </w:p>
        </w:tc>
      </w:tr>
      <w:tr w:rsidR="00042330" w:rsidRPr="00D41EF9" w14:paraId="3A693C11" w14:textId="77777777" w:rsidTr="002C5CB8">
        <w:tc>
          <w:tcPr>
            <w:tcW w:w="2087" w:type="dxa"/>
            <w:shd w:val="clear" w:color="auto" w:fill="FFFFFF"/>
          </w:tcPr>
          <w:p w14:paraId="210264F6" w14:textId="77777777" w:rsidR="00042330" w:rsidRPr="00D41EF9" w:rsidRDefault="00042330" w:rsidP="002C5CB8">
            <w:pPr>
              <w:pStyle w:val="Quote"/>
              <w:spacing w:after="0" w:line="240" w:lineRule="auto"/>
              <w:rPr>
                <w:rFonts w:asciiTheme="minorHAnsi" w:hAnsiTheme="minorHAnsi" w:cstheme="minorHAnsi"/>
                <w:b/>
              </w:rPr>
            </w:pPr>
            <w:r w:rsidRPr="00D41EF9">
              <w:rPr>
                <w:rFonts w:asciiTheme="minorHAnsi" w:hAnsiTheme="minorHAnsi" w:cstheme="minorHAnsi"/>
                <w:b/>
              </w:rPr>
              <w:t>EXPERIENCE</w:t>
            </w:r>
          </w:p>
          <w:p w14:paraId="73E7F33A" w14:textId="77777777" w:rsidR="00042330" w:rsidRPr="00D41EF9" w:rsidRDefault="00042330" w:rsidP="002C5CB8">
            <w:pPr>
              <w:spacing w:after="0" w:line="240" w:lineRule="auto"/>
              <w:rPr>
                <w:rFonts w:asciiTheme="minorHAnsi" w:hAnsiTheme="minorHAnsi" w:cstheme="minorHAnsi"/>
              </w:rPr>
            </w:pPr>
          </w:p>
        </w:tc>
        <w:tc>
          <w:tcPr>
            <w:tcW w:w="6312" w:type="dxa"/>
          </w:tcPr>
          <w:p w14:paraId="246AEB50" w14:textId="76490AC0" w:rsidR="00826918" w:rsidRPr="00D41EF9" w:rsidRDefault="00D41EF9" w:rsidP="00C05DC2">
            <w:pPr>
              <w:spacing w:after="0" w:line="240" w:lineRule="auto"/>
              <w:rPr>
                <w:rFonts w:asciiTheme="minorHAnsi" w:hAnsiTheme="minorHAnsi" w:cstheme="minorHAnsi"/>
              </w:rPr>
            </w:pPr>
            <w:r w:rsidRPr="00D41EF9">
              <w:rPr>
                <w:rFonts w:asciiTheme="minorHAnsi" w:hAnsiTheme="minorHAnsi" w:cstheme="minorHAnsi"/>
              </w:rPr>
              <w:t>2 – 3 years’ experience in similar role</w:t>
            </w:r>
          </w:p>
          <w:p w14:paraId="34D21DA0" w14:textId="77777777" w:rsidR="00C05DC2" w:rsidRPr="00D41EF9" w:rsidRDefault="00C05DC2" w:rsidP="00C05DC2">
            <w:pPr>
              <w:spacing w:after="0" w:line="240" w:lineRule="auto"/>
              <w:rPr>
                <w:rFonts w:asciiTheme="minorHAnsi" w:hAnsiTheme="minorHAnsi" w:cstheme="minorHAnsi"/>
              </w:rPr>
            </w:pPr>
          </w:p>
          <w:p w14:paraId="7BC75A7D" w14:textId="77777777" w:rsidR="00C05DC2" w:rsidRPr="00D41EF9" w:rsidRDefault="00C05DC2" w:rsidP="00C05DC2">
            <w:pPr>
              <w:spacing w:after="0" w:line="240" w:lineRule="auto"/>
              <w:rPr>
                <w:rFonts w:asciiTheme="minorHAnsi" w:hAnsiTheme="minorHAnsi" w:cstheme="minorHAnsi"/>
              </w:rPr>
            </w:pPr>
          </w:p>
          <w:p w14:paraId="29E765AC" w14:textId="77777777" w:rsidR="00C05DC2" w:rsidRPr="00D41EF9" w:rsidRDefault="00C05DC2" w:rsidP="00C05DC2">
            <w:pPr>
              <w:spacing w:after="0" w:line="240" w:lineRule="auto"/>
              <w:rPr>
                <w:rFonts w:asciiTheme="minorHAnsi" w:hAnsiTheme="minorHAnsi" w:cstheme="minorHAnsi"/>
              </w:rPr>
            </w:pPr>
          </w:p>
        </w:tc>
        <w:tc>
          <w:tcPr>
            <w:tcW w:w="3759" w:type="dxa"/>
            <w:shd w:val="clear" w:color="auto" w:fill="FFFFFF"/>
          </w:tcPr>
          <w:p w14:paraId="2D343F7E" w14:textId="53ABDDBF" w:rsidR="00042330" w:rsidRPr="00D41EF9" w:rsidRDefault="00D41EF9" w:rsidP="002C5CB8">
            <w:pPr>
              <w:spacing w:after="0" w:line="240" w:lineRule="auto"/>
              <w:rPr>
                <w:rFonts w:asciiTheme="minorHAnsi" w:hAnsiTheme="minorHAnsi" w:cstheme="minorHAnsi"/>
              </w:rPr>
            </w:pPr>
            <w:r w:rsidRPr="00D41EF9">
              <w:rPr>
                <w:rFonts w:asciiTheme="minorHAnsi" w:hAnsiTheme="minorHAnsi" w:cstheme="minorHAnsi"/>
              </w:rPr>
              <w:t xml:space="preserve">Previous work in a </w:t>
            </w:r>
            <w:proofErr w:type="gramStart"/>
            <w:r w:rsidRPr="00D41EF9">
              <w:rPr>
                <w:rFonts w:asciiTheme="minorHAnsi" w:hAnsiTheme="minorHAnsi" w:cstheme="minorHAnsi"/>
              </w:rPr>
              <w:t>fast paced</w:t>
            </w:r>
            <w:proofErr w:type="gramEnd"/>
            <w:r w:rsidRPr="00D41EF9">
              <w:rPr>
                <w:rFonts w:asciiTheme="minorHAnsi" w:hAnsiTheme="minorHAnsi" w:cstheme="minorHAnsi"/>
              </w:rPr>
              <w:t xml:space="preserve"> environment.</w:t>
            </w:r>
          </w:p>
        </w:tc>
        <w:tc>
          <w:tcPr>
            <w:tcW w:w="1755" w:type="dxa"/>
            <w:shd w:val="clear" w:color="auto" w:fill="FFFFFF"/>
          </w:tcPr>
          <w:p w14:paraId="48748D9B" w14:textId="77777777" w:rsidR="00042330" w:rsidRPr="00D41EF9" w:rsidRDefault="00042330" w:rsidP="002C5CB8">
            <w:pPr>
              <w:pStyle w:val="Quote"/>
              <w:spacing w:after="0" w:line="240" w:lineRule="auto"/>
              <w:rPr>
                <w:rFonts w:asciiTheme="minorHAnsi" w:hAnsiTheme="minorHAnsi" w:cstheme="minorHAnsi"/>
              </w:rPr>
            </w:pPr>
          </w:p>
        </w:tc>
      </w:tr>
      <w:tr w:rsidR="003B2762" w:rsidRPr="00D41EF9" w14:paraId="053BF254" w14:textId="77777777" w:rsidTr="002C5CB8">
        <w:tc>
          <w:tcPr>
            <w:tcW w:w="2087" w:type="dxa"/>
            <w:shd w:val="clear" w:color="auto" w:fill="FFFFFF"/>
          </w:tcPr>
          <w:p w14:paraId="723219F6" w14:textId="77777777" w:rsidR="003B2762" w:rsidRPr="00D41EF9" w:rsidRDefault="003B2762" w:rsidP="002C5CB8">
            <w:pPr>
              <w:pStyle w:val="Quote"/>
              <w:spacing w:after="0" w:line="240" w:lineRule="auto"/>
              <w:rPr>
                <w:rFonts w:asciiTheme="minorHAnsi" w:hAnsiTheme="minorHAnsi" w:cstheme="minorHAnsi"/>
                <w:b/>
              </w:rPr>
            </w:pPr>
            <w:r w:rsidRPr="00D41EF9">
              <w:rPr>
                <w:rFonts w:asciiTheme="minorHAnsi" w:hAnsiTheme="minorHAnsi" w:cstheme="minorHAnsi"/>
                <w:b/>
              </w:rPr>
              <w:t>SKILLS &amp; ABILITIES</w:t>
            </w:r>
          </w:p>
        </w:tc>
        <w:tc>
          <w:tcPr>
            <w:tcW w:w="6312" w:type="dxa"/>
          </w:tcPr>
          <w:p w14:paraId="2CDBFF30" w14:textId="35B51763" w:rsidR="00C05DC2" w:rsidRPr="00D41EF9" w:rsidRDefault="00D41EF9" w:rsidP="00C05DC2">
            <w:pPr>
              <w:spacing w:after="0" w:line="240" w:lineRule="auto"/>
              <w:rPr>
                <w:rFonts w:asciiTheme="minorHAnsi" w:hAnsiTheme="minorHAnsi" w:cstheme="minorHAnsi"/>
              </w:rPr>
            </w:pPr>
            <w:r w:rsidRPr="00D41EF9">
              <w:rPr>
                <w:rFonts w:asciiTheme="minorHAnsi" w:hAnsiTheme="minorHAnsi" w:cstheme="minorHAnsi"/>
              </w:rPr>
              <w:t>Excellent communicator, both written and verbally</w:t>
            </w:r>
          </w:p>
          <w:p w14:paraId="7F4EFEE3" w14:textId="7FD457B1" w:rsidR="00D41EF9" w:rsidRPr="00D41EF9" w:rsidRDefault="00D41EF9" w:rsidP="00C05DC2">
            <w:pPr>
              <w:spacing w:after="0" w:line="240" w:lineRule="auto"/>
              <w:rPr>
                <w:rFonts w:asciiTheme="minorHAnsi" w:hAnsiTheme="minorHAnsi" w:cstheme="minorHAnsi"/>
              </w:rPr>
            </w:pPr>
            <w:r w:rsidRPr="00D41EF9">
              <w:rPr>
                <w:rFonts w:asciiTheme="minorHAnsi" w:hAnsiTheme="minorHAnsi" w:cstheme="minorHAnsi"/>
              </w:rPr>
              <w:t>Strong interpersonal skills</w:t>
            </w:r>
          </w:p>
          <w:p w14:paraId="0ED9A477" w14:textId="77777777" w:rsidR="00C05DC2" w:rsidRPr="00D41EF9" w:rsidRDefault="00C05DC2" w:rsidP="00C05DC2">
            <w:pPr>
              <w:spacing w:after="0" w:line="240" w:lineRule="auto"/>
              <w:rPr>
                <w:rFonts w:asciiTheme="minorHAnsi" w:hAnsiTheme="minorHAnsi" w:cstheme="minorHAnsi"/>
              </w:rPr>
            </w:pPr>
          </w:p>
        </w:tc>
        <w:tc>
          <w:tcPr>
            <w:tcW w:w="3759" w:type="dxa"/>
            <w:shd w:val="clear" w:color="auto" w:fill="FFFFFF"/>
          </w:tcPr>
          <w:p w14:paraId="4E871C68" w14:textId="0C0CD3F2" w:rsidR="003B2762" w:rsidRPr="00D41EF9" w:rsidRDefault="00D41EF9" w:rsidP="002C5CB8">
            <w:pPr>
              <w:spacing w:after="0" w:line="240" w:lineRule="auto"/>
              <w:rPr>
                <w:rFonts w:asciiTheme="minorHAnsi" w:hAnsiTheme="minorHAnsi" w:cstheme="minorHAnsi"/>
              </w:rPr>
            </w:pPr>
            <w:r w:rsidRPr="00D41EF9">
              <w:rPr>
                <w:rFonts w:asciiTheme="minorHAnsi" w:hAnsiTheme="minorHAnsi" w:cstheme="minorHAnsi"/>
              </w:rPr>
              <w:t>Ability to negotiate at all levels</w:t>
            </w:r>
            <w:r w:rsidR="003B2762" w:rsidRPr="00D41EF9">
              <w:rPr>
                <w:rFonts w:asciiTheme="minorHAnsi" w:hAnsiTheme="minorHAnsi" w:cstheme="minorHAnsi"/>
              </w:rPr>
              <w:br/>
            </w:r>
          </w:p>
          <w:p w14:paraId="30599DF2" w14:textId="77777777" w:rsidR="003B2762" w:rsidRPr="00D41EF9" w:rsidRDefault="003B2762" w:rsidP="002C5CB8">
            <w:pPr>
              <w:spacing w:after="0" w:line="240" w:lineRule="auto"/>
              <w:rPr>
                <w:rFonts w:asciiTheme="minorHAnsi" w:hAnsiTheme="minorHAnsi" w:cstheme="minorHAnsi"/>
              </w:rPr>
            </w:pPr>
          </w:p>
        </w:tc>
        <w:tc>
          <w:tcPr>
            <w:tcW w:w="1755" w:type="dxa"/>
            <w:shd w:val="clear" w:color="auto" w:fill="FFFFFF"/>
          </w:tcPr>
          <w:p w14:paraId="790D106C" w14:textId="77777777" w:rsidR="003B2762" w:rsidRPr="00D41EF9" w:rsidRDefault="003B2762" w:rsidP="002C5CB8">
            <w:pPr>
              <w:pStyle w:val="Quote"/>
              <w:spacing w:after="0" w:line="240" w:lineRule="auto"/>
              <w:rPr>
                <w:rFonts w:asciiTheme="minorHAnsi" w:hAnsiTheme="minorHAnsi" w:cstheme="minorHAnsi"/>
              </w:rPr>
            </w:pPr>
          </w:p>
        </w:tc>
      </w:tr>
      <w:tr w:rsidR="003B2762" w:rsidRPr="00D41EF9" w14:paraId="56A3C72A" w14:textId="77777777" w:rsidTr="002C5CB8">
        <w:tc>
          <w:tcPr>
            <w:tcW w:w="2087" w:type="dxa"/>
            <w:shd w:val="clear" w:color="auto" w:fill="FFFFFF"/>
          </w:tcPr>
          <w:p w14:paraId="67CC33FD" w14:textId="77777777" w:rsidR="003B2762" w:rsidRPr="00D41EF9" w:rsidRDefault="003B2762" w:rsidP="002C5CB8">
            <w:pPr>
              <w:pStyle w:val="Quote"/>
              <w:spacing w:after="0" w:line="240" w:lineRule="auto"/>
              <w:rPr>
                <w:rFonts w:asciiTheme="minorHAnsi" w:hAnsiTheme="minorHAnsi" w:cstheme="minorHAnsi"/>
                <w:b/>
              </w:rPr>
            </w:pPr>
            <w:r w:rsidRPr="00D41EF9">
              <w:rPr>
                <w:rFonts w:asciiTheme="minorHAnsi" w:hAnsiTheme="minorHAnsi" w:cstheme="minorHAnsi"/>
                <w:b/>
              </w:rPr>
              <w:t>OTHER</w:t>
            </w:r>
          </w:p>
        </w:tc>
        <w:tc>
          <w:tcPr>
            <w:tcW w:w="6312" w:type="dxa"/>
          </w:tcPr>
          <w:p w14:paraId="1FF368F3" w14:textId="77777777" w:rsidR="00746FB2" w:rsidRPr="00D41EF9" w:rsidRDefault="00746FB2" w:rsidP="002C5CB8">
            <w:pPr>
              <w:spacing w:after="0" w:line="240" w:lineRule="auto"/>
              <w:rPr>
                <w:rFonts w:asciiTheme="minorHAnsi" w:hAnsiTheme="minorHAnsi" w:cstheme="minorHAnsi"/>
              </w:rPr>
            </w:pPr>
            <w:r w:rsidRPr="00D41EF9">
              <w:rPr>
                <w:rFonts w:asciiTheme="minorHAnsi" w:hAnsiTheme="minorHAnsi" w:cstheme="minorHAnsi"/>
              </w:rPr>
              <w:t>Share</w:t>
            </w:r>
            <w:r w:rsidR="00962BA2" w:rsidRPr="00D41EF9">
              <w:rPr>
                <w:rFonts w:asciiTheme="minorHAnsi" w:hAnsiTheme="minorHAnsi" w:cstheme="minorHAnsi"/>
              </w:rPr>
              <w:t xml:space="preserve"> </w:t>
            </w:r>
            <w:r w:rsidRPr="00D41EF9">
              <w:rPr>
                <w:rFonts w:asciiTheme="minorHAnsi" w:hAnsiTheme="minorHAnsi" w:cstheme="minorHAnsi"/>
              </w:rPr>
              <w:t>Catch22 values</w:t>
            </w:r>
          </w:p>
          <w:p w14:paraId="580DE54D" w14:textId="77777777" w:rsidR="003B2762" w:rsidRPr="00D41EF9" w:rsidRDefault="003B2762" w:rsidP="002C5CB8">
            <w:pPr>
              <w:spacing w:after="0" w:line="240" w:lineRule="auto"/>
              <w:rPr>
                <w:rFonts w:asciiTheme="minorHAnsi" w:hAnsiTheme="minorHAnsi" w:cstheme="minorHAnsi"/>
              </w:rPr>
            </w:pPr>
            <w:r w:rsidRPr="00D41EF9">
              <w:rPr>
                <w:rFonts w:asciiTheme="minorHAnsi" w:hAnsiTheme="minorHAnsi" w:cstheme="minorHAnsi"/>
              </w:rPr>
              <w:t>Awareness of and com</w:t>
            </w:r>
            <w:r w:rsidR="002C5CB8" w:rsidRPr="00D41EF9">
              <w:rPr>
                <w:rFonts w:asciiTheme="minorHAnsi" w:hAnsiTheme="minorHAnsi" w:cstheme="minorHAnsi"/>
              </w:rPr>
              <w:t>mitment to Equality &amp; Diversity</w:t>
            </w:r>
          </w:p>
          <w:p w14:paraId="2822AF90" w14:textId="77777777" w:rsidR="003B2762" w:rsidRPr="00D41EF9" w:rsidRDefault="003B2762" w:rsidP="002C5CB8">
            <w:pPr>
              <w:spacing w:after="0" w:line="240" w:lineRule="auto"/>
              <w:rPr>
                <w:rFonts w:asciiTheme="minorHAnsi" w:hAnsiTheme="minorHAnsi" w:cstheme="minorHAnsi"/>
              </w:rPr>
            </w:pPr>
            <w:r w:rsidRPr="00D41EF9">
              <w:rPr>
                <w:rFonts w:asciiTheme="minorHAnsi" w:hAnsiTheme="minorHAnsi" w:cstheme="minorHAnsi"/>
              </w:rPr>
              <w:t>Willing to travel and work flexibly</w:t>
            </w:r>
          </w:p>
          <w:p w14:paraId="55B5F310" w14:textId="77777777" w:rsidR="003B2762" w:rsidRPr="00D41EF9" w:rsidRDefault="002C5CB8" w:rsidP="002C5CB8">
            <w:pPr>
              <w:spacing w:after="0" w:line="240" w:lineRule="auto"/>
              <w:rPr>
                <w:rFonts w:asciiTheme="minorHAnsi" w:hAnsiTheme="minorHAnsi" w:cstheme="minorHAnsi"/>
              </w:rPr>
            </w:pPr>
            <w:r w:rsidRPr="00D41EF9">
              <w:rPr>
                <w:rFonts w:asciiTheme="minorHAnsi" w:hAnsiTheme="minorHAnsi" w:cstheme="minorHAnsi"/>
              </w:rPr>
              <w:t>Desire</w:t>
            </w:r>
            <w:r w:rsidR="00746FB2" w:rsidRPr="00D41EF9">
              <w:rPr>
                <w:rFonts w:asciiTheme="minorHAnsi" w:hAnsiTheme="minorHAnsi" w:cstheme="minorHAnsi"/>
              </w:rPr>
              <w:t xml:space="preserve"> to develop and undertake training </w:t>
            </w:r>
            <w:r w:rsidRPr="00D41EF9">
              <w:rPr>
                <w:rFonts w:asciiTheme="minorHAnsi" w:hAnsiTheme="minorHAnsi" w:cstheme="minorHAnsi"/>
              </w:rPr>
              <w:t>as required</w:t>
            </w:r>
          </w:p>
          <w:p w14:paraId="403A9F27" w14:textId="77777777" w:rsidR="002C5CB8" w:rsidRPr="00D41EF9" w:rsidRDefault="002C5CB8" w:rsidP="002C5CB8">
            <w:pPr>
              <w:spacing w:after="0" w:line="240" w:lineRule="auto"/>
              <w:rPr>
                <w:rFonts w:asciiTheme="minorHAnsi" w:hAnsiTheme="minorHAnsi" w:cstheme="minorHAnsi"/>
              </w:rPr>
            </w:pPr>
          </w:p>
        </w:tc>
        <w:tc>
          <w:tcPr>
            <w:tcW w:w="3759" w:type="dxa"/>
            <w:shd w:val="clear" w:color="auto" w:fill="FFFFFF"/>
          </w:tcPr>
          <w:p w14:paraId="23F87C0D" w14:textId="77777777" w:rsidR="003B2762" w:rsidRPr="00D41EF9" w:rsidRDefault="003B2762" w:rsidP="002C5CB8">
            <w:pPr>
              <w:spacing w:after="0" w:line="240" w:lineRule="auto"/>
              <w:rPr>
                <w:rFonts w:asciiTheme="minorHAnsi" w:hAnsiTheme="minorHAnsi" w:cstheme="minorHAnsi"/>
              </w:rPr>
            </w:pPr>
          </w:p>
        </w:tc>
        <w:tc>
          <w:tcPr>
            <w:tcW w:w="1755" w:type="dxa"/>
            <w:shd w:val="clear" w:color="auto" w:fill="FFFFFF"/>
          </w:tcPr>
          <w:p w14:paraId="0EBBD33F" w14:textId="77777777" w:rsidR="003B2762" w:rsidRPr="00D41EF9" w:rsidRDefault="003B2762" w:rsidP="002C5CB8">
            <w:pPr>
              <w:pStyle w:val="Quote"/>
              <w:spacing w:after="0" w:line="240" w:lineRule="auto"/>
              <w:rPr>
                <w:rFonts w:asciiTheme="minorHAnsi" w:hAnsiTheme="minorHAnsi" w:cstheme="minorHAnsi"/>
              </w:rPr>
            </w:pPr>
          </w:p>
        </w:tc>
      </w:tr>
    </w:tbl>
    <w:p w14:paraId="641C87B3" w14:textId="77777777" w:rsidR="00B87C51" w:rsidRPr="00D41EF9" w:rsidRDefault="00B87C51" w:rsidP="002C5CB8">
      <w:pPr>
        <w:spacing w:after="0" w:line="240" w:lineRule="auto"/>
        <w:rPr>
          <w:rFonts w:asciiTheme="minorHAnsi" w:hAnsiTheme="minorHAnsi" w:cstheme="minorHAnsi"/>
        </w:rPr>
      </w:pPr>
    </w:p>
    <w:sectPr w:rsidR="00B87C51" w:rsidRPr="00D41EF9" w:rsidSect="00642F7A">
      <w:headerReference w:type="default" r:id="rId20"/>
      <w:pgSz w:w="16838" w:h="11906" w:orient="landscape" w:code="9"/>
      <w:pgMar w:top="1702" w:right="1701" w:bottom="1440" w:left="1440" w:header="119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46BAE" w14:textId="77777777" w:rsidR="003D3135" w:rsidRDefault="003D3135" w:rsidP="00E3351B">
      <w:pPr>
        <w:spacing w:after="0" w:line="240" w:lineRule="auto"/>
      </w:pPr>
      <w:r>
        <w:separator/>
      </w:r>
    </w:p>
  </w:endnote>
  <w:endnote w:type="continuationSeparator" w:id="0">
    <w:p w14:paraId="40A6DD3C" w14:textId="77777777" w:rsidR="003D3135" w:rsidRDefault="003D3135" w:rsidP="00E33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BD36" w14:textId="77777777" w:rsidR="00B0595C" w:rsidRDefault="00B059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4A0D" w14:textId="77777777" w:rsidR="00B0595C" w:rsidRDefault="00B059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37FEE" w14:textId="77777777" w:rsidR="00B0595C" w:rsidRDefault="00B05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EB804" w14:textId="77777777" w:rsidR="003D3135" w:rsidRDefault="003D3135" w:rsidP="00E3351B">
      <w:pPr>
        <w:spacing w:after="0" w:line="240" w:lineRule="auto"/>
      </w:pPr>
      <w:r>
        <w:separator/>
      </w:r>
    </w:p>
  </w:footnote>
  <w:footnote w:type="continuationSeparator" w:id="0">
    <w:p w14:paraId="21D0A3F6" w14:textId="77777777" w:rsidR="003D3135" w:rsidRDefault="003D3135" w:rsidP="00E33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218C" w14:textId="77777777" w:rsidR="00B0595C" w:rsidRDefault="00B059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82A4" w14:textId="072A68EF" w:rsidR="00DC6151" w:rsidRDefault="00B0595C">
    <w:pPr>
      <w:pStyle w:val="Header"/>
      <w:rPr>
        <w:i/>
      </w:rPr>
    </w:pPr>
    <w:r w:rsidRPr="0000208E">
      <w:rPr>
        <w:i/>
        <w:noProof/>
      </w:rPr>
      <w:drawing>
        <wp:anchor distT="0" distB="0" distL="114300" distR="114300" simplePos="0" relativeHeight="251657216" behindDoc="0" locked="0" layoutInCell="1" allowOverlap="1" wp14:anchorId="2F71B4F8" wp14:editId="216A5422">
          <wp:simplePos x="0" y="0"/>
          <wp:positionH relativeFrom="column">
            <wp:posOffset>5319395</wp:posOffset>
          </wp:positionH>
          <wp:positionV relativeFrom="paragraph">
            <wp:posOffset>-769620</wp:posOffset>
          </wp:positionV>
          <wp:extent cx="879475" cy="9836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 cy="983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BB8507" w14:textId="77777777" w:rsidR="00DC6151" w:rsidRDefault="00DC6151">
    <w:pPr>
      <w:pStyle w:val="Header"/>
      <w:rPr>
        <w:i/>
      </w:rPr>
    </w:pPr>
  </w:p>
  <w:p w14:paraId="78EB20E6" w14:textId="77777777" w:rsidR="00E3351B" w:rsidRPr="0000208E" w:rsidRDefault="00E3351B">
    <w:pPr>
      <w:pStyle w:val="Header"/>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490D" w14:textId="77777777" w:rsidR="00B0595C" w:rsidRDefault="00B059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4BC4" w14:textId="713A03CF" w:rsidR="00642F7A" w:rsidRPr="0000208E" w:rsidRDefault="00B0595C">
    <w:pPr>
      <w:pStyle w:val="Header"/>
      <w:rPr>
        <w:i/>
      </w:rPr>
    </w:pPr>
    <w:r w:rsidRPr="0000208E">
      <w:rPr>
        <w:i/>
        <w:noProof/>
      </w:rPr>
      <w:drawing>
        <wp:anchor distT="0" distB="0" distL="114300" distR="114300" simplePos="0" relativeHeight="251658240" behindDoc="0" locked="0" layoutInCell="1" allowOverlap="1" wp14:anchorId="38384B50" wp14:editId="1F2889C5">
          <wp:simplePos x="0" y="0"/>
          <wp:positionH relativeFrom="column">
            <wp:posOffset>8453120</wp:posOffset>
          </wp:positionH>
          <wp:positionV relativeFrom="paragraph">
            <wp:posOffset>-833755</wp:posOffset>
          </wp:positionV>
          <wp:extent cx="879475" cy="9836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 cy="983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A6F1D"/>
    <w:multiLevelType w:val="hybridMultilevel"/>
    <w:tmpl w:val="C2804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AF6DD5"/>
    <w:multiLevelType w:val="hybridMultilevel"/>
    <w:tmpl w:val="CD5E1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0C6EE2"/>
    <w:multiLevelType w:val="multilevel"/>
    <w:tmpl w:val="2A20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1">
      <o:colormru v:ext="edit" colors="#4bac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51B"/>
    <w:rsid w:val="0000208E"/>
    <w:rsid w:val="000279F1"/>
    <w:rsid w:val="00042330"/>
    <w:rsid w:val="00057A53"/>
    <w:rsid w:val="00070604"/>
    <w:rsid w:val="000C1F49"/>
    <w:rsid w:val="000D096B"/>
    <w:rsid w:val="000D16D9"/>
    <w:rsid w:val="000E5243"/>
    <w:rsid w:val="001007A0"/>
    <w:rsid w:val="001054FB"/>
    <w:rsid w:val="001066D8"/>
    <w:rsid w:val="0011268D"/>
    <w:rsid w:val="0012077F"/>
    <w:rsid w:val="00137AAD"/>
    <w:rsid w:val="001446C2"/>
    <w:rsid w:val="00160CEF"/>
    <w:rsid w:val="00167CF3"/>
    <w:rsid w:val="00184656"/>
    <w:rsid w:val="00185722"/>
    <w:rsid w:val="001A5248"/>
    <w:rsid w:val="001B067D"/>
    <w:rsid w:val="001C389A"/>
    <w:rsid w:val="001D6F7C"/>
    <w:rsid w:val="001F0D07"/>
    <w:rsid w:val="00241D10"/>
    <w:rsid w:val="002547EE"/>
    <w:rsid w:val="00271355"/>
    <w:rsid w:val="00273521"/>
    <w:rsid w:val="00276FEF"/>
    <w:rsid w:val="0029723A"/>
    <w:rsid w:val="002A351D"/>
    <w:rsid w:val="002B7C7F"/>
    <w:rsid w:val="002C5CB8"/>
    <w:rsid w:val="002C6848"/>
    <w:rsid w:val="002F3884"/>
    <w:rsid w:val="002F53DF"/>
    <w:rsid w:val="003011CF"/>
    <w:rsid w:val="0030208C"/>
    <w:rsid w:val="003044E3"/>
    <w:rsid w:val="00312411"/>
    <w:rsid w:val="00330C6F"/>
    <w:rsid w:val="00351287"/>
    <w:rsid w:val="00351874"/>
    <w:rsid w:val="0036285A"/>
    <w:rsid w:val="003727AA"/>
    <w:rsid w:val="003B2762"/>
    <w:rsid w:val="003D30FC"/>
    <w:rsid w:val="003D3135"/>
    <w:rsid w:val="00401B83"/>
    <w:rsid w:val="00402A36"/>
    <w:rsid w:val="00406E5D"/>
    <w:rsid w:val="00412B0D"/>
    <w:rsid w:val="004258E1"/>
    <w:rsid w:val="004307C3"/>
    <w:rsid w:val="0045046A"/>
    <w:rsid w:val="004568CB"/>
    <w:rsid w:val="004758FD"/>
    <w:rsid w:val="00483B73"/>
    <w:rsid w:val="004D314B"/>
    <w:rsid w:val="00501DAE"/>
    <w:rsid w:val="0053540F"/>
    <w:rsid w:val="005671C7"/>
    <w:rsid w:val="00570C01"/>
    <w:rsid w:val="0058259F"/>
    <w:rsid w:val="00586A79"/>
    <w:rsid w:val="0058783E"/>
    <w:rsid w:val="0059445B"/>
    <w:rsid w:val="00594F36"/>
    <w:rsid w:val="005C136D"/>
    <w:rsid w:val="005F1BD2"/>
    <w:rsid w:val="005F4412"/>
    <w:rsid w:val="00615A38"/>
    <w:rsid w:val="00620214"/>
    <w:rsid w:val="006231FB"/>
    <w:rsid w:val="006345E0"/>
    <w:rsid w:val="00642F7A"/>
    <w:rsid w:val="00650875"/>
    <w:rsid w:val="006552B9"/>
    <w:rsid w:val="00663C9C"/>
    <w:rsid w:val="006703D9"/>
    <w:rsid w:val="006818F1"/>
    <w:rsid w:val="00682093"/>
    <w:rsid w:val="00696E3C"/>
    <w:rsid w:val="006E4F0C"/>
    <w:rsid w:val="006E6660"/>
    <w:rsid w:val="006F532E"/>
    <w:rsid w:val="00703905"/>
    <w:rsid w:val="0070504E"/>
    <w:rsid w:val="00706DBE"/>
    <w:rsid w:val="00717597"/>
    <w:rsid w:val="00717A64"/>
    <w:rsid w:val="00726E28"/>
    <w:rsid w:val="0074613A"/>
    <w:rsid w:val="00746FB2"/>
    <w:rsid w:val="00760F0D"/>
    <w:rsid w:val="0078652D"/>
    <w:rsid w:val="00795C34"/>
    <w:rsid w:val="00797900"/>
    <w:rsid w:val="007F69A9"/>
    <w:rsid w:val="00826918"/>
    <w:rsid w:val="00834898"/>
    <w:rsid w:val="00836FF3"/>
    <w:rsid w:val="008736E6"/>
    <w:rsid w:val="0087491C"/>
    <w:rsid w:val="008A69CE"/>
    <w:rsid w:val="008B13B1"/>
    <w:rsid w:val="008B30A3"/>
    <w:rsid w:val="008B7C52"/>
    <w:rsid w:val="008C57E7"/>
    <w:rsid w:val="008C7411"/>
    <w:rsid w:val="008E3093"/>
    <w:rsid w:val="008E3414"/>
    <w:rsid w:val="008F2391"/>
    <w:rsid w:val="00904A59"/>
    <w:rsid w:val="00905968"/>
    <w:rsid w:val="00907F54"/>
    <w:rsid w:val="009271F4"/>
    <w:rsid w:val="009317EB"/>
    <w:rsid w:val="00935F31"/>
    <w:rsid w:val="00956BB6"/>
    <w:rsid w:val="00962BA2"/>
    <w:rsid w:val="00964DAC"/>
    <w:rsid w:val="009921A7"/>
    <w:rsid w:val="009A05B6"/>
    <w:rsid w:val="009A5825"/>
    <w:rsid w:val="009C60FD"/>
    <w:rsid w:val="009D59B3"/>
    <w:rsid w:val="009E15D3"/>
    <w:rsid w:val="00A03643"/>
    <w:rsid w:val="00A12A5B"/>
    <w:rsid w:val="00A21FA3"/>
    <w:rsid w:val="00A22454"/>
    <w:rsid w:val="00A2534E"/>
    <w:rsid w:val="00A44529"/>
    <w:rsid w:val="00A663F6"/>
    <w:rsid w:val="00AA1108"/>
    <w:rsid w:val="00AE0054"/>
    <w:rsid w:val="00AE312D"/>
    <w:rsid w:val="00AE6B81"/>
    <w:rsid w:val="00B02F15"/>
    <w:rsid w:val="00B0595C"/>
    <w:rsid w:val="00B22046"/>
    <w:rsid w:val="00B504A0"/>
    <w:rsid w:val="00B66F8D"/>
    <w:rsid w:val="00B70E6E"/>
    <w:rsid w:val="00B819AE"/>
    <w:rsid w:val="00B87C51"/>
    <w:rsid w:val="00B90B6E"/>
    <w:rsid w:val="00B93749"/>
    <w:rsid w:val="00BB72F7"/>
    <w:rsid w:val="00BC5DE0"/>
    <w:rsid w:val="00BD1D9A"/>
    <w:rsid w:val="00BE42B6"/>
    <w:rsid w:val="00BE676A"/>
    <w:rsid w:val="00C05DC2"/>
    <w:rsid w:val="00C22734"/>
    <w:rsid w:val="00C63402"/>
    <w:rsid w:val="00C830B6"/>
    <w:rsid w:val="00C93BA6"/>
    <w:rsid w:val="00C968ED"/>
    <w:rsid w:val="00C96F79"/>
    <w:rsid w:val="00CA12AC"/>
    <w:rsid w:val="00CA2A54"/>
    <w:rsid w:val="00CB2330"/>
    <w:rsid w:val="00CB72A1"/>
    <w:rsid w:val="00D272C4"/>
    <w:rsid w:val="00D34489"/>
    <w:rsid w:val="00D3591A"/>
    <w:rsid w:val="00D411D8"/>
    <w:rsid w:val="00D41EF9"/>
    <w:rsid w:val="00D44078"/>
    <w:rsid w:val="00D44535"/>
    <w:rsid w:val="00D5391F"/>
    <w:rsid w:val="00D554FC"/>
    <w:rsid w:val="00D63A20"/>
    <w:rsid w:val="00D7525E"/>
    <w:rsid w:val="00D87ADC"/>
    <w:rsid w:val="00D9609F"/>
    <w:rsid w:val="00DB5E35"/>
    <w:rsid w:val="00DC41F4"/>
    <w:rsid w:val="00DC6151"/>
    <w:rsid w:val="00DE1984"/>
    <w:rsid w:val="00DE6D8D"/>
    <w:rsid w:val="00DF6AA6"/>
    <w:rsid w:val="00E056AE"/>
    <w:rsid w:val="00E14D97"/>
    <w:rsid w:val="00E3351B"/>
    <w:rsid w:val="00EB79A4"/>
    <w:rsid w:val="00EE5115"/>
    <w:rsid w:val="00F0278E"/>
    <w:rsid w:val="00F230BC"/>
    <w:rsid w:val="00F51F81"/>
    <w:rsid w:val="00F74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colormru v:ext="edit" colors="#4bacc6"/>
    </o:shapedefaults>
    <o:shapelayout v:ext="edit">
      <o:idmap v:ext="edit" data="1"/>
    </o:shapelayout>
  </w:shapeDefaults>
  <w:decimalSymbol w:val="."/>
  <w:listSeparator w:val=","/>
  <w14:docId w14:val="4818984B"/>
  <w15:chartTrackingRefBased/>
  <w15:docId w15:val="{0683E080-F96D-4AAB-BA8E-9512870D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54FB"/>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2F3884"/>
    <w:pPr>
      <w:keepNext/>
      <w:keepLines/>
      <w:spacing w:before="480" w:after="120"/>
      <w:outlineLvl w:val="0"/>
    </w:pPr>
    <w:rPr>
      <w:rFonts w:eastAsia="Times New Roman"/>
      <w:b/>
      <w:bCs/>
      <w:sz w:val="52"/>
      <w:szCs w:val="28"/>
    </w:rPr>
  </w:style>
  <w:style w:type="paragraph" w:styleId="Heading2">
    <w:name w:val="heading 2"/>
    <w:basedOn w:val="Normal"/>
    <w:next w:val="Normal"/>
    <w:link w:val="Heading2Char"/>
    <w:uiPriority w:val="9"/>
    <w:unhideWhenUsed/>
    <w:qFormat/>
    <w:rsid w:val="00E056AE"/>
    <w:pPr>
      <w:keepNext/>
      <w:keepLines/>
      <w:spacing w:before="320" w:after="120"/>
      <w:outlineLvl w:val="1"/>
    </w:pPr>
    <w:rPr>
      <w:rFonts w:eastAsia="Times New Roman"/>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351B"/>
    <w:pPr>
      <w:tabs>
        <w:tab w:val="center" w:pos="4513"/>
        <w:tab w:val="right" w:pos="9026"/>
      </w:tabs>
      <w:spacing w:after="0" w:line="240" w:lineRule="auto"/>
    </w:pPr>
  </w:style>
  <w:style w:type="character" w:customStyle="1" w:styleId="HeaderChar">
    <w:name w:val="Header Char"/>
    <w:basedOn w:val="DefaultParagraphFont"/>
    <w:link w:val="Header"/>
    <w:rsid w:val="00E3351B"/>
  </w:style>
  <w:style w:type="paragraph" w:styleId="Footer">
    <w:name w:val="footer"/>
    <w:basedOn w:val="Normal"/>
    <w:link w:val="FooterChar"/>
    <w:unhideWhenUsed/>
    <w:rsid w:val="00E33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51B"/>
  </w:style>
  <w:style w:type="paragraph" w:styleId="BalloonText">
    <w:name w:val="Balloon Text"/>
    <w:basedOn w:val="Normal"/>
    <w:link w:val="BalloonTextChar"/>
    <w:uiPriority w:val="99"/>
    <w:semiHidden/>
    <w:unhideWhenUsed/>
    <w:rsid w:val="00E335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351B"/>
    <w:rPr>
      <w:rFonts w:ascii="Tahoma" w:hAnsi="Tahoma" w:cs="Tahoma"/>
      <w:sz w:val="16"/>
      <w:szCs w:val="16"/>
    </w:rPr>
  </w:style>
  <w:style w:type="character" w:customStyle="1" w:styleId="Heading1Char">
    <w:name w:val="Heading 1 Char"/>
    <w:link w:val="Heading1"/>
    <w:uiPriority w:val="9"/>
    <w:rsid w:val="002F3884"/>
    <w:rPr>
      <w:rFonts w:ascii="Arial" w:eastAsia="Times New Roman" w:hAnsi="Arial"/>
      <w:b/>
      <w:bCs/>
      <w:sz w:val="52"/>
      <w:szCs w:val="28"/>
      <w:lang w:eastAsia="en-US"/>
    </w:rPr>
  </w:style>
  <w:style w:type="character" w:customStyle="1" w:styleId="Heading2Char">
    <w:name w:val="Heading 2 Char"/>
    <w:link w:val="Heading2"/>
    <w:uiPriority w:val="9"/>
    <w:rsid w:val="00E056AE"/>
    <w:rPr>
      <w:rFonts w:ascii="Arial" w:eastAsia="Times New Roman" w:hAnsi="Arial"/>
      <w:b/>
      <w:bCs/>
      <w:sz w:val="36"/>
      <w:szCs w:val="26"/>
      <w:lang w:eastAsia="en-US"/>
    </w:rPr>
  </w:style>
  <w:style w:type="paragraph" w:styleId="Quote">
    <w:name w:val="Quote"/>
    <w:aliases w:val="Body"/>
    <w:basedOn w:val="Normal"/>
    <w:next w:val="Normal"/>
    <w:link w:val="QuoteChar"/>
    <w:uiPriority w:val="29"/>
    <w:qFormat/>
    <w:rsid w:val="00B819AE"/>
    <w:rPr>
      <w:iCs/>
      <w:color w:val="000000"/>
    </w:rPr>
  </w:style>
  <w:style w:type="character" w:customStyle="1" w:styleId="QuoteChar">
    <w:name w:val="Quote Char"/>
    <w:aliases w:val="Body Char"/>
    <w:link w:val="Quote"/>
    <w:uiPriority w:val="29"/>
    <w:rsid w:val="00B819AE"/>
    <w:rPr>
      <w:rFonts w:ascii="Arial" w:hAnsi="Arial"/>
      <w:iCs/>
      <w:color w:val="000000"/>
    </w:rPr>
  </w:style>
  <w:style w:type="paragraph" w:customStyle="1" w:styleId="Documentname">
    <w:name w:val="Document name"/>
    <w:basedOn w:val="Normal"/>
    <w:next w:val="BodyText"/>
    <w:rsid w:val="0074613A"/>
    <w:pPr>
      <w:spacing w:before="560" w:after="0" w:line="240" w:lineRule="auto"/>
    </w:pPr>
    <w:rPr>
      <w:rFonts w:eastAsia="Times New Roman"/>
      <w:b/>
      <w:sz w:val="48"/>
      <w:szCs w:val="48"/>
      <w:lang w:eastAsia="en-GB"/>
    </w:rPr>
  </w:style>
  <w:style w:type="paragraph" w:styleId="BodyText">
    <w:name w:val="Body Text"/>
    <w:basedOn w:val="Normal"/>
    <w:link w:val="BodyTextChar"/>
    <w:uiPriority w:val="99"/>
    <w:semiHidden/>
    <w:unhideWhenUsed/>
    <w:rsid w:val="0074613A"/>
    <w:pPr>
      <w:spacing w:after="120"/>
    </w:pPr>
  </w:style>
  <w:style w:type="character" w:customStyle="1" w:styleId="BodyTextChar">
    <w:name w:val="Body Text Char"/>
    <w:basedOn w:val="DefaultParagraphFont"/>
    <w:link w:val="BodyText"/>
    <w:uiPriority w:val="99"/>
    <w:semiHidden/>
    <w:rsid w:val="0074613A"/>
  </w:style>
  <w:style w:type="paragraph" w:customStyle="1" w:styleId="Contents">
    <w:name w:val="Contents"/>
    <w:basedOn w:val="BodyText"/>
    <w:next w:val="BodyText"/>
    <w:rsid w:val="00167CF3"/>
    <w:pPr>
      <w:spacing w:line="240" w:lineRule="auto"/>
    </w:pPr>
    <w:rPr>
      <w:rFonts w:eastAsia="Times New Roman"/>
      <w:b/>
      <w:sz w:val="56"/>
      <w:szCs w:val="24"/>
      <w:lang w:eastAsia="en-GB"/>
    </w:rPr>
  </w:style>
  <w:style w:type="paragraph" w:styleId="TOC1">
    <w:name w:val="toc 1"/>
    <w:basedOn w:val="Normal"/>
    <w:next w:val="Normal"/>
    <w:autoRedefine/>
    <w:uiPriority w:val="39"/>
    <w:rsid w:val="00167CF3"/>
    <w:pPr>
      <w:spacing w:before="240" w:after="120" w:line="240" w:lineRule="auto"/>
    </w:pPr>
    <w:rPr>
      <w:rFonts w:eastAsia="Times New Roman"/>
      <w:szCs w:val="24"/>
      <w:lang w:eastAsia="en-GB"/>
    </w:rPr>
  </w:style>
  <w:style w:type="character" w:styleId="Hyperlink">
    <w:name w:val="Hyperlink"/>
    <w:uiPriority w:val="99"/>
    <w:rsid w:val="00167CF3"/>
    <w:rPr>
      <w:color w:val="0000FF"/>
      <w:u w:val="single"/>
    </w:rPr>
  </w:style>
  <w:style w:type="paragraph" w:styleId="TOC2">
    <w:name w:val="toc 2"/>
    <w:basedOn w:val="Normal"/>
    <w:next w:val="Normal"/>
    <w:autoRedefine/>
    <w:uiPriority w:val="39"/>
    <w:rsid w:val="00167CF3"/>
    <w:pPr>
      <w:spacing w:after="60" w:line="240" w:lineRule="auto"/>
      <w:ind w:left="567"/>
    </w:pPr>
    <w:rPr>
      <w:rFonts w:eastAsia="Times New Roman"/>
      <w:szCs w:val="24"/>
      <w:lang w:eastAsia="en-GB"/>
    </w:rPr>
  </w:style>
  <w:style w:type="character" w:styleId="PageNumber">
    <w:name w:val="page number"/>
    <w:basedOn w:val="DefaultParagraphFont"/>
    <w:rsid w:val="00167CF3"/>
  </w:style>
  <w:style w:type="paragraph" w:styleId="BodyTextIndent">
    <w:name w:val="Body Text Indent"/>
    <w:basedOn w:val="Normal"/>
    <w:link w:val="BodyTextIndentChar"/>
    <w:unhideWhenUsed/>
    <w:rsid w:val="008A69CE"/>
    <w:pPr>
      <w:spacing w:after="120"/>
      <w:ind w:left="283"/>
    </w:pPr>
  </w:style>
  <w:style w:type="character" w:customStyle="1" w:styleId="BodyTextIndentChar">
    <w:name w:val="Body Text Indent Char"/>
    <w:link w:val="BodyTextIndent"/>
    <w:uiPriority w:val="99"/>
    <w:semiHidden/>
    <w:rsid w:val="008A69CE"/>
    <w:rPr>
      <w:rFonts w:ascii="Arial" w:hAnsi="Arial"/>
      <w:sz w:val="22"/>
      <w:szCs w:val="22"/>
      <w:lang w:eastAsia="en-US"/>
    </w:rPr>
  </w:style>
  <w:style w:type="paragraph" w:customStyle="1" w:styleId="Default">
    <w:name w:val="Default"/>
    <w:rsid w:val="00594F36"/>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29723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402A36"/>
    <w:rPr>
      <w:b/>
      <w:bCs/>
    </w:rPr>
  </w:style>
  <w:style w:type="paragraph" w:styleId="ListParagraph">
    <w:name w:val="List Paragraph"/>
    <w:basedOn w:val="Normal"/>
    <w:uiPriority w:val="34"/>
    <w:qFormat/>
    <w:rsid w:val="003D30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8194">
      <w:bodyDiv w:val="1"/>
      <w:marLeft w:val="0"/>
      <w:marRight w:val="0"/>
      <w:marTop w:val="0"/>
      <w:marBottom w:val="0"/>
      <w:divBdr>
        <w:top w:val="none" w:sz="0" w:space="0" w:color="auto"/>
        <w:left w:val="none" w:sz="0" w:space="0" w:color="auto"/>
        <w:bottom w:val="none" w:sz="0" w:space="0" w:color="auto"/>
        <w:right w:val="none" w:sz="0" w:space="0" w:color="auto"/>
      </w:divBdr>
    </w:div>
    <w:div w:id="585264796">
      <w:bodyDiv w:val="1"/>
      <w:marLeft w:val="0"/>
      <w:marRight w:val="0"/>
      <w:marTop w:val="0"/>
      <w:marBottom w:val="0"/>
      <w:divBdr>
        <w:top w:val="none" w:sz="0" w:space="0" w:color="auto"/>
        <w:left w:val="none" w:sz="0" w:space="0" w:color="auto"/>
        <w:bottom w:val="none" w:sz="0" w:space="0" w:color="auto"/>
        <w:right w:val="none" w:sz="0" w:space="0" w:color="auto"/>
      </w:divBdr>
    </w:div>
    <w:div w:id="590554629">
      <w:bodyDiv w:val="1"/>
      <w:marLeft w:val="0"/>
      <w:marRight w:val="0"/>
      <w:marTop w:val="1215"/>
      <w:marBottom w:val="0"/>
      <w:divBdr>
        <w:top w:val="none" w:sz="0" w:space="0" w:color="auto"/>
        <w:left w:val="none" w:sz="0" w:space="0" w:color="auto"/>
        <w:bottom w:val="none" w:sz="0" w:space="0" w:color="auto"/>
        <w:right w:val="none" w:sz="0" w:space="0" w:color="auto"/>
      </w:divBdr>
      <w:divsChild>
        <w:div w:id="1343052377">
          <w:marLeft w:val="0"/>
          <w:marRight w:val="0"/>
          <w:marTop w:val="0"/>
          <w:marBottom w:val="0"/>
          <w:divBdr>
            <w:top w:val="none" w:sz="0" w:space="0" w:color="auto"/>
            <w:left w:val="none" w:sz="0" w:space="0" w:color="auto"/>
            <w:bottom w:val="none" w:sz="0" w:space="0" w:color="auto"/>
            <w:right w:val="none" w:sz="0" w:space="0" w:color="auto"/>
          </w:divBdr>
          <w:divsChild>
            <w:div w:id="983319882">
              <w:marLeft w:val="0"/>
              <w:marRight w:val="0"/>
              <w:marTop w:val="0"/>
              <w:marBottom w:val="0"/>
              <w:divBdr>
                <w:top w:val="none" w:sz="0" w:space="0" w:color="auto"/>
                <w:left w:val="none" w:sz="0" w:space="0" w:color="auto"/>
                <w:bottom w:val="none" w:sz="0" w:space="0" w:color="auto"/>
                <w:right w:val="none" w:sz="0" w:space="0" w:color="auto"/>
              </w:divBdr>
              <w:divsChild>
                <w:div w:id="971637261">
                  <w:marLeft w:val="-300"/>
                  <w:marRight w:val="0"/>
                  <w:marTop w:val="0"/>
                  <w:marBottom w:val="0"/>
                  <w:divBdr>
                    <w:top w:val="none" w:sz="0" w:space="0" w:color="auto"/>
                    <w:left w:val="none" w:sz="0" w:space="0" w:color="auto"/>
                    <w:bottom w:val="none" w:sz="0" w:space="0" w:color="auto"/>
                    <w:right w:val="none" w:sz="0" w:space="0" w:color="auto"/>
                  </w:divBdr>
                  <w:divsChild>
                    <w:div w:id="1459638763">
                      <w:marLeft w:val="0"/>
                      <w:marRight w:val="0"/>
                      <w:marTop w:val="0"/>
                      <w:marBottom w:val="0"/>
                      <w:divBdr>
                        <w:top w:val="none" w:sz="0" w:space="0" w:color="auto"/>
                        <w:left w:val="none" w:sz="0" w:space="0" w:color="auto"/>
                        <w:bottom w:val="none" w:sz="0" w:space="0" w:color="auto"/>
                        <w:right w:val="none" w:sz="0" w:space="0" w:color="auto"/>
                      </w:divBdr>
                      <w:divsChild>
                        <w:div w:id="8399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854446">
      <w:bodyDiv w:val="1"/>
      <w:marLeft w:val="0"/>
      <w:marRight w:val="0"/>
      <w:marTop w:val="0"/>
      <w:marBottom w:val="0"/>
      <w:divBdr>
        <w:top w:val="none" w:sz="0" w:space="0" w:color="auto"/>
        <w:left w:val="none" w:sz="0" w:space="0" w:color="auto"/>
        <w:bottom w:val="none" w:sz="0" w:space="0" w:color="auto"/>
        <w:right w:val="none" w:sz="0" w:space="0" w:color="auto"/>
      </w:divBdr>
    </w:div>
    <w:div w:id="882862302">
      <w:bodyDiv w:val="1"/>
      <w:marLeft w:val="0"/>
      <w:marRight w:val="0"/>
      <w:marTop w:val="0"/>
      <w:marBottom w:val="0"/>
      <w:divBdr>
        <w:top w:val="none" w:sz="0" w:space="0" w:color="auto"/>
        <w:left w:val="none" w:sz="0" w:space="0" w:color="auto"/>
        <w:bottom w:val="none" w:sz="0" w:space="0" w:color="auto"/>
        <w:right w:val="none" w:sz="0" w:space="0" w:color="auto"/>
      </w:divBdr>
      <w:divsChild>
        <w:div w:id="1571571571">
          <w:marLeft w:val="0"/>
          <w:marRight w:val="0"/>
          <w:marTop w:val="0"/>
          <w:marBottom w:val="0"/>
          <w:divBdr>
            <w:top w:val="none" w:sz="0" w:space="0" w:color="auto"/>
            <w:left w:val="none" w:sz="0" w:space="0" w:color="auto"/>
            <w:bottom w:val="none" w:sz="0" w:space="0" w:color="auto"/>
            <w:right w:val="none" w:sz="0" w:space="0" w:color="auto"/>
          </w:divBdr>
          <w:divsChild>
            <w:div w:id="368991297">
              <w:marLeft w:val="0"/>
              <w:marRight w:val="0"/>
              <w:marTop w:val="0"/>
              <w:marBottom w:val="0"/>
              <w:divBdr>
                <w:top w:val="none" w:sz="0" w:space="0" w:color="auto"/>
                <w:left w:val="none" w:sz="0" w:space="0" w:color="auto"/>
                <w:bottom w:val="none" w:sz="0" w:space="0" w:color="auto"/>
                <w:right w:val="none" w:sz="0" w:space="0" w:color="auto"/>
              </w:divBdr>
              <w:divsChild>
                <w:div w:id="1784962729">
                  <w:marLeft w:val="0"/>
                  <w:marRight w:val="0"/>
                  <w:marTop w:val="0"/>
                  <w:marBottom w:val="0"/>
                  <w:divBdr>
                    <w:top w:val="none" w:sz="0" w:space="0" w:color="auto"/>
                    <w:left w:val="none" w:sz="0" w:space="0" w:color="auto"/>
                    <w:bottom w:val="none" w:sz="0" w:space="0" w:color="auto"/>
                    <w:right w:val="none" w:sz="0" w:space="0" w:color="auto"/>
                  </w:divBdr>
                  <w:divsChild>
                    <w:div w:id="1737430704">
                      <w:marLeft w:val="0"/>
                      <w:marRight w:val="0"/>
                      <w:marTop w:val="0"/>
                      <w:marBottom w:val="0"/>
                      <w:divBdr>
                        <w:top w:val="none" w:sz="0" w:space="0" w:color="auto"/>
                        <w:left w:val="none" w:sz="0" w:space="0" w:color="auto"/>
                        <w:bottom w:val="none" w:sz="0" w:space="0" w:color="auto"/>
                        <w:right w:val="none" w:sz="0" w:space="0" w:color="auto"/>
                      </w:divBdr>
                      <w:divsChild>
                        <w:div w:id="33776733">
                          <w:marLeft w:val="0"/>
                          <w:marRight w:val="0"/>
                          <w:marTop w:val="0"/>
                          <w:marBottom w:val="0"/>
                          <w:divBdr>
                            <w:top w:val="none" w:sz="0" w:space="0" w:color="auto"/>
                            <w:left w:val="none" w:sz="0" w:space="0" w:color="auto"/>
                            <w:bottom w:val="none" w:sz="0" w:space="0" w:color="auto"/>
                            <w:right w:val="none" w:sz="0" w:space="0" w:color="auto"/>
                          </w:divBdr>
                          <w:divsChild>
                            <w:div w:id="8290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24956">
      <w:bodyDiv w:val="1"/>
      <w:marLeft w:val="0"/>
      <w:marRight w:val="0"/>
      <w:marTop w:val="0"/>
      <w:marBottom w:val="0"/>
      <w:divBdr>
        <w:top w:val="none" w:sz="0" w:space="0" w:color="auto"/>
        <w:left w:val="none" w:sz="0" w:space="0" w:color="auto"/>
        <w:bottom w:val="none" w:sz="0" w:space="0" w:color="auto"/>
        <w:right w:val="none" w:sz="0" w:space="0" w:color="auto"/>
      </w:divBdr>
    </w:div>
    <w:div w:id="1274171734">
      <w:bodyDiv w:val="1"/>
      <w:marLeft w:val="0"/>
      <w:marRight w:val="0"/>
      <w:marTop w:val="0"/>
      <w:marBottom w:val="0"/>
      <w:divBdr>
        <w:top w:val="none" w:sz="0" w:space="0" w:color="auto"/>
        <w:left w:val="none" w:sz="0" w:space="0" w:color="auto"/>
        <w:bottom w:val="none" w:sz="0" w:space="0" w:color="auto"/>
        <w:right w:val="none" w:sz="0" w:space="0" w:color="auto"/>
      </w:divBdr>
    </w:div>
    <w:div w:id="1582064955">
      <w:bodyDiv w:val="1"/>
      <w:marLeft w:val="0"/>
      <w:marRight w:val="0"/>
      <w:marTop w:val="0"/>
      <w:marBottom w:val="0"/>
      <w:divBdr>
        <w:top w:val="none" w:sz="0" w:space="0" w:color="auto"/>
        <w:left w:val="none" w:sz="0" w:space="0" w:color="auto"/>
        <w:bottom w:val="none" w:sz="0" w:space="0" w:color="auto"/>
        <w:right w:val="none" w:sz="0" w:space="0" w:color="auto"/>
      </w:divBdr>
      <w:divsChild>
        <w:div w:id="181938351">
          <w:marLeft w:val="0"/>
          <w:marRight w:val="0"/>
          <w:marTop w:val="0"/>
          <w:marBottom w:val="0"/>
          <w:divBdr>
            <w:top w:val="none" w:sz="0" w:space="0" w:color="auto"/>
            <w:left w:val="none" w:sz="0" w:space="0" w:color="auto"/>
            <w:bottom w:val="none" w:sz="0" w:space="0" w:color="auto"/>
            <w:right w:val="none" w:sz="0" w:space="0" w:color="auto"/>
          </w:divBdr>
          <w:divsChild>
            <w:div w:id="1232546939">
              <w:marLeft w:val="0"/>
              <w:marRight w:val="0"/>
              <w:marTop w:val="0"/>
              <w:marBottom w:val="0"/>
              <w:divBdr>
                <w:top w:val="none" w:sz="0" w:space="0" w:color="auto"/>
                <w:left w:val="none" w:sz="0" w:space="0" w:color="auto"/>
                <w:bottom w:val="none" w:sz="0" w:space="0" w:color="auto"/>
                <w:right w:val="none" w:sz="0" w:space="0" w:color="auto"/>
              </w:divBdr>
              <w:divsChild>
                <w:div w:id="1770811909">
                  <w:marLeft w:val="0"/>
                  <w:marRight w:val="0"/>
                  <w:marTop w:val="0"/>
                  <w:marBottom w:val="0"/>
                  <w:divBdr>
                    <w:top w:val="none" w:sz="0" w:space="0" w:color="auto"/>
                    <w:left w:val="none" w:sz="0" w:space="0" w:color="auto"/>
                    <w:bottom w:val="none" w:sz="0" w:space="0" w:color="auto"/>
                    <w:right w:val="none" w:sz="0" w:space="0" w:color="auto"/>
                  </w:divBdr>
                  <w:divsChild>
                    <w:div w:id="1335644061">
                      <w:marLeft w:val="0"/>
                      <w:marRight w:val="0"/>
                      <w:marTop w:val="0"/>
                      <w:marBottom w:val="0"/>
                      <w:divBdr>
                        <w:top w:val="none" w:sz="0" w:space="0" w:color="auto"/>
                        <w:left w:val="none" w:sz="0" w:space="0" w:color="auto"/>
                        <w:bottom w:val="none" w:sz="0" w:space="0" w:color="auto"/>
                        <w:right w:val="none" w:sz="0" w:space="0" w:color="auto"/>
                      </w:divBdr>
                      <w:divsChild>
                        <w:div w:id="1894271327">
                          <w:marLeft w:val="0"/>
                          <w:marRight w:val="0"/>
                          <w:marTop w:val="0"/>
                          <w:marBottom w:val="0"/>
                          <w:divBdr>
                            <w:top w:val="none" w:sz="0" w:space="0" w:color="auto"/>
                            <w:left w:val="none" w:sz="0" w:space="0" w:color="auto"/>
                            <w:bottom w:val="none" w:sz="0" w:space="0" w:color="auto"/>
                            <w:right w:val="none" w:sz="0" w:space="0" w:color="auto"/>
                          </w:divBdr>
                          <w:divsChild>
                            <w:div w:id="1330475122">
                              <w:marLeft w:val="0"/>
                              <w:marRight w:val="0"/>
                              <w:marTop w:val="0"/>
                              <w:marBottom w:val="0"/>
                              <w:divBdr>
                                <w:top w:val="none" w:sz="0" w:space="0" w:color="auto"/>
                                <w:left w:val="none" w:sz="0" w:space="0" w:color="auto"/>
                                <w:bottom w:val="none" w:sz="0" w:space="0" w:color="auto"/>
                                <w:right w:val="none" w:sz="0" w:space="0" w:color="auto"/>
                              </w:divBdr>
                              <w:divsChild>
                                <w:div w:id="209599">
                                  <w:marLeft w:val="0"/>
                                  <w:marRight w:val="0"/>
                                  <w:marTop w:val="0"/>
                                  <w:marBottom w:val="0"/>
                                  <w:divBdr>
                                    <w:top w:val="none" w:sz="0" w:space="0" w:color="auto"/>
                                    <w:left w:val="none" w:sz="0" w:space="0" w:color="auto"/>
                                    <w:bottom w:val="none" w:sz="0" w:space="0" w:color="auto"/>
                                    <w:right w:val="none" w:sz="0" w:space="0" w:color="auto"/>
                                  </w:divBdr>
                                  <w:divsChild>
                                    <w:div w:id="1727875254">
                                      <w:marLeft w:val="0"/>
                                      <w:marRight w:val="0"/>
                                      <w:marTop w:val="0"/>
                                      <w:marBottom w:val="0"/>
                                      <w:divBdr>
                                        <w:top w:val="none" w:sz="0" w:space="0" w:color="auto"/>
                                        <w:left w:val="none" w:sz="0" w:space="0" w:color="auto"/>
                                        <w:bottom w:val="none" w:sz="0" w:space="0" w:color="auto"/>
                                        <w:right w:val="none" w:sz="0" w:space="0" w:color="auto"/>
                                      </w:divBdr>
                                      <w:divsChild>
                                        <w:div w:id="15350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5958990">
      <w:bodyDiv w:val="1"/>
      <w:marLeft w:val="0"/>
      <w:marRight w:val="0"/>
      <w:marTop w:val="0"/>
      <w:marBottom w:val="0"/>
      <w:divBdr>
        <w:top w:val="none" w:sz="0" w:space="0" w:color="auto"/>
        <w:left w:val="none" w:sz="0" w:space="0" w:color="auto"/>
        <w:bottom w:val="none" w:sz="0" w:space="0" w:color="auto"/>
        <w:right w:val="none" w:sz="0" w:space="0" w:color="auto"/>
      </w:divBdr>
    </w:div>
    <w:div w:id="1670674781">
      <w:bodyDiv w:val="1"/>
      <w:marLeft w:val="0"/>
      <w:marRight w:val="0"/>
      <w:marTop w:val="0"/>
      <w:marBottom w:val="0"/>
      <w:divBdr>
        <w:top w:val="none" w:sz="0" w:space="0" w:color="auto"/>
        <w:left w:val="none" w:sz="0" w:space="0" w:color="auto"/>
        <w:bottom w:val="none" w:sz="0" w:space="0" w:color="auto"/>
        <w:right w:val="none" w:sz="0" w:space="0" w:color="auto"/>
      </w:divBdr>
    </w:div>
    <w:div w:id="1967664310">
      <w:bodyDiv w:val="1"/>
      <w:marLeft w:val="0"/>
      <w:marRight w:val="0"/>
      <w:marTop w:val="0"/>
      <w:marBottom w:val="0"/>
      <w:divBdr>
        <w:top w:val="none" w:sz="0" w:space="0" w:color="auto"/>
        <w:left w:val="none" w:sz="0" w:space="0" w:color="auto"/>
        <w:bottom w:val="none" w:sz="0" w:space="0" w:color="auto"/>
        <w:right w:val="none" w:sz="0" w:space="0" w:color="auto"/>
      </w:divBdr>
      <w:divsChild>
        <w:div w:id="1873105575">
          <w:marLeft w:val="0"/>
          <w:marRight w:val="0"/>
          <w:marTop w:val="0"/>
          <w:marBottom w:val="0"/>
          <w:divBdr>
            <w:top w:val="none" w:sz="0" w:space="0" w:color="auto"/>
            <w:left w:val="none" w:sz="0" w:space="0" w:color="auto"/>
            <w:bottom w:val="none" w:sz="0" w:space="0" w:color="auto"/>
            <w:right w:val="none" w:sz="0" w:space="0" w:color="auto"/>
          </w:divBdr>
          <w:divsChild>
            <w:div w:id="1061247248">
              <w:marLeft w:val="0"/>
              <w:marRight w:val="0"/>
              <w:marTop w:val="0"/>
              <w:marBottom w:val="0"/>
              <w:divBdr>
                <w:top w:val="none" w:sz="0" w:space="0" w:color="auto"/>
                <w:left w:val="none" w:sz="0" w:space="0" w:color="auto"/>
                <w:bottom w:val="none" w:sz="0" w:space="0" w:color="auto"/>
                <w:right w:val="none" w:sz="0" w:space="0" w:color="auto"/>
              </w:divBdr>
              <w:divsChild>
                <w:div w:id="1789465323">
                  <w:marLeft w:val="0"/>
                  <w:marRight w:val="0"/>
                  <w:marTop w:val="0"/>
                  <w:marBottom w:val="0"/>
                  <w:divBdr>
                    <w:top w:val="none" w:sz="0" w:space="0" w:color="auto"/>
                    <w:left w:val="none" w:sz="0" w:space="0" w:color="auto"/>
                    <w:bottom w:val="none" w:sz="0" w:space="0" w:color="auto"/>
                    <w:right w:val="none" w:sz="0" w:space="0" w:color="auto"/>
                  </w:divBdr>
                  <w:divsChild>
                    <w:div w:id="1020473757">
                      <w:marLeft w:val="0"/>
                      <w:marRight w:val="0"/>
                      <w:marTop w:val="0"/>
                      <w:marBottom w:val="0"/>
                      <w:divBdr>
                        <w:top w:val="none" w:sz="0" w:space="0" w:color="auto"/>
                        <w:left w:val="none" w:sz="0" w:space="0" w:color="auto"/>
                        <w:bottom w:val="none" w:sz="0" w:space="0" w:color="auto"/>
                        <w:right w:val="none" w:sz="0" w:space="0" w:color="auto"/>
                      </w:divBdr>
                      <w:divsChild>
                        <w:div w:id="149057479">
                          <w:marLeft w:val="0"/>
                          <w:marRight w:val="0"/>
                          <w:marTop w:val="0"/>
                          <w:marBottom w:val="0"/>
                          <w:divBdr>
                            <w:top w:val="none" w:sz="0" w:space="0" w:color="auto"/>
                            <w:left w:val="none" w:sz="0" w:space="0" w:color="auto"/>
                            <w:bottom w:val="none" w:sz="0" w:space="0" w:color="auto"/>
                            <w:right w:val="none" w:sz="0" w:space="0" w:color="auto"/>
                          </w:divBdr>
                          <w:divsChild>
                            <w:div w:id="520751865">
                              <w:marLeft w:val="0"/>
                              <w:marRight w:val="0"/>
                              <w:marTop w:val="0"/>
                              <w:marBottom w:val="0"/>
                              <w:divBdr>
                                <w:top w:val="none" w:sz="0" w:space="0" w:color="auto"/>
                                <w:left w:val="none" w:sz="0" w:space="0" w:color="auto"/>
                                <w:bottom w:val="none" w:sz="0" w:space="0" w:color="auto"/>
                                <w:right w:val="none" w:sz="0" w:space="0" w:color="auto"/>
                              </w:divBdr>
                              <w:divsChild>
                                <w:div w:id="1409225406">
                                  <w:marLeft w:val="0"/>
                                  <w:marRight w:val="0"/>
                                  <w:marTop w:val="0"/>
                                  <w:marBottom w:val="0"/>
                                  <w:divBdr>
                                    <w:top w:val="none" w:sz="0" w:space="0" w:color="auto"/>
                                    <w:left w:val="none" w:sz="0" w:space="0" w:color="auto"/>
                                    <w:bottom w:val="none" w:sz="0" w:space="0" w:color="auto"/>
                                    <w:right w:val="none" w:sz="0" w:space="0" w:color="auto"/>
                                  </w:divBdr>
                                  <w:divsChild>
                                    <w:div w:id="1373531106">
                                      <w:marLeft w:val="0"/>
                                      <w:marRight w:val="0"/>
                                      <w:marTop w:val="0"/>
                                      <w:marBottom w:val="0"/>
                                      <w:divBdr>
                                        <w:top w:val="none" w:sz="0" w:space="0" w:color="auto"/>
                                        <w:left w:val="none" w:sz="0" w:space="0" w:color="auto"/>
                                        <w:bottom w:val="none" w:sz="0" w:space="0" w:color="auto"/>
                                        <w:right w:val="none" w:sz="0" w:space="0" w:color="auto"/>
                                      </w:divBdr>
                                      <w:divsChild>
                                        <w:div w:id="15703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684346">
      <w:bodyDiv w:val="1"/>
      <w:marLeft w:val="0"/>
      <w:marRight w:val="0"/>
      <w:marTop w:val="0"/>
      <w:marBottom w:val="0"/>
      <w:divBdr>
        <w:top w:val="none" w:sz="0" w:space="0" w:color="auto"/>
        <w:left w:val="none" w:sz="0" w:space="0" w:color="auto"/>
        <w:bottom w:val="none" w:sz="0" w:space="0" w:color="auto"/>
        <w:right w:val="none" w:sz="0" w:space="0" w:color="auto"/>
      </w:divBdr>
      <w:divsChild>
        <w:div w:id="954098918">
          <w:marLeft w:val="0"/>
          <w:marRight w:val="0"/>
          <w:marTop w:val="0"/>
          <w:marBottom w:val="0"/>
          <w:divBdr>
            <w:top w:val="none" w:sz="0" w:space="0" w:color="auto"/>
            <w:left w:val="none" w:sz="0" w:space="0" w:color="auto"/>
            <w:bottom w:val="none" w:sz="0" w:space="0" w:color="auto"/>
            <w:right w:val="none" w:sz="0" w:space="0" w:color="auto"/>
          </w:divBdr>
          <w:divsChild>
            <w:div w:id="1434089592">
              <w:marLeft w:val="0"/>
              <w:marRight w:val="0"/>
              <w:marTop w:val="0"/>
              <w:marBottom w:val="0"/>
              <w:divBdr>
                <w:top w:val="none" w:sz="0" w:space="0" w:color="auto"/>
                <w:left w:val="none" w:sz="0" w:space="0" w:color="auto"/>
                <w:bottom w:val="none" w:sz="0" w:space="0" w:color="auto"/>
                <w:right w:val="none" w:sz="0" w:space="0" w:color="auto"/>
              </w:divBdr>
              <w:divsChild>
                <w:div w:id="1371876554">
                  <w:marLeft w:val="0"/>
                  <w:marRight w:val="0"/>
                  <w:marTop w:val="0"/>
                  <w:marBottom w:val="0"/>
                  <w:divBdr>
                    <w:top w:val="none" w:sz="0" w:space="0" w:color="auto"/>
                    <w:left w:val="none" w:sz="0" w:space="0" w:color="auto"/>
                    <w:bottom w:val="none" w:sz="0" w:space="0" w:color="auto"/>
                    <w:right w:val="none" w:sz="0" w:space="0" w:color="auto"/>
                  </w:divBdr>
                  <w:divsChild>
                    <w:div w:id="1728603986">
                      <w:marLeft w:val="0"/>
                      <w:marRight w:val="0"/>
                      <w:marTop w:val="0"/>
                      <w:marBottom w:val="0"/>
                      <w:divBdr>
                        <w:top w:val="none" w:sz="0" w:space="0" w:color="auto"/>
                        <w:left w:val="none" w:sz="0" w:space="0" w:color="auto"/>
                        <w:bottom w:val="none" w:sz="0" w:space="0" w:color="auto"/>
                        <w:right w:val="none" w:sz="0" w:space="0" w:color="auto"/>
                      </w:divBdr>
                      <w:divsChild>
                        <w:div w:id="2054842595">
                          <w:marLeft w:val="0"/>
                          <w:marRight w:val="0"/>
                          <w:marTop w:val="0"/>
                          <w:marBottom w:val="0"/>
                          <w:divBdr>
                            <w:top w:val="none" w:sz="0" w:space="0" w:color="auto"/>
                            <w:left w:val="none" w:sz="0" w:space="0" w:color="auto"/>
                            <w:bottom w:val="none" w:sz="0" w:space="0" w:color="auto"/>
                            <w:right w:val="none" w:sz="0" w:space="0" w:color="auto"/>
                          </w:divBdr>
                          <w:divsChild>
                            <w:div w:id="814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catch-22.org.uk/about/our-visio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BA3806DDFB087149B01352F160E2F740" ma:contentTypeVersion="13" ma:contentTypeDescription="Create a new document." ma:contentTypeScope="" ma:versionID="4759aa75fde7690b71eef018f0bdf306">
  <xsd:schema xmlns:xsd="http://www.w3.org/2001/XMLSchema" xmlns:xs="http://www.w3.org/2001/XMLSchema" xmlns:p="http://schemas.microsoft.com/office/2006/metadata/properties" xmlns:ns2="ef60e32c-11e1-4d0e-b3d4-3f0e11d08b7a" xmlns:ns3="567b6972-2783-4710-859b-724d5cca7cb0" targetNamespace="http://schemas.microsoft.com/office/2006/metadata/properties" ma:root="true" ma:fieldsID="ed53c04d42496d82d7d23a1fde65e8ab" ns2:_="" ns3:_="">
    <xsd:import namespace="ef60e32c-11e1-4d0e-b3d4-3f0e11d08b7a"/>
    <xsd:import namespace="567b6972-2783-4710-859b-724d5cca7cb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0e32c-11e1-4d0e-b3d4-3f0e11d08b7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b6972-2783-4710-859b-724d5cca7cb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AD958-E3B5-44CC-A74E-C088C86B804B}">
  <ds:schemaRefs>
    <ds:schemaRef ds:uri="http://schemas.microsoft.com/sharepoint/events"/>
  </ds:schemaRefs>
</ds:datastoreItem>
</file>

<file path=customXml/itemProps2.xml><?xml version="1.0" encoding="utf-8"?>
<ds:datastoreItem xmlns:ds="http://schemas.openxmlformats.org/officeDocument/2006/customXml" ds:itemID="{B9231A30-BF99-4392-93B2-AB51ED93D855}">
  <ds:schemaRefs>
    <ds:schemaRef ds:uri="http://schemas.microsoft.com/office/2006/metadata/longProperties"/>
  </ds:schemaRefs>
</ds:datastoreItem>
</file>

<file path=customXml/itemProps3.xml><?xml version="1.0" encoding="utf-8"?>
<ds:datastoreItem xmlns:ds="http://schemas.openxmlformats.org/officeDocument/2006/customXml" ds:itemID="{A1B2C016-24E3-4C2D-9AD0-A1D4A7C5B4B0}">
  <ds:schemaRefs>
    <ds:schemaRef ds:uri="http://schemas.openxmlformats.org/officeDocument/2006/bibliography"/>
  </ds:schemaRefs>
</ds:datastoreItem>
</file>

<file path=customXml/itemProps4.xml><?xml version="1.0" encoding="utf-8"?>
<ds:datastoreItem xmlns:ds="http://schemas.openxmlformats.org/officeDocument/2006/customXml" ds:itemID="{78780095-AF3A-48C2-8830-04671CD0FA6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3C7AC92-2163-4005-90A0-AB2642AF57A1}">
  <ds:schemaRefs>
    <ds:schemaRef ds:uri="http://schemas.microsoft.com/sharepoint/v3/contenttype/forms"/>
  </ds:schemaRefs>
</ds:datastoreItem>
</file>

<file path=customXml/itemProps6.xml><?xml version="1.0" encoding="utf-8"?>
<ds:datastoreItem xmlns:ds="http://schemas.openxmlformats.org/officeDocument/2006/customXml" ds:itemID="{66EB475E-1101-49B8-80D6-94F86F001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0e32c-11e1-4d0e-b3d4-3f0e11d08b7a"/>
    <ds:schemaRef ds:uri="567b6972-2783-4710-859b-724d5cca7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3231</CharactersWithSpaces>
  <SharedDoc>false</SharedDoc>
  <HLinks>
    <vt:vector size="6" baseType="variant">
      <vt:variant>
        <vt:i4>589849</vt:i4>
      </vt:variant>
      <vt:variant>
        <vt:i4>0</vt:i4>
      </vt:variant>
      <vt:variant>
        <vt:i4>0</vt:i4>
      </vt:variant>
      <vt:variant>
        <vt:i4>5</vt:i4>
      </vt:variant>
      <vt:variant>
        <vt:lpwstr>https://www.catch-22.org.uk/about/our-vision/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AnyAuthorisedUser</dc:creator>
  <cp:keywords/>
  <cp:lastModifiedBy>Katie Molloy</cp:lastModifiedBy>
  <cp:revision>2</cp:revision>
  <cp:lastPrinted>2019-02-25T13:50:00Z</cp:lastPrinted>
  <dcterms:created xsi:type="dcterms:W3CDTF">2022-01-19T12:05:00Z</dcterms:created>
  <dcterms:modified xsi:type="dcterms:W3CDTF">2022-01-19T12:05:00Z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6ZCJCW5KYQVH-1065079147-193982</vt:lpwstr>
  </property>
  <property fmtid="{D5CDD505-2E9C-101B-9397-08002B2CF9AE}" pid="3" name="_dlc_DocIdItemGuid">
    <vt:lpwstr>567526a8-fb14-4f85-b0d5-df132bb6ff23</vt:lpwstr>
  </property>
  <property fmtid="{D5CDD505-2E9C-101B-9397-08002B2CF9AE}" pid="4" name="_dlc_DocIdUrl">
    <vt:lpwstr>https://catch22uk.sharepoint.com/sites/PeopleServiceDocStore/_layouts/15/DocIdRedir.aspx?ID=6ZCJCW5KYQVH-1065079147-193982, 6ZCJCW5KYQVH-1065079147-193982</vt:lpwstr>
  </property>
  <property fmtid="{D5CDD505-2E9C-101B-9397-08002B2CF9AE}" pid="5" name="display_urn:schemas-microsoft-com:office:office#Editor">
    <vt:lpwstr>Christina Duru (Chief People Officer)</vt:lpwstr>
  </property>
  <property fmtid="{D5CDD505-2E9C-101B-9397-08002B2CF9AE}" pid="6" name="display_urn:schemas-microsoft-com:office:office#Author">
    <vt:lpwstr>Marcus tobin</vt:lpwstr>
  </property>
</Properties>
</file>