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5"/>
        <w:gridCol w:w="6701"/>
      </w:tblGrid>
      <w:tr w:rsidR="001054FB" w:rsidRPr="002C5CB8" w14:paraId="3D280220" w14:textId="77777777" w:rsidTr="006F532E">
        <w:tc>
          <w:tcPr>
            <w:tcW w:w="9242" w:type="dxa"/>
            <w:gridSpan w:val="2"/>
            <w:tcBorders>
              <w:top w:val="single" w:sz="8" w:space="0" w:color="000000"/>
              <w:bottom w:val="single" w:sz="8" w:space="0" w:color="000000"/>
            </w:tcBorders>
            <w:shd w:val="clear" w:color="auto" w:fill="D9D9D9"/>
          </w:tcPr>
          <w:p w14:paraId="26095D91" w14:textId="77777777" w:rsidR="001054FB" w:rsidRPr="00084365" w:rsidRDefault="00C05DC2" w:rsidP="002C5CB8">
            <w:pPr>
              <w:pStyle w:val="Heading1"/>
              <w:spacing w:before="0" w:after="0"/>
              <w:rPr>
                <w:rFonts w:asciiTheme="minorHAnsi" w:hAnsiTheme="minorHAnsi" w:cstheme="minorHAnsi"/>
                <w:bCs w:val="0"/>
                <w:sz w:val="30"/>
                <w:szCs w:val="30"/>
              </w:rPr>
            </w:pPr>
            <w:bookmarkStart w:id="0" w:name="_Hlk71208063"/>
            <w:bookmarkEnd w:id="0"/>
            <w:r w:rsidRPr="00084365">
              <w:rPr>
                <w:rFonts w:asciiTheme="minorHAnsi" w:hAnsiTheme="minorHAnsi" w:cstheme="minorHAnsi"/>
                <w:bCs w:val="0"/>
                <w:sz w:val="30"/>
                <w:szCs w:val="30"/>
              </w:rPr>
              <w:t>Job Title</w:t>
            </w:r>
          </w:p>
          <w:p w14:paraId="505738B9" w14:textId="77777777" w:rsidR="00717A64" w:rsidRPr="00084365" w:rsidRDefault="001054FB" w:rsidP="002C5CB8">
            <w:pPr>
              <w:pStyle w:val="Quote"/>
              <w:spacing w:after="0"/>
              <w:rPr>
                <w:rFonts w:asciiTheme="minorHAnsi" w:hAnsiTheme="minorHAnsi" w:cstheme="minorHAnsi"/>
                <w:b/>
              </w:rPr>
            </w:pPr>
            <w:r w:rsidRPr="00084365">
              <w:rPr>
                <w:rFonts w:asciiTheme="minorHAnsi" w:hAnsiTheme="minorHAnsi" w:cstheme="minorHAnsi"/>
                <w:b/>
                <w:sz w:val="30"/>
                <w:szCs w:val="30"/>
              </w:rPr>
              <w:t>Job Description and Personal Specification</w:t>
            </w:r>
          </w:p>
        </w:tc>
      </w:tr>
      <w:tr w:rsidR="00241D10" w:rsidRPr="002C5CB8" w14:paraId="7A4AB149" w14:textId="77777777" w:rsidTr="00241D10">
        <w:tc>
          <w:tcPr>
            <w:tcW w:w="2351" w:type="dxa"/>
            <w:tcBorders>
              <w:bottom w:val="single" w:sz="4" w:space="0" w:color="BFBFBF"/>
            </w:tcBorders>
            <w:shd w:val="clear" w:color="auto" w:fill="auto"/>
          </w:tcPr>
          <w:p w14:paraId="42E65533" w14:textId="77777777" w:rsidR="00241D10" w:rsidRPr="00084365" w:rsidRDefault="00241D10" w:rsidP="002C5CB8">
            <w:pPr>
              <w:pStyle w:val="Quote"/>
              <w:spacing w:after="0"/>
              <w:rPr>
                <w:rFonts w:asciiTheme="minorHAnsi" w:hAnsiTheme="minorHAnsi" w:cstheme="minorHAnsi"/>
                <w:b/>
                <w:bCs/>
              </w:rPr>
            </w:pPr>
          </w:p>
        </w:tc>
        <w:tc>
          <w:tcPr>
            <w:tcW w:w="6891" w:type="dxa"/>
            <w:tcBorders>
              <w:left w:val="nil"/>
              <w:bottom w:val="single" w:sz="4" w:space="0" w:color="BFBFBF"/>
              <w:right w:val="nil"/>
            </w:tcBorders>
            <w:shd w:val="clear" w:color="auto" w:fill="auto"/>
          </w:tcPr>
          <w:p w14:paraId="195F5B9F" w14:textId="77777777" w:rsidR="00241D10" w:rsidRPr="00084365" w:rsidRDefault="00241D10" w:rsidP="002C5CB8">
            <w:pPr>
              <w:pStyle w:val="Quote"/>
              <w:spacing w:after="0"/>
              <w:rPr>
                <w:rFonts w:asciiTheme="minorHAnsi" w:hAnsiTheme="minorHAnsi" w:cstheme="minorHAnsi"/>
              </w:rPr>
            </w:pPr>
          </w:p>
        </w:tc>
      </w:tr>
      <w:tr w:rsidR="001054FB" w:rsidRPr="00C05DC2" w14:paraId="55E8CBDC" w14:textId="77777777" w:rsidTr="006F532E">
        <w:tc>
          <w:tcPr>
            <w:tcW w:w="2351" w:type="dxa"/>
            <w:tcBorders>
              <w:bottom w:val="single" w:sz="4" w:space="0" w:color="BFBFBF"/>
            </w:tcBorders>
            <w:shd w:val="clear" w:color="auto" w:fill="F2F2F2"/>
          </w:tcPr>
          <w:p w14:paraId="1E802526" w14:textId="14188D01" w:rsidR="001054FB" w:rsidRPr="005F34B7" w:rsidRDefault="00C05DC2"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Job title</w:t>
            </w:r>
            <w:r w:rsidR="001054FB" w:rsidRPr="005F34B7">
              <w:rPr>
                <w:rFonts w:asciiTheme="minorHAnsi" w:hAnsiTheme="minorHAnsi" w:cstheme="minorHAnsi"/>
                <w:b/>
                <w:bCs/>
                <w:sz w:val="24"/>
                <w:szCs w:val="24"/>
              </w:rPr>
              <w:t>:</w:t>
            </w:r>
            <w:r w:rsidR="0023759B">
              <w:rPr>
                <w:rFonts w:asciiTheme="minorHAnsi" w:hAnsiTheme="minorHAnsi" w:cstheme="minorHAnsi"/>
                <w:b/>
                <w:bCs/>
                <w:sz w:val="24"/>
                <w:szCs w:val="24"/>
              </w:rPr>
              <w:t xml:space="preserve"> </w:t>
            </w:r>
          </w:p>
        </w:tc>
        <w:tc>
          <w:tcPr>
            <w:tcW w:w="6891" w:type="dxa"/>
            <w:tcBorders>
              <w:left w:val="nil"/>
              <w:bottom w:val="single" w:sz="4" w:space="0" w:color="BFBFBF"/>
              <w:right w:val="nil"/>
            </w:tcBorders>
            <w:shd w:val="clear" w:color="auto" w:fill="FFFFFF"/>
          </w:tcPr>
          <w:p w14:paraId="351DDE60" w14:textId="429AD58C" w:rsidR="00904A59" w:rsidRPr="001378D9" w:rsidRDefault="00777729" w:rsidP="002C5CB8">
            <w:pPr>
              <w:pStyle w:val="Quote"/>
              <w:spacing w:after="0"/>
              <w:rPr>
                <w:rFonts w:asciiTheme="minorHAnsi" w:hAnsiTheme="minorHAnsi" w:cstheme="minorHAnsi"/>
              </w:rPr>
            </w:pPr>
            <w:r w:rsidRPr="001378D9">
              <w:rPr>
                <w:rFonts w:asciiTheme="minorHAnsi" w:hAnsiTheme="minorHAnsi" w:cstheme="minorHAnsi"/>
              </w:rPr>
              <w:t>Administrator</w:t>
            </w:r>
            <w:r w:rsidR="00A32F1A" w:rsidRPr="001378D9">
              <w:rPr>
                <w:rFonts w:asciiTheme="minorHAnsi" w:hAnsiTheme="minorHAnsi" w:cstheme="minorHAnsi"/>
              </w:rPr>
              <w:t xml:space="preserve"> / Receptionist</w:t>
            </w:r>
          </w:p>
        </w:tc>
      </w:tr>
      <w:tr w:rsidR="001054FB" w:rsidRPr="00C05DC2" w14:paraId="77C21354" w14:textId="77777777" w:rsidTr="006F532E">
        <w:tc>
          <w:tcPr>
            <w:tcW w:w="2351" w:type="dxa"/>
            <w:tcBorders>
              <w:top w:val="single" w:sz="4" w:space="0" w:color="BFBFBF"/>
              <w:bottom w:val="single" w:sz="4" w:space="0" w:color="BFBFBF"/>
            </w:tcBorders>
            <w:shd w:val="clear" w:color="auto" w:fill="F2F2F2"/>
          </w:tcPr>
          <w:p w14:paraId="5EE19F98"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Place of work:</w:t>
            </w:r>
          </w:p>
        </w:tc>
        <w:tc>
          <w:tcPr>
            <w:tcW w:w="6891" w:type="dxa"/>
            <w:tcBorders>
              <w:top w:val="single" w:sz="4" w:space="0" w:color="BFBFBF"/>
              <w:bottom w:val="single" w:sz="4" w:space="0" w:color="BFBFBF"/>
            </w:tcBorders>
            <w:shd w:val="clear" w:color="auto" w:fill="FFFFFF"/>
          </w:tcPr>
          <w:p w14:paraId="10B480E9" w14:textId="09541A35" w:rsidR="001054FB" w:rsidRPr="001378D9" w:rsidRDefault="0023759B" w:rsidP="002C5CB8">
            <w:pPr>
              <w:pStyle w:val="Quote"/>
              <w:spacing w:after="0"/>
              <w:rPr>
                <w:rFonts w:asciiTheme="minorHAnsi" w:hAnsiTheme="minorHAnsi" w:cstheme="minorHAnsi"/>
              </w:rPr>
            </w:pPr>
            <w:r w:rsidRPr="001378D9">
              <w:rPr>
                <w:rFonts w:asciiTheme="minorHAnsi" w:hAnsiTheme="minorHAnsi" w:cstheme="minorHAnsi"/>
              </w:rPr>
              <w:t>Community Links</w:t>
            </w:r>
            <w:r w:rsidR="00777729" w:rsidRPr="001378D9">
              <w:rPr>
                <w:rFonts w:asciiTheme="minorHAnsi" w:hAnsiTheme="minorHAnsi" w:cstheme="minorHAnsi"/>
              </w:rPr>
              <w:t>, 105 Barking Road, E16</w:t>
            </w:r>
          </w:p>
        </w:tc>
      </w:tr>
      <w:tr w:rsidR="001054FB" w:rsidRPr="00C05DC2" w14:paraId="4125ACD3" w14:textId="77777777" w:rsidTr="006F532E">
        <w:tc>
          <w:tcPr>
            <w:tcW w:w="2351" w:type="dxa"/>
            <w:tcBorders>
              <w:top w:val="single" w:sz="4" w:space="0" w:color="BFBFBF"/>
              <w:bottom w:val="single" w:sz="4" w:space="0" w:color="BFBFBF"/>
            </w:tcBorders>
            <w:shd w:val="clear" w:color="auto" w:fill="F2F2F2"/>
          </w:tcPr>
          <w:p w14:paraId="6B6C6F8E"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Hours of work:</w:t>
            </w:r>
          </w:p>
        </w:tc>
        <w:tc>
          <w:tcPr>
            <w:tcW w:w="6891" w:type="dxa"/>
            <w:tcBorders>
              <w:top w:val="single" w:sz="4" w:space="0" w:color="BFBFBF"/>
              <w:left w:val="nil"/>
              <w:bottom w:val="single" w:sz="4" w:space="0" w:color="BFBFBF"/>
              <w:right w:val="nil"/>
            </w:tcBorders>
            <w:shd w:val="clear" w:color="auto" w:fill="FFFFFF"/>
          </w:tcPr>
          <w:p w14:paraId="3A00861C" w14:textId="3C25CC2A" w:rsidR="001054FB" w:rsidRPr="001378D9" w:rsidRDefault="00777729" w:rsidP="002C5CB8">
            <w:pPr>
              <w:pStyle w:val="Quote"/>
              <w:spacing w:after="0"/>
              <w:rPr>
                <w:rFonts w:asciiTheme="minorHAnsi" w:hAnsiTheme="minorHAnsi" w:cstheme="minorHAnsi"/>
              </w:rPr>
            </w:pPr>
            <w:r w:rsidRPr="001378D9">
              <w:rPr>
                <w:rFonts w:asciiTheme="minorHAnsi" w:hAnsiTheme="minorHAnsi" w:cstheme="minorHAnsi"/>
              </w:rPr>
              <w:t>Sessional</w:t>
            </w:r>
          </w:p>
        </w:tc>
      </w:tr>
      <w:tr w:rsidR="001054FB" w:rsidRPr="00C05DC2" w14:paraId="453E11F9" w14:textId="77777777" w:rsidTr="006F532E">
        <w:tc>
          <w:tcPr>
            <w:tcW w:w="2351" w:type="dxa"/>
            <w:tcBorders>
              <w:top w:val="single" w:sz="4" w:space="0" w:color="BFBFBF"/>
              <w:bottom w:val="single" w:sz="4" w:space="0" w:color="BFBFBF"/>
            </w:tcBorders>
            <w:shd w:val="clear" w:color="auto" w:fill="F2F2F2"/>
          </w:tcPr>
          <w:p w14:paraId="5D63ED86" w14:textId="77777777" w:rsidR="001054FB" w:rsidRPr="005F34B7" w:rsidRDefault="008C7411"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Salary/Grade</w:t>
            </w:r>
            <w:r w:rsidR="00836FF3" w:rsidRPr="005F34B7">
              <w:rPr>
                <w:rFonts w:asciiTheme="minorHAnsi" w:hAnsiTheme="minorHAnsi" w:cstheme="minorHAnsi"/>
                <w:b/>
                <w:bCs/>
                <w:sz w:val="24"/>
                <w:szCs w:val="24"/>
              </w:rPr>
              <w:t>:</w:t>
            </w:r>
          </w:p>
        </w:tc>
        <w:tc>
          <w:tcPr>
            <w:tcW w:w="6891" w:type="dxa"/>
            <w:tcBorders>
              <w:top w:val="single" w:sz="4" w:space="0" w:color="BFBFBF"/>
              <w:bottom w:val="single" w:sz="4" w:space="0" w:color="BFBFBF"/>
            </w:tcBorders>
            <w:shd w:val="clear" w:color="auto" w:fill="FFFFFF"/>
          </w:tcPr>
          <w:p w14:paraId="5D9C0379" w14:textId="1B2BD415" w:rsidR="001054FB" w:rsidRPr="001378D9" w:rsidRDefault="00A32F1A" w:rsidP="002C5CB8">
            <w:pPr>
              <w:pStyle w:val="Quote"/>
              <w:spacing w:after="0"/>
              <w:rPr>
                <w:rFonts w:asciiTheme="minorHAnsi" w:hAnsiTheme="minorHAnsi" w:cstheme="minorHAnsi"/>
              </w:rPr>
            </w:pPr>
            <w:r w:rsidRPr="001378D9">
              <w:rPr>
                <w:rFonts w:asciiTheme="minorHAnsi" w:hAnsiTheme="minorHAnsi" w:cstheme="minorHAnsi"/>
              </w:rPr>
              <w:t>£10.</w:t>
            </w:r>
            <w:r w:rsidR="00547129">
              <w:rPr>
                <w:rFonts w:asciiTheme="minorHAnsi" w:hAnsiTheme="minorHAnsi" w:cstheme="minorHAnsi"/>
              </w:rPr>
              <w:t>94 (Grade C)</w:t>
            </w:r>
          </w:p>
        </w:tc>
      </w:tr>
      <w:tr w:rsidR="001054FB" w:rsidRPr="00C05DC2" w14:paraId="18EF8782" w14:textId="77777777" w:rsidTr="006F532E">
        <w:tc>
          <w:tcPr>
            <w:tcW w:w="2351" w:type="dxa"/>
            <w:tcBorders>
              <w:top w:val="single" w:sz="4" w:space="0" w:color="BFBFBF"/>
              <w:bottom w:val="single" w:sz="4" w:space="0" w:color="BFBFBF"/>
            </w:tcBorders>
            <w:shd w:val="clear" w:color="auto" w:fill="F2F2F2"/>
          </w:tcPr>
          <w:p w14:paraId="79444F33"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Reports to:</w:t>
            </w:r>
          </w:p>
        </w:tc>
        <w:tc>
          <w:tcPr>
            <w:tcW w:w="6891" w:type="dxa"/>
            <w:tcBorders>
              <w:top w:val="single" w:sz="4" w:space="0" w:color="BFBFBF"/>
              <w:left w:val="nil"/>
              <w:bottom w:val="single" w:sz="4" w:space="0" w:color="BFBFBF"/>
              <w:right w:val="nil"/>
            </w:tcBorders>
            <w:shd w:val="clear" w:color="auto" w:fill="FFFFFF"/>
          </w:tcPr>
          <w:p w14:paraId="4C9F5E3F" w14:textId="689F1168" w:rsidR="001054FB" w:rsidRPr="001378D9" w:rsidRDefault="00C0649C" w:rsidP="002C5CB8">
            <w:pPr>
              <w:pStyle w:val="Quote"/>
              <w:spacing w:after="0"/>
              <w:rPr>
                <w:rFonts w:asciiTheme="minorHAnsi" w:hAnsiTheme="minorHAnsi" w:cstheme="minorHAnsi"/>
              </w:rPr>
            </w:pPr>
            <w:proofErr w:type="spellStart"/>
            <w:r w:rsidRPr="001378D9">
              <w:rPr>
                <w:rFonts w:asciiTheme="minorHAnsi" w:hAnsiTheme="minorHAnsi" w:cstheme="minorHAnsi"/>
              </w:rPr>
              <w:t>Faciliities</w:t>
            </w:r>
            <w:proofErr w:type="spellEnd"/>
            <w:r w:rsidR="00E93EB0" w:rsidRPr="001378D9">
              <w:rPr>
                <w:rFonts w:asciiTheme="minorHAnsi" w:hAnsiTheme="minorHAnsi" w:cstheme="minorHAnsi"/>
              </w:rPr>
              <w:t xml:space="preserve"> Manager</w:t>
            </w:r>
          </w:p>
        </w:tc>
      </w:tr>
      <w:tr w:rsidR="001054FB" w:rsidRPr="00C05DC2" w14:paraId="6ED8FCDF" w14:textId="77777777" w:rsidTr="006F532E">
        <w:tc>
          <w:tcPr>
            <w:tcW w:w="2351" w:type="dxa"/>
            <w:tcBorders>
              <w:top w:val="single" w:sz="4" w:space="0" w:color="BFBFBF"/>
            </w:tcBorders>
            <w:shd w:val="clear" w:color="auto" w:fill="F2F2F2"/>
          </w:tcPr>
          <w:p w14:paraId="382E39EE"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Level of screening:</w:t>
            </w:r>
          </w:p>
        </w:tc>
        <w:tc>
          <w:tcPr>
            <w:tcW w:w="6891" w:type="dxa"/>
            <w:tcBorders>
              <w:top w:val="single" w:sz="4" w:space="0" w:color="BFBFBF"/>
              <w:left w:val="nil"/>
              <w:right w:val="nil"/>
            </w:tcBorders>
            <w:shd w:val="clear" w:color="auto" w:fill="FFFFFF"/>
          </w:tcPr>
          <w:p w14:paraId="60711FAC" w14:textId="76E5B82F" w:rsidR="001054FB" w:rsidRPr="001378D9" w:rsidRDefault="00E93EB0" w:rsidP="002C5CB8">
            <w:pPr>
              <w:spacing w:after="0"/>
              <w:rPr>
                <w:rFonts w:asciiTheme="minorHAnsi" w:hAnsiTheme="minorHAnsi" w:cstheme="minorHAnsi"/>
                <w:color w:val="000000"/>
              </w:rPr>
            </w:pPr>
            <w:r w:rsidRPr="001378D9">
              <w:rPr>
                <w:rFonts w:asciiTheme="minorHAnsi" w:hAnsiTheme="minorHAnsi" w:cstheme="minorHAnsi"/>
                <w:color w:val="000000"/>
              </w:rPr>
              <w:t>Enhanced DBS</w:t>
            </w:r>
          </w:p>
        </w:tc>
      </w:tr>
      <w:tr w:rsidR="001054FB" w:rsidRPr="00C05DC2" w14:paraId="1BAB5CD6" w14:textId="77777777" w:rsidTr="001054FB">
        <w:tc>
          <w:tcPr>
            <w:tcW w:w="9242" w:type="dxa"/>
            <w:gridSpan w:val="2"/>
            <w:tcBorders>
              <w:top w:val="single" w:sz="4" w:space="0" w:color="BFBFBF"/>
            </w:tcBorders>
            <w:shd w:val="clear" w:color="auto" w:fill="auto"/>
          </w:tcPr>
          <w:p w14:paraId="1569ECBA" w14:textId="77777777" w:rsidR="001054FB" w:rsidRPr="00C05DC2" w:rsidRDefault="001054FB" w:rsidP="002C5CB8">
            <w:pPr>
              <w:spacing w:after="0"/>
              <w:rPr>
                <w:rFonts w:cs="Arial"/>
                <w:color w:val="000000"/>
              </w:rPr>
            </w:pPr>
          </w:p>
        </w:tc>
      </w:tr>
      <w:tr w:rsidR="001054FB" w:rsidRPr="00084365" w14:paraId="0141952F" w14:textId="77777777" w:rsidTr="006F532E">
        <w:tc>
          <w:tcPr>
            <w:tcW w:w="9242" w:type="dxa"/>
            <w:gridSpan w:val="2"/>
            <w:tcBorders>
              <w:top w:val="single" w:sz="8" w:space="0" w:color="000000"/>
              <w:bottom w:val="single" w:sz="8" w:space="0" w:color="000000"/>
            </w:tcBorders>
            <w:shd w:val="clear" w:color="auto" w:fill="F2F2F2"/>
          </w:tcPr>
          <w:p w14:paraId="1815393D" w14:textId="77777777" w:rsidR="001054FB" w:rsidRPr="00084365" w:rsidRDefault="00907F54" w:rsidP="002C5CB8">
            <w:pPr>
              <w:pStyle w:val="Heading2"/>
              <w:spacing w:before="0" w:after="0"/>
              <w:rPr>
                <w:rFonts w:asciiTheme="minorHAnsi" w:hAnsiTheme="minorHAnsi" w:cstheme="minorHAnsi"/>
                <w:sz w:val="30"/>
                <w:szCs w:val="30"/>
              </w:rPr>
            </w:pPr>
            <w:r w:rsidRPr="00084365">
              <w:rPr>
                <w:rFonts w:asciiTheme="minorHAnsi" w:hAnsiTheme="minorHAnsi" w:cstheme="minorHAnsi"/>
                <w:sz w:val="30"/>
                <w:szCs w:val="30"/>
              </w:rPr>
              <w:t>Who we are</w:t>
            </w:r>
          </w:p>
        </w:tc>
      </w:tr>
    </w:tbl>
    <w:p w14:paraId="4C04CC25" w14:textId="194760CB" w:rsidR="00717A64" w:rsidRPr="00084365" w:rsidRDefault="004A0A0E" w:rsidP="002C5CB8">
      <w:pPr>
        <w:shd w:val="clear" w:color="auto" w:fill="FFFFFF"/>
        <w:spacing w:after="0"/>
        <w:textAlignment w:val="top"/>
        <w:rPr>
          <w:rFonts w:asciiTheme="minorHAnsi" w:hAnsiTheme="minorHAnsi" w:cstheme="minorHAnsi"/>
        </w:rPr>
      </w:pPr>
      <w:r w:rsidRPr="00F530C1">
        <w:rPr>
          <w:rFonts w:asciiTheme="minorHAnsi" w:hAnsiTheme="minorHAnsi" w:cstheme="minorHAnsi"/>
          <w:noProof/>
          <w:sz w:val="24"/>
          <w:szCs w:val="24"/>
        </w:rPr>
        <w:drawing>
          <wp:anchor distT="0" distB="0" distL="114300" distR="114300" simplePos="0" relativeHeight="251659264" behindDoc="0" locked="0" layoutInCell="1" allowOverlap="1" wp14:anchorId="7C23DAA5" wp14:editId="2FA98A14">
            <wp:simplePos x="0" y="0"/>
            <wp:positionH relativeFrom="column">
              <wp:posOffset>-63500</wp:posOffset>
            </wp:positionH>
            <wp:positionV relativeFrom="paragraph">
              <wp:posOffset>102870</wp:posOffset>
            </wp:positionV>
            <wp:extent cx="2238375" cy="2406650"/>
            <wp:effectExtent l="0" t="0" r="9525" b="0"/>
            <wp:wrapSquare wrapText="bothSides"/>
            <wp:docPr id="1" name="Picture 1" descr="Catch22 | Ou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22 | Our 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DFF41" w14:textId="3D26EC63" w:rsidR="00084365" w:rsidRPr="00F530C1" w:rsidRDefault="00084365" w:rsidP="004A0A0E">
      <w:pPr>
        <w:pStyle w:val="NormalWeb"/>
        <w:shd w:val="clear" w:color="auto" w:fill="FFFFFF"/>
        <w:spacing w:before="0" w:beforeAutospacing="0" w:after="270" w:afterAutospacing="0"/>
        <w:jc w:val="both"/>
        <w:rPr>
          <w:rFonts w:asciiTheme="minorHAnsi" w:hAnsiTheme="minorHAnsi" w:cstheme="minorHAnsi"/>
        </w:rPr>
      </w:pPr>
      <w:r w:rsidRPr="00F530C1">
        <w:rPr>
          <w:rFonts w:asciiTheme="minorHAnsi" w:hAnsiTheme="minorHAnsi" w:cstheme="minorHAnsi"/>
        </w:rPr>
        <w:t xml:space="preserve">Catch22 is a social business which design and delivers services that build resilience and aspiration in people and communities. We believe that people can thrive when they have a good place to live, good people around them, and a fulfilling purpose. </w:t>
      </w:r>
      <w:hyperlink r:id="rId12" w:history="1">
        <w:r w:rsidRPr="00F530C1">
          <w:rPr>
            <w:rFonts w:asciiTheme="minorHAnsi" w:hAnsiTheme="minorHAnsi"/>
          </w:rPr>
          <w:t>We call these our '3Ps'.</w:t>
        </w:r>
      </w:hyperlink>
    </w:p>
    <w:p w14:paraId="2B3B9F04" w14:textId="5F399E7B" w:rsidR="00084365" w:rsidRPr="005F34B7" w:rsidRDefault="00084365" w:rsidP="00084365">
      <w:pPr>
        <w:rPr>
          <w:rFonts w:asciiTheme="minorHAnsi" w:hAnsiTheme="minorHAnsi" w:cstheme="minorHAnsi"/>
          <w:sz w:val="24"/>
          <w:szCs w:val="24"/>
        </w:rPr>
      </w:pPr>
      <w:r w:rsidRPr="005F34B7">
        <w:rPr>
          <w:rFonts w:asciiTheme="minorHAnsi" w:hAnsiTheme="minorHAnsi" w:cstheme="minorHAnsi"/>
          <w:sz w:val="24"/>
          <w:szCs w:val="24"/>
          <w:shd w:val="clear" w:color="auto" w:fill="FFFFFF"/>
        </w:rPr>
        <w:t>All Catch22 services deliver at least one (and often all three) of these outcomes.</w:t>
      </w:r>
    </w:p>
    <w:p w14:paraId="45D7E9E2" w14:textId="35F94BAD" w:rsidR="00084365" w:rsidRPr="005F34B7" w:rsidRDefault="00084365" w:rsidP="00084365">
      <w:pPr>
        <w:rPr>
          <w:rFonts w:asciiTheme="minorHAnsi" w:hAnsiTheme="minorHAnsi" w:cstheme="minorHAnsi"/>
          <w:sz w:val="24"/>
          <w:szCs w:val="24"/>
          <w:shd w:val="clear" w:color="auto" w:fill="FFFFFF"/>
        </w:rPr>
      </w:pPr>
      <w:r w:rsidRPr="005F34B7">
        <w:rPr>
          <w:rFonts w:asciiTheme="minorHAnsi" w:hAnsiTheme="minorHAnsi" w:cstheme="minorHAnsi"/>
          <w:sz w:val="24"/>
          <w:szCs w:val="24"/>
          <w:shd w:val="clear" w:color="auto" w:fill="FFFFFF"/>
        </w:rPr>
        <w:t xml:space="preserve"> If you share our values and commitment to transforming people’s lives, get in touch!</w:t>
      </w:r>
    </w:p>
    <w:tbl>
      <w:tblPr>
        <w:tblW w:w="9210" w:type="dxa"/>
        <w:tblBorders>
          <w:top w:val="single" w:sz="8" w:space="0" w:color="000000"/>
          <w:bottom w:val="single" w:sz="8" w:space="0" w:color="000000"/>
        </w:tblBorders>
        <w:tblLook w:val="04A0" w:firstRow="1" w:lastRow="0" w:firstColumn="1" w:lastColumn="0" w:noHBand="0" w:noVBand="1"/>
      </w:tblPr>
      <w:tblGrid>
        <w:gridCol w:w="9210"/>
      </w:tblGrid>
      <w:tr w:rsidR="001054FB" w:rsidRPr="00084365" w14:paraId="019F0CAD" w14:textId="77777777" w:rsidTr="008464E9">
        <w:tc>
          <w:tcPr>
            <w:tcW w:w="9210" w:type="dxa"/>
            <w:tcBorders>
              <w:top w:val="single" w:sz="8" w:space="0" w:color="000000"/>
              <w:bottom w:val="single" w:sz="8" w:space="0" w:color="000000"/>
            </w:tcBorders>
            <w:shd w:val="clear" w:color="auto" w:fill="F2F2F2"/>
          </w:tcPr>
          <w:p w14:paraId="384D1EB0" w14:textId="77777777" w:rsidR="001054FB" w:rsidRPr="00084365" w:rsidRDefault="00907F54" w:rsidP="002C5CB8">
            <w:pPr>
              <w:pStyle w:val="Heading2"/>
              <w:spacing w:before="0" w:after="0"/>
              <w:rPr>
                <w:rFonts w:asciiTheme="minorHAnsi" w:hAnsiTheme="minorHAnsi" w:cstheme="minorHAnsi"/>
                <w:sz w:val="30"/>
                <w:szCs w:val="30"/>
              </w:rPr>
            </w:pPr>
            <w:r w:rsidRPr="00084365">
              <w:rPr>
                <w:rFonts w:asciiTheme="minorHAnsi" w:hAnsiTheme="minorHAnsi" w:cstheme="minorHAnsi"/>
                <w:sz w:val="30"/>
                <w:szCs w:val="30"/>
              </w:rPr>
              <w:t>Where you fit in</w:t>
            </w:r>
          </w:p>
        </w:tc>
      </w:tr>
      <w:tr w:rsidR="00F530C1" w:rsidRPr="00C0649C" w14:paraId="64E79648" w14:textId="77777777" w:rsidTr="008464E9">
        <w:tblPrEx>
          <w:tblBorders>
            <w:top w:val="nil"/>
            <w:left w:val="nil"/>
            <w:bottom w:val="nil"/>
            <w:right w:val="nil"/>
          </w:tblBorders>
          <w:tblLook w:val="0000" w:firstRow="0" w:lastRow="0" w:firstColumn="0" w:lastColumn="0" w:noHBand="0" w:noVBand="0"/>
        </w:tblPrEx>
        <w:trPr>
          <w:trHeight w:val="953"/>
        </w:trPr>
        <w:tc>
          <w:tcPr>
            <w:tcW w:w="9210" w:type="dxa"/>
          </w:tcPr>
          <w:p w14:paraId="4DB5E7F1" w14:textId="77777777" w:rsidR="008F2391" w:rsidRPr="00C0649C" w:rsidRDefault="008F2391" w:rsidP="004A0A0E">
            <w:pPr>
              <w:pStyle w:val="NormalWeb"/>
              <w:spacing w:before="0" w:beforeAutospacing="0" w:after="0" w:afterAutospacing="0"/>
              <w:jc w:val="both"/>
              <w:rPr>
                <w:rFonts w:asciiTheme="minorHAnsi" w:eastAsia="Calibri" w:hAnsiTheme="minorHAnsi" w:cstheme="minorHAnsi"/>
                <w:sz w:val="22"/>
                <w:szCs w:val="22"/>
                <w:lang w:eastAsia="en-US"/>
              </w:rPr>
            </w:pPr>
          </w:p>
          <w:p w14:paraId="60974DE6" w14:textId="77777777" w:rsidR="00C0649C" w:rsidRPr="00C0649C" w:rsidRDefault="00C0649C" w:rsidP="00C0649C">
            <w:pPr>
              <w:spacing w:after="0"/>
              <w:jc w:val="both"/>
              <w:rPr>
                <w:rFonts w:asciiTheme="minorHAnsi" w:hAnsiTheme="minorHAnsi" w:cstheme="minorHAnsi"/>
                <w:b/>
                <w:bCs/>
                <w:sz w:val="28"/>
                <w:szCs w:val="28"/>
                <w:shd w:val="clear" w:color="auto" w:fill="FFFFFF"/>
              </w:rPr>
            </w:pPr>
            <w:r w:rsidRPr="00C0649C">
              <w:rPr>
                <w:rFonts w:asciiTheme="minorHAnsi" w:hAnsiTheme="minorHAnsi" w:cstheme="minorHAnsi"/>
                <w:b/>
                <w:bCs/>
                <w:sz w:val="28"/>
                <w:szCs w:val="28"/>
                <w:shd w:val="clear" w:color="auto" w:fill="FFFFFF"/>
              </w:rPr>
              <w:t xml:space="preserve">About Community Links </w:t>
            </w:r>
          </w:p>
          <w:p w14:paraId="27944DEB" w14:textId="77777777" w:rsidR="00C0649C" w:rsidRPr="00C0649C" w:rsidRDefault="00C0649C" w:rsidP="00C0649C">
            <w:pPr>
              <w:pStyle w:val="NormalWeb"/>
              <w:shd w:val="clear" w:color="auto" w:fill="FFFFFF"/>
              <w:spacing w:before="0" w:beforeAutospacing="0" w:after="0" w:afterAutospacing="0"/>
              <w:rPr>
                <w:rFonts w:asciiTheme="minorHAnsi" w:hAnsiTheme="minorHAnsi" w:cstheme="minorHAnsi"/>
              </w:rPr>
            </w:pPr>
            <w:hyperlink r:id="rId13" w:history="1">
              <w:r w:rsidRPr="00C0649C">
                <w:rPr>
                  <w:rStyle w:val="Hyperlink"/>
                  <w:rFonts w:asciiTheme="minorHAnsi" w:hAnsiTheme="minorHAnsi" w:cstheme="minorHAnsi"/>
                  <w:color w:val="0070CD"/>
                </w:rPr>
                <w:t>Community Links</w:t>
              </w:r>
            </w:hyperlink>
            <w:r w:rsidRPr="00C0649C">
              <w:rPr>
                <w:rFonts w:asciiTheme="minorHAnsi" w:hAnsiTheme="minorHAnsi" w:cstheme="minorHAnsi"/>
                <w:color w:val="464048"/>
              </w:rPr>
              <w:t> </w:t>
            </w:r>
            <w:r w:rsidRPr="00C0649C">
              <w:rPr>
                <w:rFonts w:asciiTheme="minorHAnsi" w:hAnsiTheme="minorHAnsi" w:cstheme="minorHAnsi"/>
              </w:rPr>
              <w:t>is a hub  tackling health and social inequality in East London and beyond. We work alongside the community helping people of all ages reach their full potential.  We take our local knowledge of what works to influence national decision making. We are proud to be part of Catch22. </w:t>
            </w:r>
          </w:p>
          <w:p w14:paraId="7F7DF048" w14:textId="77777777" w:rsidR="00C0649C" w:rsidRPr="00C0649C" w:rsidRDefault="00C0649C" w:rsidP="00C0649C">
            <w:pPr>
              <w:pStyle w:val="NormalWeb"/>
              <w:shd w:val="clear" w:color="auto" w:fill="FFFFFF"/>
              <w:rPr>
                <w:rFonts w:asciiTheme="minorHAnsi" w:hAnsiTheme="minorHAnsi" w:cstheme="minorHAnsi"/>
              </w:rPr>
            </w:pPr>
            <w:r w:rsidRPr="00C0649C">
              <w:rPr>
                <w:rFonts w:asciiTheme="minorHAnsi" w:hAnsiTheme="minorHAnsi" w:cstheme="minorHAnsi"/>
              </w:rPr>
              <w:t>Mission - We work towards a world where your potential is not limited by your health or social circumstances.</w:t>
            </w:r>
          </w:p>
          <w:p w14:paraId="1D77F80A" w14:textId="77777777" w:rsidR="00C0649C" w:rsidRPr="00C0649C" w:rsidRDefault="00C0649C" w:rsidP="00C0649C">
            <w:pPr>
              <w:pStyle w:val="NormalWeb"/>
              <w:shd w:val="clear" w:color="auto" w:fill="FFFFFF"/>
              <w:rPr>
                <w:rFonts w:asciiTheme="minorHAnsi" w:hAnsiTheme="minorHAnsi" w:cstheme="minorHAnsi"/>
              </w:rPr>
            </w:pPr>
            <w:r w:rsidRPr="00C0649C">
              <w:rPr>
                <w:rFonts w:asciiTheme="minorHAnsi" w:hAnsiTheme="minorHAnsi" w:cstheme="minorHAnsi"/>
              </w:rPr>
              <w:t>Vision - We believe everyone can thrive if they have 3 basic things: good people around them, a good place to live and a purpose in life. We call these our 3Ps.</w:t>
            </w:r>
          </w:p>
          <w:p w14:paraId="1E73511B" w14:textId="77777777" w:rsidR="00C0649C" w:rsidRPr="00C0649C" w:rsidRDefault="00C0649C" w:rsidP="00C0649C">
            <w:pPr>
              <w:pStyle w:val="NormalWeb"/>
              <w:shd w:val="clear" w:color="auto" w:fill="FFFFFF"/>
              <w:rPr>
                <w:rFonts w:asciiTheme="minorHAnsi" w:hAnsiTheme="minorHAnsi" w:cstheme="minorHAnsi"/>
              </w:rPr>
            </w:pPr>
            <w:r w:rsidRPr="00C0649C">
              <w:rPr>
                <w:rFonts w:asciiTheme="minorHAnsi" w:hAnsiTheme="minorHAnsi" w:cstheme="minorHAnsi"/>
              </w:rPr>
              <w:t>Values - Our ethos is to be driven by dreams and judged by delivery.</w:t>
            </w:r>
          </w:p>
          <w:p w14:paraId="0738155E" w14:textId="1E5A3221" w:rsidR="00084365" w:rsidRPr="00C0649C" w:rsidRDefault="00084365" w:rsidP="004A0A0E">
            <w:pPr>
              <w:jc w:val="both"/>
              <w:rPr>
                <w:rFonts w:asciiTheme="minorHAnsi" w:hAnsiTheme="minorHAnsi" w:cstheme="minorHAnsi"/>
                <w:b/>
                <w:bCs/>
                <w:sz w:val="28"/>
                <w:szCs w:val="28"/>
                <w:shd w:val="clear" w:color="auto" w:fill="FFFFFF"/>
              </w:rPr>
            </w:pPr>
            <w:r w:rsidRPr="00C0649C">
              <w:rPr>
                <w:rFonts w:asciiTheme="minorHAnsi" w:hAnsiTheme="minorHAnsi" w:cstheme="minorHAnsi"/>
                <w:b/>
                <w:bCs/>
                <w:sz w:val="28"/>
                <w:szCs w:val="28"/>
                <w:shd w:val="clear" w:color="auto" w:fill="FFFFFF"/>
              </w:rPr>
              <w:t xml:space="preserve">About the </w:t>
            </w:r>
            <w:r w:rsidR="00C0649C" w:rsidRPr="00C0649C">
              <w:rPr>
                <w:rFonts w:asciiTheme="minorHAnsi" w:hAnsiTheme="minorHAnsi" w:cstheme="minorHAnsi"/>
                <w:b/>
                <w:bCs/>
                <w:sz w:val="28"/>
                <w:szCs w:val="28"/>
                <w:shd w:val="clear" w:color="auto" w:fill="FFFFFF"/>
              </w:rPr>
              <w:t>Administration / Facilities</w:t>
            </w:r>
            <w:r w:rsidR="00D74975" w:rsidRPr="00C0649C">
              <w:rPr>
                <w:rFonts w:asciiTheme="minorHAnsi" w:hAnsiTheme="minorHAnsi" w:cstheme="minorHAnsi"/>
                <w:b/>
                <w:bCs/>
                <w:sz w:val="28"/>
                <w:szCs w:val="28"/>
                <w:shd w:val="clear" w:color="auto" w:fill="FFFFFF"/>
              </w:rPr>
              <w:t xml:space="preserve"> Team </w:t>
            </w:r>
          </w:p>
          <w:p w14:paraId="1614CDE9" w14:textId="77777777" w:rsidR="00682093" w:rsidRDefault="00A73A14" w:rsidP="00A73A14">
            <w:pPr>
              <w:jc w:val="both"/>
              <w:rPr>
                <w:rFonts w:asciiTheme="minorHAnsi" w:hAnsiTheme="minorHAnsi" w:cstheme="minorHAnsi"/>
                <w:b/>
                <w:bCs/>
                <w:color w:val="000000" w:themeColor="text1"/>
                <w:shd w:val="clear" w:color="auto" w:fill="FFFFFF"/>
              </w:rPr>
            </w:pPr>
            <w:r w:rsidRPr="00C0649C">
              <w:rPr>
                <w:rFonts w:asciiTheme="minorHAnsi" w:hAnsiTheme="minorHAnsi" w:cstheme="minorHAnsi"/>
                <w:color w:val="000000" w:themeColor="text1"/>
                <w:shd w:val="clear" w:color="auto" w:fill="FFFFFF"/>
              </w:rPr>
              <w:t xml:space="preserve">You will be joining an energetic and passionate team with a fun but hardworking culture, all relentlessly committed to </w:t>
            </w:r>
            <w:r w:rsidR="00CC6E2E" w:rsidRPr="00C0649C">
              <w:rPr>
                <w:rFonts w:asciiTheme="minorHAnsi" w:hAnsiTheme="minorHAnsi" w:cstheme="minorHAnsi"/>
                <w:color w:val="000000" w:themeColor="text1"/>
                <w:shd w:val="clear" w:color="auto" w:fill="FFFFFF"/>
              </w:rPr>
              <w:t>Community Links</w:t>
            </w:r>
            <w:r w:rsidRPr="00C0649C">
              <w:rPr>
                <w:rFonts w:asciiTheme="minorHAnsi" w:hAnsiTheme="minorHAnsi" w:cstheme="minorHAnsi"/>
                <w:color w:val="000000" w:themeColor="text1"/>
                <w:shd w:val="clear" w:color="auto" w:fill="FFFFFF"/>
              </w:rPr>
              <w:t xml:space="preserve"> core mission and purpose. </w:t>
            </w:r>
            <w:r w:rsidR="00C0649C" w:rsidRPr="00C0649C">
              <w:rPr>
                <w:rFonts w:asciiTheme="minorHAnsi" w:hAnsiTheme="minorHAnsi" w:cstheme="minorHAnsi"/>
                <w:color w:val="000000" w:themeColor="text1"/>
                <w:shd w:val="clear" w:color="auto" w:fill="FFFFFF"/>
              </w:rPr>
              <w:t>The Team is currently made up of four individuals</w:t>
            </w:r>
            <w:r w:rsidR="00C0649C">
              <w:rPr>
                <w:rFonts w:asciiTheme="minorHAnsi" w:hAnsiTheme="minorHAnsi" w:cstheme="minorHAnsi"/>
                <w:color w:val="000000" w:themeColor="text1"/>
                <w:shd w:val="clear" w:color="auto" w:fill="FFFFFF"/>
              </w:rPr>
              <w:t>;</w:t>
            </w:r>
            <w:r w:rsidR="00C0649C" w:rsidRPr="00C0649C">
              <w:rPr>
                <w:rFonts w:asciiTheme="minorHAnsi" w:hAnsiTheme="minorHAnsi" w:cstheme="minorHAnsi"/>
                <w:color w:val="000000" w:themeColor="text1"/>
                <w:shd w:val="clear" w:color="auto" w:fill="FFFFFF"/>
              </w:rPr>
              <w:t xml:space="preserve"> a Facilities Manager, Facilities Assistant and two Administrator / Receptionists. The </w:t>
            </w:r>
            <w:r w:rsidR="00C0649C" w:rsidRPr="00C0649C">
              <w:rPr>
                <w:rFonts w:asciiTheme="minorHAnsi" w:hAnsiTheme="minorHAnsi" w:cstheme="minorHAnsi"/>
                <w:color w:val="000000" w:themeColor="text1"/>
                <w:shd w:val="clear" w:color="auto" w:fill="FFFFFF"/>
              </w:rPr>
              <w:lastRenderedPageBreak/>
              <w:t>ethic of the team is one of team work and collaboration</w:t>
            </w:r>
            <w:r w:rsidR="00C0649C">
              <w:rPr>
                <w:rFonts w:asciiTheme="minorHAnsi" w:hAnsiTheme="minorHAnsi" w:cstheme="minorHAnsi"/>
                <w:color w:val="000000" w:themeColor="text1"/>
                <w:shd w:val="clear" w:color="auto" w:fill="FFFFFF"/>
              </w:rPr>
              <w:t xml:space="preserve"> – with the team covering for each other as necessary.</w:t>
            </w:r>
            <w:r w:rsidR="00C0649C" w:rsidRPr="00C0649C">
              <w:rPr>
                <w:rFonts w:asciiTheme="minorHAnsi" w:hAnsiTheme="minorHAnsi" w:cstheme="minorHAnsi"/>
                <w:color w:val="000000" w:themeColor="text1"/>
                <w:shd w:val="clear" w:color="auto" w:fill="FFFFFF"/>
              </w:rPr>
              <w:t xml:space="preserve"> </w:t>
            </w:r>
            <w:r w:rsidR="00C0649C" w:rsidRPr="00C0649C">
              <w:rPr>
                <w:rFonts w:asciiTheme="minorHAnsi" w:hAnsiTheme="minorHAnsi" w:cstheme="minorHAnsi"/>
                <w:b/>
                <w:bCs/>
                <w:color w:val="000000" w:themeColor="text1"/>
                <w:shd w:val="clear" w:color="auto" w:fill="FFFFFF"/>
              </w:rPr>
              <w:t xml:space="preserve">Importantly, the reception at 105 Barking Road is the main conduit through which our 3,800 annual enquiries for advice and guidance come through, so the sessional reception will need to be emotionally </w:t>
            </w:r>
            <w:r w:rsidR="00C0649C">
              <w:rPr>
                <w:rFonts w:asciiTheme="minorHAnsi" w:hAnsiTheme="minorHAnsi" w:cstheme="minorHAnsi"/>
                <w:b/>
                <w:bCs/>
                <w:color w:val="000000" w:themeColor="text1"/>
                <w:shd w:val="clear" w:color="auto" w:fill="FFFFFF"/>
              </w:rPr>
              <w:t>resilient</w:t>
            </w:r>
            <w:r w:rsidR="00C0649C" w:rsidRPr="00C0649C">
              <w:rPr>
                <w:rFonts w:asciiTheme="minorHAnsi" w:hAnsiTheme="minorHAnsi" w:cstheme="minorHAnsi"/>
                <w:b/>
                <w:bCs/>
                <w:color w:val="000000" w:themeColor="text1"/>
                <w:shd w:val="clear" w:color="auto" w:fill="FFFFFF"/>
              </w:rPr>
              <w:t xml:space="preserve"> and compassionate when it comes to dealing with the challenges faced by members of the community.</w:t>
            </w:r>
          </w:p>
          <w:p w14:paraId="6B1D7A3E" w14:textId="184E7CC2" w:rsidR="001378D9" w:rsidRPr="00C0649C" w:rsidRDefault="001378D9" w:rsidP="00A73A14">
            <w:pPr>
              <w:jc w:val="both"/>
              <w:rPr>
                <w:rFonts w:asciiTheme="minorHAnsi" w:hAnsiTheme="minorHAnsi" w:cstheme="minorHAnsi"/>
              </w:rPr>
            </w:pPr>
          </w:p>
        </w:tc>
      </w:tr>
      <w:tr w:rsidR="00F530C1" w:rsidRPr="00C0649C" w14:paraId="13853A31" w14:textId="77777777" w:rsidTr="008464E9">
        <w:tc>
          <w:tcPr>
            <w:tcW w:w="9210" w:type="dxa"/>
            <w:tcBorders>
              <w:top w:val="single" w:sz="8" w:space="0" w:color="000000"/>
              <w:bottom w:val="single" w:sz="8" w:space="0" w:color="000000"/>
            </w:tcBorders>
            <w:shd w:val="clear" w:color="auto" w:fill="F2F2F2"/>
          </w:tcPr>
          <w:p w14:paraId="237D2871" w14:textId="77777777" w:rsidR="00D411D8" w:rsidRPr="00C0649C" w:rsidRDefault="009D59B3" w:rsidP="002C5CB8">
            <w:pPr>
              <w:pStyle w:val="Heading2"/>
              <w:spacing w:before="0" w:after="0"/>
              <w:rPr>
                <w:rFonts w:asciiTheme="minorHAnsi" w:hAnsiTheme="minorHAnsi" w:cstheme="minorHAnsi"/>
                <w:sz w:val="30"/>
                <w:szCs w:val="30"/>
              </w:rPr>
            </w:pPr>
            <w:r w:rsidRPr="00C0649C">
              <w:rPr>
                <w:rFonts w:asciiTheme="minorHAnsi" w:hAnsiTheme="minorHAnsi" w:cstheme="minorHAnsi"/>
                <w:sz w:val="30"/>
                <w:szCs w:val="30"/>
              </w:rPr>
              <w:lastRenderedPageBreak/>
              <w:t>M</w:t>
            </w:r>
            <w:r w:rsidR="00D411D8" w:rsidRPr="00C0649C">
              <w:rPr>
                <w:rFonts w:asciiTheme="minorHAnsi" w:hAnsiTheme="minorHAnsi" w:cstheme="minorHAnsi"/>
                <w:sz w:val="30"/>
                <w:szCs w:val="30"/>
              </w:rPr>
              <w:t>ain Duties &amp; Accountabilities</w:t>
            </w:r>
          </w:p>
        </w:tc>
      </w:tr>
    </w:tbl>
    <w:p w14:paraId="791613AF" w14:textId="77777777" w:rsidR="003B2762" w:rsidRPr="00C0649C" w:rsidRDefault="003B2762" w:rsidP="002C5CB8">
      <w:pPr>
        <w:spacing w:after="0"/>
        <w:rPr>
          <w:rFonts w:asciiTheme="minorHAnsi" w:hAnsiTheme="minorHAnsi" w:cstheme="minorHAnsi"/>
          <w:lang w:eastAsia="en-GB"/>
        </w:rPr>
      </w:pPr>
    </w:p>
    <w:p w14:paraId="07DCC51E" w14:textId="77777777" w:rsidR="00C0649C" w:rsidRPr="00C0649C" w:rsidRDefault="00C0649C" w:rsidP="00C0649C">
      <w:pPr>
        <w:spacing w:before="120"/>
        <w:rPr>
          <w:rFonts w:asciiTheme="minorHAnsi" w:hAnsiTheme="minorHAnsi" w:cstheme="minorHAnsi"/>
          <w:b/>
          <w:u w:val="single"/>
        </w:rPr>
      </w:pPr>
      <w:r w:rsidRPr="00C0649C">
        <w:rPr>
          <w:rFonts w:asciiTheme="minorHAnsi" w:hAnsiTheme="minorHAnsi" w:cstheme="minorHAnsi"/>
          <w:b/>
          <w:u w:val="single"/>
        </w:rPr>
        <w:t>Reception</w:t>
      </w:r>
    </w:p>
    <w:p w14:paraId="3B82D6DB" w14:textId="77777777" w:rsidR="00C0649C" w:rsidRPr="00C0649C" w:rsidRDefault="00C0649C" w:rsidP="00C0649C">
      <w:pPr>
        <w:pStyle w:val="ListParagraph"/>
        <w:numPr>
          <w:ilvl w:val="0"/>
          <w:numId w:val="7"/>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Receive visitors to the organisation and inform the appropriate person of their arrival</w:t>
      </w:r>
    </w:p>
    <w:p w14:paraId="257969ED" w14:textId="77777777" w:rsidR="00C0649C" w:rsidRPr="00C0649C" w:rsidRDefault="00C0649C" w:rsidP="00C0649C">
      <w:pPr>
        <w:pStyle w:val="ListParagraph"/>
        <w:numPr>
          <w:ilvl w:val="0"/>
          <w:numId w:val="7"/>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 xml:space="preserve">Basic assessment of clients requiring advice and/or form filling services and refer to relevant department or signpost to other agencies.  </w:t>
      </w:r>
    </w:p>
    <w:p w14:paraId="3DE15ED2" w14:textId="77777777" w:rsidR="00C0649C" w:rsidRPr="00C0649C" w:rsidRDefault="00C0649C" w:rsidP="00C0649C">
      <w:pPr>
        <w:pStyle w:val="ListParagraph"/>
        <w:numPr>
          <w:ilvl w:val="0"/>
          <w:numId w:val="7"/>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By agreement with line manager, capture key information which may assist other teams in meeting their service level requirements.</w:t>
      </w:r>
    </w:p>
    <w:p w14:paraId="09FF8133" w14:textId="77777777" w:rsidR="00C0649C" w:rsidRPr="00C0649C" w:rsidRDefault="00C0649C" w:rsidP="00C0649C">
      <w:pPr>
        <w:pStyle w:val="ListParagraph"/>
        <w:numPr>
          <w:ilvl w:val="0"/>
          <w:numId w:val="7"/>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Ensure that all staff and visitors are signed in, to comply with health and safety procedures</w:t>
      </w:r>
    </w:p>
    <w:p w14:paraId="2A0C2C03" w14:textId="77777777" w:rsidR="00C0649C" w:rsidRPr="00C0649C" w:rsidRDefault="00C0649C" w:rsidP="00C0649C">
      <w:pPr>
        <w:pStyle w:val="ListParagraph"/>
        <w:numPr>
          <w:ilvl w:val="0"/>
          <w:numId w:val="7"/>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Maintain the tidiness and cleanliness of the reception and public areas</w:t>
      </w:r>
    </w:p>
    <w:p w14:paraId="3001488E" w14:textId="77777777" w:rsidR="00C0649C" w:rsidRPr="00C0649C" w:rsidRDefault="00C0649C" w:rsidP="00C0649C">
      <w:pPr>
        <w:pStyle w:val="ListParagraph"/>
        <w:numPr>
          <w:ilvl w:val="0"/>
          <w:numId w:val="7"/>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Keep up to date on all services and events provided by the organisation to provide information to service users</w:t>
      </w:r>
    </w:p>
    <w:p w14:paraId="3C4944C8" w14:textId="77777777" w:rsidR="00C0649C" w:rsidRPr="00C0649C" w:rsidRDefault="00C0649C" w:rsidP="00C0649C">
      <w:pPr>
        <w:pStyle w:val="ListParagraph"/>
        <w:numPr>
          <w:ilvl w:val="0"/>
          <w:numId w:val="7"/>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Process all mail Both incoming and outgoing</w:t>
      </w:r>
    </w:p>
    <w:p w14:paraId="61E07449" w14:textId="77777777" w:rsidR="00C0649C" w:rsidRPr="00C0649C" w:rsidRDefault="00C0649C" w:rsidP="00C0649C">
      <w:pPr>
        <w:pStyle w:val="ListParagraph"/>
        <w:numPr>
          <w:ilvl w:val="0"/>
          <w:numId w:val="7"/>
        </w:numPr>
        <w:spacing w:after="200" w:line="276" w:lineRule="auto"/>
        <w:ind w:left="714" w:hanging="357"/>
        <w:contextualSpacing/>
        <w:rPr>
          <w:rFonts w:asciiTheme="minorHAnsi" w:hAnsiTheme="minorHAnsi" w:cstheme="minorHAnsi"/>
        </w:rPr>
      </w:pPr>
      <w:r w:rsidRPr="00C0649C">
        <w:rPr>
          <w:rFonts w:asciiTheme="minorHAnsi" w:hAnsiTheme="minorHAnsi" w:cstheme="minorHAnsi"/>
        </w:rPr>
        <w:t>Be responsible for receiving incoming calls in a friendly and professional manner</w:t>
      </w:r>
    </w:p>
    <w:p w14:paraId="7ADA073B" w14:textId="77777777" w:rsidR="00C0649C" w:rsidRPr="00C0649C" w:rsidRDefault="00C0649C" w:rsidP="00C0649C">
      <w:pPr>
        <w:pStyle w:val="ListParagraph"/>
        <w:numPr>
          <w:ilvl w:val="0"/>
          <w:numId w:val="7"/>
        </w:numPr>
        <w:spacing w:after="200" w:line="276" w:lineRule="auto"/>
        <w:ind w:left="714" w:hanging="357"/>
        <w:contextualSpacing/>
        <w:rPr>
          <w:rFonts w:asciiTheme="minorHAnsi" w:hAnsiTheme="minorHAnsi" w:cstheme="minorHAnsi"/>
        </w:rPr>
      </w:pPr>
      <w:r w:rsidRPr="00C0649C">
        <w:rPr>
          <w:rFonts w:asciiTheme="minorHAnsi" w:hAnsiTheme="minorHAnsi" w:cstheme="minorHAnsi"/>
        </w:rPr>
        <w:t>Operate the switchboard ensuring all call are screened, answered promptly, announced and transferred to the appropriate person and messages are taken accurately and passed on</w:t>
      </w:r>
    </w:p>
    <w:p w14:paraId="19546629" w14:textId="77777777" w:rsidR="00C0649C" w:rsidRPr="00C0649C" w:rsidRDefault="00C0649C" w:rsidP="00C0649C">
      <w:pPr>
        <w:rPr>
          <w:rFonts w:asciiTheme="minorHAnsi" w:hAnsiTheme="minorHAnsi" w:cstheme="minorHAnsi"/>
          <w:b/>
          <w:u w:val="single"/>
        </w:rPr>
      </w:pPr>
      <w:r w:rsidRPr="00C0649C">
        <w:rPr>
          <w:rFonts w:asciiTheme="minorHAnsi" w:hAnsiTheme="minorHAnsi" w:cstheme="minorHAnsi"/>
          <w:b/>
          <w:u w:val="single"/>
        </w:rPr>
        <w:t>Administration</w:t>
      </w:r>
    </w:p>
    <w:p w14:paraId="55DFF2F5" w14:textId="77777777" w:rsidR="00C0649C" w:rsidRPr="00C0649C" w:rsidRDefault="00C0649C" w:rsidP="00C0649C">
      <w:pPr>
        <w:pStyle w:val="ListParagraph"/>
        <w:numPr>
          <w:ilvl w:val="0"/>
          <w:numId w:val="8"/>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support other Administrators with their day to day work</w:t>
      </w:r>
    </w:p>
    <w:p w14:paraId="0B788676" w14:textId="4E64D8B3" w:rsidR="00C0649C" w:rsidRPr="00C0649C" w:rsidRDefault="00C0649C" w:rsidP="00C0649C">
      <w:pPr>
        <w:pStyle w:val="ListParagraph"/>
        <w:numPr>
          <w:ilvl w:val="0"/>
          <w:numId w:val="8"/>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Provide other directorates with administrative support as requested</w:t>
      </w:r>
      <w:r>
        <w:rPr>
          <w:rFonts w:asciiTheme="minorHAnsi" w:hAnsiTheme="minorHAnsi" w:cstheme="minorHAnsi"/>
        </w:rPr>
        <w:t xml:space="preserve">, </w:t>
      </w:r>
      <w:r w:rsidRPr="00C0649C">
        <w:rPr>
          <w:rFonts w:asciiTheme="minorHAnsi" w:hAnsiTheme="minorHAnsi" w:cstheme="minorHAnsi"/>
          <w:b/>
          <w:bCs/>
        </w:rPr>
        <w:t xml:space="preserve">including </w:t>
      </w:r>
      <w:proofErr w:type="spellStart"/>
      <w:r w:rsidRPr="00C0649C">
        <w:rPr>
          <w:rFonts w:asciiTheme="minorHAnsi" w:hAnsiTheme="minorHAnsi" w:cstheme="minorHAnsi"/>
          <w:b/>
          <w:bCs/>
        </w:rPr>
        <w:t>inputing</w:t>
      </w:r>
      <w:proofErr w:type="spellEnd"/>
      <w:r w:rsidRPr="00C0649C">
        <w:rPr>
          <w:rFonts w:asciiTheme="minorHAnsi" w:hAnsiTheme="minorHAnsi" w:cstheme="minorHAnsi"/>
          <w:b/>
          <w:bCs/>
        </w:rPr>
        <w:t xml:space="preserve"> client details into the relevant </w:t>
      </w:r>
      <w:r>
        <w:rPr>
          <w:rFonts w:asciiTheme="minorHAnsi" w:hAnsiTheme="minorHAnsi" w:cstheme="minorHAnsi"/>
          <w:b/>
          <w:bCs/>
        </w:rPr>
        <w:t xml:space="preserve">databases and booking appointments </w:t>
      </w:r>
      <w:r w:rsidRPr="00C0649C">
        <w:rPr>
          <w:rFonts w:asciiTheme="minorHAnsi" w:hAnsiTheme="minorHAnsi" w:cstheme="minorHAnsi"/>
          <w:b/>
          <w:bCs/>
        </w:rPr>
        <w:t>as instructed.</w:t>
      </w:r>
    </w:p>
    <w:p w14:paraId="29CB0E19" w14:textId="77777777" w:rsidR="00C0649C" w:rsidRPr="00C0649C" w:rsidRDefault="00C0649C" w:rsidP="00C0649C">
      <w:pPr>
        <w:pStyle w:val="ListParagraph"/>
        <w:numPr>
          <w:ilvl w:val="0"/>
          <w:numId w:val="9"/>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Assist with maintaining stationery, beverage and cleaning supplies stock levels</w:t>
      </w:r>
    </w:p>
    <w:p w14:paraId="6DE89585" w14:textId="77777777" w:rsidR="00C0649C" w:rsidRPr="00C0649C" w:rsidRDefault="00C0649C" w:rsidP="00C0649C">
      <w:pPr>
        <w:pStyle w:val="ListParagraph"/>
        <w:numPr>
          <w:ilvl w:val="0"/>
          <w:numId w:val="9"/>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 xml:space="preserve">In the absence of the Facilities Assistant, action and monitor the facilities inbox and forward emails to the relevant department </w:t>
      </w:r>
    </w:p>
    <w:p w14:paraId="0EBCF140" w14:textId="77777777" w:rsidR="00C0649C" w:rsidRPr="00C0649C" w:rsidRDefault="00C0649C" w:rsidP="00C0649C">
      <w:pPr>
        <w:pStyle w:val="ListParagraph"/>
        <w:numPr>
          <w:ilvl w:val="0"/>
          <w:numId w:val="9"/>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Update global email and telephone extension lists</w:t>
      </w:r>
    </w:p>
    <w:p w14:paraId="017FE751" w14:textId="77777777" w:rsidR="00C0649C" w:rsidRPr="00C0649C" w:rsidRDefault="00C0649C" w:rsidP="00C0649C">
      <w:pPr>
        <w:pStyle w:val="ListParagraph"/>
        <w:numPr>
          <w:ilvl w:val="0"/>
          <w:numId w:val="9"/>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Responsible for the coordination of archiving documents and maintain archiving records for the whole organisation</w:t>
      </w:r>
    </w:p>
    <w:p w14:paraId="22D9B158" w14:textId="77777777" w:rsidR="00C0649C" w:rsidRPr="00C0649C" w:rsidRDefault="00C0649C" w:rsidP="00C0649C">
      <w:pPr>
        <w:pStyle w:val="ListParagraph"/>
        <w:numPr>
          <w:ilvl w:val="0"/>
          <w:numId w:val="9"/>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Support members of staff to use office equipment (printers and telephones)</w:t>
      </w:r>
    </w:p>
    <w:p w14:paraId="1475492D" w14:textId="77777777" w:rsidR="00C0649C" w:rsidRPr="00C0649C" w:rsidRDefault="00C0649C" w:rsidP="00C0649C">
      <w:pPr>
        <w:pStyle w:val="ListParagraph"/>
        <w:numPr>
          <w:ilvl w:val="0"/>
          <w:numId w:val="9"/>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Ensure that all health and safety issues are reported and maintain fully stocked first aid boxes</w:t>
      </w:r>
    </w:p>
    <w:p w14:paraId="7284F7E8" w14:textId="77777777" w:rsidR="00C0649C" w:rsidRPr="00C0649C" w:rsidRDefault="00C0649C" w:rsidP="00C0649C">
      <w:pPr>
        <w:pStyle w:val="ListParagraph"/>
        <w:numPr>
          <w:ilvl w:val="0"/>
          <w:numId w:val="9"/>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Provide induction of new staff in administrative functions.</w:t>
      </w:r>
    </w:p>
    <w:p w14:paraId="72277C72" w14:textId="77777777" w:rsidR="00C0649C" w:rsidRPr="00C0649C" w:rsidRDefault="00C0649C" w:rsidP="00C0649C">
      <w:pPr>
        <w:rPr>
          <w:rFonts w:asciiTheme="minorHAnsi" w:hAnsiTheme="minorHAnsi" w:cstheme="minorHAnsi"/>
          <w:b/>
          <w:u w:val="single"/>
        </w:rPr>
      </w:pPr>
      <w:r w:rsidRPr="00C0649C">
        <w:rPr>
          <w:rFonts w:asciiTheme="minorHAnsi" w:hAnsiTheme="minorHAnsi" w:cstheme="minorHAnsi"/>
          <w:b/>
          <w:u w:val="single"/>
        </w:rPr>
        <w:t>Facilities</w:t>
      </w:r>
    </w:p>
    <w:p w14:paraId="6FDE1F11" w14:textId="77777777" w:rsidR="00C0649C" w:rsidRPr="00C0649C" w:rsidRDefault="00C0649C" w:rsidP="00C0649C">
      <w:pPr>
        <w:pStyle w:val="ListParagraph"/>
        <w:numPr>
          <w:ilvl w:val="0"/>
          <w:numId w:val="10"/>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Responsible for taking room bookings including furniture requirements, equipment and catering</w:t>
      </w:r>
    </w:p>
    <w:p w14:paraId="375AC08B" w14:textId="77777777" w:rsidR="00C0649C" w:rsidRPr="00C0649C" w:rsidRDefault="00C0649C" w:rsidP="00C0649C">
      <w:pPr>
        <w:pStyle w:val="ListParagraph"/>
        <w:numPr>
          <w:ilvl w:val="0"/>
          <w:numId w:val="10"/>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 xml:space="preserve">Cover daily housekeeping tasks for the facilities assistant in their absence </w:t>
      </w:r>
    </w:p>
    <w:p w14:paraId="2F996798" w14:textId="77777777" w:rsidR="00C0649C" w:rsidRPr="00C0649C" w:rsidRDefault="00C0649C" w:rsidP="00C0649C">
      <w:pPr>
        <w:pStyle w:val="ListParagraph"/>
        <w:numPr>
          <w:ilvl w:val="0"/>
          <w:numId w:val="10"/>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t>Keep the internal and external notice boards tidy and updated</w:t>
      </w:r>
    </w:p>
    <w:p w14:paraId="2B27F68E" w14:textId="77777777" w:rsidR="00C0649C" w:rsidRPr="00C0649C" w:rsidRDefault="00C0649C" w:rsidP="00C0649C">
      <w:pPr>
        <w:pStyle w:val="ListParagraph"/>
        <w:numPr>
          <w:ilvl w:val="0"/>
          <w:numId w:val="10"/>
        </w:numPr>
        <w:spacing w:after="120" w:line="276" w:lineRule="auto"/>
        <w:ind w:left="714" w:hanging="357"/>
        <w:contextualSpacing/>
        <w:rPr>
          <w:rFonts w:asciiTheme="minorHAnsi" w:hAnsiTheme="minorHAnsi" w:cstheme="minorHAnsi"/>
        </w:rPr>
      </w:pPr>
      <w:r w:rsidRPr="00C0649C">
        <w:rPr>
          <w:rFonts w:asciiTheme="minorHAnsi" w:hAnsiTheme="minorHAnsi" w:cstheme="minorHAnsi"/>
        </w:rPr>
        <w:lastRenderedPageBreak/>
        <w:t>Responsible for locking up of the building each night.</w:t>
      </w:r>
    </w:p>
    <w:p w14:paraId="49DDEBC6" w14:textId="77777777" w:rsidR="00C05DC2" w:rsidRPr="00C0649C" w:rsidRDefault="00C05DC2" w:rsidP="002C5CB8">
      <w:pPr>
        <w:spacing w:after="0"/>
        <w:rPr>
          <w:rFonts w:asciiTheme="minorHAnsi" w:hAnsiTheme="minorHAnsi" w:cstheme="minorHAnsi"/>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F530C1" w:rsidRPr="00F530C1" w14:paraId="750E601D" w14:textId="77777777" w:rsidTr="00935F31">
        <w:tc>
          <w:tcPr>
            <w:tcW w:w="9242" w:type="dxa"/>
            <w:tcBorders>
              <w:top w:val="single" w:sz="8" w:space="0" w:color="000000"/>
              <w:bottom w:val="single" w:sz="8" w:space="0" w:color="000000"/>
            </w:tcBorders>
            <w:shd w:val="clear" w:color="auto" w:fill="F2F2F2"/>
          </w:tcPr>
          <w:p w14:paraId="61AAEB36" w14:textId="77777777" w:rsidR="003B2762" w:rsidRPr="00F530C1" w:rsidRDefault="003B2762"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t>What does good look like for this role?</w:t>
            </w:r>
          </w:p>
        </w:tc>
      </w:tr>
    </w:tbl>
    <w:p w14:paraId="438A2F26" w14:textId="77777777" w:rsidR="009A5825" w:rsidRPr="00F530C1" w:rsidRDefault="009A5825" w:rsidP="002C5CB8">
      <w:pPr>
        <w:pStyle w:val="Default"/>
        <w:rPr>
          <w:rFonts w:asciiTheme="minorHAnsi" w:hAnsiTheme="minorHAnsi" w:cstheme="minorHAnsi"/>
          <w:color w:val="auto"/>
          <w:sz w:val="22"/>
          <w:szCs w:val="22"/>
        </w:rPr>
      </w:pPr>
    </w:p>
    <w:p w14:paraId="0C194F3B" w14:textId="1B493955" w:rsidR="00042330" w:rsidRDefault="00C0649C" w:rsidP="002C5CB8">
      <w:pPr>
        <w:pStyle w:val="Default"/>
        <w:rPr>
          <w:rFonts w:asciiTheme="minorHAnsi" w:hAnsiTheme="minorHAnsi" w:cstheme="minorHAnsi"/>
          <w:color w:val="000000" w:themeColor="text1"/>
          <w:sz w:val="21"/>
          <w:szCs w:val="21"/>
          <w:shd w:val="clear" w:color="auto" w:fill="FFFFFF"/>
        </w:rPr>
      </w:pPr>
      <w:r w:rsidRPr="006112D3">
        <w:rPr>
          <w:rFonts w:asciiTheme="minorHAnsi" w:hAnsiTheme="minorHAnsi" w:cstheme="minorHAnsi"/>
          <w:color w:val="000000" w:themeColor="text1"/>
          <w:shd w:val="clear" w:color="auto" w:fill="FFFFFF"/>
        </w:rPr>
        <w:t xml:space="preserve">You will be someone </w:t>
      </w:r>
      <w:r>
        <w:rPr>
          <w:rFonts w:asciiTheme="minorHAnsi" w:hAnsiTheme="minorHAnsi" w:cstheme="minorHAnsi"/>
          <w:color w:val="000000" w:themeColor="text1"/>
          <w:shd w:val="clear" w:color="auto" w:fill="FFFFFF"/>
        </w:rPr>
        <w:t>who is customer</w:t>
      </w:r>
      <w:r w:rsidR="001378D9">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focused, reliable, punctual and with a positive </w:t>
      </w:r>
      <w:r w:rsidRPr="006112D3">
        <w:rPr>
          <w:rFonts w:asciiTheme="minorHAnsi" w:hAnsiTheme="minorHAnsi" w:cstheme="minorHAnsi"/>
          <w:color w:val="000000" w:themeColor="text1"/>
          <w:shd w:val="clear" w:color="auto" w:fill="FFFFFF"/>
        </w:rPr>
        <w:t>‘self-starter’ mentality</w:t>
      </w:r>
      <w:r w:rsidRPr="006112D3">
        <w:rPr>
          <w:rFonts w:asciiTheme="minorHAnsi" w:hAnsiTheme="minorHAnsi" w:cstheme="minorHAnsi"/>
          <w:color w:val="000000" w:themeColor="text1"/>
          <w:sz w:val="21"/>
          <w:szCs w:val="21"/>
          <w:shd w:val="clear" w:color="auto" w:fill="FFFFFF"/>
        </w:rPr>
        <w:t>.  </w:t>
      </w:r>
    </w:p>
    <w:p w14:paraId="58C5E426" w14:textId="77777777" w:rsidR="001378D9" w:rsidRPr="00F530C1" w:rsidRDefault="001378D9" w:rsidP="002C5CB8">
      <w:pPr>
        <w:pStyle w:val="Default"/>
        <w:rPr>
          <w:rFonts w:asciiTheme="minorHAnsi" w:hAnsiTheme="minorHAnsi" w:cstheme="minorHAnsi"/>
          <w:color w:val="auto"/>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F530C1" w:rsidRPr="00F530C1" w14:paraId="46F2AB52" w14:textId="77777777" w:rsidTr="008B13B1">
        <w:tc>
          <w:tcPr>
            <w:tcW w:w="9242" w:type="dxa"/>
            <w:tcBorders>
              <w:top w:val="single" w:sz="8" w:space="0" w:color="000000"/>
              <w:bottom w:val="single" w:sz="8" w:space="0" w:color="000000"/>
            </w:tcBorders>
            <w:shd w:val="clear" w:color="auto" w:fill="F2F2F2"/>
          </w:tcPr>
          <w:p w14:paraId="42014CF8" w14:textId="77777777" w:rsidR="00B87C51" w:rsidRPr="00F530C1" w:rsidRDefault="00B87C51"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t>Organisational Relationships</w:t>
            </w:r>
          </w:p>
        </w:tc>
      </w:tr>
    </w:tbl>
    <w:p w14:paraId="3FAFC185" w14:textId="77777777" w:rsidR="001378D9" w:rsidRDefault="001378D9" w:rsidP="008A758A">
      <w:pPr>
        <w:shd w:val="clear" w:color="auto" w:fill="FFFFFF"/>
        <w:spacing w:after="0"/>
        <w:textAlignment w:val="top"/>
        <w:rPr>
          <w:rFonts w:asciiTheme="minorHAnsi" w:hAnsiTheme="minorHAnsi" w:cstheme="minorHAnsi"/>
        </w:rPr>
      </w:pPr>
    </w:p>
    <w:p w14:paraId="7D9A7361" w14:textId="63293A55" w:rsidR="008A758A" w:rsidRPr="008A758A" w:rsidRDefault="008A758A" w:rsidP="008A758A">
      <w:pPr>
        <w:shd w:val="clear" w:color="auto" w:fill="FFFFFF"/>
        <w:spacing w:after="0"/>
        <w:textAlignment w:val="top"/>
        <w:rPr>
          <w:rFonts w:asciiTheme="minorHAnsi" w:hAnsiTheme="minorHAnsi" w:cstheme="minorHAnsi"/>
        </w:rPr>
      </w:pPr>
      <w:r w:rsidRPr="008A758A">
        <w:rPr>
          <w:rFonts w:asciiTheme="minorHAnsi" w:hAnsiTheme="minorHAnsi" w:cstheme="minorHAnsi"/>
        </w:rPr>
        <w:t xml:space="preserve">Community links are proud to be part of the Catch22 group. Catch22 exist to help build a society where everyone has a good place to live, good people around them, and a fulfilling purpose. </w:t>
      </w:r>
      <w:hyperlink r:id="rId14" w:history="1">
        <w:r w:rsidRPr="008A758A">
          <w:rPr>
            <w:rFonts w:asciiTheme="minorHAnsi" w:hAnsiTheme="minorHAnsi" w:cstheme="minorHAnsi"/>
          </w:rPr>
          <w:t>We call these our '3Ps'.</w:t>
        </w:r>
      </w:hyperlink>
    </w:p>
    <w:p w14:paraId="29493AA3" w14:textId="77777777" w:rsidR="008A758A" w:rsidRPr="008A758A" w:rsidRDefault="008A758A" w:rsidP="008A758A">
      <w:pPr>
        <w:shd w:val="clear" w:color="auto" w:fill="FFFFFF"/>
        <w:spacing w:after="0"/>
        <w:textAlignment w:val="top"/>
        <w:rPr>
          <w:rFonts w:asciiTheme="minorHAnsi" w:hAnsiTheme="minorHAnsi" w:cstheme="minorHAnsi"/>
        </w:rPr>
      </w:pPr>
    </w:p>
    <w:p w14:paraId="795B565A" w14:textId="77777777" w:rsidR="008A758A" w:rsidRPr="008A758A" w:rsidRDefault="008A758A" w:rsidP="008A758A">
      <w:pPr>
        <w:spacing w:after="0"/>
        <w:rPr>
          <w:rFonts w:asciiTheme="minorHAnsi" w:hAnsiTheme="minorHAnsi" w:cstheme="minorHAnsi"/>
        </w:rPr>
      </w:pPr>
      <w:r w:rsidRPr="008A758A">
        <w:rPr>
          <w:rFonts w:asciiTheme="minorHAnsi" w:hAnsiTheme="minorHAnsi" w:cstheme="minorHAnsi"/>
        </w:rPr>
        <w:t>We achieve this in two ways.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0A49E297" w14:textId="4F8683C3" w:rsidR="00F92FA1" w:rsidRPr="008A758A" w:rsidRDefault="00F92FA1" w:rsidP="002C5CB8">
      <w:pPr>
        <w:tabs>
          <w:tab w:val="left" w:pos="709"/>
        </w:tabs>
        <w:spacing w:after="0"/>
        <w:contextualSpacing/>
        <w:rPr>
          <w:rFonts w:asciiTheme="minorHAnsi" w:eastAsia="Times New Roman" w:hAnsiTheme="minorHAnsi" w:cstheme="minorHAnsi"/>
          <w:b/>
          <w:u w:val="single"/>
        </w:rPr>
      </w:pPr>
    </w:p>
    <w:p w14:paraId="76799F90" w14:textId="6962DDD9" w:rsidR="00F92FA1" w:rsidRDefault="008A758A" w:rsidP="008A758A">
      <w:pPr>
        <w:tabs>
          <w:tab w:val="left" w:pos="709"/>
        </w:tabs>
        <w:spacing w:after="0"/>
        <w:contextualSpacing/>
        <w:jc w:val="center"/>
        <w:rPr>
          <w:rFonts w:asciiTheme="minorHAnsi" w:eastAsia="Times New Roman" w:hAnsiTheme="minorHAnsi" w:cstheme="minorHAnsi"/>
          <w:b/>
          <w:u w:val="single"/>
        </w:rPr>
      </w:pPr>
      <w:r>
        <w:rPr>
          <w:noProof/>
        </w:rPr>
        <w:drawing>
          <wp:inline distT="0" distB="0" distL="0" distR="0" wp14:anchorId="10E5AA12" wp14:editId="5B19B7FE">
            <wp:extent cx="6343254" cy="9810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45730" cy="981458"/>
                    </a:xfrm>
                    <a:prstGeom prst="rect">
                      <a:avLst/>
                    </a:prstGeom>
                    <a:noFill/>
                    <a:ln>
                      <a:noFill/>
                    </a:ln>
                  </pic:spPr>
                </pic:pic>
              </a:graphicData>
            </a:graphic>
          </wp:inline>
        </w:drawing>
      </w:r>
    </w:p>
    <w:p w14:paraId="05506555" w14:textId="784C107E" w:rsidR="00F92FA1" w:rsidRDefault="00F92FA1" w:rsidP="002C5CB8">
      <w:pPr>
        <w:tabs>
          <w:tab w:val="left" w:pos="709"/>
        </w:tabs>
        <w:spacing w:after="0"/>
        <w:contextualSpacing/>
        <w:rPr>
          <w:rFonts w:asciiTheme="minorHAnsi" w:eastAsia="Times New Roman" w:hAnsiTheme="minorHAnsi" w:cstheme="minorHAnsi"/>
          <w:b/>
          <w:u w:val="single"/>
        </w:rPr>
      </w:pPr>
    </w:p>
    <w:p w14:paraId="1921AED5" w14:textId="3C3CDB00" w:rsidR="00F92FA1" w:rsidRDefault="00F92FA1" w:rsidP="002C5CB8">
      <w:pPr>
        <w:tabs>
          <w:tab w:val="left" w:pos="709"/>
        </w:tabs>
        <w:spacing w:after="0"/>
        <w:contextualSpacing/>
        <w:rPr>
          <w:rFonts w:asciiTheme="minorHAnsi" w:eastAsia="Times New Roman" w:hAnsiTheme="minorHAnsi" w:cstheme="minorHAnsi"/>
          <w:b/>
          <w:u w:val="single"/>
        </w:rPr>
      </w:pPr>
    </w:p>
    <w:p w14:paraId="05AA5CA1" w14:textId="73B046DB" w:rsidR="00F92FA1" w:rsidRDefault="00F92FA1" w:rsidP="002C5CB8">
      <w:pPr>
        <w:tabs>
          <w:tab w:val="left" w:pos="709"/>
        </w:tabs>
        <w:spacing w:after="0"/>
        <w:contextualSpacing/>
        <w:rPr>
          <w:rFonts w:asciiTheme="minorHAnsi" w:eastAsia="Times New Roman" w:hAnsiTheme="minorHAnsi" w:cstheme="minorHAnsi"/>
          <w:b/>
          <w:u w:val="single"/>
        </w:rPr>
      </w:pPr>
    </w:p>
    <w:p w14:paraId="3A50E0FA" w14:textId="4AD89FF4" w:rsidR="00F92FA1" w:rsidRDefault="00F92FA1" w:rsidP="002C5CB8">
      <w:pPr>
        <w:tabs>
          <w:tab w:val="left" w:pos="709"/>
        </w:tabs>
        <w:spacing w:after="0"/>
        <w:contextualSpacing/>
        <w:rPr>
          <w:rFonts w:asciiTheme="minorHAnsi" w:eastAsia="Times New Roman" w:hAnsiTheme="minorHAnsi" w:cstheme="minorHAnsi"/>
          <w:b/>
          <w:u w:val="single"/>
        </w:rPr>
      </w:pPr>
    </w:p>
    <w:p w14:paraId="737D4168" w14:textId="274336F5" w:rsidR="00DF7052" w:rsidRDefault="00DF7052" w:rsidP="002C5CB8">
      <w:pPr>
        <w:tabs>
          <w:tab w:val="left" w:pos="709"/>
        </w:tabs>
        <w:spacing w:after="0"/>
        <w:contextualSpacing/>
        <w:rPr>
          <w:rFonts w:asciiTheme="minorHAnsi" w:eastAsia="Times New Roman" w:hAnsiTheme="minorHAnsi" w:cstheme="minorHAnsi"/>
          <w:b/>
          <w:u w:val="single"/>
        </w:rPr>
      </w:pPr>
    </w:p>
    <w:p w14:paraId="58A0185D" w14:textId="10D38CF1" w:rsidR="00DF7052" w:rsidRDefault="00DF7052" w:rsidP="002C5CB8">
      <w:pPr>
        <w:tabs>
          <w:tab w:val="left" w:pos="709"/>
        </w:tabs>
        <w:spacing w:after="0"/>
        <w:contextualSpacing/>
        <w:rPr>
          <w:rFonts w:asciiTheme="minorHAnsi" w:eastAsia="Times New Roman" w:hAnsiTheme="minorHAnsi" w:cstheme="minorHAnsi"/>
          <w:b/>
          <w:u w:val="single"/>
        </w:rPr>
      </w:pPr>
    </w:p>
    <w:p w14:paraId="1ED2B545" w14:textId="1480E8FE" w:rsidR="00DF7052" w:rsidRDefault="00DF7052" w:rsidP="002C5CB8">
      <w:pPr>
        <w:tabs>
          <w:tab w:val="left" w:pos="709"/>
        </w:tabs>
        <w:spacing w:after="0"/>
        <w:contextualSpacing/>
        <w:rPr>
          <w:rFonts w:asciiTheme="minorHAnsi" w:eastAsia="Times New Roman" w:hAnsiTheme="minorHAnsi" w:cstheme="minorHAnsi"/>
          <w:b/>
          <w:u w:val="single"/>
        </w:rPr>
      </w:pPr>
    </w:p>
    <w:p w14:paraId="30771258" w14:textId="63078B0A" w:rsidR="00DF7052" w:rsidRDefault="00DF7052" w:rsidP="002C5CB8">
      <w:pPr>
        <w:tabs>
          <w:tab w:val="left" w:pos="709"/>
        </w:tabs>
        <w:spacing w:after="0"/>
        <w:contextualSpacing/>
        <w:rPr>
          <w:rFonts w:asciiTheme="minorHAnsi" w:eastAsia="Times New Roman" w:hAnsiTheme="minorHAnsi" w:cstheme="minorHAnsi"/>
          <w:b/>
          <w:u w:val="single"/>
        </w:rPr>
      </w:pPr>
    </w:p>
    <w:p w14:paraId="336DED01" w14:textId="1B2A0832" w:rsidR="00DF7052" w:rsidRDefault="00DF7052" w:rsidP="002C5CB8">
      <w:pPr>
        <w:tabs>
          <w:tab w:val="left" w:pos="709"/>
        </w:tabs>
        <w:spacing w:after="0"/>
        <w:contextualSpacing/>
        <w:rPr>
          <w:rFonts w:asciiTheme="minorHAnsi" w:eastAsia="Times New Roman" w:hAnsiTheme="minorHAnsi" w:cstheme="minorHAnsi"/>
          <w:b/>
          <w:u w:val="single"/>
        </w:rPr>
      </w:pPr>
    </w:p>
    <w:p w14:paraId="36892EEC" w14:textId="47D9D585" w:rsidR="00DF7052" w:rsidRDefault="00DF7052" w:rsidP="002C5CB8">
      <w:pPr>
        <w:tabs>
          <w:tab w:val="left" w:pos="709"/>
        </w:tabs>
        <w:spacing w:after="0"/>
        <w:contextualSpacing/>
        <w:rPr>
          <w:rFonts w:asciiTheme="minorHAnsi" w:eastAsia="Times New Roman" w:hAnsiTheme="minorHAnsi" w:cstheme="minorHAnsi"/>
          <w:b/>
          <w:u w:val="single"/>
        </w:rPr>
      </w:pPr>
    </w:p>
    <w:p w14:paraId="0AE13B97" w14:textId="0A7350DF" w:rsidR="00DF7052" w:rsidRDefault="00DF7052" w:rsidP="002C5CB8">
      <w:pPr>
        <w:tabs>
          <w:tab w:val="left" w:pos="709"/>
        </w:tabs>
        <w:spacing w:after="0"/>
        <w:contextualSpacing/>
        <w:rPr>
          <w:rFonts w:asciiTheme="minorHAnsi" w:eastAsia="Times New Roman" w:hAnsiTheme="minorHAnsi" w:cstheme="minorHAnsi"/>
          <w:b/>
          <w:u w:val="single"/>
        </w:rPr>
      </w:pPr>
    </w:p>
    <w:p w14:paraId="10822663" w14:textId="6C075B56" w:rsidR="00DF7052" w:rsidRDefault="00DF7052" w:rsidP="002C5CB8">
      <w:pPr>
        <w:tabs>
          <w:tab w:val="left" w:pos="709"/>
        </w:tabs>
        <w:spacing w:after="0"/>
        <w:contextualSpacing/>
        <w:rPr>
          <w:rFonts w:asciiTheme="minorHAnsi" w:eastAsia="Times New Roman" w:hAnsiTheme="minorHAnsi" w:cstheme="minorHAnsi"/>
          <w:b/>
          <w:u w:val="single"/>
        </w:rPr>
      </w:pPr>
    </w:p>
    <w:p w14:paraId="7147D4FF" w14:textId="6CCDFF50" w:rsidR="00DF7052" w:rsidRDefault="00DF7052" w:rsidP="002C5CB8">
      <w:pPr>
        <w:tabs>
          <w:tab w:val="left" w:pos="709"/>
        </w:tabs>
        <w:spacing w:after="0"/>
        <w:contextualSpacing/>
        <w:rPr>
          <w:rFonts w:asciiTheme="minorHAnsi" w:eastAsia="Times New Roman" w:hAnsiTheme="minorHAnsi" w:cstheme="minorHAnsi"/>
          <w:b/>
          <w:u w:val="single"/>
        </w:rPr>
      </w:pPr>
    </w:p>
    <w:p w14:paraId="35C8A12A" w14:textId="6CDBA0E5" w:rsidR="00DF7052" w:rsidRDefault="00DF7052" w:rsidP="002C5CB8">
      <w:pPr>
        <w:tabs>
          <w:tab w:val="left" w:pos="709"/>
        </w:tabs>
        <w:spacing w:after="0"/>
        <w:contextualSpacing/>
        <w:rPr>
          <w:rFonts w:asciiTheme="minorHAnsi" w:eastAsia="Times New Roman" w:hAnsiTheme="minorHAnsi" w:cstheme="minorHAnsi"/>
          <w:b/>
          <w:u w:val="single"/>
        </w:rPr>
      </w:pPr>
    </w:p>
    <w:p w14:paraId="40B86CD3" w14:textId="5E592643" w:rsidR="00DF7052" w:rsidRDefault="00DF7052" w:rsidP="002C5CB8">
      <w:pPr>
        <w:tabs>
          <w:tab w:val="left" w:pos="709"/>
        </w:tabs>
        <w:spacing w:after="0"/>
        <w:contextualSpacing/>
        <w:rPr>
          <w:rFonts w:asciiTheme="minorHAnsi" w:eastAsia="Times New Roman" w:hAnsiTheme="minorHAnsi" w:cstheme="minorHAnsi"/>
          <w:b/>
          <w:u w:val="single"/>
        </w:rPr>
      </w:pPr>
    </w:p>
    <w:p w14:paraId="1D1DAE0F" w14:textId="16AB4780" w:rsidR="008A758A" w:rsidRDefault="008A758A" w:rsidP="002C5CB8">
      <w:pPr>
        <w:tabs>
          <w:tab w:val="left" w:pos="709"/>
        </w:tabs>
        <w:spacing w:after="0"/>
        <w:contextualSpacing/>
        <w:rPr>
          <w:rFonts w:asciiTheme="minorHAnsi" w:eastAsia="Times New Roman" w:hAnsiTheme="minorHAnsi" w:cstheme="minorHAnsi"/>
          <w:b/>
          <w:u w:val="single"/>
        </w:rPr>
      </w:pPr>
    </w:p>
    <w:p w14:paraId="43E2A901" w14:textId="697A6B58" w:rsidR="008A758A" w:rsidRDefault="008A758A" w:rsidP="002C5CB8">
      <w:pPr>
        <w:tabs>
          <w:tab w:val="left" w:pos="709"/>
        </w:tabs>
        <w:spacing w:after="0"/>
        <w:contextualSpacing/>
        <w:rPr>
          <w:rFonts w:asciiTheme="minorHAnsi" w:eastAsia="Times New Roman" w:hAnsiTheme="minorHAnsi" w:cstheme="minorHAnsi"/>
          <w:b/>
          <w:u w:val="single"/>
        </w:rPr>
      </w:pPr>
    </w:p>
    <w:p w14:paraId="187502F6" w14:textId="5BFF51BC" w:rsidR="008A758A" w:rsidRDefault="008A758A" w:rsidP="002C5CB8">
      <w:pPr>
        <w:tabs>
          <w:tab w:val="left" w:pos="709"/>
        </w:tabs>
        <w:spacing w:after="0"/>
        <w:contextualSpacing/>
        <w:rPr>
          <w:rFonts w:asciiTheme="minorHAnsi" w:eastAsia="Times New Roman" w:hAnsiTheme="minorHAnsi" w:cstheme="minorHAnsi"/>
          <w:b/>
          <w:u w:val="single"/>
        </w:rPr>
      </w:pPr>
    </w:p>
    <w:p w14:paraId="6CEF863D" w14:textId="3BFDD669" w:rsidR="008A758A" w:rsidRDefault="008A758A" w:rsidP="002C5CB8">
      <w:pPr>
        <w:tabs>
          <w:tab w:val="left" w:pos="709"/>
        </w:tabs>
        <w:spacing w:after="0"/>
        <w:contextualSpacing/>
        <w:rPr>
          <w:rFonts w:asciiTheme="minorHAnsi" w:eastAsia="Times New Roman" w:hAnsiTheme="minorHAnsi" w:cstheme="minorHAnsi"/>
          <w:b/>
          <w:u w:val="single"/>
        </w:rPr>
      </w:pPr>
    </w:p>
    <w:p w14:paraId="1417448D" w14:textId="5BAD96DC" w:rsidR="008A758A" w:rsidRDefault="008A758A" w:rsidP="002C5CB8">
      <w:pPr>
        <w:tabs>
          <w:tab w:val="left" w:pos="709"/>
        </w:tabs>
        <w:spacing w:after="0"/>
        <w:contextualSpacing/>
        <w:rPr>
          <w:rFonts w:asciiTheme="minorHAnsi" w:eastAsia="Times New Roman" w:hAnsiTheme="minorHAnsi" w:cstheme="minorHAnsi"/>
          <w:b/>
          <w:u w:val="single"/>
        </w:rPr>
      </w:pPr>
    </w:p>
    <w:p w14:paraId="2D815442" w14:textId="558A35C0" w:rsidR="008A758A" w:rsidRDefault="008A758A" w:rsidP="002C5CB8">
      <w:pPr>
        <w:tabs>
          <w:tab w:val="left" w:pos="709"/>
        </w:tabs>
        <w:spacing w:after="0"/>
        <w:contextualSpacing/>
        <w:rPr>
          <w:rFonts w:asciiTheme="minorHAnsi" w:eastAsia="Times New Roman" w:hAnsiTheme="minorHAnsi" w:cstheme="minorHAnsi"/>
          <w:b/>
          <w:u w:val="single"/>
        </w:rPr>
      </w:pPr>
    </w:p>
    <w:p w14:paraId="323CF56C" w14:textId="679FEE93" w:rsidR="008A758A" w:rsidRDefault="008A758A" w:rsidP="002C5CB8">
      <w:pPr>
        <w:tabs>
          <w:tab w:val="left" w:pos="709"/>
        </w:tabs>
        <w:spacing w:after="0"/>
        <w:contextualSpacing/>
        <w:rPr>
          <w:rFonts w:asciiTheme="minorHAnsi" w:eastAsia="Times New Roman" w:hAnsiTheme="minorHAnsi" w:cstheme="minorHAnsi"/>
          <w:b/>
          <w:u w:val="single"/>
        </w:rPr>
      </w:pPr>
    </w:p>
    <w:p w14:paraId="7D905C09" w14:textId="2627AEEC" w:rsidR="008A758A" w:rsidRDefault="008A758A" w:rsidP="002C5CB8">
      <w:pPr>
        <w:tabs>
          <w:tab w:val="left" w:pos="709"/>
        </w:tabs>
        <w:spacing w:after="0"/>
        <w:contextualSpacing/>
        <w:rPr>
          <w:rFonts w:asciiTheme="minorHAnsi" w:eastAsia="Times New Roman" w:hAnsiTheme="minorHAnsi" w:cstheme="minorHAnsi"/>
          <w:b/>
          <w:u w:val="single"/>
        </w:rPr>
      </w:pPr>
    </w:p>
    <w:p w14:paraId="5B6E4BB4" w14:textId="315B2C88" w:rsidR="008A758A" w:rsidRDefault="008A758A" w:rsidP="002C5CB8">
      <w:pPr>
        <w:tabs>
          <w:tab w:val="left" w:pos="709"/>
        </w:tabs>
        <w:spacing w:after="0"/>
        <w:contextualSpacing/>
        <w:rPr>
          <w:rFonts w:asciiTheme="minorHAnsi" w:eastAsia="Times New Roman" w:hAnsiTheme="minorHAnsi" w:cstheme="minorHAnsi"/>
          <w:b/>
          <w:u w:val="single"/>
        </w:rPr>
      </w:pPr>
    </w:p>
    <w:p w14:paraId="6F5B7E15" w14:textId="77777777" w:rsidR="00F92FA1" w:rsidRDefault="00F92FA1" w:rsidP="002C5CB8">
      <w:pPr>
        <w:tabs>
          <w:tab w:val="left" w:pos="709"/>
        </w:tabs>
        <w:spacing w:after="0"/>
        <w:contextualSpacing/>
        <w:rPr>
          <w:rFonts w:asciiTheme="minorHAnsi" w:eastAsia="Times New Roman" w:hAnsiTheme="minorHAnsi" w:cstheme="minorHAnsi"/>
          <w:b/>
          <w:u w:val="single"/>
        </w:rPr>
      </w:pPr>
    </w:p>
    <w:p w14:paraId="66A351D6" w14:textId="7C4A438E" w:rsidR="00F92FA1" w:rsidRPr="00F530C1" w:rsidRDefault="00F92FA1" w:rsidP="002C5CB8">
      <w:pPr>
        <w:tabs>
          <w:tab w:val="left" w:pos="709"/>
        </w:tabs>
        <w:spacing w:after="0"/>
        <w:contextualSpacing/>
        <w:rPr>
          <w:rFonts w:asciiTheme="minorHAnsi" w:eastAsia="Times New Roman" w:hAnsiTheme="minorHAnsi" w:cstheme="minorHAnsi"/>
          <w:b/>
          <w:u w:val="single"/>
        </w:rPr>
        <w:sectPr w:rsidR="00F92FA1" w:rsidRPr="00F530C1" w:rsidSect="001054FB">
          <w:headerReference w:type="default" r:id="rId16"/>
          <w:footerReference w:type="default" r:id="rId17"/>
          <w:pgSz w:w="11906" w:h="16838" w:code="9"/>
          <w:pgMar w:top="1702" w:right="1440" w:bottom="1440" w:left="1440" w:header="1191" w:footer="454" w:gutter="0"/>
          <w:pgNumType w:start="1"/>
          <w:cols w:space="708"/>
          <w:docGrid w:linePitch="360"/>
        </w:sectPr>
      </w:pPr>
    </w:p>
    <w:p w14:paraId="40873A25" w14:textId="77777777" w:rsidR="00C0649C" w:rsidRDefault="00C0649C" w:rsidP="00C0649C">
      <w:pPr>
        <w:rPr>
          <w:b/>
        </w:rPr>
      </w:pPr>
      <w:r>
        <w:rPr>
          <w:b/>
        </w:rPr>
        <w:lastRenderedPageBreak/>
        <w:t xml:space="preserve">Person Specification – Administrator </w:t>
      </w:r>
    </w:p>
    <w:tbl>
      <w:tblPr>
        <w:tblStyle w:val="TableGrid"/>
        <w:tblW w:w="14283" w:type="dxa"/>
        <w:tblInd w:w="0" w:type="dxa"/>
        <w:tblLook w:val="04A0" w:firstRow="1" w:lastRow="0" w:firstColumn="1" w:lastColumn="0" w:noHBand="0" w:noVBand="1"/>
      </w:tblPr>
      <w:tblGrid>
        <w:gridCol w:w="2457"/>
        <w:gridCol w:w="5731"/>
        <w:gridCol w:w="6095"/>
      </w:tblGrid>
      <w:tr w:rsidR="00C0649C" w14:paraId="311FBC9E" w14:textId="77777777" w:rsidTr="00C0649C">
        <w:tc>
          <w:tcPr>
            <w:tcW w:w="2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E7017" w14:textId="77777777" w:rsidR="00C0649C" w:rsidRDefault="00C0649C">
            <w:pPr>
              <w:spacing w:before="120" w:after="120"/>
              <w:rPr>
                <w:b/>
              </w:rPr>
            </w:pPr>
            <w:r>
              <w:rPr>
                <w:b/>
              </w:rPr>
              <w:t>Specification</w:t>
            </w:r>
          </w:p>
        </w:tc>
        <w:tc>
          <w:tcPr>
            <w:tcW w:w="5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EE33E" w14:textId="77777777" w:rsidR="00C0649C" w:rsidRDefault="00C0649C">
            <w:pPr>
              <w:spacing w:before="120" w:after="120"/>
              <w:rPr>
                <w:b/>
              </w:rPr>
            </w:pPr>
            <w:r>
              <w:rPr>
                <w:b/>
              </w:rPr>
              <w:t>Essential</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0A6E8" w14:textId="77777777" w:rsidR="00C0649C" w:rsidRDefault="00C0649C">
            <w:pPr>
              <w:spacing w:before="120" w:after="120"/>
              <w:rPr>
                <w:b/>
              </w:rPr>
            </w:pPr>
            <w:r>
              <w:rPr>
                <w:b/>
              </w:rPr>
              <w:t>Desirable</w:t>
            </w:r>
          </w:p>
        </w:tc>
      </w:tr>
      <w:tr w:rsidR="00C0649C" w14:paraId="3FEB1361" w14:textId="77777777" w:rsidTr="00C0649C">
        <w:tc>
          <w:tcPr>
            <w:tcW w:w="2457" w:type="dxa"/>
            <w:tcBorders>
              <w:top w:val="single" w:sz="4" w:space="0" w:color="auto"/>
              <w:left w:val="single" w:sz="4" w:space="0" w:color="auto"/>
              <w:bottom w:val="single" w:sz="4" w:space="0" w:color="auto"/>
              <w:right w:val="single" w:sz="4" w:space="0" w:color="auto"/>
            </w:tcBorders>
            <w:hideMark/>
          </w:tcPr>
          <w:p w14:paraId="2993C4EE" w14:textId="77777777" w:rsidR="00C0649C" w:rsidRDefault="00C0649C">
            <w:pPr>
              <w:spacing w:before="120" w:after="120"/>
              <w:rPr>
                <w:b/>
              </w:rPr>
            </w:pPr>
            <w:r>
              <w:rPr>
                <w:b/>
              </w:rPr>
              <w:t>Relevant experience</w:t>
            </w:r>
          </w:p>
        </w:tc>
        <w:tc>
          <w:tcPr>
            <w:tcW w:w="5731" w:type="dxa"/>
            <w:tcBorders>
              <w:top w:val="single" w:sz="4" w:space="0" w:color="auto"/>
              <w:left w:val="single" w:sz="4" w:space="0" w:color="auto"/>
              <w:bottom w:val="single" w:sz="4" w:space="0" w:color="auto"/>
              <w:right w:val="single" w:sz="4" w:space="0" w:color="auto"/>
            </w:tcBorders>
            <w:hideMark/>
          </w:tcPr>
          <w:p w14:paraId="24F6A3EC" w14:textId="77777777" w:rsidR="00C0649C" w:rsidRDefault="00C0649C" w:rsidP="001378D9">
            <w:pPr>
              <w:pStyle w:val="ListParagraph"/>
              <w:numPr>
                <w:ilvl w:val="0"/>
                <w:numId w:val="11"/>
              </w:numPr>
              <w:spacing w:before="240" w:after="240"/>
            </w:pPr>
            <w:r>
              <w:t>Experience of working with members of the public in a busy reception setting within a diverse community.</w:t>
            </w:r>
          </w:p>
          <w:p w14:paraId="24FB56D3" w14:textId="77777777" w:rsidR="00C0649C" w:rsidRDefault="00C0649C" w:rsidP="001378D9">
            <w:pPr>
              <w:pStyle w:val="ListParagraph"/>
              <w:numPr>
                <w:ilvl w:val="0"/>
                <w:numId w:val="11"/>
              </w:numPr>
              <w:spacing w:before="240" w:after="240"/>
            </w:pPr>
            <w:r>
              <w:t>Confidence and ability to deal with challenging individuals in person and over the telephone.</w:t>
            </w:r>
          </w:p>
          <w:p w14:paraId="587F2D36" w14:textId="77777777" w:rsidR="00C0649C" w:rsidRDefault="00C0649C" w:rsidP="001378D9">
            <w:pPr>
              <w:pStyle w:val="ListParagraph"/>
              <w:numPr>
                <w:ilvl w:val="0"/>
                <w:numId w:val="11"/>
              </w:numPr>
              <w:spacing w:before="240" w:after="240"/>
            </w:pPr>
            <w:r>
              <w:t>Working knowledge of IT systems including Microsoft Office, in particular word, excel and outlook.</w:t>
            </w:r>
          </w:p>
          <w:p w14:paraId="593E9812" w14:textId="25C08FCB" w:rsidR="001378D9" w:rsidRDefault="001378D9" w:rsidP="001378D9">
            <w:pPr>
              <w:pStyle w:val="ListParagraph"/>
              <w:numPr>
                <w:ilvl w:val="0"/>
                <w:numId w:val="11"/>
              </w:numPr>
              <w:spacing w:before="240" w:after="240"/>
            </w:pPr>
            <w:r>
              <w:t>Experience of working with databases and CRM software (customer relationship management software).</w:t>
            </w:r>
          </w:p>
        </w:tc>
        <w:tc>
          <w:tcPr>
            <w:tcW w:w="6095" w:type="dxa"/>
            <w:tcBorders>
              <w:top w:val="single" w:sz="4" w:space="0" w:color="auto"/>
              <w:left w:val="single" w:sz="4" w:space="0" w:color="auto"/>
              <w:bottom w:val="single" w:sz="4" w:space="0" w:color="auto"/>
              <w:right w:val="single" w:sz="4" w:space="0" w:color="auto"/>
            </w:tcBorders>
          </w:tcPr>
          <w:p w14:paraId="515CC5F3" w14:textId="77777777" w:rsidR="00C0649C" w:rsidRDefault="00C0649C" w:rsidP="001378D9">
            <w:pPr>
              <w:pStyle w:val="ListParagraph"/>
              <w:numPr>
                <w:ilvl w:val="0"/>
                <w:numId w:val="11"/>
              </w:numPr>
              <w:spacing w:before="240" w:after="240"/>
              <w:rPr>
                <w:bCs/>
                <w:lang w:val="en-US"/>
              </w:rPr>
            </w:pPr>
            <w:r>
              <w:rPr>
                <w:bCs/>
                <w:lang w:val="en-US"/>
              </w:rPr>
              <w:t>Knowledge of issues affecting people living in Newham and/or east London</w:t>
            </w:r>
            <w:r>
              <w:rPr>
                <w:lang w:val="en-US"/>
              </w:rPr>
              <w:t xml:space="preserve"> </w:t>
            </w:r>
          </w:p>
          <w:p w14:paraId="6F22EC31" w14:textId="3DB751DB" w:rsidR="00C0649C" w:rsidRDefault="001378D9" w:rsidP="001378D9">
            <w:pPr>
              <w:pStyle w:val="ListParagraph"/>
              <w:numPr>
                <w:ilvl w:val="0"/>
                <w:numId w:val="11"/>
              </w:numPr>
              <w:spacing w:before="240" w:after="240"/>
              <w:rPr>
                <w:bCs/>
                <w:lang w:val="en-US"/>
              </w:rPr>
            </w:pPr>
            <w:r>
              <w:t>Basic k</w:t>
            </w:r>
            <w:r w:rsidR="00C0649C">
              <w:t>nowledge regarding welfare benefits, housing, debt and employment issues</w:t>
            </w:r>
          </w:p>
          <w:p w14:paraId="29CC09BD" w14:textId="77777777" w:rsidR="00C0649C" w:rsidRDefault="00C0649C" w:rsidP="001378D9">
            <w:pPr>
              <w:spacing w:before="240" w:after="240"/>
              <w:rPr>
                <w:bCs/>
                <w:lang w:val="en-US"/>
              </w:rPr>
            </w:pPr>
          </w:p>
          <w:p w14:paraId="139E6DE8" w14:textId="77777777" w:rsidR="00C0649C" w:rsidRDefault="00C0649C" w:rsidP="001378D9">
            <w:pPr>
              <w:spacing w:before="240" w:after="240"/>
            </w:pPr>
          </w:p>
        </w:tc>
      </w:tr>
      <w:tr w:rsidR="00C0649C" w14:paraId="6E8318DE" w14:textId="77777777" w:rsidTr="00C0649C">
        <w:tc>
          <w:tcPr>
            <w:tcW w:w="2457" w:type="dxa"/>
            <w:tcBorders>
              <w:top w:val="single" w:sz="4" w:space="0" w:color="auto"/>
              <w:left w:val="single" w:sz="4" w:space="0" w:color="auto"/>
              <w:bottom w:val="single" w:sz="4" w:space="0" w:color="auto"/>
              <w:right w:val="single" w:sz="4" w:space="0" w:color="auto"/>
            </w:tcBorders>
            <w:hideMark/>
          </w:tcPr>
          <w:p w14:paraId="38534F9F" w14:textId="77777777" w:rsidR="00C0649C" w:rsidRDefault="00C0649C">
            <w:pPr>
              <w:spacing w:before="120" w:after="120"/>
              <w:rPr>
                <w:b/>
              </w:rPr>
            </w:pPr>
            <w:r>
              <w:rPr>
                <w:b/>
              </w:rPr>
              <w:t>Relevant skills/Aptitudes</w:t>
            </w:r>
          </w:p>
        </w:tc>
        <w:tc>
          <w:tcPr>
            <w:tcW w:w="5731" w:type="dxa"/>
            <w:tcBorders>
              <w:top w:val="single" w:sz="4" w:space="0" w:color="auto"/>
              <w:left w:val="single" w:sz="4" w:space="0" w:color="auto"/>
              <w:bottom w:val="single" w:sz="4" w:space="0" w:color="auto"/>
              <w:right w:val="single" w:sz="4" w:space="0" w:color="auto"/>
            </w:tcBorders>
            <w:hideMark/>
          </w:tcPr>
          <w:p w14:paraId="6F22695D" w14:textId="77777777" w:rsidR="00C0649C" w:rsidRDefault="00C0649C" w:rsidP="001378D9">
            <w:pPr>
              <w:pStyle w:val="ListParagraph"/>
              <w:numPr>
                <w:ilvl w:val="0"/>
                <w:numId w:val="12"/>
              </w:numPr>
              <w:spacing w:before="240" w:after="240"/>
            </w:pPr>
            <w:r>
              <w:t>Ability to work flexibly to vary start and finish times to accommodate other administrators’ absence.</w:t>
            </w:r>
          </w:p>
          <w:p w14:paraId="1631167D" w14:textId="77777777" w:rsidR="00C0649C" w:rsidRDefault="00C0649C" w:rsidP="001378D9">
            <w:pPr>
              <w:pStyle w:val="ListParagraph"/>
              <w:numPr>
                <w:ilvl w:val="0"/>
                <w:numId w:val="12"/>
              </w:numPr>
              <w:spacing w:before="240" w:after="240"/>
            </w:pPr>
            <w:r>
              <w:t>Excellent interpersonal skills, both in person and on the telephone.</w:t>
            </w:r>
          </w:p>
          <w:p w14:paraId="74387D11" w14:textId="77777777" w:rsidR="00C0649C" w:rsidRDefault="00C0649C" w:rsidP="001378D9">
            <w:pPr>
              <w:pStyle w:val="ListParagraph"/>
              <w:numPr>
                <w:ilvl w:val="0"/>
                <w:numId w:val="12"/>
              </w:numPr>
              <w:spacing w:before="240" w:after="240"/>
            </w:pPr>
            <w:r>
              <w:t>Ability to work as part of a team, act on own initiative; prioritise own workload and the ability to work to tight deadlines</w:t>
            </w:r>
          </w:p>
          <w:p w14:paraId="3622F634" w14:textId="77777777" w:rsidR="00C0649C" w:rsidRDefault="00C0649C" w:rsidP="001378D9">
            <w:pPr>
              <w:pStyle w:val="ListParagraph"/>
              <w:numPr>
                <w:ilvl w:val="0"/>
                <w:numId w:val="12"/>
              </w:numPr>
              <w:spacing w:before="240" w:after="240"/>
            </w:pPr>
            <w:r>
              <w:t>Able to present a professional and positive image at all times</w:t>
            </w:r>
          </w:p>
          <w:p w14:paraId="764BFAA2" w14:textId="77777777" w:rsidR="00C0649C" w:rsidRDefault="00C0649C" w:rsidP="001378D9">
            <w:pPr>
              <w:pStyle w:val="ListParagraph"/>
              <w:numPr>
                <w:ilvl w:val="0"/>
                <w:numId w:val="12"/>
              </w:numPr>
              <w:spacing w:before="240" w:after="240"/>
            </w:pPr>
            <w:r>
              <w:lastRenderedPageBreak/>
              <w:t>Reliable time keeping and excellent time management skills</w:t>
            </w:r>
          </w:p>
          <w:p w14:paraId="5BDB1F92" w14:textId="77777777" w:rsidR="00C0649C" w:rsidRDefault="00C0649C" w:rsidP="001378D9">
            <w:pPr>
              <w:pStyle w:val="ListParagraph"/>
              <w:numPr>
                <w:ilvl w:val="0"/>
                <w:numId w:val="12"/>
              </w:numPr>
              <w:spacing w:before="240" w:after="240"/>
            </w:pPr>
            <w:r>
              <w:t xml:space="preserve">Willingness to undertake training </w:t>
            </w:r>
          </w:p>
          <w:p w14:paraId="005714A9" w14:textId="77777777" w:rsidR="00C0649C" w:rsidRDefault="00C0649C" w:rsidP="001378D9">
            <w:pPr>
              <w:pStyle w:val="ListParagraph"/>
              <w:numPr>
                <w:ilvl w:val="0"/>
                <w:numId w:val="12"/>
              </w:numPr>
              <w:spacing w:before="240" w:after="240"/>
            </w:pPr>
            <w:r>
              <w:t>Ability to be resourceful, think creatively and willing to find solutions to own problems</w:t>
            </w:r>
          </w:p>
          <w:p w14:paraId="27C04B19" w14:textId="77777777" w:rsidR="00C0649C" w:rsidRDefault="00C0649C" w:rsidP="001378D9">
            <w:pPr>
              <w:pStyle w:val="ListParagraph"/>
              <w:numPr>
                <w:ilvl w:val="0"/>
                <w:numId w:val="12"/>
              </w:numPr>
              <w:spacing w:before="240" w:after="240"/>
            </w:pPr>
            <w:r>
              <w:t>Ability to work alongside a wide range of people from different backgrounds</w:t>
            </w:r>
          </w:p>
          <w:p w14:paraId="170DBE4D" w14:textId="77777777" w:rsidR="00C0649C" w:rsidRDefault="00C0649C" w:rsidP="001378D9">
            <w:pPr>
              <w:pStyle w:val="ListParagraph"/>
              <w:numPr>
                <w:ilvl w:val="0"/>
                <w:numId w:val="12"/>
              </w:numPr>
              <w:spacing w:before="240" w:after="240"/>
            </w:pPr>
            <w:r>
              <w:t>Able to identify and troubleshoot problems, resolving them promptly and efficiently, demonstrating at all times excellent interpersonal and customer service skills.</w:t>
            </w:r>
          </w:p>
          <w:p w14:paraId="054A4507" w14:textId="77777777" w:rsidR="00C0649C" w:rsidRDefault="00C0649C" w:rsidP="001378D9">
            <w:pPr>
              <w:pStyle w:val="ListParagraph"/>
              <w:numPr>
                <w:ilvl w:val="0"/>
                <w:numId w:val="12"/>
              </w:numPr>
              <w:spacing w:before="240" w:after="240"/>
            </w:pPr>
            <w:r>
              <w:t>Confidence and ability to perform the locking up procedure alone in a large public building inside and out.</w:t>
            </w:r>
          </w:p>
        </w:tc>
        <w:tc>
          <w:tcPr>
            <w:tcW w:w="6095" w:type="dxa"/>
            <w:tcBorders>
              <w:top w:val="single" w:sz="4" w:space="0" w:color="auto"/>
              <w:left w:val="single" w:sz="4" w:space="0" w:color="auto"/>
              <w:bottom w:val="single" w:sz="4" w:space="0" w:color="auto"/>
              <w:right w:val="single" w:sz="4" w:space="0" w:color="auto"/>
            </w:tcBorders>
            <w:hideMark/>
          </w:tcPr>
          <w:p w14:paraId="0D46C1BD" w14:textId="77777777" w:rsidR="00C0649C" w:rsidRDefault="00C0649C" w:rsidP="001378D9">
            <w:pPr>
              <w:pStyle w:val="ListParagraph"/>
              <w:numPr>
                <w:ilvl w:val="0"/>
                <w:numId w:val="13"/>
              </w:numPr>
              <w:spacing w:before="240" w:after="240"/>
            </w:pPr>
            <w:r>
              <w:lastRenderedPageBreak/>
              <w:t>Fluent in Bengali, Urdu, Hindi, Punjabi or African languages</w:t>
            </w:r>
          </w:p>
        </w:tc>
      </w:tr>
      <w:tr w:rsidR="00C0649C" w14:paraId="2C0C94B8" w14:textId="77777777" w:rsidTr="00C0649C">
        <w:tc>
          <w:tcPr>
            <w:tcW w:w="2457" w:type="dxa"/>
            <w:tcBorders>
              <w:top w:val="single" w:sz="4" w:space="0" w:color="auto"/>
              <w:left w:val="single" w:sz="4" w:space="0" w:color="auto"/>
              <w:bottom w:val="single" w:sz="4" w:space="0" w:color="auto"/>
              <w:right w:val="single" w:sz="4" w:space="0" w:color="auto"/>
            </w:tcBorders>
            <w:hideMark/>
          </w:tcPr>
          <w:p w14:paraId="365DF91B" w14:textId="77777777" w:rsidR="00C0649C" w:rsidRDefault="00C0649C">
            <w:pPr>
              <w:spacing w:before="120" w:after="120"/>
              <w:rPr>
                <w:b/>
              </w:rPr>
            </w:pPr>
            <w:r>
              <w:rPr>
                <w:b/>
              </w:rPr>
              <w:t>Education/Training/ Knowledge</w:t>
            </w:r>
          </w:p>
        </w:tc>
        <w:tc>
          <w:tcPr>
            <w:tcW w:w="5731" w:type="dxa"/>
            <w:tcBorders>
              <w:top w:val="single" w:sz="4" w:space="0" w:color="auto"/>
              <w:left w:val="single" w:sz="4" w:space="0" w:color="auto"/>
              <w:bottom w:val="single" w:sz="4" w:space="0" w:color="auto"/>
              <w:right w:val="single" w:sz="4" w:space="0" w:color="auto"/>
            </w:tcBorders>
          </w:tcPr>
          <w:p w14:paraId="4E2A4F68" w14:textId="77777777" w:rsidR="00C0649C" w:rsidRDefault="00C0649C" w:rsidP="001378D9">
            <w:pPr>
              <w:pStyle w:val="ListParagraph"/>
              <w:numPr>
                <w:ilvl w:val="0"/>
                <w:numId w:val="13"/>
              </w:numPr>
              <w:spacing w:before="240" w:after="240"/>
            </w:pPr>
            <w:r>
              <w:t xml:space="preserve">A good general education </w:t>
            </w:r>
          </w:p>
          <w:p w14:paraId="48353760" w14:textId="77777777" w:rsidR="00C0649C" w:rsidRDefault="00C0649C" w:rsidP="001378D9">
            <w:pPr>
              <w:spacing w:before="240" w:after="240"/>
            </w:pPr>
          </w:p>
        </w:tc>
        <w:tc>
          <w:tcPr>
            <w:tcW w:w="6095" w:type="dxa"/>
            <w:tcBorders>
              <w:top w:val="single" w:sz="4" w:space="0" w:color="auto"/>
              <w:left w:val="single" w:sz="4" w:space="0" w:color="auto"/>
              <w:bottom w:val="single" w:sz="4" w:space="0" w:color="auto"/>
              <w:right w:val="single" w:sz="4" w:space="0" w:color="auto"/>
            </w:tcBorders>
          </w:tcPr>
          <w:p w14:paraId="3C9A3B9C" w14:textId="77777777" w:rsidR="00C0649C" w:rsidRDefault="00C0649C" w:rsidP="001378D9">
            <w:pPr>
              <w:pStyle w:val="ListParagraph"/>
              <w:numPr>
                <w:ilvl w:val="0"/>
                <w:numId w:val="14"/>
              </w:numPr>
              <w:spacing w:before="240" w:after="240"/>
            </w:pPr>
            <w:r>
              <w:t>First aid qualification</w:t>
            </w:r>
          </w:p>
          <w:p w14:paraId="03EDB26E" w14:textId="77777777" w:rsidR="00C0649C" w:rsidRDefault="00C0649C" w:rsidP="001378D9">
            <w:pPr>
              <w:pStyle w:val="ListParagraph"/>
              <w:numPr>
                <w:ilvl w:val="0"/>
                <w:numId w:val="14"/>
              </w:numPr>
              <w:spacing w:before="240" w:after="240"/>
            </w:pPr>
            <w:r>
              <w:t>Fire warden trained</w:t>
            </w:r>
          </w:p>
          <w:p w14:paraId="50E2E8DF" w14:textId="77777777" w:rsidR="00C0649C" w:rsidRDefault="00C0649C" w:rsidP="001378D9">
            <w:pPr>
              <w:spacing w:before="240" w:after="240"/>
            </w:pPr>
          </w:p>
        </w:tc>
      </w:tr>
    </w:tbl>
    <w:p w14:paraId="79B22B49" w14:textId="77777777" w:rsidR="00C0649C" w:rsidRDefault="00C0649C" w:rsidP="00C0649C">
      <w:pPr>
        <w:rPr>
          <w:rFonts w:cstheme="minorBidi"/>
        </w:rPr>
      </w:pPr>
    </w:p>
    <w:p w14:paraId="4333848F" w14:textId="77777777" w:rsidR="00C0649C" w:rsidRDefault="00C0649C" w:rsidP="00C0649C"/>
    <w:p w14:paraId="7DC7B8A0" w14:textId="1EFB0558" w:rsidR="00B87C51" w:rsidRPr="00F530C1" w:rsidRDefault="00B87C51" w:rsidP="002C5CB8">
      <w:pPr>
        <w:spacing w:after="0"/>
        <w:rPr>
          <w:rFonts w:asciiTheme="minorHAnsi" w:hAnsiTheme="minorHAnsi" w:cstheme="minorHAnsi"/>
        </w:rPr>
      </w:pPr>
    </w:p>
    <w:p w14:paraId="1F08CB13" w14:textId="0C6131F9" w:rsidR="00940C18" w:rsidRPr="00F530C1" w:rsidRDefault="00940C18" w:rsidP="002C5CB8">
      <w:pPr>
        <w:spacing w:after="0"/>
        <w:rPr>
          <w:rFonts w:asciiTheme="minorHAnsi" w:hAnsiTheme="minorHAnsi" w:cstheme="minorHAnsi"/>
        </w:rPr>
      </w:pPr>
    </w:p>
    <w:p w14:paraId="07C6DAAD" w14:textId="57857B75" w:rsidR="00F041F5" w:rsidRPr="00F530C1" w:rsidRDefault="00F041F5" w:rsidP="002C5CB8">
      <w:pPr>
        <w:spacing w:after="0"/>
        <w:rPr>
          <w:rFonts w:asciiTheme="minorHAnsi" w:hAnsiTheme="minorHAnsi" w:cstheme="minorHAnsi"/>
        </w:rPr>
      </w:pPr>
    </w:p>
    <w:sectPr w:rsidR="00F041F5" w:rsidRPr="00F530C1" w:rsidSect="00642F7A">
      <w:headerReference w:type="default" r:id="rId18"/>
      <w:footerReference w:type="default" r:id="rId19"/>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B887" w14:textId="77777777" w:rsidR="00675B84" w:rsidRDefault="00675B84" w:rsidP="00E3351B">
      <w:pPr>
        <w:spacing w:after="0"/>
      </w:pPr>
      <w:r>
        <w:separator/>
      </w:r>
    </w:p>
  </w:endnote>
  <w:endnote w:type="continuationSeparator" w:id="0">
    <w:p w14:paraId="6A820856" w14:textId="77777777" w:rsidR="00675B84" w:rsidRDefault="00675B84" w:rsidP="00E33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B00" w14:textId="1B03142F" w:rsidR="004A0A0E" w:rsidRDefault="004A0A0E">
    <w:pPr>
      <w:pStyle w:val="Footer"/>
    </w:pPr>
  </w:p>
  <w:p w14:paraId="0E2EF09E" w14:textId="4B57AC37" w:rsidR="005F34B7" w:rsidRDefault="005F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A3DA" w14:textId="77777777" w:rsidR="007128EE" w:rsidRDefault="007128EE">
    <w:pPr>
      <w:pStyle w:val="Footer"/>
    </w:pPr>
  </w:p>
  <w:p w14:paraId="7BEC94D8" w14:textId="7AFE8B95" w:rsidR="007128EE" w:rsidRDefault="0071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51AF" w14:textId="77777777" w:rsidR="00675B84" w:rsidRDefault="00675B84" w:rsidP="00E3351B">
      <w:pPr>
        <w:spacing w:after="0"/>
      </w:pPr>
      <w:r>
        <w:separator/>
      </w:r>
    </w:p>
  </w:footnote>
  <w:footnote w:type="continuationSeparator" w:id="0">
    <w:p w14:paraId="02710049" w14:textId="77777777" w:rsidR="00675B84" w:rsidRDefault="00675B84" w:rsidP="00E335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F8A1" w14:textId="75161FC7" w:rsidR="00DC6151" w:rsidRDefault="00B74549">
    <w:pPr>
      <w:pStyle w:val="Header"/>
      <w:rPr>
        <w:i/>
      </w:rPr>
    </w:pPr>
    <w:r w:rsidRPr="0000208E">
      <w:rPr>
        <w:i/>
        <w:noProof/>
        <w:lang w:eastAsia="en-GB"/>
      </w:rPr>
      <w:drawing>
        <wp:anchor distT="0" distB="0" distL="114300" distR="114300" simplePos="0" relativeHeight="251657216" behindDoc="0" locked="0" layoutInCell="1" allowOverlap="1" wp14:anchorId="17028360" wp14:editId="5676A4E2">
          <wp:simplePos x="0" y="0"/>
          <wp:positionH relativeFrom="column">
            <wp:posOffset>5319395</wp:posOffset>
          </wp:positionH>
          <wp:positionV relativeFrom="paragraph">
            <wp:posOffset>-769620</wp:posOffset>
          </wp:positionV>
          <wp:extent cx="879475" cy="983615"/>
          <wp:effectExtent l="0" t="0" r="0" b="0"/>
          <wp:wrapNone/>
          <wp:docPr id="2" name="Picture 2"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AFC39"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EF15" w14:textId="77777777" w:rsidR="00642F7A" w:rsidRPr="0000208E" w:rsidRDefault="00B74549">
    <w:pPr>
      <w:pStyle w:val="Header"/>
      <w:rPr>
        <w:i/>
      </w:rPr>
    </w:pPr>
    <w:r w:rsidRPr="0000208E">
      <w:rPr>
        <w:i/>
        <w:noProof/>
        <w:lang w:eastAsia="en-GB"/>
      </w:rPr>
      <w:drawing>
        <wp:anchor distT="0" distB="0" distL="114300" distR="114300" simplePos="0" relativeHeight="251658240" behindDoc="0" locked="0" layoutInCell="1" allowOverlap="1" wp14:anchorId="20A055FC" wp14:editId="420F5CE5">
          <wp:simplePos x="0" y="0"/>
          <wp:positionH relativeFrom="column">
            <wp:posOffset>8453120</wp:posOffset>
          </wp:positionH>
          <wp:positionV relativeFrom="paragraph">
            <wp:posOffset>-833755</wp:posOffset>
          </wp:positionV>
          <wp:extent cx="879475" cy="983615"/>
          <wp:effectExtent l="0" t="0" r="0" b="0"/>
          <wp:wrapNone/>
          <wp:docPr id="3" name="Picture 3"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578"/>
    <w:multiLevelType w:val="hybridMultilevel"/>
    <w:tmpl w:val="4CAA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A4672C"/>
    <w:multiLevelType w:val="hybridMultilevel"/>
    <w:tmpl w:val="A03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DC6507"/>
    <w:multiLevelType w:val="hybridMultilevel"/>
    <w:tmpl w:val="F2DA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60EF"/>
    <w:multiLevelType w:val="hybridMultilevel"/>
    <w:tmpl w:val="EAC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C5A1A"/>
    <w:multiLevelType w:val="hybridMultilevel"/>
    <w:tmpl w:val="D248A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D7401B2"/>
    <w:multiLevelType w:val="multilevel"/>
    <w:tmpl w:val="8F367A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E5668F"/>
    <w:multiLevelType w:val="hybridMultilevel"/>
    <w:tmpl w:val="E76E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800F0"/>
    <w:multiLevelType w:val="hybridMultilevel"/>
    <w:tmpl w:val="26B8B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E547039"/>
    <w:multiLevelType w:val="hybridMultilevel"/>
    <w:tmpl w:val="4732A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F943305"/>
    <w:multiLevelType w:val="hybridMultilevel"/>
    <w:tmpl w:val="16065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104C85"/>
    <w:multiLevelType w:val="hybridMultilevel"/>
    <w:tmpl w:val="B4FA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C60BA"/>
    <w:multiLevelType w:val="hybridMultilevel"/>
    <w:tmpl w:val="F0663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860FC7"/>
    <w:multiLevelType w:val="hybridMultilevel"/>
    <w:tmpl w:val="5BE27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87D2761"/>
    <w:multiLevelType w:val="hybridMultilevel"/>
    <w:tmpl w:val="E80E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3"/>
  </w:num>
  <w:num w:numId="5">
    <w:abstractNumId w:val="6"/>
  </w:num>
  <w:num w:numId="6">
    <w:abstractNumId w:val="2"/>
  </w:num>
  <w:num w:numId="7">
    <w:abstractNumId w:val="9"/>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11E6C"/>
    <w:rsid w:val="000279F1"/>
    <w:rsid w:val="00040F42"/>
    <w:rsid w:val="00042330"/>
    <w:rsid w:val="00057A53"/>
    <w:rsid w:val="00070604"/>
    <w:rsid w:val="0007696A"/>
    <w:rsid w:val="00084365"/>
    <w:rsid w:val="000B558E"/>
    <w:rsid w:val="000C1F49"/>
    <w:rsid w:val="000C3B31"/>
    <w:rsid w:val="000D096B"/>
    <w:rsid w:val="000D16D9"/>
    <w:rsid w:val="000D50B8"/>
    <w:rsid w:val="000E5243"/>
    <w:rsid w:val="000F6E96"/>
    <w:rsid w:val="000F730D"/>
    <w:rsid w:val="001007A0"/>
    <w:rsid w:val="001054FB"/>
    <w:rsid w:val="001066D8"/>
    <w:rsid w:val="0011268D"/>
    <w:rsid w:val="0012077F"/>
    <w:rsid w:val="001244F6"/>
    <w:rsid w:val="001378D9"/>
    <w:rsid w:val="00137AAD"/>
    <w:rsid w:val="001446C2"/>
    <w:rsid w:val="00156606"/>
    <w:rsid w:val="0015661B"/>
    <w:rsid w:val="00160CEF"/>
    <w:rsid w:val="00167CF3"/>
    <w:rsid w:val="00184656"/>
    <w:rsid w:val="00185722"/>
    <w:rsid w:val="001A5248"/>
    <w:rsid w:val="001A60B3"/>
    <w:rsid w:val="001B067D"/>
    <w:rsid w:val="001C310A"/>
    <w:rsid w:val="001C389A"/>
    <w:rsid w:val="001D6F7C"/>
    <w:rsid w:val="001E2624"/>
    <w:rsid w:val="001F0D07"/>
    <w:rsid w:val="0023759B"/>
    <w:rsid w:val="00241D10"/>
    <w:rsid w:val="002547EE"/>
    <w:rsid w:val="00271355"/>
    <w:rsid w:val="00273521"/>
    <w:rsid w:val="00276FEF"/>
    <w:rsid w:val="0028309D"/>
    <w:rsid w:val="00292AD0"/>
    <w:rsid w:val="002942B1"/>
    <w:rsid w:val="0029723A"/>
    <w:rsid w:val="002A351D"/>
    <w:rsid w:val="002B7C7F"/>
    <w:rsid w:val="002C5CB8"/>
    <w:rsid w:val="002C6848"/>
    <w:rsid w:val="002E12C2"/>
    <w:rsid w:val="002E13F7"/>
    <w:rsid w:val="002E7D1D"/>
    <w:rsid w:val="002F3884"/>
    <w:rsid w:val="002F53DF"/>
    <w:rsid w:val="003008F7"/>
    <w:rsid w:val="003011CF"/>
    <w:rsid w:val="00302488"/>
    <w:rsid w:val="003044E3"/>
    <w:rsid w:val="00312411"/>
    <w:rsid w:val="0032006E"/>
    <w:rsid w:val="0032755E"/>
    <w:rsid w:val="00330C6F"/>
    <w:rsid w:val="00344618"/>
    <w:rsid w:val="00347C3A"/>
    <w:rsid w:val="00351287"/>
    <w:rsid w:val="00351874"/>
    <w:rsid w:val="0036285A"/>
    <w:rsid w:val="003727AA"/>
    <w:rsid w:val="00374167"/>
    <w:rsid w:val="00374566"/>
    <w:rsid w:val="00390B47"/>
    <w:rsid w:val="003942B8"/>
    <w:rsid w:val="003B188C"/>
    <w:rsid w:val="003B2762"/>
    <w:rsid w:val="003D30FC"/>
    <w:rsid w:val="003D7D58"/>
    <w:rsid w:val="00401B83"/>
    <w:rsid w:val="00402A36"/>
    <w:rsid w:val="00406E5D"/>
    <w:rsid w:val="00412B0D"/>
    <w:rsid w:val="004258E1"/>
    <w:rsid w:val="00427F75"/>
    <w:rsid w:val="004307C3"/>
    <w:rsid w:val="0045046A"/>
    <w:rsid w:val="004568CB"/>
    <w:rsid w:val="004758FD"/>
    <w:rsid w:val="00483B73"/>
    <w:rsid w:val="004A0A0E"/>
    <w:rsid w:val="004C355D"/>
    <w:rsid w:val="004D314B"/>
    <w:rsid w:val="00501DAE"/>
    <w:rsid w:val="0051224D"/>
    <w:rsid w:val="00532CD8"/>
    <w:rsid w:val="0053540F"/>
    <w:rsid w:val="005375BC"/>
    <w:rsid w:val="00547129"/>
    <w:rsid w:val="00566434"/>
    <w:rsid w:val="005671C7"/>
    <w:rsid w:val="005737B8"/>
    <w:rsid w:val="0058259F"/>
    <w:rsid w:val="00586A79"/>
    <w:rsid w:val="0058783E"/>
    <w:rsid w:val="00592094"/>
    <w:rsid w:val="0059445B"/>
    <w:rsid w:val="00594F36"/>
    <w:rsid w:val="005A21D3"/>
    <w:rsid w:val="005A5425"/>
    <w:rsid w:val="005A6C13"/>
    <w:rsid w:val="005C136D"/>
    <w:rsid w:val="005F1BD2"/>
    <w:rsid w:val="005F34B7"/>
    <w:rsid w:val="005F39D7"/>
    <w:rsid w:val="005F4412"/>
    <w:rsid w:val="006112D3"/>
    <w:rsid w:val="00614BD4"/>
    <w:rsid w:val="00615A38"/>
    <w:rsid w:val="00620214"/>
    <w:rsid w:val="00620975"/>
    <w:rsid w:val="006231FB"/>
    <w:rsid w:val="006345E0"/>
    <w:rsid w:val="00642F7A"/>
    <w:rsid w:val="00650875"/>
    <w:rsid w:val="006538DA"/>
    <w:rsid w:val="006552B9"/>
    <w:rsid w:val="00663C9C"/>
    <w:rsid w:val="006703D9"/>
    <w:rsid w:val="00675B84"/>
    <w:rsid w:val="006818F1"/>
    <w:rsid w:val="00682093"/>
    <w:rsid w:val="00696E3C"/>
    <w:rsid w:val="006E2EDC"/>
    <w:rsid w:val="006E4F0C"/>
    <w:rsid w:val="006E6660"/>
    <w:rsid w:val="006F532E"/>
    <w:rsid w:val="00703905"/>
    <w:rsid w:val="0070504E"/>
    <w:rsid w:val="007059CE"/>
    <w:rsid w:val="00706DBE"/>
    <w:rsid w:val="007128EE"/>
    <w:rsid w:val="00713E45"/>
    <w:rsid w:val="00717597"/>
    <w:rsid w:val="00717A64"/>
    <w:rsid w:val="00726E28"/>
    <w:rsid w:val="00743738"/>
    <w:rsid w:val="0074613A"/>
    <w:rsid w:val="00746FB2"/>
    <w:rsid w:val="007578BC"/>
    <w:rsid w:val="00760F0D"/>
    <w:rsid w:val="00777729"/>
    <w:rsid w:val="0078652D"/>
    <w:rsid w:val="00787949"/>
    <w:rsid w:val="00795C34"/>
    <w:rsid w:val="00797900"/>
    <w:rsid w:val="007A23C2"/>
    <w:rsid w:val="007C72A8"/>
    <w:rsid w:val="007F69A9"/>
    <w:rsid w:val="00826918"/>
    <w:rsid w:val="008277A0"/>
    <w:rsid w:val="00834898"/>
    <w:rsid w:val="00836FF3"/>
    <w:rsid w:val="008433EF"/>
    <w:rsid w:val="008464E9"/>
    <w:rsid w:val="008736E6"/>
    <w:rsid w:val="0087491C"/>
    <w:rsid w:val="00882FE5"/>
    <w:rsid w:val="00890A37"/>
    <w:rsid w:val="00894AAB"/>
    <w:rsid w:val="008A5841"/>
    <w:rsid w:val="008A69CE"/>
    <w:rsid w:val="008A758A"/>
    <w:rsid w:val="008B13B1"/>
    <w:rsid w:val="008B30A3"/>
    <w:rsid w:val="008B655E"/>
    <w:rsid w:val="008C57E7"/>
    <w:rsid w:val="008C7411"/>
    <w:rsid w:val="008E3093"/>
    <w:rsid w:val="008E3414"/>
    <w:rsid w:val="008F166F"/>
    <w:rsid w:val="008F2391"/>
    <w:rsid w:val="00904A59"/>
    <w:rsid w:val="00907F54"/>
    <w:rsid w:val="009271F4"/>
    <w:rsid w:val="009317EB"/>
    <w:rsid w:val="00935F31"/>
    <w:rsid w:val="00940C18"/>
    <w:rsid w:val="00942DCF"/>
    <w:rsid w:val="00962BA2"/>
    <w:rsid w:val="00964DAC"/>
    <w:rsid w:val="009650D2"/>
    <w:rsid w:val="0097750B"/>
    <w:rsid w:val="009921A7"/>
    <w:rsid w:val="00997C87"/>
    <w:rsid w:val="009A05B6"/>
    <w:rsid w:val="009A198B"/>
    <w:rsid w:val="009A5825"/>
    <w:rsid w:val="009C60FD"/>
    <w:rsid w:val="009D59B3"/>
    <w:rsid w:val="009D7237"/>
    <w:rsid w:val="009E15D3"/>
    <w:rsid w:val="009F5C71"/>
    <w:rsid w:val="00A12A5B"/>
    <w:rsid w:val="00A20FB2"/>
    <w:rsid w:val="00A21FA3"/>
    <w:rsid w:val="00A22454"/>
    <w:rsid w:val="00A2534E"/>
    <w:rsid w:val="00A32F1A"/>
    <w:rsid w:val="00A44529"/>
    <w:rsid w:val="00A663F6"/>
    <w:rsid w:val="00A73A14"/>
    <w:rsid w:val="00AA1108"/>
    <w:rsid w:val="00AB4C45"/>
    <w:rsid w:val="00AE0054"/>
    <w:rsid w:val="00AE312D"/>
    <w:rsid w:val="00AE6B81"/>
    <w:rsid w:val="00B02F15"/>
    <w:rsid w:val="00B22046"/>
    <w:rsid w:val="00B31C57"/>
    <w:rsid w:val="00B504A0"/>
    <w:rsid w:val="00B54B3A"/>
    <w:rsid w:val="00B613AC"/>
    <w:rsid w:val="00B66F8D"/>
    <w:rsid w:val="00B70E6E"/>
    <w:rsid w:val="00B74549"/>
    <w:rsid w:val="00B75FED"/>
    <w:rsid w:val="00B819AE"/>
    <w:rsid w:val="00B87C51"/>
    <w:rsid w:val="00B90B6E"/>
    <w:rsid w:val="00B93749"/>
    <w:rsid w:val="00BB72F7"/>
    <w:rsid w:val="00BC5DE0"/>
    <w:rsid w:val="00BC5F42"/>
    <w:rsid w:val="00BD1D9A"/>
    <w:rsid w:val="00BD2F36"/>
    <w:rsid w:val="00BD5453"/>
    <w:rsid w:val="00BE42B6"/>
    <w:rsid w:val="00BE676A"/>
    <w:rsid w:val="00C05DC2"/>
    <w:rsid w:val="00C0649C"/>
    <w:rsid w:val="00C22734"/>
    <w:rsid w:val="00C240B4"/>
    <w:rsid w:val="00C269D2"/>
    <w:rsid w:val="00C37AE3"/>
    <w:rsid w:val="00C63402"/>
    <w:rsid w:val="00C830B6"/>
    <w:rsid w:val="00C93BA6"/>
    <w:rsid w:val="00C968ED"/>
    <w:rsid w:val="00C96F79"/>
    <w:rsid w:val="00CA12AC"/>
    <w:rsid w:val="00CA1AED"/>
    <w:rsid w:val="00CA2A54"/>
    <w:rsid w:val="00CB2330"/>
    <w:rsid w:val="00CB72A1"/>
    <w:rsid w:val="00CC6E2E"/>
    <w:rsid w:val="00CD60DD"/>
    <w:rsid w:val="00D026D2"/>
    <w:rsid w:val="00D272C4"/>
    <w:rsid w:val="00D34489"/>
    <w:rsid w:val="00D3591A"/>
    <w:rsid w:val="00D411D8"/>
    <w:rsid w:val="00D44078"/>
    <w:rsid w:val="00D44535"/>
    <w:rsid w:val="00D5391F"/>
    <w:rsid w:val="00D540B3"/>
    <w:rsid w:val="00D54132"/>
    <w:rsid w:val="00D554FC"/>
    <w:rsid w:val="00D56BF8"/>
    <w:rsid w:val="00D63A20"/>
    <w:rsid w:val="00D74975"/>
    <w:rsid w:val="00D7525E"/>
    <w:rsid w:val="00D87ADC"/>
    <w:rsid w:val="00D9609F"/>
    <w:rsid w:val="00DB5E35"/>
    <w:rsid w:val="00DC41F4"/>
    <w:rsid w:val="00DC5BD9"/>
    <w:rsid w:val="00DC6151"/>
    <w:rsid w:val="00DF6AA6"/>
    <w:rsid w:val="00DF7052"/>
    <w:rsid w:val="00E056AE"/>
    <w:rsid w:val="00E1227C"/>
    <w:rsid w:val="00E14D97"/>
    <w:rsid w:val="00E3351B"/>
    <w:rsid w:val="00E465FF"/>
    <w:rsid w:val="00E93EB0"/>
    <w:rsid w:val="00EA36D1"/>
    <w:rsid w:val="00EB2365"/>
    <w:rsid w:val="00EB79A4"/>
    <w:rsid w:val="00ED300F"/>
    <w:rsid w:val="00EE5115"/>
    <w:rsid w:val="00F0278E"/>
    <w:rsid w:val="00F041F5"/>
    <w:rsid w:val="00F13D0F"/>
    <w:rsid w:val="00F16353"/>
    <w:rsid w:val="00F230BC"/>
    <w:rsid w:val="00F24071"/>
    <w:rsid w:val="00F37E03"/>
    <w:rsid w:val="00F51F81"/>
    <w:rsid w:val="00F530C1"/>
    <w:rsid w:val="00F64F35"/>
    <w:rsid w:val="00F74E68"/>
    <w:rsid w:val="00F92FA1"/>
    <w:rsid w:val="00FA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5237FA7A"/>
  <w15:chartTrackingRefBased/>
  <w15:docId w15:val="{3C9BF3C5-7F62-49DD-8EBD-6584478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pPr>
  </w:style>
  <w:style w:type="character" w:customStyle="1" w:styleId="HeaderChar">
    <w:name w:val="Header Char"/>
    <w:basedOn w:val="DefaultParagraphFont"/>
    <w:link w:val="Header"/>
    <w:rsid w:val="00E3351B"/>
  </w:style>
  <w:style w:type="paragraph" w:styleId="Footer">
    <w:name w:val="footer"/>
    <w:basedOn w:val="Normal"/>
    <w:link w:val="FooterChar"/>
    <w:uiPriority w:val="99"/>
    <w:unhideWhenUsed/>
    <w:rsid w:val="00E3351B"/>
    <w:pPr>
      <w:tabs>
        <w:tab w:val="center" w:pos="4513"/>
        <w:tab w:val="right" w:pos="9026"/>
      </w:tabs>
      <w:spacing w:after="0"/>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rPr>
      <w:rFonts w:eastAsia="Times New Roman"/>
      <w:b/>
      <w:sz w:val="56"/>
      <w:szCs w:val="24"/>
      <w:lang w:eastAsia="en-GB"/>
    </w:rPr>
  </w:style>
  <w:style w:type="paragraph" w:styleId="TOC1">
    <w:name w:val="toc 1"/>
    <w:basedOn w:val="Normal"/>
    <w:next w:val="Normal"/>
    <w:autoRedefine/>
    <w:uiPriority w:val="39"/>
    <w:rsid w:val="00167CF3"/>
    <w:pPr>
      <w:spacing w:before="240" w:after="120"/>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qFormat/>
    <w:rsid w:val="003D30FC"/>
    <w:pPr>
      <w:ind w:left="720"/>
    </w:pPr>
  </w:style>
  <w:style w:type="paragraph" w:styleId="BodyText3">
    <w:name w:val="Body Text 3"/>
    <w:basedOn w:val="Normal"/>
    <w:link w:val="BodyText3Char"/>
    <w:uiPriority w:val="99"/>
    <w:unhideWhenUsed/>
    <w:rsid w:val="00C269D2"/>
    <w:pPr>
      <w:spacing w:after="120"/>
    </w:pPr>
    <w:rPr>
      <w:sz w:val="16"/>
      <w:szCs w:val="16"/>
    </w:rPr>
  </w:style>
  <w:style w:type="character" w:customStyle="1" w:styleId="BodyText3Char">
    <w:name w:val="Body Text 3 Char"/>
    <w:basedOn w:val="DefaultParagraphFont"/>
    <w:link w:val="BodyText3"/>
    <w:uiPriority w:val="99"/>
    <w:rsid w:val="00C269D2"/>
    <w:rPr>
      <w:rFonts w:ascii="Arial" w:hAnsi="Arial"/>
      <w:sz w:val="16"/>
      <w:szCs w:val="16"/>
      <w:lang w:eastAsia="en-US"/>
    </w:rPr>
  </w:style>
  <w:style w:type="table" w:styleId="TableGrid">
    <w:name w:val="Table Grid"/>
    <w:basedOn w:val="TableNormal"/>
    <w:uiPriority w:val="59"/>
    <w:rsid w:val="00C0649C"/>
    <w:pPr>
      <w:spacing w:after="0"/>
    </w:pPr>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436226">
      <w:bodyDiv w:val="1"/>
      <w:marLeft w:val="0"/>
      <w:marRight w:val="0"/>
      <w:marTop w:val="0"/>
      <w:marBottom w:val="0"/>
      <w:divBdr>
        <w:top w:val="none" w:sz="0" w:space="0" w:color="auto"/>
        <w:left w:val="none" w:sz="0" w:space="0" w:color="auto"/>
        <w:bottom w:val="none" w:sz="0" w:space="0" w:color="auto"/>
        <w:right w:val="none" w:sz="0" w:space="0" w:color="auto"/>
      </w:divBdr>
    </w:div>
    <w:div w:id="799960750">
      <w:bodyDiv w:val="1"/>
      <w:marLeft w:val="0"/>
      <w:marRight w:val="0"/>
      <w:marTop w:val="0"/>
      <w:marBottom w:val="0"/>
      <w:divBdr>
        <w:top w:val="none" w:sz="0" w:space="0" w:color="auto"/>
        <w:left w:val="none" w:sz="0" w:space="0" w:color="auto"/>
        <w:bottom w:val="none" w:sz="0" w:space="0" w:color="auto"/>
        <w:right w:val="none" w:sz="0" w:space="0" w:color="auto"/>
      </w:divBdr>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094241">
      <w:bodyDiv w:val="1"/>
      <w:marLeft w:val="0"/>
      <w:marRight w:val="0"/>
      <w:marTop w:val="0"/>
      <w:marBottom w:val="0"/>
      <w:divBdr>
        <w:top w:val="none" w:sz="0" w:space="0" w:color="auto"/>
        <w:left w:val="none" w:sz="0" w:space="0" w:color="auto"/>
        <w:bottom w:val="none" w:sz="0" w:space="0" w:color="auto"/>
        <w:right w:val="none" w:sz="0" w:space="0" w:color="auto"/>
      </w:divBdr>
    </w:div>
    <w:div w:id="1817793749">
      <w:bodyDiv w:val="1"/>
      <w:marLeft w:val="0"/>
      <w:marRight w:val="0"/>
      <w:marTop w:val="0"/>
      <w:marBottom w:val="0"/>
      <w:divBdr>
        <w:top w:val="none" w:sz="0" w:space="0" w:color="auto"/>
        <w:left w:val="none" w:sz="0" w:space="0" w:color="auto"/>
        <w:bottom w:val="none" w:sz="0" w:space="0" w:color="auto"/>
        <w:right w:val="none" w:sz="0" w:space="0" w:color="auto"/>
      </w:divBdr>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unity-links.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tch-22.org.uk/about/our-vi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tch-22.org.uk/about/our-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40266F1DBE44D9CF00B9E0B572AAA" ma:contentTypeVersion="4" ma:contentTypeDescription="Create a new document." ma:contentTypeScope="" ma:versionID="416aedf3191df327b2eec10d559800b0">
  <xsd:schema xmlns:xsd="http://www.w3.org/2001/XMLSchema" xmlns:xs="http://www.w3.org/2001/XMLSchema" xmlns:p="http://schemas.microsoft.com/office/2006/metadata/properties" xmlns:ns2="e26bd1ee-8cae-442a-bd72-a96ae8fc1d11" targetNamespace="http://schemas.microsoft.com/office/2006/metadata/properties" ma:root="true" ma:fieldsID="869e710c017ab8178fc4c95fbe8c6131" ns2:_="">
    <xsd:import namespace="e26bd1ee-8cae-442a-bd72-a96ae8fc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d1ee-8cae-442a-bd72-a96ae8fc1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6EF9-FBF7-4078-9E47-2D4A5A573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BE044-00FA-4721-9B58-F9F7D7BEDCF8}">
  <ds:schemaRefs>
    <ds:schemaRef ds:uri="http://schemas.microsoft.com/sharepoint/v3/contenttype/forms"/>
  </ds:schemaRefs>
</ds:datastoreItem>
</file>

<file path=customXml/itemProps3.xml><?xml version="1.0" encoding="utf-8"?>
<ds:datastoreItem xmlns:ds="http://schemas.openxmlformats.org/officeDocument/2006/customXml" ds:itemID="{691B4867-7751-445B-BE3C-9FD72E92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d1ee-8cae-442a-bd72-a96ae8fc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E2B0E-6764-4A52-A4BA-A97E920F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6992</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Chi Kavindele</cp:lastModifiedBy>
  <cp:revision>6</cp:revision>
  <cp:lastPrinted>2019-02-25T13:50:00Z</cp:lastPrinted>
  <dcterms:created xsi:type="dcterms:W3CDTF">2021-10-28T11:14:00Z</dcterms:created>
  <dcterms:modified xsi:type="dcterms:W3CDTF">2021-10-28T12:08:00Z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0x0101005FA40266F1DBE44D9CF00B9E0B572AAA</vt:lpwstr>
  </property>
</Properties>
</file>